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7C" w:rsidRPr="005C4721" w:rsidRDefault="00E8016A" w:rsidP="00527B7C">
      <w:pPr>
        <w:pStyle w:val="Heading1"/>
        <w:jc w:val="both"/>
        <w:rPr>
          <w:rFonts w:asciiTheme="minorHAnsi" w:hAnsiTheme="minorHAnsi" w:cstheme="minorHAnsi"/>
          <w:b/>
        </w:rPr>
      </w:pPr>
      <w:r>
        <w:rPr>
          <w:rFonts w:asciiTheme="minorHAnsi" w:hAnsiTheme="minorHAnsi" w:cstheme="minorHAnsi"/>
          <w:b/>
        </w:rPr>
        <w:t>Supplementary Material</w:t>
      </w:r>
    </w:p>
    <w:p w:rsidR="00527B7C" w:rsidRDefault="00527B7C" w:rsidP="00527B7C">
      <w:pPr>
        <w:jc w:val="both"/>
        <w:rPr>
          <w:rFonts w:cstheme="minorHAnsi"/>
          <w:b/>
        </w:rPr>
      </w:pPr>
    </w:p>
    <w:p w:rsidR="00C92030" w:rsidRDefault="00C92030" w:rsidP="00527B7C">
      <w:pPr>
        <w:jc w:val="both"/>
        <w:rPr>
          <w:rFonts w:cstheme="minorHAnsi"/>
          <w:b/>
        </w:rPr>
      </w:pPr>
      <w:r>
        <w:rPr>
          <w:rFonts w:cstheme="minorHAnsi"/>
          <w:b/>
        </w:rPr>
        <w:t>Search Strategy</w:t>
      </w:r>
    </w:p>
    <w:p w:rsidR="00C92030" w:rsidRDefault="00C92030" w:rsidP="00527B7C">
      <w:pPr>
        <w:jc w:val="both"/>
        <w:rPr>
          <w:rFonts w:cstheme="minorHAnsi"/>
          <w:b/>
        </w:rPr>
      </w:pPr>
    </w:p>
    <w:p w:rsidR="00C92030" w:rsidRPr="002A1988" w:rsidRDefault="00C92030" w:rsidP="00C92030">
      <w:pPr>
        <w:rPr>
          <w:rFonts w:ascii="Calibri" w:hAnsi="Calibri"/>
          <w:b/>
          <w:color w:val="000000"/>
          <w:sz w:val="22"/>
          <w:szCs w:val="22"/>
          <w:u w:val="single"/>
        </w:rPr>
      </w:pPr>
      <w:r w:rsidRPr="002A1988">
        <w:rPr>
          <w:rFonts w:ascii="Calibri" w:hAnsi="Calibri"/>
          <w:b/>
          <w:color w:val="000000"/>
          <w:sz w:val="22"/>
          <w:szCs w:val="22"/>
          <w:u w:val="single"/>
        </w:rPr>
        <w:t>Database Retrieval</w:t>
      </w:r>
    </w:p>
    <w:p w:rsidR="00C92030" w:rsidRPr="002A1988" w:rsidRDefault="00C92030" w:rsidP="00C92030">
      <w:pPr>
        <w:rPr>
          <w:rFonts w:ascii="Calibri" w:hAnsi="Calibri"/>
          <w:color w:val="000000"/>
          <w:sz w:val="22"/>
          <w:szCs w:val="22"/>
        </w:rPr>
      </w:pP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ABI/INFORM</w:t>
      </w:r>
      <w:r w:rsidRPr="002A1988">
        <w:rPr>
          <w:rStyle w:val="apple-converted-space"/>
          <w:rFonts w:ascii="Calibri" w:hAnsi="Calibri"/>
          <w:color w:val="000000"/>
          <w:sz w:val="22"/>
          <w:szCs w:val="22"/>
        </w:rPr>
        <w:t> (via ProQuest) - 321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ASSIA (via ProQuest) - 349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Business Source Complete (via EBSCOhost) - 139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EMBASE (via Embase.com) - 2337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 xml:space="preserve">IBSS (via </w:t>
      </w:r>
      <w:proofErr w:type="spellStart"/>
      <w:r w:rsidRPr="002A1988">
        <w:rPr>
          <w:rFonts w:ascii="Calibri" w:hAnsi="Calibri"/>
          <w:color w:val="000000"/>
          <w:sz w:val="22"/>
          <w:szCs w:val="22"/>
        </w:rPr>
        <w:t>Proquest</w:t>
      </w:r>
      <w:proofErr w:type="spellEnd"/>
      <w:r w:rsidRPr="002A1988">
        <w:rPr>
          <w:rFonts w:ascii="Calibri" w:hAnsi="Calibri"/>
          <w:color w:val="000000"/>
          <w:sz w:val="22"/>
          <w:szCs w:val="22"/>
        </w:rPr>
        <w:t>) - 231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Medline (via Ovid) - 1385 results</w:t>
      </w:r>
    </w:p>
    <w:p w:rsidR="00C92030" w:rsidRPr="002A1988" w:rsidRDefault="00C92030" w:rsidP="00C92030">
      <w:pPr>
        <w:rPr>
          <w:rFonts w:ascii="Calibri" w:hAnsi="Calibri"/>
          <w:color w:val="000000"/>
          <w:sz w:val="22"/>
          <w:szCs w:val="22"/>
        </w:rPr>
      </w:pPr>
      <w:proofErr w:type="spellStart"/>
      <w:r w:rsidRPr="002A1988">
        <w:rPr>
          <w:rFonts w:ascii="Calibri" w:hAnsi="Calibri"/>
          <w:color w:val="000000"/>
          <w:sz w:val="22"/>
          <w:szCs w:val="22"/>
        </w:rPr>
        <w:t>PsycINFO</w:t>
      </w:r>
      <w:proofErr w:type="spellEnd"/>
      <w:r w:rsidRPr="002A1988">
        <w:rPr>
          <w:rFonts w:ascii="Calibri" w:hAnsi="Calibri"/>
          <w:color w:val="000000"/>
          <w:sz w:val="22"/>
          <w:szCs w:val="22"/>
        </w:rPr>
        <w:t xml:space="preserve"> (via EBSCOhost) - 1191 results</w:t>
      </w:r>
    </w:p>
    <w:p w:rsidR="00C92030" w:rsidRPr="002A1988" w:rsidRDefault="00C92030" w:rsidP="00C92030">
      <w:pPr>
        <w:rPr>
          <w:rFonts w:ascii="Calibri" w:hAnsi="Calibri"/>
          <w:color w:val="000000"/>
          <w:sz w:val="22"/>
          <w:szCs w:val="22"/>
        </w:rPr>
      </w:pPr>
      <w:proofErr w:type="spellStart"/>
      <w:r w:rsidRPr="002A1988">
        <w:rPr>
          <w:rFonts w:ascii="Calibri" w:hAnsi="Calibri"/>
          <w:color w:val="000000"/>
          <w:sz w:val="22"/>
          <w:szCs w:val="22"/>
        </w:rPr>
        <w:t>SocINDEX</w:t>
      </w:r>
      <w:proofErr w:type="spellEnd"/>
      <w:r w:rsidRPr="002A1988">
        <w:rPr>
          <w:rFonts w:ascii="Calibri" w:hAnsi="Calibri"/>
          <w:color w:val="000000"/>
          <w:sz w:val="22"/>
          <w:szCs w:val="22"/>
        </w:rPr>
        <w:t xml:space="preserve"> (via EBSCOhost) - 472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Sociological Abstracts (via ProQuest) - 360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Scopus</w:t>
      </w:r>
      <w:r>
        <w:rPr>
          <w:rFonts w:ascii="Calibri" w:hAnsi="Calibri"/>
          <w:color w:val="000000"/>
          <w:sz w:val="22"/>
          <w:szCs w:val="22"/>
        </w:rPr>
        <w:t xml:space="preserve"> - 1625 results</w:t>
      </w:r>
    </w:p>
    <w:p w:rsidR="00C92030" w:rsidRPr="002A1988" w:rsidRDefault="00C92030" w:rsidP="00C92030">
      <w:pPr>
        <w:rPr>
          <w:rFonts w:ascii="Calibri" w:hAnsi="Calibri"/>
          <w:color w:val="000000"/>
          <w:sz w:val="22"/>
          <w:szCs w:val="22"/>
        </w:rPr>
      </w:pPr>
      <w:r w:rsidRPr="002A1988">
        <w:rPr>
          <w:rFonts w:ascii="Calibri" w:hAnsi="Calibri"/>
          <w:color w:val="000000"/>
          <w:sz w:val="22"/>
          <w:szCs w:val="22"/>
        </w:rPr>
        <w:t> </w:t>
      </w:r>
    </w:p>
    <w:p w:rsidR="00C92030" w:rsidRPr="002A1988" w:rsidRDefault="00C92030" w:rsidP="00C92030">
      <w:pPr>
        <w:rPr>
          <w:rFonts w:ascii="Calibri" w:hAnsi="Calibri"/>
          <w:b/>
          <w:color w:val="000000"/>
          <w:sz w:val="22"/>
          <w:szCs w:val="22"/>
          <w:u w:val="single"/>
        </w:rPr>
      </w:pPr>
      <w:r w:rsidRPr="002A1988">
        <w:rPr>
          <w:rFonts w:ascii="Calibri" w:hAnsi="Calibri"/>
          <w:b/>
          <w:color w:val="000000"/>
          <w:sz w:val="22"/>
          <w:szCs w:val="22"/>
          <w:u w:val="single"/>
        </w:rPr>
        <w:t>Search Strategies</w:t>
      </w:r>
    </w:p>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hAnsi="Calibri"/>
          <w:sz w:val="22"/>
          <w:szCs w:val="22"/>
        </w:rPr>
      </w:pPr>
      <w:r w:rsidRPr="002A1988">
        <w:rPr>
          <w:rFonts w:ascii="Calibri" w:eastAsia="Arial Unicode MS" w:hAnsi="Calibri" w:cs="Arial Unicode MS"/>
          <w:b/>
          <w:sz w:val="22"/>
          <w:szCs w:val="22"/>
        </w:rPr>
        <w:t xml:space="preserve">Database: Ovid MEDLINE(R) and </w:t>
      </w:r>
      <w:proofErr w:type="spellStart"/>
      <w:r w:rsidRPr="002A1988">
        <w:rPr>
          <w:rFonts w:ascii="Calibri" w:eastAsia="Arial Unicode MS" w:hAnsi="Calibri" w:cs="Arial Unicode MS"/>
          <w:b/>
          <w:sz w:val="22"/>
          <w:szCs w:val="22"/>
        </w:rPr>
        <w:t>Epub</w:t>
      </w:r>
      <w:proofErr w:type="spellEnd"/>
      <w:r w:rsidRPr="002A1988">
        <w:rPr>
          <w:rFonts w:ascii="Calibri" w:eastAsia="Arial Unicode MS" w:hAnsi="Calibri" w:cs="Arial Unicode MS"/>
          <w:b/>
          <w:sz w:val="22"/>
          <w:szCs w:val="22"/>
        </w:rPr>
        <w:t xml:space="preserve"> Ahead of Print, In-Process &amp; Other Non-Indexed</w:t>
      </w:r>
      <w:r w:rsidRPr="002A1988">
        <w:rPr>
          <w:rFonts w:ascii="Calibri" w:eastAsia="Arial Unicode MS" w:hAnsi="Calibri" w:cs="Arial Unicode MS"/>
          <w:sz w:val="22"/>
          <w:szCs w:val="22"/>
        </w:rPr>
        <w:t xml:space="preserve"> Citations and Daily &lt;1946 to April 10, 2020&gt;</w:t>
      </w:r>
    </w:p>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     marijuana smoking/ (4709)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     "marijuana use"/ (780)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3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or CBD or THC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adj3 use*).</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(15584)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4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adj2 </w:t>
      </w:r>
      <w:proofErr w:type="spellStart"/>
      <w:r w:rsidRPr="002A1988">
        <w:rPr>
          <w:rFonts w:ascii="Calibri" w:eastAsia="Arial Unicode MS" w:hAnsi="Calibri" w:cs="Arial Unicode MS"/>
          <w:sz w:val="22"/>
          <w:szCs w:val="22"/>
        </w:rPr>
        <w:t>smok</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(2306)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5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or CBD or THC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oil*).</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(148)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6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or CBD or THC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edible*).</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(34)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7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or CBD or THC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and consumer*).</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(465)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8     ((marijuana or marihuana or cannabis or bhang or </w:t>
      </w:r>
      <w:proofErr w:type="spellStart"/>
      <w:r w:rsidRPr="002A1988">
        <w:rPr>
          <w:rFonts w:ascii="Calibri" w:eastAsia="Arial Unicode MS" w:hAnsi="Calibri" w:cs="Arial Unicode MS"/>
          <w:sz w:val="22"/>
          <w:szCs w:val="22"/>
        </w:rPr>
        <w:t>charas</w:t>
      </w:r>
      <w:proofErr w:type="spellEnd"/>
      <w:r w:rsidRPr="002A1988">
        <w:rPr>
          <w:rFonts w:ascii="Calibri" w:eastAsia="Arial Unicode MS" w:hAnsi="Calibri" w:cs="Arial Unicode MS"/>
          <w:sz w:val="22"/>
          <w:szCs w:val="22"/>
        </w:rPr>
        <w:t xml:space="preserve"> or ganja or hash or hashish or pot or dope or weed or dab or dabs or </w:t>
      </w:r>
      <w:proofErr w:type="spellStart"/>
      <w:r w:rsidRPr="002A1988">
        <w:rPr>
          <w:rFonts w:ascii="Calibri" w:eastAsia="Arial Unicode MS" w:hAnsi="Calibri" w:cs="Arial Unicode MS"/>
          <w:sz w:val="22"/>
          <w:szCs w:val="22"/>
        </w:rPr>
        <w:t>kief</w:t>
      </w:r>
      <w:proofErr w:type="spellEnd"/>
      <w:r w:rsidRPr="002A1988">
        <w:rPr>
          <w:rFonts w:ascii="Calibri" w:eastAsia="Arial Unicode MS" w:hAnsi="Calibri" w:cs="Arial Unicode MS"/>
          <w:sz w:val="22"/>
          <w:szCs w:val="22"/>
        </w:rPr>
        <w:t xml:space="preserve"> or shatter or </w:t>
      </w:r>
      <w:proofErr w:type="spellStart"/>
      <w:r w:rsidRPr="002A1988">
        <w:rPr>
          <w:rFonts w:ascii="Calibri" w:eastAsia="Arial Unicode MS" w:hAnsi="Calibri" w:cs="Arial Unicode MS"/>
          <w:sz w:val="22"/>
          <w:szCs w:val="22"/>
        </w:rPr>
        <w:t>budder</w:t>
      </w:r>
      <w:proofErr w:type="spellEnd"/>
      <w:r w:rsidRPr="002A1988">
        <w:rPr>
          <w:rFonts w:ascii="Calibri" w:eastAsia="Arial Unicode MS" w:hAnsi="Calibri" w:cs="Arial Unicode MS"/>
          <w:sz w:val="22"/>
          <w:szCs w:val="22"/>
        </w:rPr>
        <w:t xml:space="preserve"> or CBD or THC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and customer*).</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(27)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9     (recreational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(cannabis or marijuana or marihuana)).</w:t>
      </w:r>
      <w:proofErr w:type="spellStart"/>
      <w:r w:rsidRPr="002A1988">
        <w:rPr>
          <w:rFonts w:ascii="Calibri" w:eastAsia="Arial Unicode MS" w:hAnsi="Calibri" w:cs="Arial Unicode MS"/>
          <w:sz w:val="22"/>
          <w:szCs w:val="22"/>
        </w:rPr>
        <w:t>ti</w:t>
      </w:r>
      <w:proofErr w:type="gramStart"/>
      <w:r w:rsidRPr="002A1988">
        <w:rPr>
          <w:rFonts w:ascii="Calibri" w:eastAsia="Arial Unicode MS" w:hAnsi="Calibri" w:cs="Arial Unicode MS"/>
          <w:sz w:val="22"/>
          <w:szCs w:val="22"/>
        </w:rPr>
        <w:t>,ab</w:t>
      </w:r>
      <w:proofErr w:type="spellEnd"/>
      <w:proofErr w:type="gramEnd"/>
      <w:r w:rsidRPr="002A1988">
        <w:rPr>
          <w:rFonts w:ascii="Calibri" w:eastAsia="Arial Unicode MS" w:hAnsi="Calibri" w:cs="Arial Unicode MS"/>
          <w:sz w:val="22"/>
          <w:szCs w:val="22"/>
        </w:rPr>
        <w:t>. (472)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10     or/1-9 (18492)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11     commerce/ (24544)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12     </w:t>
      </w:r>
      <w:proofErr w:type="spellStart"/>
      <w:r w:rsidRPr="002A1988">
        <w:rPr>
          <w:rFonts w:ascii="Calibri" w:eastAsia="Arial Unicode MS" w:hAnsi="Calibri" w:cs="Arial Unicode MS"/>
          <w:sz w:val="22"/>
          <w:szCs w:val="22"/>
        </w:rPr>
        <w:t>ec.fs</w:t>
      </w:r>
      <w:proofErr w:type="spellEnd"/>
      <w:r w:rsidRPr="002A1988">
        <w:rPr>
          <w:rFonts w:ascii="Calibri" w:eastAsia="Arial Unicode MS" w:hAnsi="Calibri" w:cs="Arial Unicode MS"/>
          <w:sz w:val="22"/>
          <w:szCs w:val="22"/>
        </w:rPr>
        <w:t>. (419111)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13     economic*.</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(668769)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14     </w:t>
      </w:r>
      <w:proofErr w:type="spellStart"/>
      <w:r w:rsidRPr="002A1988">
        <w:rPr>
          <w:rFonts w:ascii="Calibri" w:eastAsia="Arial Unicode MS" w:hAnsi="Calibri" w:cs="Arial Unicode MS"/>
          <w:sz w:val="22"/>
          <w:szCs w:val="22"/>
        </w:rPr>
        <w:t>exp</w:t>
      </w:r>
      <w:proofErr w:type="spellEnd"/>
      <w:r w:rsidRPr="002A1988">
        <w:rPr>
          <w:rFonts w:ascii="Calibri" w:eastAsia="Arial Unicode MS" w:hAnsi="Calibri" w:cs="Arial Unicode MS"/>
          <w:sz w:val="22"/>
          <w:szCs w:val="22"/>
        </w:rPr>
        <w:t xml:space="preserve"> "Costs and Cost Analysis"/ (234132)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lastRenderedPageBreak/>
        <w:t>15     cost*.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(692891)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16     afford*.</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(107073)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17     (price or prices or pricing).</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(38439)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18     quality.mp. (1166122)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19     aroma*.</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(135983)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20     scent*.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(3916)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21     taste*.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(42113)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22     (flavor* or flavour*).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(22711)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23     wet*.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(98697)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24     dry*.</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(188058)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25     humidity.mp. (38490)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26     potency.mp. (106034)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27     (</w:t>
      </w:r>
      <w:proofErr w:type="spellStart"/>
      <w:proofErr w:type="gramStart"/>
      <w:r w:rsidRPr="002A1988">
        <w:rPr>
          <w:rFonts w:ascii="Calibri" w:eastAsia="Arial Unicode MS" w:hAnsi="Calibri" w:cs="Arial Unicode MS"/>
          <w:sz w:val="22"/>
          <w:szCs w:val="22"/>
        </w:rPr>
        <w:t>thc</w:t>
      </w:r>
      <w:proofErr w:type="spellEnd"/>
      <w:proofErr w:type="gramEnd"/>
      <w:r w:rsidRPr="002A1988">
        <w:rPr>
          <w:rFonts w:ascii="Calibri" w:eastAsia="Arial Unicode MS" w:hAnsi="Calibri" w:cs="Arial Unicode MS"/>
          <w:sz w:val="22"/>
          <w:szCs w:val="22"/>
        </w:rPr>
        <w:t xml:space="preserve"> adj2 level*).</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(225)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28     (</w:t>
      </w:r>
      <w:proofErr w:type="spellStart"/>
      <w:proofErr w:type="gramStart"/>
      <w:r w:rsidRPr="002A1988">
        <w:rPr>
          <w:rFonts w:ascii="Calibri" w:eastAsia="Arial Unicode MS" w:hAnsi="Calibri" w:cs="Arial Unicode MS"/>
          <w:sz w:val="22"/>
          <w:szCs w:val="22"/>
        </w:rPr>
        <w:t>thc</w:t>
      </w:r>
      <w:proofErr w:type="spellEnd"/>
      <w:proofErr w:type="gramEnd"/>
      <w:r w:rsidRPr="002A1988">
        <w:rPr>
          <w:rFonts w:ascii="Calibri" w:eastAsia="Arial Unicode MS" w:hAnsi="Calibri" w:cs="Arial Unicode MS"/>
          <w:sz w:val="22"/>
          <w:szCs w:val="22"/>
        </w:rPr>
        <w:t xml:space="preserve"> adj2 percent*).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29     (</w:t>
      </w:r>
      <w:proofErr w:type="spellStart"/>
      <w:proofErr w:type="gramStart"/>
      <w:r w:rsidRPr="002A1988">
        <w:rPr>
          <w:rFonts w:ascii="Calibri" w:eastAsia="Arial Unicode MS" w:hAnsi="Calibri" w:cs="Arial Unicode MS"/>
          <w:sz w:val="22"/>
          <w:szCs w:val="22"/>
        </w:rPr>
        <w:t>thc</w:t>
      </w:r>
      <w:proofErr w:type="spellEnd"/>
      <w:proofErr w:type="gramEnd"/>
      <w:r w:rsidRPr="002A1988">
        <w:rPr>
          <w:rFonts w:ascii="Calibri" w:eastAsia="Arial Unicode MS" w:hAnsi="Calibri" w:cs="Arial Unicode MS"/>
          <w:sz w:val="22"/>
          <w:szCs w:val="22"/>
        </w:rPr>
        <w:t xml:space="preserve"> adj2 ratio*).</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30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adj2 level*).</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(64)</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31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adj2 percent*).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32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adj2 ratio*).</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(55)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33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adj2 level*).</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34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adj2 percent*).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35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adj2 ratio*).</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36     cannabinoid profile*.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37     terpene profile*.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(51)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38     strain*.</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(997408)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39     sativa.mp. (24222)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40     indica.mp. (7848)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41     hybrid.mp. (171127)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42     (product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selection).</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(393)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43     warning label*.</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(885)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44     warning </w:t>
      </w:r>
      <w:proofErr w:type="spellStart"/>
      <w:r w:rsidRPr="002A1988">
        <w:rPr>
          <w:rFonts w:ascii="Calibri" w:eastAsia="Arial Unicode MS" w:hAnsi="Calibri" w:cs="Arial Unicode MS"/>
          <w:sz w:val="22"/>
          <w:szCs w:val="22"/>
        </w:rPr>
        <w:t>lable</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45     warning message*.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(219)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46     packaging.mp. (29182)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47     legal.mp. (114252)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48     illegal.mp. (11010)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49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(5238)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50     illicit.mp. (23988)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51     (black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market).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(317)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52     dealer*.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(865)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53     (delivery or deliveries).</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(578057)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54     (local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(247)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55     (independent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(40)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56     (small </w:t>
      </w:r>
      <w:proofErr w:type="spellStart"/>
      <w:r w:rsidRPr="002A1988">
        <w:rPr>
          <w:rFonts w:ascii="Calibri" w:eastAsia="Arial Unicode MS" w:hAnsi="Calibri" w:cs="Arial Unicode MS"/>
          <w:sz w:val="22"/>
          <w:szCs w:val="22"/>
        </w:rPr>
        <w:t>adj</w:t>
      </w:r>
      <w:proofErr w:type="spellEnd"/>
      <w:r w:rsidRPr="002A1988">
        <w:rPr>
          <w:rFonts w:ascii="Calibri" w:eastAsia="Arial Unicode MS" w:hAnsi="Calibri" w:cs="Arial Unicode MS"/>
          <w:sz w:val="22"/>
          <w:szCs w:val="22"/>
        </w:rPr>
        <w:t xml:space="preserve">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(1096)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57     or/11-56 (4434396)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58     Patient Preference/ (8180)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59     Economics, Behavioral/ (457)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60     Choice Behavior/ (32075)</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61     </w:t>
      </w:r>
      <w:proofErr w:type="spellStart"/>
      <w:r w:rsidRPr="002A1988">
        <w:rPr>
          <w:rFonts w:ascii="Calibri" w:eastAsia="Arial Unicode MS" w:hAnsi="Calibri" w:cs="Arial Unicode MS"/>
          <w:sz w:val="22"/>
          <w:szCs w:val="22"/>
        </w:rPr>
        <w:t>exp</w:t>
      </w:r>
      <w:proofErr w:type="spellEnd"/>
      <w:r w:rsidRPr="002A1988">
        <w:rPr>
          <w:rFonts w:ascii="Calibri" w:eastAsia="Arial Unicode MS" w:hAnsi="Calibri" w:cs="Arial Unicode MS"/>
          <w:sz w:val="22"/>
          <w:szCs w:val="22"/>
        </w:rPr>
        <w:t xml:space="preserve"> attitude/ (565150)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62     Decision Making/ (93630)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lastRenderedPageBreak/>
        <w:t>63     preference*.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(164608)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64     choice*.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(360838)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65     attitude*.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(417523)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66     decision*.</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(440017)</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67     perception*.</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(429143)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68     ((economic or consumer or customer or user) and (behavior* or behaviour*)).</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(68058)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69     practice*.</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(1146856)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70     </w:t>
      </w:r>
      <w:proofErr w:type="spellStart"/>
      <w:r w:rsidRPr="002A1988">
        <w:rPr>
          <w:rFonts w:ascii="Calibri" w:eastAsia="Arial Unicode MS" w:hAnsi="Calibri" w:cs="Arial Unicode MS"/>
          <w:sz w:val="22"/>
          <w:szCs w:val="22"/>
        </w:rPr>
        <w:t>substitut</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(370921)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71     purchase task*.</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(163)</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72     demand.mp. (159189)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73     </w:t>
      </w:r>
      <w:proofErr w:type="spellStart"/>
      <w:r w:rsidRPr="002A1988">
        <w:rPr>
          <w:rFonts w:ascii="Calibri" w:eastAsia="Arial Unicode MS" w:hAnsi="Calibri" w:cs="Arial Unicode MS"/>
          <w:sz w:val="22"/>
          <w:szCs w:val="22"/>
        </w:rPr>
        <w:t>incentiv</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mp</w:t>
      </w:r>
      <w:proofErr w:type="spellEnd"/>
      <w:r w:rsidRPr="002A1988">
        <w:rPr>
          <w:rFonts w:ascii="Calibri" w:eastAsia="Arial Unicode MS" w:hAnsi="Calibri" w:cs="Arial Unicode MS"/>
          <w:sz w:val="22"/>
          <w:szCs w:val="22"/>
        </w:rPr>
        <w:t>. (35846)</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74     elasticity.mp. (58038)</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75     or/58-74 (3155400)</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76     10 and 57 and 75 (1479)</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77     Animal/ not Human/ (4656322)</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78     76 not 77 (1461)</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 xml:space="preserve">79     limit 78 to </w:t>
      </w:r>
      <w:proofErr w:type="spellStart"/>
      <w:proofErr w:type="gramStart"/>
      <w:r w:rsidRPr="002A1988">
        <w:rPr>
          <w:rFonts w:ascii="Calibri" w:eastAsia="Arial Unicode MS" w:hAnsi="Calibri" w:cs="Arial Unicode MS"/>
          <w:sz w:val="22"/>
          <w:szCs w:val="22"/>
        </w:rPr>
        <w:t>english</w:t>
      </w:r>
      <w:proofErr w:type="spellEnd"/>
      <w:proofErr w:type="gramEnd"/>
      <w:r w:rsidRPr="002A1988">
        <w:rPr>
          <w:rFonts w:ascii="Calibri" w:eastAsia="Arial Unicode MS" w:hAnsi="Calibri" w:cs="Arial Unicode MS"/>
          <w:sz w:val="22"/>
          <w:szCs w:val="22"/>
        </w:rPr>
        <w:t xml:space="preserve"> (1385)</w:t>
      </w:r>
    </w:p>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w:t>
      </w:r>
    </w:p>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b/>
          <w:sz w:val="22"/>
          <w:szCs w:val="22"/>
        </w:rPr>
      </w:pPr>
    </w:p>
    <w:p w:rsidR="00C92030" w:rsidRPr="002A1988" w:rsidRDefault="00C92030" w:rsidP="00C92030">
      <w:pPr>
        <w:rPr>
          <w:rFonts w:ascii="Calibri" w:eastAsia="Arial Unicode MS" w:hAnsi="Calibri" w:cs="Arial Unicode MS"/>
          <w:b/>
          <w:sz w:val="22"/>
          <w:szCs w:val="22"/>
        </w:rPr>
      </w:pPr>
      <w:r w:rsidRPr="002A1988">
        <w:rPr>
          <w:rFonts w:ascii="Calibri" w:eastAsia="Arial Unicode MS" w:hAnsi="Calibri" w:cs="Arial Unicode MS"/>
          <w:b/>
          <w:sz w:val="22"/>
          <w:szCs w:val="22"/>
        </w:rPr>
        <w:t>Database: EMBASE via EMBASE.com</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Search run: April 11, 2020</w:t>
      </w:r>
    </w:p>
    <w:p w:rsidR="00C92030" w:rsidRPr="002A1988"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7915"/>
        <w:gridCol w:w="1107"/>
      </w:tblGrid>
      <w:tr w:rsidR="00C92030" w:rsidRPr="002A1988" w:rsidTr="00FC45AB">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Query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1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'cannabis'/de OR 'cannabis use'/</w:t>
            </w:r>
            <w:proofErr w:type="spellStart"/>
            <w:r w:rsidRPr="002A1988">
              <w:rPr>
                <w:rFonts w:ascii="Calibri" w:hAnsi="Calibri"/>
                <w:sz w:val="22"/>
                <w:szCs w:val="22"/>
              </w:rPr>
              <w:t>exp</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NEXT/2 use*):</w:t>
            </w:r>
            <w:proofErr w:type="spellStart"/>
            <w:r w:rsidRPr="002A1988">
              <w:rPr>
                <w:rFonts w:ascii="Calibri" w:hAnsi="Calibri"/>
                <w:sz w:val="22"/>
                <w:szCs w:val="22"/>
              </w:rPr>
              <w:t>ab,ti</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NEXT/1 </w:t>
            </w:r>
            <w:proofErr w:type="spellStart"/>
            <w:r w:rsidRPr="002A1988">
              <w:rPr>
                <w:rFonts w:ascii="Calibri" w:hAnsi="Calibri"/>
                <w:sz w:val="22"/>
                <w:szCs w:val="22"/>
              </w:rPr>
              <w:t>smok</w:t>
            </w:r>
            <w:proofErr w:type="spellEnd"/>
            <w:r w:rsidRPr="002A1988">
              <w:rPr>
                <w:rFonts w:ascii="Calibri" w:hAnsi="Calibri"/>
                <w:sz w:val="22"/>
                <w:szCs w:val="22"/>
              </w:rPr>
              <w:t>*):</w:t>
            </w:r>
            <w:proofErr w:type="spellStart"/>
            <w:r w:rsidRPr="002A1988">
              <w:rPr>
                <w:rFonts w:ascii="Calibri" w:hAnsi="Calibri"/>
                <w:sz w:val="22"/>
                <w:szCs w:val="22"/>
              </w:rPr>
              <w:t>ab,ti</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NEXT/1 oil*):</w:t>
            </w:r>
            <w:proofErr w:type="spellStart"/>
            <w:r w:rsidRPr="002A1988">
              <w:rPr>
                <w:rFonts w:ascii="Calibri" w:hAnsi="Calibri"/>
                <w:sz w:val="22"/>
                <w:szCs w:val="22"/>
              </w:rPr>
              <w:t>ab,ti</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NEXT/1 edible*):</w:t>
            </w:r>
            <w:proofErr w:type="spellStart"/>
            <w:r w:rsidRPr="002A1988">
              <w:rPr>
                <w:rFonts w:ascii="Calibri" w:hAnsi="Calibri"/>
                <w:sz w:val="22"/>
                <w:szCs w:val="22"/>
              </w:rPr>
              <w:t>ab,ti</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NEXT/1 consumer*):</w:t>
            </w:r>
            <w:proofErr w:type="spellStart"/>
            <w:r w:rsidRPr="002A1988">
              <w:rPr>
                <w:rFonts w:ascii="Calibri" w:hAnsi="Calibri"/>
                <w:sz w:val="22"/>
                <w:szCs w:val="22"/>
              </w:rPr>
              <w:t>ab,ti</w:t>
            </w:r>
            <w:proofErr w:type="spellEnd"/>
            <w:r w:rsidRPr="002A1988">
              <w:rPr>
                <w:rFonts w:ascii="Calibri" w:hAnsi="Calibri"/>
                <w:sz w:val="22"/>
                <w:szCs w:val="22"/>
              </w:rPr>
              <w:t xml:space="preserve">) OR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NEXT/1 customer*):</w:t>
            </w:r>
            <w:proofErr w:type="spellStart"/>
            <w:r w:rsidRPr="002A1988">
              <w:rPr>
                <w:rFonts w:ascii="Calibri" w:hAnsi="Calibri"/>
                <w:sz w:val="22"/>
                <w:szCs w:val="22"/>
              </w:rPr>
              <w:t>ab,ti</w:t>
            </w:r>
            <w:proofErr w:type="spellEnd"/>
            <w:r w:rsidRPr="002A1988">
              <w:rPr>
                <w:rFonts w:ascii="Calibri" w:hAnsi="Calibri"/>
                <w:sz w:val="22"/>
                <w:szCs w:val="22"/>
              </w:rPr>
              <w:t>) OR ((recreational NEXT/1 (cannabis OR marijuana OR marihuana)):</w:t>
            </w:r>
            <w:proofErr w:type="spellStart"/>
            <w:r w:rsidRPr="002A1988">
              <w:rPr>
                <w:rFonts w:ascii="Calibri" w:hAnsi="Calibri"/>
                <w:sz w:val="22"/>
                <w:szCs w:val="22"/>
              </w:rPr>
              <w:t>ab,ti</w:t>
            </w:r>
            <w:proofErr w:type="spellEnd"/>
            <w:r w:rsidRPr="002A1988">
              <w:rPr>
                <w:rFonts w:ascii="Calibri" w:hAnsi="Calibri"/>
                <w:sz w:val="22"/>
                <w:szCs w:val="22"/>
              </w:rPr>
              <w:t>)</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45,127</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eastAsia="Arial Unicode MS" w:hAnsi="Calibri" w:cs="Arial Unicode MS"/>
                <w:sz w:val="22"/>
                <w:szCs w:val="22"/>
              </w:rPr>
              <w:t>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'commercial phenomena'/</w:t>
            </w:r>
            <w:proofErr w:type="spellStart"/>
            <w:r w:rsidRPr="002A1988">
              <w:rPr>
                <w:rFonts w:ascii="Calibri" w:eastAsia="Arial Unicode MS" w:hAnsi="Calibri" w:cs="Arial Unicode MS"/>
                <w:sz w:val="22"/>
                <w:szCs w:val="22"/>
              </w:rPr>
              <w:t>exp</w:t>
            </w:r>
            <w:proofErr w:type="spellEnd"/>
            <w:r w:rsidRPr="002A1988">
              <w:rPr>
                <w:rFonts w:ascii="Calibri" w:eastAsia="Arial Unicode MS" w:hAnsi="Calibri" w:cs="Arial Unicode MS"/>
                <w:sz w:val="22"/>
                <w:szCs w:val="22"/>
              </w:rPr>
              <w:t xml:space="preserve"> OR 'economic aspect'/de OR 'cost'/de OR 'economics'/de OR economic*:</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cost*: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afford*:</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price:ab,ti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prices:ab,ti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pricing:ab,ti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quality:ab,ti</w:t>
            </w:r>
            <w:proofErr w:type="spellEnd"/>
            <w:r w:rsidRPr="002A1988">
              <w:rPr>
                <w:rFonts w:ascii="Calibri" w:eastAsia="Arial Unicode MS" w:hAnsi="Calibri" w:cs="Arial Unicode MS"/>
                <w:sz w:val="22"/>
                <w:szCs w:val="22"/>
              </w:rPr>
              <w:t xml:space="preserve"> OR aroma*:</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scent*: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taste*:</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flavor*: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flavour*: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wet*: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dry*:</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humidity:ab,ti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potency:ab,ti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NEXT/1 level*):</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NEXT/1 percent*):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NEXT/1 ratio*):</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NEXT/1 level*):</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w:t>
            </w:r>
            <w:r w:rsidRPr="002A1988">
              <w:rPr>
                <w:rFonts w:ascii="Calibri" w:eastAsia="Arial Unicode MS" w:hAnsi="Calibri" w:cs="Arial Unicode MS"/>
                <w:sz w:val="22"/>
                <w:szCs w:val="22"/>
              </w:rPr>
              <w:lastRenderedPageBreak/>
              <w:t>NEXT/1 percent*):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NEXT/1 ratio*):</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NEXT/1 level*):</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NEXT/1 percent*):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NEXT/1 ratio*):</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OR 'cannabinoid profile*':</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'terpene profile*':</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strain*:</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sativa:ab,ti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indica:ab,ti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hybrid:ab,ti</w:t>
            </w:r>
            <w:proofErr w:type="spellEnd"/>
            <w:r w:rsidRPr="002A1988">
              <w:rPr>
                <w:rFonts w:ascii="Calibri" w:eastAsia="Arial Unicode MS" w:hAnsi="Calibri" w:cs="Arial Unicode MS"/>
                <w:sz w:val="22"/>
                <w:szCs w:val="22"/>
              </w:rPr>
              <w:t xml:space="preserve"> OR 'product selection':</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'warning label*':</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'warning </w:t>
            </w:r>
            <w:proofErr w:type="spellStart"/>
            <w:r w:rsidRPr="002A1988">
              <w:rPr>
                <w:rFonts w:ascii="Calibri" w:eastAsia="Arial Unicode MS" w:hAnsi="Calibri" w:cs="Arial Unicode MS"/>
                <w:sz w:val="22"/>
                <w:szCs w:val="22"/>
              </w:rPr>
              <w:t>lable</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'warning message*':</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packaging:ab,ti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legal:ab,ti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illegal:ab,ti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illicit:ab,ti</w:t>
            </w:r>
            <w:proofErr w:type="spellEnd"/>
            <w:r w:rsidRPr="002A1988">
              <w:rPr>
                <w:rFonts w:ascii="Calibri" w:eastAsia="Arial Unicode MS" w:hAnsi="Calibri" w:cs="Arial Unicode MS"/>
                <w:sz w:val="22"/>
                <w:szCs w:val="22"/>
              </w:rPr>
              <w:t xml:space="preserve"> OR 'black market':</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dealer*: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delivery:ab,ti</w:t>
            </w:r>
            <w:proofErr w:type="spellEnd"/>
            <w:r w:rsidRPr="002A1988">
              <w:rPr>
                <w:rFonts w:ascii="Calibri" w:eastAsia="Arial Unicode MS" w:hAnsi="Calibri" w:cs="Arial Unicode MS"/>
                <w:sz w:val="22"/>
                <w:szCs w:val="22"/>
              </w:rPr>
              <w:t xml:space="preserve"> OR </w:t>
            </w:r>
            <w:proofErr w:type="spellStart"/>
            <w:r w:rsidRPr="002A1988">
              <w:rPr>
                <w:rFonts w:ascii="Calibri" w:eastAsia="Arial Unicode MS" w:hAnsi="Calibri" w:cs="Arial Unicode MS"/>
                <w:sz w:val="22"/>
                <w:szCs w:val="22"/>
              </w:rPr>
              <w:t>deliveries:ab,ti</w:t>
            </w:r>
            <w:proofErr w:type="spellEnd"/>
            <w:r w:rsidRPr="002A1988">
              <w:rPr>
                <w:rFonts w:ascii="Calibri" w:eastAsia="Arial Unicode MS" w:hAnsi="Calibri" w:cs="Arial Unicode MS"/>
                <w:sz w:val="22"/>
                <w:szCs w:val="22"/>
              </w:rPr>
              <w:t xml:space="preserve"> OR ((local NEXT/1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((independent NEXT/1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 xml:space="preserve">) OR ((small NEXT/1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roofErr w:type="spellStart"/>
            <w:r w:rsidRPr="002A1988">
              <w:rPr>
                <w:rFonts w:ascii="Calibri" w:eastAsia="Arial Unicode MS" w:hAnsi="Calibri" w:cs="Arial Unicode MS"/>
                <w:sz w:val="22"/>
                <w:szCs w:val="22"/>
              </w:rPr>
              <w:t>ab,ti</w:t>
            </w:r>
            <w:proofErr w:type="spellEnd"/>
            <w:r w:rsidRPr="002A1988">
              <w:rPr>
                <w:rFonts w:ascii="Calibri" w:eastAsia="Arial Unicode MS" w:hAnsi="Calibri" w:cs="Arial Unicode MS"/>
                <w:sz w:val="22"/>
                <w:szCs w:val="22"/>
              </w:rPr>
              <w:t>)</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lastRenderedPageBreak/>
              <w:t>4,823,645</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3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'patient preference'/de OR 'behavioral economics'/de OR 'decision making'/de OR 'consumer attitude'/de OR 'patient attitude'/de OR 'patient satisfaction'/de OR preference*:</w:t>
            </w:r>
            <w:proofErr w:type="spellStart"/>
            <w:r w:rsidRPr="002A1988">
              <w:rPr>
                <w:rFonts w:ascii="Calibri" w:hAnsi="Calibri"/>
                <w:sz w:val="22"/>
                <w:szCs w:val="22"/>
              </w:rPr>
              <w:t>ab,ti</w:t>
            </w:r>
            <w:proofErr w:type="spellEnd"/>
            <w:r w:rsidRPr="002A1988">
              <w:rPr>
                <w:rFonts w:ascii="Calibri" w:hAnsi="Calibri"/>
                <w:sz w:val="22"/>
                <w:szCs w:val="22"/>
              </w:rPr>
              <w:t xml:space="preserve"> OR choice*:</w:t>
            </w:r>
            <w:proofErr w:type="spellStart"/>
            <w:r w:rsidRPr="002A1988">
              <w:rPr>
                <w:rFonts w:ascii="Calibri" w:hAnsi="Calibri"/>
                <w:sz w:val="22"/>
                <w:szCs w:val="22"/>
              </w:rPr>
              <w:t>ab,ti</w:t>
            </w:r>
            <w:proofErr w:type="spellEnd"/>
            <w:r w:rsidRPr="002A1988">
              <w:rPr>
                <w:rFonts w:ascii="Calibri" w:hAnsi="Calibri"/>
                <w:sz w:val="22"/>
                <w:szCs w:val="22"/>
              </w:rPr>
              <w:t xml:space="preserve"> OR attitude*:</w:t>
            </w:r>
            <w:proofErr w:type="spellStart"/>
            <w:r w:rsidRPr="002A1988">
              <w:rPr>
                <w:rFonts w:ascii="Calibri" w:hAnsi="Calibri"/>
                <w:sz w:val="22"/>
                <w:szCs w:val="22"/>
              </w:rPr>
              <w:t>ab,ti</w:t>
            </w:r>
            <w:proofErr w:type="spellEnd"/>
            <w:r w:rsidRPr="002A1988">
              <w:rPr>
                <w:rFonts w:ascii="Calibri" w:hAnsi="Calibri"/>
                <w:sz w:val="22"/>
                <w:szCs w:val="22"/>
              </w:rPr>
              <w:t xml:space="preserve"> OR decision*:</w:t>
            </w:r>
            <w:proofErr w:type="spellStart"/>
            <w:r w:rsidRPr="002A1988">
              <w:rPr>
                <w:rFonts w:ascii="Calibri" w:hAnsi="Calibri"/>
                <w:sz w:val="22"/>
                <w:szCs w:val="22"/>
              </w:rPr>
              <w:t>ab,ti</w:t>
            </w:r>
            <w:proofErr w:type="spellEnd"/>
            <w:r w:rsidRPr="002A1988">
              <w:rPr>
                <w:rFonts w:ascii="Calibri" w:hAnsi="Calibri"/>
                <w:sz w:val="22"/>
                <w:szCs w:val="22"/>
              </w:rPr>
              <w:t xml:space="preserve"> OR perception*:</w:t>
            </w:r>
            <w:proofErr w:type="spellStart"/>
            <w:r w:rsidRPr="002A1988">
              <w:rPr>
                <w:rFonts w:ascii="Calibri" w:hAnsi="Calibri"/>
                <w:sz w:val="22"/>
                <w:szCs w:val="22"/>
              </w:rPr>
              <w:t>ab,ti</w:t>
            </w:r>
            <w:proofErr w:type="spellEnd"/>
            <w:r w:rsidRPr="002A1988">
              <w:rPr>
                <w:rFonts w:ascii="Calibri" w:hAnsi="Calibri"/>
                <w:sz w:val="22"/>
                <w:szCs w:val="22"/>
              </w:rPr>
              <w:t xml:space="preserve"> OR ((</w:t>
            </w:r>
            <w:proofErr w:type="spellStart"/>
            <w:r w:rsidRPr="002A1988">
              <w:rPr>
                <w:rFonts w:ascii="Calibri" w:hAnsi="Calibri"/>
                <w:sz w:val="22"/>
                <w:szCs w:val="22"/>
              </w:rPr>
              <w:t>economic:ab,ti</w:t>
            </w:r>
            <w:proofErr w:type="spellEnd"/>
            <w:r w:rsidRPr="002A1988">
              <w:rPr>
                <w:rFonts w:ascii="Calibri" w:hAnsi="Calibri"/>
                <w:sz w:val="22"/>
                <w:szCs w:val="22"/>
              </w:rPr>
              <w:t xml:space="preserve"> OR </w:t>
            </w:r>
            <w:proofErr w:type="spellStart"/>
            <w:r w:rsidRPr="002A1988">
              <w:rPr>
                <w:rFonts w:ascii="Calibri" w:hAnsi="Calibri"/>
                <w:sz w:val="22"/>
                <w:szCs w:val="22"/>
              </w:rPr>
              <w:t>consumer:ab,ti</w:t>
            </w:r>
            <w:proofErr w:type="spellEnd"/>
            <w:r w:rsidRPr="002A1988">
              <w:rPr>
                <w:rFonts w:ascii="Calibri" w:hAnsi="Calibri"/>
                <w:sz w:val="22"/>
                <w:szCs w:val="22"/>
              </w:rPr>
              <w:t xml:space="preserve"> OR </w:t>
            </w:r>
            <w:proofErr w:type="spellStart"/>
            <w:r w:rsidRPr="002A1988">
              <w:rPr>
                <w:rFonts w:ascii="Calibri" w:hAnsi="Calibri"/>
                <w:sz w:val="22"/>
                <w:szCs w:val="22"/>
              </w:rPr>
              <w:t>customer:ab,ti</w:t>
            </w:r>
            <w:proofErr w:type="spellEnd"/>
            <w:r w:rsidRPr="002A1988">
              <w:rPr>
                <w:rFonts w:ascii="Calibri" w:hAnsi="Calibri"/>
                <w:sz w:val="22"/>
                <w:szCs w:val="22"/>
              </w:rPr>
              <w:t xml:space="preserve"> OR </w:t>
            </w:r>
            <w:proofErr w:type="spellStart"/>
            <w:r w:rsidRPr="002A1988">
              <w:rPr>
                <w:rFonts w:ascii="Calibri" w:hAnsi="Calibri"/>
                <w:sz w:val="22"/>
                <w:szCs w:val="22"/>
              </w:rPr>
              <w:t>user:ab,ti</w:t>
            </w:r>
            <w:proofErr w:type="spellEnd"/>
            <w:r w:rsidRPr="002A1988">
              <w:rPr>
                <w:rFonts w:ascii="Calibri" w:hAnsi="Calibri"/>
                <w:sz w:val="22"/>
                <w:szCs w:val="22"/>
              </w:rPr>
              <w:t>) AND (behavior*:</w:t>
            </w:r>
            <w:proofErr w:type="spellStart"/>
            <w:r w:rsidRPr="002A1988">
              <w:rPr>
                <w:rFonts w:ascii="Calibri" w:hAnsi="Calibri"/>
                <w:sz w:val="22"/>
                <w:szCs w:val="22"/>
              </w:rPr>
              <w:t>ab,ti</w:t>
            </w:r>
            <w:proofErr w:type="spellEnd"/>
            <w:r w:rsidRPr="002A1988">
              <w:rPr>
                <w:rFonts w:ascii="Calibri" w:hAnsi="Calibri"/>
                <w:sz w:val="22"/>
                <w:szCs w:val="22"/>
              </w:rPr>
              <w:t xml:space="preserve"> OR behaviour*:</w:t>
            </w:r>
            <w:proofErr w:type="spellStart"/>
            <w:r w:rsidRPr="002A1988">
              <w:rPr>
                <w:rFonts w:ascii="Calibri" w:hAnsi="Calibri"/>
                <w:sz w:val="22"/>
                <w:szCs w:val="22"/>
              </w:rPr>
              <w:t>ab,ti</w:t>
            </w:r>
            <w:proofErr w:type="spellEnd"/>
            <w:r w:rsidRPr="002A1988">
              <w:rPr>
                <w:rFonts w:ascii="Calibri" w:hAnsi="Calibri"/>
                <w:sz w:val="22"/>
                <w:szCs w:val="22"/>
              </w:rPr>
              <w:t>)) OR practice*:</w:t>
            </w:r>
            <w:proofErr w:type="spellStart"/>
            <w:r w:rsidRPr="002A1988">
              <w:rPr>
                <w:rFonts w:ascii="Calibri" w:hAnsi="Calibri"/>
                <w:sz w:val="22"/>
                <w:szCs w:val="22"/>
              </w:rPr>
              <w:t>ab,ti</w:t>
            </w:r>
            <w:proofErr w:type="spellEnd"/>
            <w:r w:rsidRPr="002A1988">
              <w:rPr>
                <w:rFonts w:ascii="Calibri" w:hAnsi="Calibri"/>
                <w:sz w:val="22"/>
                <w:szCs w:val="22"/>
              </w:rPr>
              <w:t xml:space="preserve"> OR </w:t>
            </w:r>
            <w:proofErr w:type="spellStart"/>
            <w:r w:rsidRPr="002A1988">
              <w:rPr>
                <w:rFonts w:ascii="Calibri" w:hAnsi="Calibri"/>
                <w:sz w:val="22"/>
                <w:szCs w:val="22"/>
              </w:rPr>
              <w:t>substitut</w:t>
            </w:r>
            <w:proofErr w:type="spellEnd"/>
            <w:r w:rsidRPr="002A1988">
              <w:rPr>
                <w:rFonts w:ascii="Calibri" w:hAnsi="Calibri"/>
                <w:sz w:val="22"/>
                <w:szCs w:val="22"/>
              </w:rPr>
              <w:t>*:</w:t>
            </w:r>
            <w:proofErr w:type="spellStart"/>
            <w:r w:rsidRPr="002A1988">
              <w:rPr>
                <w:rFonts w:ascii="Calibri" w:hAnsi="Calibri"/>
                <w:sz w:val="22"/>
                <w:szCs w:val="22"/>
              </w:rPr>
              <w:t>ab,ti</w:t>
            </w:r>
            <w:proofErr w:type="spellEnd"/>
            <w:r w:rsidRPr="002A1988">
              <w:rPr>
                <w:rFonts w:ascii="Calibri" w:hAnsi="Calibri"/>
                <w:sz w:val="22"/>
                <w:szCs w:val="22"/>
              </w:rPr>
              <w:t xml:space="preserve"> OR 'purchase task*':</w:t>
            </w:r>
            <w:proofErr w:type="spellStart"/>
            <w:r w:rsidRPr="002A1988">
              <w:rPr>
                <w:rFonts w:ascii="Calibri" w:hAnsi="Calibri"/>
                <w:sz w:val="22"/>
                <w:szCs w:val="22"/>
              </w:rPr>
              <w:t>ab,ti</w:t>
            </w:r>
            <w:proofErr w:type="spellEnd"/>
            <w:r w:rsidRPr="002A1988">
              <w:rPr>
                <w:rFonts w:ascii="Calibri" w:hAnsi="Calibri"/>
                <w:sz w:val="22"/>
                <w:szCs w:val="22"/>
              </w:rPr>
              <w:t xml:space="preserve"> OR </w:t>
            </w:r>
            <w:proofErr w:type="spellStart"/>
            <w:r w:rsidRPr="002A1988">
              <w:rPr>
                <w:rFonts w:ascii="Calibri" w:hAnsi="Calibri"/>
                <w:sz w:val="22"/>
                <w:szCs w:val="22"/>
              </w:rPr>
              <w:t>demand:ab,ti</w:t>
            </w:r>
            <w:proofErr w:type="spellEnd"/>
            <w:r w:rsidRPr="002A1988">
              <w:rPr>
                <w:rFonts w:ascii="Calibri" w:hAnsi="Calibri"/>
                <w:sz w:val="22"/>
                <w:szCs w:val="22"/>
              </w:rPr>
              <w:t xml:space="preserve"> OR </w:t>
            </w:r>
            <w:proofErr w:type="spellStart"/>
            <w:r w:rsidRPr="002A1988">
              <w:rPr>
                <w:rFonts w:ascii="Calibri" w:hAnsi="Calibri"/>
                <w:sz w:val="22"/>
                <w:szCs w:val="22"/>
              </w:rPr>
              <w:t>incentiv</w:t>
            </w:r>
            <w:proofErr w:type="spellEnd"/>
            <w:r w:rsidRPr="002A1988">
              <w:rPr>
                <w:rFonts w:ascii="Calibri" w:hAnsi="Calibri"/>
                <w:sz w:val="22"/>
                <w:szCs w:val="22"/>
              </w:rPr>
              <w:t>*:</w:t>
            </w:r>
            <w:proofErr w:type="spellStart"/>
            <w:r w:rsidRPr="002A1988">
              <w:rPr>
                <w:rFonts w:ascii="Calibri" w:hAnsi="Calibri"/>
                <w:sz w:val="22"/>
                <w:szCs w:val="22"/>
              </w:rPr>
              <w:t>ab,ti</w:t>
            </w:r>
            <w:proofErr w:type="spellEnd"/>
            <w:r w:rsidRPr="002A1988">
              <w:rPr>
                <w:rFonts w:ascii="Calibri" w:hAnsi="Calibri"/>
                <w:sz w:val="22"/>
                <w:szCs w:val="22"/>
              </w:rPr>
              <w:t xml:space="preserve"> OR </w:t>
            </w:r>
            <w:proofErr w:type="spellStart"/>
            <w:r w:rsidRPr="002A1988">
              <w:rPr>
                <w:rFonts w:ascii="Calibri" w:hAnsi="Calibri"/>
                <w:sz w:val="22"/>
                <w:szCs w:val="22"/>
              </w:rPr>
              <w:t>elasticity:ab,ti</w:t>
            </w:r>
            <w:proofErr w:type="spellEnd"/>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3,164,540</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4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2,533</w:t>
            </w:r>
            <w:r w:rsidRPr="002A1988">
              <w:rPr>
                <w:rFonts w:ascii="Calibri" w:hAnsi="Calibri"/>
                <w:sz w:val="22"/>
                <w:szCs w:val="22"/>
              </w:rPr>
              <w:t xml:space="preserve"> </w:t>
            </w:r>
          </w:p>
        </w:tc>
      </w:tr>
      <w:tr w:rsidR="00C92030" w:rsidRPr="002A1988" w:rsidTr="00FC45AB">
        <w:trPr>
          <w:trHeight w:val="241"/>
        </w:trPr>
        <w:tc>
          <w:tcPr>
            <w:tcW w:w="0" w:type="auto"/>
            <w:shd w:val="clear" w:color="auto" w:fill="auto"/>
          </w:tcPr>
          <w:p w:rsidR="00C92030" w:rsidRPr="002A1988" w:rsidRDefault="00C92030" w:rsidP="00FC45AB">
            <w:pPr>
              <w:rPr>
                <w:rFonts w:ascii="Calibri" w:hAnsi="Calibri"/>
                <w:sz w:val="22"/>
                <w:szCs w:val="22"/>
              </w:rPr>
            </w:pPr>
            <w:r w:rsidRPr="002A1988">
              <w:rPr>
                <w:rFonts w:ascii="Calibri" w:hAnsi="Calibri"/>
                <w:sz w:val="22"/>
                <w:szCs w:val="22"/>
              </w:rPr>
              <w:t>5</w:t>
            </w:r>
          </w:p>
        </w:tc>
        <w:tc>
          <w:tcPr>
            <w:tcW w:w="0" w:type="auto"/>
            <w:shd w:val="clear" w:color="auto" w:fill="auto"/>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[animals]/</w:t>
            </w:r>
            <w:proofErr w:type="spellStart"/>
            <w:r w:rsidRPr="002A1988">
              <w:rPr>
                <w:rFonts w:ascii="Calibri" w:eastAsia="Arial Unicode MS" w:hAnsi="Calibri" w:cs="Arial Unicode MS"/>
                <w:sz w:val="22"/>
                <w:szCs w:val="22"/>
              </w:rPr>
              <w:t>lim</w:t>
            </w:r>
            <w:proofErr w:type="spellEnd"/>
            <w:r w:rsidRPr="002A1988">
              <w:rPr>
                <w:rFonts w:ascii="Calibri" w:eastAsia="Arial Unicode MS" w:hAnsi="Calibri" w:cs="Arial Unicode MS"/>
                <w:sz w:val="22"/>
                <w:szCs w:val="22"/>
              </w:rPr>
              <w:t xml:space="preserve"> NOT [humans]/</w:t>
            </w:r>
            <w:proofErr w:type="spellStart"/>
            <w:r w:rsidRPr="002A1988">
              <w:rPr>
                <w:rFonts w:ascii="Calibri" w:eastAsia="Arial Unicode MS" w:hAnsi="Calibri" w:cs="Arial Unicode MS"/>
                <w:sz w:val="22"/>
                <w:szCs w:val="22"/>
              </w:rPr>
              <w:t>lim</w:t>
            </w:r>
            <w:proofErr w:type="spellEnd"/>
          </w:p>
        </w:tc>
        <w:tc>
          <w:tcPr>
            <w:tcW w:w="0" w:type="auto"/>
            <w:shd w:val="clear" w:color="auto" w:fill="auto"/>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5,770,355</w:t>
            </w:r>
          </w:p>
        </w:tc>
      </w:tr>
      <w:tr w:rsidR="00C92030" w:rsidRPr="002A1988" w:rsidTr="00FC45AB">
        <w:trPr>
          <w:trHeight w:val="241"/>
        </w:trPr>
        <w:tc>
          <w:tcPr>
            <w:tcW w:w="0" w:type="auto"/>
            <w:shd w:val="clear" w:color="auto" w:fill="auto"/>
          </w:tcPr>
          <w:p w:rsidR="00C92030" w:rsidRPr="002A1988" w:rsidRDefault="00C92030" w:rsidP="00FC45AB">
            <w:pPr>
              <w:rPr>
                <w:rFonts w:ascii="Calibri" w:hAnsi="Calibri"/>
                <w:sz w:val="22"/>
                <w:szCs w:val="22"/>
              </w:rPr>
            </w:pPr>
            <w:r w:rsidRPr="002A1988">
              <w:rPr>
                <w:rFonts w:ascii="Calibri" w:hAnsi="Calibri"/>
                <w:sz w:val="22"/>
                <w:szCs w:val="22"/>
              </w:rPr>
              <w:t>6</w:t>
            </w:r>
          </w:p>
        </w:tc>
        <w:tc>
          <w:tcPr>
            <w:tcW w:w="0" w:type="auto"/>
            <w:shd w:val="clear" w:color="auto" w:fill="auto"/>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#4 NOT #5</w:t>
            </w:r>
          </w:p>
        </w:tc>
        <w:tc>
          <w:tcPr>
            <w:tcW w:w="0" w:type="auto"/>
            <w:shd w:val="clear" w:color="auto" w:fill="auto"/>
          </w:tcPr>
          <w:p w:rsidR="00C92030" w:rsidRPr="002A1988" w:rsidRDefault="00C92030" w:rsidP="00FC45AB">
            <w:pPr>
              <w:jc w:val="right"/>
              <w:rPr>
                <w:rFonts w:ascii="Calibri" w:eastAsia="Arial Unicode MS" w:hAnsi="Calibri" w:cs="Arial Unicode MS"/>
                <w:sz w:val="22"/>
                <w:szCs w:val="22"/>
              </w:rPr>
            </w:pPr>
            <w:r w:rsidRPr="002A1988">
              <w:rPr>
                <w:rFonts w:ascii="Calibri" w:eastAsia="Arial Unicode MS" w:hAnsi="Calibri" w:cs="Arial Unicode MS"/>
                <w:sz w:val="22"/>
                <w:szCs w:val="22"/>
              </w:rPr>
              <w:t>2,475</w:t>
            </w:r>
          </w:p>
        </w:tc>
      </w:tr>
      <w:tr w:rsidR="00C92030" w:rsidRPr="002A1988" w:rsidTr="00FC45AB">
        <w:trPr>
          <w:trHeight w:val="241"/>
        </w:trPr>
        <w:tc>
          <w:tcPr>
            <w:tcW w:w="0" w:type="auto"/>
            <w:shd w:val="clear" w:color="auto" w:fill="auto"/>
          </w:tcPr>
          <w:p w:rsidR="00C92030" w:rsidRPr="002A1988" w:rsidRDefault="00C92030" w:rsidP="00FC45AB">
            <w:pPr>
              <w:rPr>
                <w:rFonts w:ascii="Calibri" w:hAnsi="Calibri"/>
                <w:sz w:val="22"/>
                <w:szCs w:val="22"/>
              </w:rPr>
            </w:pPr>
            <w:r w:rsidRPr="002A1988">
              <w:rPr>
                <w:rFonts w:ascii="Calibri" w:hAnsi="Calibri"/>
                <w:sz w:val="22"/>
                <w:szCs w:val="22"/>
              </w:rPr>
              <w:t>7</w:t>
            </w:r>
          </w:p>
        </w:tc>
        <w:tc>
          <w:tcPr>
            <w:tcW w:w="0" w:type="auto"/>
            <w:shd w:val="clear" w:color="auto" w:fill="auto"/>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#6 AND [</w:t>
            </w:r>
            <w:proofErr w:type="spellStart"/>
            <w:r w:rsidRPr="002A1988">
              <w:rPr>
                <w:rFonts w:ascii="Calibri" w:eastAsia="Arial Unicode MS" w:hAnsi="Calibri" w:cs="Arial Unicode MS"/>
                <w:sz w:val="22"/>
                <w:szCs w:val="22"/>
              </w:rPr>
              <w:t>english</w:t>
            </w:r>
            <w:proofErr w:type="spellEnd"/>
            <w:r w:rsidRPr="002A1988">
              <w:rPr>
                <w:rFonts w:ascii="Calibri" w:eastAsia="Arial Unicode MS" w:hAnsi="Calibri" w:cs="Arial Unicode MS"/>
                <w:sz w:val="22"/>
                <w:szCs w:val="22"/>
              </w:rPr>
              <w:t>]/</w:t>
            </w:r>
            <w:proofErr w:type="spellStart"/>
            <w:r w:rsidRPr="002A1988">
              <w:rPr>
                <w:rFonts w:ascii="Calibri" w:eastAsia="Arial Unicode MS" w:hAnsi="Calibri" w:cs="Arial Unicode MS"/>
                <w:sz w:val="22"/>
                <w:szCs w:val="22"/>
              </w:rPr>
              <w:t>lim</w:t>
            </w:r>
            <w:proofErr w:type="spellEnd"/>
          </w:p>
        </w:tc>
        <w:tc>
          <w:tcPr>
            <w:tcW w:w="0" w:type="auto"/>
            <w:shd w:val="clear" w:color="auto" w:fill="auto"/>
          </w:tcPr>
          <w:p w:rsidR="00C92030" w:rsidRPr="002A1988" w:rsidRDefault="00C92030" w:rsidP="00FC45AB">
            <w:pPr>
              <w:jc w:val="right"/>
              <w:rPr>
                <w:rFonts w:ascii="Calibri" w:eastAsia="Arial Unicode MS" w:hAnsi="Calibri" w:cs="Arial Unicode MS"/>
                <w:sz w:val="22"/>
                <w:szCs w:val="22"/>
              </w:rPr>
            </w:pPr>
            <w:r w:rsidRPr="002A1988">
              <w:rPr>
                <w:rFonts w:ascii="Calibri" w:eastAsia="Arial Unicode MS" w:hAnsi="Calibri" w:cs="Arial Unicode MS"/>
                <w:sz w:val="22"/>
                <w:szCs w:val="22"/>
              </w:rPr>
              <w:t>2,337</w:t>
            </w:r>
          </w:p>
        </w:tc>
      </w:tr>
    </w:tbl>
    <w:p w:rsidR="00C92030" w:rsidRPr="002A1988" w:rsidRDefault="00C92030" w:rsidP="00C92030">
      <w:pPr>
        <w:rPr>
          <w:rStyle w:val="textbutton"/>
          <w:rFonts w:ascii="Calibri" w:hAnsi="Calibri"/>
          <w:sz w:val="22"/>
          <w:szCs w:val="22"/>
        </w:rPr>
      </w:pPr>
    </w:p>
    <w:p w:rsidR="00C92030" w:rsidRPr="00C715A9" w:rsidRDefault="00C92030" w:rsidP="00C92030">
      <w:pPr>
        <w:rPr>
          <w:rFonts w:ascii="Calibri" w:eastAsia="Arial Unicode MS" w:hAnsi="Calibri" w:cs="Arial Unicode MS"/>
          <w:sz w:val="22"/>
          <w:szCs w:val="22"/>
        </w:rPr>
      </w:pPr>
    </w:p>
    <w:p w:rsidR="00C92030" w:rsidRPr="00C715A9" w:rsidRDefault="00C92030" w:rsidP="00C92030">
      <w:pPr>
        <w:rPr>
          <w:rFonts w:ascii="Calibri" w:eastAsia="Arial Unicode MS" w:hAnsi="Calibri" w:cs="Arial Unicode MS"/>
          <w:b/>
          <w:sz w:val="22"/>
          <w:szCs w:val="22"/>
        </w:rPr>
      </w:pPr>
      <w:r w:rsidRPr="00C715A9">
        <w:rPr>
          <w:rFonts w:ascii="Calibri" w:eastAsia="Arial Unicode MS" w:hAnsi="Calibri" w:cs="Arial Unicode MS"/>
          <w:b/>
          <w:sz w:val="22"/>
          <w:szCs w:val="22"/>
        </w:rPr>
        <w:t>Database: Business Source Complete via EBSCOhost</w:t>
      </w:r>
    </w:p>
    <w:p w:rsidR="00C92030" w:rsidRPr="00C715A9" w:rsidRDefault="00C92030" w:rsidP="00C92030">
      <w:pPr>
        <w:rPr>
          <w:rFonts w:ascii="Calibri" w:eastAsia="Arial Unicode MS" w:hAnsi="Calibri" w:cs="Arial Unicode MS"/>
          <w:sz w:val="22"/>
          <w:szCs w:val="22"/>
        </w:rPr>
      </w:pPr>
      <w:r w:rsidRPr="00C715A9">
        <w:rPr>
          <w:rFonts w:ascii="Calibri" w:eastAsia="Arial Unicode MS" w:hAnsi="Calibri" w:cs="Arial Unicode MS"/>
          <w:sz w:val="22"/>
          <w:szCs w:val="22"/>
        </w:rPr>
        <w:t>Search run: April 11, 2020</w:t>
      </w:r>
    </w:p>
    <w:p w:rsidR="00C92030" w:rsidRPr="00C715A9"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814"/>
        <w:gridCol w:w="1107"/>
      </w:tblGrid>
      <w:tr w:rsidR="00C92030" w:rsidRPr="002A1988" w:rsidTr="00FC45AB">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TI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TI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TI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TI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TI ((marijuana OR marihuana OR </w:t>
            </w:r>
            <w:r w:rsidRPr="002A1988">
              <w:rPr>
                <w:rStyle w:val="medium-normal"/>
                <w:rFonts w:ascii="Calibri" w:hAnsi="Calibri"/>
                <w:sz w:val="22"/>
                <w:szCs w:val="22"/>
              </w:rPr>
              <w:lastRenderedPageBreak/>
              <w:t xml:space="preserve">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TI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customer*) OR AB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N1 customer*) OR TI (recreational N1 (cannabis OR marijuana OR marihuana)) OR AB (recreational N1 (cannabis OR marijuana OR marihuana))</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lastRenderedPageBreak/>
              <w:t>7,443</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TI economic* OR AB economic* OR TI cost* OR AB cost* OR TI afford* OR AB afford* OR TI price OR AB price OR TI prices OR AB prices OR TI pricing OR AB pricing OR TI quality OR AB quality OR TI aroma* OR AB aroma* OR TI scent* OR AB scent* OR TI taste* OR AB taste* OR TI flavor* OR AB flavor* OR TI flavour* OR AB flavour* OR TI wet* OR AB wet* OR TI dry* OR AB dry* OR TI humidity OR AB humidity OR TI potency OR AB potency OR TI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AB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TI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AB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TI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AB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TI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AB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TI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AB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TI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AB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TI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AB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TI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AB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TI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AB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TI "cannabinoid profile*" OR AB "cannabinoid profile*" OR TI "terpene profile*" OR AB "terpene profile*" OR TI strain* OR AB strain* OR TI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AB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TI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AB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TI hybrid OR AB hybrid OR TI "product selection" OR AB "product selection" OR TI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AB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TI "warning label*" OR AB "warning label*" OR TI "warning message*" OR AB "warning message*" OR TI packaging OR AB packaging OR TI legal OR AB legal OR TI illegal OR AB illegal OR TI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AB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TI illicit OR AB illicit OR TI "black market" OR AB "black market" OR TI dealer* OR AB dealer* OR TI delivery OR AB delivery OR TI deliveries OR AB deliveries OR TI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AB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TI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AB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TI (small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AB (small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6,909,686</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DE "CONSUMER behavior" OR DE "CONSUMER preferences" OR DE "WILLINGNESS to pay" OR DE "CONSUMER attitudes" OR DE "CUSTOMER satisfaction" OR DE "DISCRETE choice models" OR DE "DECISION making" OR TI preference* OR AB preference* OR TI choice* OR AB choice* OR TI attitude* OR AB attitude* OR TI decision* OR AB decision* OR TI perception* OR AB perception* OR TI ((economic OR consumer OR customer OR user) AND (behavior* OR behaviour*)) OR AB ((economic OR consumer OR customer OR user) AND (behavior* OR behaviour*)) OR TI practice* OR AB practice* OR TI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AB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TI "purchase task*" OR AB "purchase task*" OR TI demand OR AB demand OR TI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xml:space="preserve">* OR AB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TI elasticity OR AB elasticity</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4,042,977</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 AND S2 AND 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139</w:t>
            </w:r>
          </w:p>
        </w:tc>
      </w:tr>
    </w:tbl>
    <w:p w:rsidR="00C92030" w:rsidRPr="00C715A9"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b/>
          <w:sz w:val="22"/>
          <w:szCs w:val="22"/>
        </w:rPr>
      </w:pPr>
    </w:p>
    <w:p w:rsidR="00C92030" w:rsidRPr="002A1988" w:rsidRDefault="00C92030" w:rsidP="00C92030">
      <w:pPr>
        <w:rPr>
          <w:rFonts w:ascii="Calibri" w:eastAsia="Arial Unicode MS" w:hAnsi="Calibri" w:cs="Arial Unicode MS"/>
          <w:b/>
          <w:sz w:val="22"/>
          <w:szCs w:val="22"/>
        </w:rPr>
      </w:pPr>
      <w:r w:rsidRPr="002A1988">
        <w:rPr>
          <w:rFonts w:ascii="Calibri" w:eastAsia="Arial Unicode MS" w:hAnsi="Calibri" w:cs="Arial Unicode MS"/>
          <w:b/>
          <w:sz w:val="22"/>
          <w:szCs w:val="22"/>
        </w:rPr>
        <w:t xml:space="preserve">Database: </w:t>
      </w:r>
      <w:proofErr w:type="spellStart"/>
      <w:r w:rsidRPr="002A1988">
        <w:rPr>
          <w:rFonts w:ascii="Calibri" w:eastAsia="Arial Unicode MS" w:hAnsi="Calibri" w:cs="Arial Unicode MS"/>
          <w:b/>
          <w:sz w:val="22"/>
          <w:szCs w:val="22"/>
        </w:rPr>
        <w:t>PsycInfo</w:t>
      </w:r>
      <w:proofErr w:type="spellEnd"/>
      <w:r w:rsidRPr="002A1988">
        <w:rPr>
          <w:rFonts w:ascii="Calibri" w:eastAsia="Arial Unicode MS" w:hAnsi="Calibri" w:cs="Arial Unicode MS"/>
          <w:b/>
          <w:sz w:val="22"/>
          <w:szCs w:val="22"/>
        </w:rPr>
        <w:t xml:space="preserve"> via EBSCOhost</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Search run: April 11, 2020</w:t>
      </w:r>
    </w:p>
    <w:p w:rsidR="00C92030" w:rsidRPr="002A1988"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805"/>
        <w:gridCol w:w="1107"/>
      </w:tblGrid>
      <w:tr w:rsidR="00C92030" w:rsidRPr="002A1988" w:rsidTr="00FC45AB">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Query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#1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DE "Cannabis" OR DE "Hashish" OR DE "Marijuana" OR DE "Marijuana Usage"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N2 use*)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N2 use*)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N1 </w:t>
            </w:r>
            <w:proofErr w:type="spellStart"/>
            <w:r w:rsidRPr="002A1988">
              <w:rPr>
                <w:rFonts w:ascii="Calibri" w:hAnsi="Calibri"/>
                <w:sz w:val="22"/>
                <w:szCs w:val="22"/>
              </w:rPr>
              <w:t>smok</w:t>
            </w:r>
            <w:proofErr w:type="spellEnd"/>
            <w:r w:rsidRPr="002A1988">
              <w:rPr>
                <w:rFonts w:ascii="Calibri" w:hAnsi="Calibri"/>
                <w:sz w:val="22"/>
                <w:szCs w:val="22"/>
              </w:rPr>
              <w:t xml:space="preserv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N1 </w:t>
            </w:r>
            <w:proofErr w:type="spellStart"/>
            <w:r w:rsidRPr="002A1988">
              <w:rPr>
                <w:rFonts w:ascii="Calibri" w:hAnsi="Calibri"/>
                <w:sz w:val="22"/>
                <w:szCs w:val="22"/>
              </w:rPr>
              <w:t>smok</w:t>
            </w:r>
            <w:proofErr w:type="spellEnd"/>
            <w:r w:rsidRPr="002A1988">
              <w:rPr>
                <w:rFonts w:ascii="Calibri" w:hAnsi="Calibri"/>
                <w:sz w:val="22"/>
                <w:szCs w:val="22"/>
              </w:rPr>
              <w:t xml:space="preserv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oil*)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oil*)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edible*)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edible*)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consumer*)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consumer*)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customer*)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N1 customer*) OR TI (recreational N1 (cannabis OR marijuana OR marihuana)) OR AB (recreational N1 (cannabis OR marijuana OR marihuana))</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16,150</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eastAsia="Arial Unicode MS" w:hAnsi="Calibri" w:cs="Arial Unicode MS"/>
                <w:sz w:val="22"/>
                <w:szCs w:val="22"/>
              </w:rPr>
              <w:t>#2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DE "Economics" OR DE "Costs and Cost Analysis" OR TI economic* OR AB economic* OR TI cost* OR AB cost* OR TI afford* OR AB afford* OR TI price OR AB price OR TI prices OR AB prices OR TI pricing OR AB pricing OR TI quality OR AB quality OR TI aroma* OR AB aroma* OR TI scent* OR AB scent* OR TI taste* OR AB taste* OR TI flavor* OR AB flavor* OR TI flavour* OR AB flavour* OR TI wet* OR AB wet* OR TI dry* OR AB dry* OR TI humidity OR AB humidity OR TI potency OR AB potency OR TI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level*) OR AB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level*) OR TI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percent*) OR AB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percent*) OR TI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ratio*) OR AB (</w:t>
            </w:r>
            <w:proofErr w:type="spellStart"/>
            <w:r w:rsidRPr="002A1988">
              <w:rPr>
                <w:rFonts w:ascii="Calibri" w:eastAsia="Arial Unicode MS" w:hAnsi="Calibri" w:cs="Arial Unicode MS"/>
                <w:sz w:val="22"/>
                <w:szCs w:val="22"/>
              </w:rPr>
              <w:t>thc</w:t>
            </w:r>
            <w:proofErr w:type="spellEnd"/>
            <w:r w:rsidRPr="002A1988">
              <w:rPr>
                <w:rFonts w:ascii="Calibri" w:eastAsia="Arial Unicode MS" w:hAnsi="Calibri" w:cs="Arial Unicode MS"/>
                <w:sz w:val="22"/>
                <w:szCs w:val="22"/>
              </w:rPr>
              <w:t xml:space="preserve"> N1 ratio*) OR TI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level*) OR AB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level*) OR TI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percent*) OR AB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percent*) OR TI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w:t>
            </w:r>
            <w:r w:rsidRPr="002A1988">
              <w:rPr>
                <w:rFonts w:ascii="Calibri" w:eastAsia="Arial Unicode MS" w:hAnsi="Calibri" w:cs="Arial Unicode MS"/>
                <w:sz w:val="22"/>
                <w:szCs w:val="22"/>
              </w:rPr>
              <w:lastRenderedPageBreak/>
              <w:t>ratio*) OR AB (</w:t>
            </w:r>
            <w:proofErr w:type="spellStart"/>
            <w:r w:rsidRPr="002A1988">
              <w:rPr>
                <w:rFonts w:ascii="Calibri" w:eastAsia="Arial Unicode MS" w:hAnsi="Calibri" w:cs="Arial Unicode MS"/>
                <w:sz w:val="22"/>
                <w:szCs w:val="22"/>
              </w:rPr>
              <w:t>cbd</w:t>
            </w:r>
            <w:proofErr w:type="spellEnd"/>
            <w:r w:rsidRPr="002A1988">
              <w:rPr>
                <w:rFonts w:ascii="Calibri" w:eastAsia="Arial Unicode MS" w:hAnsi="Calibri" w:cs="Arial Unicode MS"/>
                <w:sz w:val="22"/>
                <w:szCs w:val="22"/>
              </w:rPr>
              <w:t xml:space="preserve"> N1 ratio*) OR TI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level*) OR AB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level*) OR TI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percent*) OR AB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percent*) OR TI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ratio*) OR AB (</w:t>
            </w:r>
            <w:proofErr w:type="spellStart"/>
            <w:r w:rsidRPr="002A1988">
              <w:rPr>
                <w:rFonts w:ascii="Calibri" w:eastAsia="Arial Unicode MS" w:hAnsi="Calibri" w:cs="Arial Unicode MS"/>
                <w:sz w:val="22"/>
                <w:szCs w:val="22"/>
              </w:rPr>
              <w:t>cannabidiol</w:t>
            </w:r>
            <w:proofErr w:type="spellEnd"/>
            <w:r w:rsidRPr="002A1988">
              <w:rPr>
                <w:rFonts w:ascii="Calibri" w:eastAsia="Arial Unicode MS" w:hAnsi="Calibri" w:cs="Arial Unicode MS"/>
                <w:sz w:val="22"/>
                <w:szCs w:val="22"/>
              </w:rPr>
              <w:t xml:space="preserve"> N1 ratio*) OR TI "cannabinoid profile*" OR AB "cannabinoid profile*" OR TI "terpene profile*" OR AB "terpene profile*" OR TI strain* OR AB strain* OR TI </w:t>
            </w:r>
            <w:proofErr w:type="spellStart"/>
            <w:r w:rsidRPr="002A1988">
              <w:rPr>
                <w:rFonts w:ascii="Calibri" w:eastAsia="Arial Unicode MS" w:hAnsi="Calibri" w:cs="Arial Unicode MS"/>
                <w:sz w:val="22"/>
                <w:szCs w:val="22"/>
              </w:rPr>
              <w:t>sativa</w:t>
            </w:r>
            <w:proofErr w:type="spellEnd"/>
            <w:r w:rsidRPr="002A1988">
              <w:rPr>
                <w:rFonts w:ascii="Calibri" w:eastAsia="Arial Unicode MS" w:hAnsi="Calibri" w:cs="Arial Unicode MS"/>
                <w:sz w:val="22"/>
                <w:szCs w:val="22"/>
              </w:rPr>
              <w:t xml:space="preserve"> OR AB </w:t>
            </w:r>
            <w:proofErr w:type="spellStart"/>
            <w:r w:rsidRPr="002A1988">
              <w:rPr>
                <w:rFonts w:ascii="Calibri" w:eastAsia="Arial Unicode MS" w:hAnsi="Calibri" w:cs="Arial Unicode MS"/>
                <w:sz w:val="22"/>
                <w:szCs w:val="22"/>
              </w:rPr>
              <w:t>sativa</w:t>
            </w:r>
            <w:proofErr w:type="spellEnd"/>
            <w:r w:rsidRPr="002A1988">
              <w:rPr>
                <w:rFonts w:ascii="Calibri" w:eastAsia="Arial Unicode MS" w:hAnsi="Calibri" w:cs="Arial Unicode MS"/>
                <w:sz w:val="22"/>
                <w:szCs w:val="22"/>
              </w:rPr>
              <w:t xml:space="preserve"> OR TI </w:t>
            </w:r>
            <w:proofErr w:type="spellStart"/>
            <w:r w:rsidRPr="002A1988">
              <w:rPr>
                <w:rFonts w:ascii="Calibri" w:eastAsia="Arial Unicode MS" w:hAnsi="Calibri" w:cs="Arial Unicode MS"/>
                <w:sz w:val="22"/>
                <w:szCs w:val="22"/>
              </w:rPr>
              <w:t>indica</w:t>
            </w:r>
            <w:proofErr w:type="spellEnd"/>
            <w:r w:rsidRPr="002A1988">
              <w:rPr>
                <w:rFonts w:ascii="Calibri" w:eastAsia="Arial Unicode MS" w:hAnsi="Calibri" w:cs="Arial Unicode MS"/>
                <w:sz w:val="22"/>
                <w:szCs w:val="22"/>
              </w:rPr>
              <w:t xml:space="preserve"> OR AB </w:t>
            </w:r>
            <w:proofErr w:type="spellStart"/>
            <w:r w:rsidRPr="002A1988">
              <w:rPr>
                <w:rFonts w:ascii="Calibri" w:eastAsia="Arial Unicode MS" w:hAnsi="Calibri" w:cs="Arial Unicode MS"/>
                <w:sz w:val="22"/>
                <w:szCs w:val="22"/>
              </w:rPr>
              <w:t>indica</w:t>
            </w:r>
            <w:proofErr w:type="spellEnd"/>
            <w:r w:rsidRPr="002A1988">
              <w:rPr>
                <w:rFonts w:ascii="Calibri" w:eastAsia="Arial Unicode MS" w:hAnsi="Calibri" w:cs="Arial Unicode MS"/>
                <w:sz w:val="22"/>
                <w:szCs w:val="22"/>
              </w:rPr>
              <w:t xml:space="preserve"> OR TI hybrid OR AB hybrid OR TI "product selection" OR AB "product selection" OR TI "warning </w:t>
            </w:r>
            <w:proofErr w:type="spellStart"/>
            <w:r w:rsidRPr="002A1988">
              <w:rPr>
                <w:rFonts w:ascii="Calibri" w:eastAsia="Arial Unicode MS" w:hAnsi="Calibri" w:cs="Arial Unicode MS"/>
                <w:sz w:val="22"/>
                <w:szCs w:val="22"/>
              </w:rPr>
              <w:t>lable</w:t>
            </w:r>
            <w:proofErr w:type="spellEnd"/>
            <w:r w:rsidRPr="002A1988">
              <w:rPr>
                <w:rFonts w:ascii="Calibri" w:eastAsia="Arial Unicode MS" w:hAnsi="Calibri" w:cs="Arial Unicode MS"/>
                <w:sz w:val="22"/>
                <w:szCs w:val="22"/>
              </w:rPr>
              <w:t xml:space="preserve">*" OR AB "warning </w:t>
            </w:r>
            <w:proofErr w:type="spellStart"/>
            <w:r w:rsidRPr="002A1988">
              <w:rPr>
                <w:rFonts w:ascii="Calibri" w:eastAsia="Arial Unicode MS" w:hAnsi="Calibri" w:cs="Arial Unicode MS"/>
                <w:sz w:val="22"/>
                <w:szCs w:val="22"/>
              </w:rPr>
              <w:t>lable</w:t>
            </w:r>
            <w:proofErr w:type="spellEnd"/>
            <w:r w:rsidRPr="002A1988">
              <w:rPr>
                <w:rFonts w:ascii="Calibri" w:eastAsia="Arial Unicode MS" w:hAnsi="Calibri" w:cs="Arial Unicode MS"/>
                <w:sz w:val="22"/>
                <w:szCs w:val="22"/>
              </w:rPr>
              <w:t xml:space="preserve">*" OR TI "warning label*" OR AB "warning label*" OR TI "warning message*" OR AB "warning message*" OR TI packaging OR AB packaging OR TI legal OR AB legal OR TI illegal OR AB illegal OR TI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AB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TI illicit OR AB illicit OR TI "black market" OR AB "black market" OR TI dealer* OR AB dealer* OR TI delivery OR AB delivery OR TI deliveries OR AB deliveries OR TI (local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business* OR producer*)) OR AB (local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business* OR producer*)) OR TI (independent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business* OR producer*)) OR AB (independent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business* OR producer*)) OR TI (small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xml:space="preserve">* OR business* OR producer*)) OR AB (small N1 (shop OR </w:t>
            </w:r>
            <w:proofErr w:type="spellStart"/>
            <w:r w:rsidRPr="002A1988">
              <w:rPr>
                <w:rFonts w:ascii="Calibri" w:eastAsia="Arial Unicode MS" w:hAnsi="Calibri" w:cs="Arial Unicode MS"/>
                <w:sz w:val="22"/>
                <w:szCs w:val="22"/>
              </w:rPr>
              <w:t>dispensar</w:t>
            </w:r>
            <w:proofErr w:type="spellEnd"/>
            <w:r w:rsidRPr="002A1988">
              <w:rPr>
                <w:rFonts w:ascii="Calibri" w:eastAsia="Arial Unicode MS" w:hAnsi="Calibri" w:cs="Arial Unicode MS"/>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lastRenderedPageBreak/>
              <w:t>628,820</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#3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DE "Behavioral Economics" OR DE "Consumer Behavior" OR DE "Choice Behavior" OR DE "Decision Making" OR TI preference* OR AB preference* OR TI choice* OR AB choice* OR TI attitude* OR AB attitude* OR TI decision* OR AB decision* OR TI perception* OR AB perception* OR TI ((economic OR consumer OR customer OR user) AND (behavior* OR behaviour*)) OR AB ((economic OR consumer OR customer OR user) AND (behavior* OR behaviour*)) OR TI practice* OR AB practice* OR TI </w:t>
            </w:r>
            <w:proofErr w:type="spellStart"/>
            <w:r w:rsidRPr="002A1988">
              <w:rPr>
                <w:rFonts w:ascii="Calibri" w:hAnsi="Calibri"/>
                <w:sz w:val="22"/>
                <w:szCs w:val="22"/>
              </w:rPr>
              <w:t>substitut</w:t>
            </w:r>
            <w:proofErr w:type="spellEnd"/>
            <w:r w:rsidRPr="002A1988">
              <w:rPr>
                <w:rFonts w:ascii="Calibri" w:hAnsi="Calibri"/>
                <w:sz w:val="22"/>
                <w:szCs w:val="22"/>
              </w:rPr>
              <w:t xml:space="preserve">* OR AB </w:t>
            </w:r>
            <w:proofErr w:type="spellStart"/>
            <w:r w:rsidRPr="002A1988">
              <w:rPr>
                <w:rFonts w:ascii="Calibri" w:hAnsi="Calibri"/>
                <w:sz w:val="22"/>
                <w:szCs w:val="22"/>
              </w:rPr>
              <w:t>substitut</w:t>
            </w:r>
            <w:proofErr w:type="spellEnd"/>
            <w:r w:rsidRPr="002A1988">
              <w:rPr>
                <w:rFonts w:ascii="Calibri" w:hAnsi="Calibri"/>
                <w:sz w:val="22"/>
                <w:szCs w:val="22"/>
              </w:rPr>
              <w:t xml:space="preserve">* OR TI "purchase task*" OR AB "purchase task*" OR TI demand OR AB demand OR TI </w:t>
            </w:r>
            <w:proofErr w:type="spellStart"/>
            <w:r w:rsidRPr="002A1988">
              <w:rPr>
                <w:rFonts w:ascii="Calibri" w:hAnsi="Calibri"/>
                <w:sz w:val="22"/>
                <w:szCs w:val="22"/>
              </w:rPr>
              <w:t>incentiv</w:t>
            </w:r>
            <w:proofErr w:type="spellEnd"/>
            <w:r w:rsidRPr="002A1988">
              <w:rPr>
                <w:rFonts w:ascii="Calibri" w:hAnsi="Calibri"/>
                <w:sz w:val="22"/>
                <w:szCs w:val="22"/>
              </w:rPr>
              <w:t xml:space="preserve">* OR AB </w:t>
            </w:r>
            <w:proofErr w:type="spellStart"/>
            <w:r w:rsidRPr="002A1988">
              <w:rPr>
                <w:rFonts w:ascii="Calibri" w:hAnsi="Calibri"/>
                <w:sz w:val="22"/>
                <w:szCs w:val="22"/>
              </w:rPr>
              <w:t>incentiv</w:t>
            </w:r>
            <w:proofErr w:type="spellEnd"/>
            <w:r w:rsidRPr="002A1988">
              <w:rPr>
                <w:rFonts w:ascii="Calibri" w:hAnsi="Calibri"/>
                <w:sz w:val="22"/>
                <w:szCs w:val="22"/>
              </w:rPr>
              <w:t>* OR TI elasticity OR AB elasticity</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1,280,321</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#4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eastAsia="Arial Unicode MS" w:hAnsi="Calibri" w:cs="Arial Unicode MS"/>
                <w:sz w:val="22"/>
                <w:szCs w:val="22"/>
              </w:rPr>
              <w:t>1,241</w:t>
            </w:r>
            <w:r w:rsidRPr="002A1988">
              <w:rPr>
                <w:rFonts w:ascii="Calibri" w:hAnsi="Calibri"/>
                <w:sz w:val="22"/>
                <w:szCs w:val="22"/>
              </w:rPr>
              <w:t xml:space="preserve"> </w:t>
            </w:r>
          </w:p>
        </w:tc>
      </w:tr>
      <w:tr w:rsidR="00C92030" w:rsidRPr="002A1988" w:rsidTr="00FC45AB">
        <w:trPr>
          <w:trHeight w:val="241"/>
        </w:trPr>
        <w:tc>
          <w:tcPr>
            <w:tcW w:w="0" w:type="auto"/>
            <w:shd w:val="clear" w:color="auto" w:fill="auto"/>
          </w:tcPr>
          <w:p w:rsidR="00C92030" w:rsidRPr="002A1988" w:rsidRDefault="00C92030" w:rsidP="00FC45AB">
            <w:pPr>
              <w:rPr>
                <w:rFonts w:ascii="Calibri" w:hAnsi="Calibri"/>
                <w:sz w:val="22"/>
                <w:szCs w:val="22"/>
              </w:rPr>
            </w:pPr>
            <w:r w:rsidRPr="002A1988">
              <w:rPr>
                <w:rFonts w:ascii="Calibri" w:hAnsi="Calibri"/>
                <w:sz w:val="22"/>
                <w:szCs w:val="22"/>
              </w:rPr>
              <w:t>#5</w:t>
            </w:r>
          </w:p>
        </w:tc>
        <w:tc>
          <w:tcPr>
            <w:tcW w:w="0" w:type="auto"/>
            <w:shd w:val="clear" w:color="auto" w:fill="auto"/>
          </w:tcPr>
          <w:p w:rsidR="00C92030" w:rsidRPr="002A1988" w:rsidRDefault="00C92030" w:rsidP="00FC45AB">
            <w:pPr>
              <w:rPr>
                <w:rFonts w:ascii="Calibri" w:eastAsia="Arial Unicode MS" w:hAnsi="Calibri" w:cs="Arial Unicode MS"/>
                <w:sz w:val="22"/>
                <w:szCs w:val="22"/>
              </w:rPr>
            </w:pPr>
            <w:r w:rsidRPr="002A1988">
              <w:rPr>
                <w:rFonts w:ascii="Calibri" w:eastAsia="Arial Unicode MS" w:hAnsi="Calibri" w:cs="Arial Unicode MS"/>
                <w:sz w:val="22"/>
                <w:szCs w:val="22"/>
              </w:rPr>
              <w:t>#4 AND Narrow by language: English</w:t>
            </w:r>
          </w:p>
        </w:tc>
        <w:tc>
          <w:tcPr>
            <w:tcW w:w="0" w:type="auto"/>
            <w:shd w:val="clear" w:color="auto" w:fill="auto"/>
          </w:tcPr>
          <w:p w:rsidR="00C92030" w:rsidRPr="002A1988" w:rsidRDefault="00C92030" w:rsidP="00FC45AB">
            <w:pPr>
              <w:jc w:val="right"/>
              <w:rPr>
                <w:rFonts w:ascii="Calibri" w:eastAsia="Arial Unicode MS" w:hAnsi="Calibri" w:cs="Arial Unicode MS"/>
                <w:sz w:val="22"/>
                <w:szCs w:val="22"/>
              </w:rPr>
            </w:pPr>
            <w:r w:rsidRPr="002A1988">
              <w:rPr>
                <w:rFonts w:ascii="Calibri" w:eastAsia="Arial Unicode MS" w:hAnsi="Calibri" w:cs="Arial Unicode MS"/>
                <w:sz w:val="22"/>
                <w:szCs w:val="22"/>
              </w:rPr>
              <w:t>1,191</w:t>
            </w:r>
          </w:p>
        </w:tc>
      </w:tr>
    </w:tbl>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b/>
          <w:sz w:val="22"/>
          <w:szCs w:val="22"/>
        </w:rPr>
      </w:pPr>
      <w:r w:rsidRPr="002A1988">
        <w:rPr>
          <w:rFonts w:ascii="Calibri" w:eastAsia="Arial Unicode MS" w:hAnsi="Calibri" w:cs="Arial Unicode MS"/>
          <w:b/>
          <w:sz w:val="22"/>
          <w:szCs w:val="22"/>
        </w:rPr>
        <w:t xml:space="preserve">Database: </w:t>
      </w:r>
      <w:proofErr w:type="spellStart"/>
      <w:r w:rsidRPr="002A1988">
        <w:rPr>
          <w:rFonts w:ascii="Calibri" w:eastAsia="Arial Unicode MS" w:hAnsi="Calibri" w:cs="Arial Unicode MS"/>
          <w:b/>
          <w:sz w:val="22"/>
          <w:szCs w:val="22"/>
        </w:rPr>
        <w:t>SocINDEX</w:t>
      </w:r>
      <w:proofErr w:type="spellEnd"/>
      <w:r w:rsidRPr="002A1988">
        <w:rPr>
          <w:rFonts w:ascii="Calibri" w:eastAsia="Arial Unicode MS" w:hAnsi="Calibri" w:cs="Arial Unicode MS"/>
          <w:b/>
          <w:sz w:val="22"/>
          <w:szCs w:val="22"/>
        </w:rPr>
        <w:t xml:space="preserve"> via EBSCOhost</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Search run: April 11, 2020</w:t>
      </w:r>
    </w:p>
    <w:p w:rsidR="00C92030" w:rsidRPr="002A1988" w:rsidRDefault="00C92030" w:rsidP="00C92030">
      <w:pPr>
        <w:rPr>
          <w:rFonts w:ascii="Calibri" w:hAnsi="Calibri"/>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981"/>
        <w:gridCol w:w="940"/>
      </w:tblGrid>
      <w:tr w:rsidR="00C92030" w:rsidRPr="002A1988" w:rsidTr="00FC45AB">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 xml:space="preserve">Query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S1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DE "MARIJUANA"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N2 use*)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N2 use*)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N1 </w:t>
            </w:r>
            <w:proofErr w:type="spellStart"/>
            <w:r w:rsidRPr="002A1988">
              <w:rPr>
                <w:rFonts w:ascii="Calibri" w:hAnsi="Calibri"/>
                <w:sz w:val="22"/>
                <w:szCs w:val="22"/>
              </w:rPr>
              <w:t>smok</w:t>
            </w:r>
            <w:proofErr w:type="spellEnd"/>
            <w:r w:rsidRPr="002A1988">
              <w:rPr>
                <w:rFonts w:ascii="Calibri" w:hAnsi="Calibri"/>
                <w:sz w:val="22"/>
                <w:szCs w:val="22"/>
              </w:rPr>
              <w:t xml:space="preserv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N1 </w:t>
            </w:r>
            <w:proofErr w:type="spellStart"/>
            <w:r w:rsidRPr="002A1988">
              <w:rPr>
                <w:rFonts w:ascii="Calibri" w:hAnsi="Calibri"/>
                <w:sz w:val="22"/>
                <w:szCs w:val="22"/>
              </w:rPr>
              <w:t>smok</w:t>
            </w:r>
            <w:proofErr w:type="spellEnd"/>
            <w:r w:rsidRPr="002A1988">
              <w:rPr>
                <w:rFonts w:ascii="Calibri" w:hAnsi="Calibri"/>
                <w:sz w:val="22"/>
                <w:szCs w:val="22"/>
              </w:rPr>
              <w:t xml:space="preserv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oil*)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lastRenderedPageBreak/>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oil*)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edible*)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edible*)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consumer*)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consumer*) OR TI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customer*) OR AB ((marijuana OR marihuana OR cannabis OR bhang OR </w:t>
            </w:r>
            <w:proofErr w:type="spellStart"/>
            <w:r w:rsidRPr="002A1988">
              <w:rPr>
                <w:rFonts w:ascii="Calibri" w:hAnsi="Calibri"/>
                <w:sz w:val="22"/>
                <w:szCs w:val="22"/>
              </w:rPr>
              <w:t>charas</w:t>
            </w:r>
            <w:proofErr w:type="spellEnd"/>
            <w:r w:rsidRPr="002A1988">
              <w:rPr>
                <w:rFonts w:ascii="Calibri" w:hAnsi="Calibri"/>
                <w:sz w:val="22"/>
                <w:szCs w:val="22"/>
              </w:rPr>
              <w:t xml:space="preserve"> OR ganja OR hash OR hashish OR pot OR dope OR weed OR dab OR dabs OR </w:t>
            </w:r>
            <w:proofErr w:type="spellStart"/>
            <w:r w:rsidRPr="002A1988">
              <w:rPr>
                <w:rFonts w:ascii="Calibri" w:hAnsi="Calibri"/>
                <w:sz w:val="22"/>
                <w:szCs w:val="22"/>
              </w:rPr>
              <w:t>kief</w:t>
            </w:r>
            <w:proofErr w:type="spellEnd"/>
            <w:r w:rsidRPr="002A1988">
              <w:rPr>
                <w:rFonts w:ascii="Calibri" w:hAnsi="Calibri"/>
                <w:sz w:val="22"/>
                <w:szCs w:val="22"/>
              </w:rPr>
              <w:t xml:space="preserve"> OR shatter OR </w:t>
            </w:r>
            <w:proofErr w:type="spellStart"/>
            <w:r w:rsidRPr="002A1988">
              <w:rPr>
                <w:rFonts w:ascii="Calibri" w:hAnsi="Calibri"/>
                <w:sz w:val="22"/>
                <w:szCs w:val="22"/>
              </w:rPr>
              <w:t>budder</w:t>
            </w:r>
            <w:proofErr w:type="spellEnd"/>
            <w:r w:rsidRPr="002A1988">
              <w:rPr>
                <w:rFonts w:ascii="Calibri" w:hAnsi="Calibri"/>
                <w:sz w:val="22"/>
                <w:szCs w:val="22"/>
              </w:rPr>
              <w:t xml:space="preserve"> OR </w:t>
            </w:r>
            <w:proofErr w:type="spellStart"/>
            <w:r w:rsidRPr="002A1988">
              <w:rPr>
                <w:rFonts w:ascii="Calibri" w:hAnsi="Calibri"/>
                <w:sz w:val="22"/>
                <w:szCs w:val="22"/>
              </w:rPr>
              <w:t>cbd</w:t>
            </w:r>
            <w:proofErr w:type="spellEnd"/>
            <w:r w:rsidRPr="002A1988">
              <w:rPr>
                <w:rFonts w:ascii="Calibri" w:hAnsi="Calibri"/>
                <w:sz w:val="22"/>
                <w:szCs w:val="22"/>
              </w:rPr>
              <w:t xml:space="preserve"> OR </w:t>
            </w:r>
            <w:proofErr w:type="spellStart"/>
            <w:r w:rsidRPr="002A1988">
              <w:rPr>
                <w:rFonts w:ascii="Calibri" w:hAnsi="Calibri"/>
                <w:sz w:val="22"/>
                <w:szCs w:val="22"/>
              </w:rPr>
              <w:t>thc</w:t>
            </w:r>
            <w:proofErr w:type="spellEnd"/>
            <w:r w:rsidRPr="002A1988">
              <w:rPr>
                <w:rFonts w:ascii="Calibri" w:hAnsi="Calibri"/>
                <w:sz w:val="22"/>
                <w:szCs w:val="22"/>
              </w:rPr>
              <w:t xml:space="preserve"> OR </w:t>
            </w:r>
            <w:proofErr w:type="spellStart"/>
            <w:r w:rsidRPr="002A1988">
              <w:rPr>
                <w:rFonts w:ascii="Calibri" w:hAnsi="Calibri"/>
                <w:sz w:val="22"/>
                <w:szCs w:val="22"/>
              </w:rPr>
              <w:t>cannabidiol</w:t>
            </w:r>
            <w:proofErr w:type="spellEnd"/>
            <w:r w:rsidRPr="002A1988">
              <w:rPr>
                <w:rFonts w:ascii="Calibri" w:hAnsi="Calibri"/>
                <w:sz w:val="22"/>
                <w:szCs w:val="22"/>
              </w:rPr>
              <w:t xml:space="preserve">) N1 customer*) OR TI (recreational N1 (cannabis OR marijuana OR marihuana)) OR AB (recreational N1 (cannabis OR marijuana OR marihuana))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lastRenderedPageBreak/>
              <w:t xml:space="preserve">6,110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S2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DE "ECONOMICS" OR DE "COMMERCE" OR DE "COST" OR TI economic* OR AB economic* OR TI cost* OR AB cost* OR TI afford* OR AB afford* OR TI price OR AB price OR TI prices OR AB prices OR TI pricing OR AB pricing OR TI quality OR AB quality OR TI aroma* OR AB aroma* OR TI scent* OR AB scent* OR TI taste* OR AB taste* OR TI flavor* OR AB flavor* OR TI flavour* OR AB flavour* OR TI wet* OR AB wet* OR TI dry* OR AB dry* OR TI humidity OR AB humidity OR TI potency OR AB potency OR TI (</w:t>
            </w:r>
            <w:proofErr w:type="spellStart"/>
            <w:r w:rsidRPr="002A1988">
              <w:rPr>
                <w:rFonts w:ascii="Calibri" w:hAnsi="Calibri"/>
                <w:sz w:val="22"/>
                <w:szCs w:val="22"/>
              </w:rPr>
              <w:t>thc</w:t>
            </w:r>
            <w:proofErr w:type="spellEnd"/>
            <w:r w:rsidRPr="002A1988">
              <w:rPr>
                <w:rFonts w:ascii="Calibri" w:hAnsi="Calibri"/>
                <w:sz w:val="22"/>
                <w:szCs w:val="22"/>
              </w:rPr>
              <w:t xml:space="preserve"> N1 level*) OR AB (</w:t>
            </w:r>
            <w:proofErr w:type="spellStart"/>
            <w:r w:rsidRPr="002A1988">
              <w:rPr>
                <w:rFonts w:ascii="Calibri" w:hAnsi="Calibri"/>
                <w:sz w:val="22"/>
                <w:szCs w:val="22"/>
              </w:rPr>
              <w:t>thc</w:t>
            </w:r>
            <w:proofErr w:type="spellEnd"/>
            <w:r w:rsidRPr="002A1988">
              <w:rPr>
                <w:rFonts w:ascii="Calibri" w:hAnsi="Calibri"/>
                <w:sz w:val="22"/>
                <w:szCs w:val="22"/>
              </w:rPr>
              <w:t xml:space="preserve"> N1 level*) OR TI (</w:t>
            </w:r>
            <w:proofErr w:type="spellStart"/>
            <w:r w:rsidRPr="002A1988">
              <w:rPr>
                <w:rFonts w:ascii="Calibri" w:hAnsi="Calibri"/>
                <w:sz w:val="22"/>
                <w:szCs w:val="22"/>
              </w:rPr>
              <w:t>thc</w:t>
            </w:r>
            <w:proofErr w:type="spellEnd"/>
            <w:r w:rsidRPr="002A1988">
              <w:rPr>
                <w:rFonts w:ascii="Calibri" w:hAnsi="Calibri"/>
                <w:sz w:val="22"/>
                <w:szCs w:val="22"/>
              </w:rPr>
              <w:t xml:space="preserve"> N1 percent*) OR AB (</w:t>
            </w:r>
            <w:proofErr w:type="spellStart"/>
            <w:r w:rsidRPr="002A1988">
              <w:rPr>
                <w:rFonts w:ascii="Calibri" w:hAnsi="Calibri"/>
                <w:sz w:val="22"/>
                <w:szCs w:val="22"/>
              </w:rPr>
              <w:t>thc</w:t>
            </w:r>
            <w:proofErr w:type="spellEnd"/>
            <w:r w:rsidRPr="002A1988">
              <w:rPr>
                <w:rFonts w:ascii="Calibri" w:hAnsi="Calibri"/>
                <w:sz w:val="22"/>
                <w:szCs w:val="22"/>
              </w:rPr>
              <w:t xml:space="preserve"> N1 percent*) OR TI (</w:t>
            </w:r>
            <w:proofErr w:type="spellStart"/>
            <w:r w:rsidRPr="002A1988">
              <w:rPr>
                <w:rFonts w:ascii="Calibri" w:hAnsi="Calibri"/>
                <w:sz w:val="22"/>
                <w:szCs w:val="22"/>
              </w:rPr>
              <w:t>thc</w:t>
            </w:r>
            <w:proofErr w:type="spellEnd"/>
            <w:r w:rsidRPr="002A1988">
              <w:rPr>
                <w:rFonts w:ascii="Calibri" w:hAnsi="Calibri"/>
                <w:sz w:val="22"/>
                <w:szCs w:val="22"/>
              </w:rPr>
              <w:t xml:space="preserve"> N1 ratio*) OR AB (</w:t>
            </w:r>
            <w:proofErr w:type="spellStart"/>
            <w:r w:rsidRPr="002A1988">
              <w:rPr>
                <w:rFonts w:ascii="Calibri" w:hAnsi="Calibri"/>
                <w:sz w:val="22"/>
                <w:szCs w:val="22"/>
              </w:rPr>
              <w:t>thc</w:t>
            </w:r>
            <w:proofErr w:type="spellEnd"/>
            <w:r w:rsidRPr="002A1988">
              <w:rPr>
                <w:rFonts w:ascii="Calibri" w:hAnsi="Calibri"/>
                <w:sz w:val="22"/>
                <w:szCs w:val="22"/>
              </w:rPr>
              <w:t xml:space="preserve"> N1 ratio*) OR TI (</w:t>
            </w:r>
            <w:proofErr w:type="spellStart"/>
            <w:r w:rsidRPr="002A1988">
              <w:rPr>
                <w:rFonts w:ascii="Calibri" w:hAnsi="Calibri"/>
                <w:sz w:val="22"/>
                <w:szCs w:val="22"/>
              </w:rPr>
              <w:t>cbd</w:t>
            </w:r>
            <w:proofErr w:type="spellEnd"/>
            <w:r w:rsidRPr="002A1988">
              <w:rPr>
                <w:rFonts w:ascii="Calibri" w:hAnsi="Calibri"/>
                <w:sz w:val="22"/>
                <w:szCs w:val="22"/>
              </w:rPr>
              <w:t xml:space="preserve"> N1 level*) OR AB (</w:t>
            </w:r>
            <w:proofErr w:type="spellStart"/>
            <w:r w:rsidRPr="002A1988">
              <w:rPr>
                <w:rFonts w:ascii="Calibri" w:hAnsi="Calibri"/>
                <w:sz w:val="22"/>
                <w:szCs w:val="22"/>
              </w:rPr>
              <w:t>cbd</w:t>
            </w:r>
            <w:proofErr w:type="spellEnd"/>
            <w:r w:rsidRPr="002A1988">
              <w:rPr>
                <w:rFonts w:ascii="Calibri" w:hAnsi="Calibri"/>
                <w:sz w:val="22"/>
                <w:szCs w:val="22"/>
              </w:rPr>
              <w:t xml:space="preserve"> N1 level*) OR TI (</w:t>
            </w:r>
            <w:proofErr w:type="spellStart"/>
            <w:r w:rsidRPr="002A1988">
              <w:rPr>
                <w:rFonts w:ascii="Calibri" w:hAnsi="Calibri"/>
                <w:sz w:val="22"/>
                <w:szCs w:val="22"/>
              </w:rPr>
              <w:t>cbd</w:t>
            </w:r>
            <w:proofErr w:type="spellEnd"/>
            <w:r w:rsidRPr="002A1988">
              <w:rPr>
                <w:rFonts w:ascii="Calibri" w:hAnsi="Calibri"/>
                <w:sz w:val="22"/>
                <w:szCs w:val="22"/>
              </w:rPr>
              <w:t xml:space="preserve"> N1 percent*) OR AB (</w:t>
            </w:r>
            <w:proofErr w:type="spellStart"/>
            <w:r w:rsidRPr="002A1988">
              <w:rPr>
                <w:rFonts w:ascii="Calibri" w:hAnsi="Calibri"/>
                <w:sz w:val="22"/>
                <w:szCs w:val="22"/>
              </w:rPr>
              <w:t>cbd</w:t>
            </w:r>
            <w:proofErr w:type="spellEnd"/>
            <w:r w:rsidRPr="002A1988">
              <w:rPr>
                <w:rFonts w:ascii="Calibri" w:hAnsi="Calibri"/>
                <w:sz w:val="22"/>
                <w:szCs w:val="22"/>
              </w:rPr>
              <w:t xml:space="preserve"> N1 percent*) OR TI (</w:t>
            </w:r>
            <w:proofErr w:type="spellStart"/>
            <w:r w:rsidRPr="002A1988">
              <w:rPr>
                <w:rFonts w:ascii="Calibri" w:hAnsi="Calibri"/>
                <w:sz w:val="22"/>
                <w:szCs w:val="22"/>
              </w:rPr>
              <w:t>cbd</w:t>
            </w:r>
            <w:proofErr w:type="spellEnd"/>
            <w:r w:rsidRPr="002A1988">
              <w:rPr>
                <w:rFonts w:ascii="Calibri" w:hAnsi="Calibri"/>
                <w:sz w:val="22"/>
                <w:szCs w:val="22"/>
              </w:rPr>
              <w:t xml:space="preserve"> N1 ratio*) OR AB (</w:t>
            </w:r>
            <w:proofErr w:type="spellStart"/>
            <w:r w:rsidRPr="002A1988">
              <w:rPr>
                <w:rFonts w:ascii="Calibri" w:hAnsi="Calibri"/>
                <w:sz w:val="22"/>
                <w:szCs w:val="22"/>
              </w:rPr>
              <w:t>cbd</w:t>
            </w:r>
            <w:proofErr w:type="spellEnd"/>
            <w:r w:rsidRPr="002A1988">
              <w:rPr>
                <w:rFonts w:ascii="Calibri" w:hAnsi="Calibri"/>
                <w:sz w:val="22"/>
                <w:szCs w:val="22"/>
              </w:rPr>
              <w:t xml:space="preserve"> N1 ratio*) OR TI (</w:t>
            </w:r>
            <w:proofErr w:type="spellStart"/>
            <w:r w:rsidRPr="002A1988">
              <w:rPr>
                <w:rFonts w:ascii="Calibri" w:hAnsi="Calibri"/>
                <w:sz w:val="22"/>
                <w:szCs w:val="22"/>
              </w:rPr>
              <w:t>cannabidiol</w:t>
            </w:r>
            <w:proofErr w:type="spellEnd"/>
            <w:r w:rsidRPr="002A1988">
              <w:rPr>
                <w:rFonts w:ascii="Calibri" w:hAnsi="Calibri"/>
                <w:sz w:val="22"/>
                <w:szCs w:val="22"/>
              </w:rPr>
              <w:t xml:space="preserve"> N1 level*) OR AB (</w:t>
            </w:r>
            <w:proofErr w:type="spellStart"/>
            <w:r w:rsidRPr="002A1988">
              <w:rPr>
                <w:rFonts w:ascii="Calibri" w:hAnsi="Calibri"/>
                <w:sz w:val="22"/>
                <w:szCs w:val="22"/>
              </w:rPr>
              <w:t>cannabidiol</w:t>
            </w:r>
            <w:proofErr w:type="spellEnd"/>
            <w:r w:rsidRPr="002A1988">
              <w:rPr>
                <w:rFonts w:ascii="Calibri" w:hAnsi="Calibri"/>
                <w:sz w:val="22"/>
                <w:szCs w:val="22"/>
              </w:rPr>
              <w:t xml:space="preserve"> N1 level*) OR TI (</w:t>
            </w:r>
            <w:proofErr w:type="spellStart"/>
            <w:r w:rsidRPr="002A1988">
              <w:rPr>
                <w:rFonts w:ascii="Calibri" w:hAnsi="Calibri"/>
                <w:sz w:val="22"/>
                <w:szCs w:val="22"/>
              </w:rPr>
              <w:t>cannabidiol</w:t>
            </w:r>
            <w:proofErr w:type="spellEnd"/>
            <w:r w:rsidRPr="002A1988">
              <w:rPr>
                <w:rFonts w:ascii="Calibri" w:hAnsi="Calibri"/>
                <w:sz w:val="22"/>
                <w:szCs w:val="22"/>
              </w:rPr>
              <w:t xml:space="preserve"> N1 percent*) OR AB (</w:t>
            </w:r>
            <w:proofErr w:type="spellStart"/>
            <w:r w:rsidRPr="002A1988">
              <w:rPr>
                <w:rFonts w:ascii="Calibri" w:hAnsi="Calibri"/>
                <w:sz w:val="22"/>
                <w:szCs w:val="22"/>
              </w:rPr>
              <w:t>cannabidiol</w:t>
            </w:r>
            <w:proofErr w:type="spellEnd"/>
            <w:r w:rsidRPr="002A1988">
              <w:rPr>
                <w:rFonts w:ascii="Calibri" w:hAnsi="Calibri"/>
                <w:sz w:val="22"/>
                <w:szCs w:val="22"/>
              </w:rPr>
              <w:t xml:space="preserve"> N1 percent*) OR TI (</w:t>
            </w:r>
            <w:proofErr w:type="spellStart"/>
            <w:r w:rsidRPr="002A1988">
              <w:rPr>
                <w:rFonts w:ascii="Calibri" w:hAnsi="Calibri"/>
                <w:sz w:val="22"/>
                <w:szCs w:val="22"/>
              </w:rPr>
              <w:t>cannabidiol</w:t>
            </w:r>
            <w:proofErr w:type="spellEnd"/>
            <w:r w:rsidRPr="002A1988">
              <w:rPr>
                <w:rFonts w:ascii="Calibri" w:hAnsi="Calibri"/>
                <w:sz w:val="22"/>
                <w:szCs w:val="22"/>
              </w:rPr>
              <w:t xml:space="preserve"> N1 ratio*) OR AB (</w:t>
            </w:r>
            <w:proofErr w:type="spellStart"/>
            <w:r w:rsidRPr="002A1988">
              <w:rPr>
                <w:rFonts w:ascii="Calibri" w:hAnsi="Calibri"/>
                <w:sz w:val="22"/>
                <w:szCs w:val="22"/>
              </w:rPr>
              <w:t>cannabidiol</w:t>
            </w:r>
            <w:proofErr w:type="spellEnd"/>
            <w:r w:rsidRPr="002A1988">
              <w:rPr>
                <w:rFonts w:ascii="Calibri" w:hAnsi="Calibri"/>
                <w:sz w:val="22"/>
                <w:szCs w:val="22"/>
              </w:rPr>
              <w:t xml:space="preserve"> N1 ratio*) OR TI "cannabinoid profile*" OR AB "cannabinoid profile*" OR TI "terpene profile*" OR AB "terpene profile*" OR TI strain* OR AB strain* OR TI </w:t>
            </w:r>
            <w:proofErr w:type="spellStart"/>
            <w:r w:rsidRPr="002A1988">
              <w:rPr>
                <w:rFonts w:ascii="Calibri" w:hAnsi="Calibri"/>
                <w:sz w:val="22"/>
                <w:szCs w:val="22"/>
              </w:rPr>
              <w:t>sativa</w:t>
            </w:r>
            <w:proofErr w:type="spellEnd"/>
            <w:r w:rsidRPr="002A1988">
              <w:rPr>
                <w:rFonts w:ascii="Calibri" w:hAnsi="Calibri"/>
                <w:sz w:val="22"/>
                <w:szCs w:val="22"/>
              </w:rPr>
              <w:t xml:space="preserve"> OR AB </w:t>
            </w:r>
            <w:proofErr w:type="spellStart"/>
            <w:r w:rsidRPr="002A1988">
              <w:rPr>
                <w:rFonts w:ascii="Calibri" w:hAnsi="Calibri"/>
                <w:sz w:val="22"/>
                <w:szCs w:val="22"/>
              </w:rPr>
              <w:t>sativa</w:t>
            </w:r>
            <w:proofErr w:type="spellEnd"/>
            <w:r w:rsidRPr="002A1988">
              <w:rPr>
                <w:rFonts w:ascii="Calibri" w:hAnsi="Calibri"/>
                <w:sz w:val="22"/>
                <w:szCs w:val="22"/>
              </w:rPr>
              <w:t xml:space="preserve"> OR TI </w:t>
            </w:r>
            <w:proofErr w:type="spellStart"/>
            <w:r w:rsidRPr="002A1988">
              <w:rPr>
                <w:rFonts w:ascii="Calibri" w:hAnsi="Calibri"/>
                <w:sz w:val="22"/>
                <w:szCs w:val="22"/>
              </w:rPr>
              <w:t>indica</w:t>
            </w:r>
            <w:proofErr w:type="spellEnd"/>
            <w:r w:rsidRPr="002A1988">
              <w:rPr>
                <w:rFonts w:ascii="Calibri" w:hAnsi="Calibri"/>
                <w:sz w:val="22"/>
                <w:szCs w:val="22"/>
              </w:rPr>
              <w:t xml:space="preserve"> OR AB </w:t>
            </w:r>
            <w:proofErr w:type="spellStart"/>
            <w:r w:rsidRPr="002A1988">
              <w:rPr>
                <w:rFonts w:ascii="Calibri" w:hAnsi="Calibri"/>
                <w:sz w:val="22"/>
                <w:szCs w:val="22"/>
              </w:rPr>
              <w:t>indica</w:t>
            </w:r>
            <w:proofErr w:type="spellEnd"/>
            <w:r w:rsidRPr="002A1988">
              <w:rPr>
                <w:rFonts w:ascii="Calibri" w:hAnsi="Calibri"/>
                <w:sz w:val="22"/>
                <w:szCs w:val="22"/>
              </w:rPr>
              <w:t xml:space="preserve"> OR TI hybrid OR AB hybrid OR TI "product selection" OR AB "product selection" OR TI "warning </w:t>
            </w:r>
            <w:proofErr w:type="spellStart"/>
            <w:r w:rsidRPr="002A1988">
              <w:rPr>
                <w:rFonts w:ascii="Calibri" w:hAnsi="Calibri"/>
                <w:sz w:val="22"/>
                <w:szCs w:val="22"/>
              </w:rPr>
              <w:t>lable</w:t>
            </w:r>
            <w:proofErr w:type="spellEnd"/>
            <w:r w:rsidRPr="002A1988">
              <w:rPr>
                <w:rFonts w:ascii="Calibri" w:hAnsi="Calibri"/>
                <w:sz w:val="22"/>
                <w:szCs w:val="22"/>
              </w:rPr>
              <w:t xml:space="preserve">*" OR AB "warning </w:t>
            </w:r>
            <w:proofErr w:type="spellStart"/>
            <w:r w:rsidRPr="002A1988">
              <w:rPr>
                <w:rFonts w:ascii="Calibri" w:hAnsi="Calibri"/>
                <w:sz w:val="22"/>
                <w:szCs w:val="22"/>
              </w:rPr>
              <w:t>lable</w:t>
            </w:r>
            <w:proofErr w:type="spellEnd"/>
            <w:r w:rsidRPr="002A1988">
              <w:rPr>
                <w:rFonts w:ascii="Calibri" w:hAnsi="Calibri"/>
                <w:sz w:val="22"/>
                <w:szCs w:val="22"/>
              </w:rPr>
              <w:t xml:space="preserve">*" OR TI "warning label*" OR AB "warning label*" OR TI "warning message*" OR AB "warning message*" OR TI packaging OR AB packaging OR TI legal OR AB legal OR TI illegal OR AB illegal OR TI </w:t>
            </w:r>
            <w:proofErr w:type="spellStart"/>
            <w:r w:rsidRPr="002A1988">
              <w:rPr>
                <w:rFonts w:ascii="Calibri" w:hAnsi="Calibri"/>
                <w:sz w:val="22"/>
                <w:szCs w:val="22"/>
              </w:rPr>
              <w:t>dispensar</w:t>
            </w:r>
            <w:proofErr w:type="spellEnd"/>
            <w:r w:rsidRPr="002A1988">
              <w:rPr>
                <w:rFonts w:ascii="Calibri" w:hAnsi="Calibri"/>
                <w:sz w:val="22"/>
                <w:szCs w:val="22"/>
              </w:rPr>
              <w:t xml:space="preserve">* OR AB </w:t>
            </w:r>
            <w:proofErr w:type="spellStart"/>
            <w:r w:rsidRPr="002A1988">
              <w:rPr>
                <w:rFonts w:ascii="Calibri" w:hAnsi="Calibri"/>
                <w:sz w:val="22"/>
                <w:szCs w:val="22"/>
              </w:rPr>
              <w:t>dispensar</w:t>
            </w:r>
            <w:proofErr w:type="spellEnd"/>
            <w:r w:rsidRPr="002A1988">
              <w:rPr>
                <w:rFonts w:ascii="Calibri" w:hAnsi="Calibri"/>
                <w:sz w:val="22"/>
                <w:szCs w:val="22"/>
              </w:rPr>
              <w:t xml:space="preserve">* OR TI illicit OR AB illicit OR TI "black market" OR AB "black market" OR TI dealer* OR AB dealer* OR TI delivery OR AB delivery OR TI deliveries OR AB deliveries OR TI (local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OR AB (local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OR TI (independent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OR AB (independent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OR TI (small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OR AB (small N1 (shop OR </w:t>
            </w:r>
            <w:proofErr w:type="spellStart"/>
            <w:r w:rsidRPr="002A1988">
              <w:rPr>
                <w:rFonts w:ascii="Calibri" w:hAnsi="Calibri"/>
                <w:sz w:val="22"/>
                <w:szCs w:val="22"/>
              </w:rPr>
              <w:t>dispensar</w:t>
            </w:r>
            <w:proofErr w:type="spellEnd"/>
            <w:r w:rsidRPr="002A1988">
              <w:rPr>
                <w:rFonts w:ascii="Calibri" w:hAnsi="Calibri"/>
                <w:sz w:val="22"/>
                <w:szCs w:val="22"/>
              </w:rPr>
              <w:t xml:space="preserve">* OR business* OR producer*))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t xml:space="preserve">497,132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S3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DE "CONSUMER preferences" OR DE "CONSUMER attitudes" OR DE "CONSUMER behavior" OR DE "CONSUMER behavior research" OR DE "DECISION making" OR TI preference* OR AB preference* OR TI choice* OR AB choice* OR TI attitude* OR AB attitude* OR TI decision* OR AB decision* OR TI perception* OR AB perception* OR TI ((economic OR consumer OR customer OR user) AND (behavior* OR behaviour*)) OR </w:t>
            </w:r>
            <w:r w:rsidRPr="002A1988">
              <w:rPr>
                <w:rFonts w:ascii="Calibri" w:hAnsi="Calibri"/>
                <w:sz w:val="22"/>
                <w:szCs w:val="22"/>
              </w:rPr>
              <w:lastRenderedPageBreak/>
              <w:t xml:space="preserve">AB ((economic OR consumer OR customer OR user) AND (behavior* OR behaviour*)) OR TI practice* OR AB practice* OR TI </w:t>
            </w:r>
            <w:proofErr w:type="spellStart"/>
            <w:r w:rsidRPr="002A1988">
              <w:rPr>
                <w:rFonts w:ascii="Calibri" w:hAnsi="Calibri"/>
                <w:sz w:val="22"/>
                <w:szCs w:val="22"/>
              </w:rPr>
              <w:t>substitut</w:t>
            </w:r>
            <w:proofErr w:type="spellEnd"/>
            <w:r w:rsidRPr="002A1988">
              <w:rPr>
                <w:rFonts w:ascii="Calibri" w:hAnsi="Calibri"/>
                <w:sz w:val="22"/>
                <w:szCs w:val="22"/>
              </w:rPr>
              <w:t xml:space="preserve">* OR AB </w:t>
            </w:r>
            <w:proofErr w:type="spellStart"/>
            <w:r w:rsidRPr="002A1988">
              <w:rPr>
                <w:rFonts w:ascii="Calibri" w:hAnsi="Calibri"/>
                <w:sz w:val="22"/>
                <w:szCs w:val="22"/>
              </w:rPr>
              <w:t>substitut</w:t>
            </w:r>
            <w:proofErr w:type="spellEnd"/>
            <w:r w:rsidRPr="002A1988">
              <w:rPr>
                <w:rFonts w:ascii="Calibri" w:hAnsi="Calibri"/>
                <w:sz w:val="22"/>
                <w:szCs w:val="22"/>
              </w:rPr>
              <w:t xml:space="preserve">* OR TI "purchase task*" OR AB "purchase task*" OR TI demand OR AB demand OR TI </w:t>
            </w:r>
            <w:proofErr w:type="spellStart"/>
            <w:r w:rsidRPr="002A1988">
              <w:rPr>
                <w:rFonts w:ascii="Calibri" w:hAnsi="Calibri"/>
                <w:sz w:val="22"/>
                <w:szCs w:val="22"/>
              </w:rPr>
              <w:t>incentiv</w:t>
            </w:r>
            <w:proofErr w:type="spellEnd"/>
            <w:r w:rsidRPr="002A1988">
              <w:rPr>
                <w:rFonts w:ascii="Calibri" w:hAnsi="Calibri"/>
                <w:sz w:val="22"/>
                <w:szCs w:val="22"/>
              </w:rPr>
              <w:t xml:space="preserve">* OR AB </w:t>
            </w:r>
            <w:proofErr w:type="spellStart"/>
            <w:r w:rsidRPr="002A1988">
              <w:rPr>
                <w:rFonts w:ascii="Calibri" w:hAnsi="Calibri"/>
                <w:sz w:val="22"/>
                <w:szCs w:val="22"/>
              </w:rPr>
              <w:t>incentiv</w:t>
            </w:r>
            <w:proofErr w:type="spellEnd"/>
            <w:r w:rsidRPr="002A1988">
              <w:rPr>
                <w:rFonts w:ascii="Calibri" w:hAnsi="Calibri"/>
                <w:sz w:val="22"/>
                <w:szCs w:val="22"/>
              </w:rPr>
              <w:t xml:space="preserve">* OR TI elasticity OR AB elasticity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lastRenderedPageBreak/>
              <w:t xml:space="preserve">530,473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S4 </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 xml:space="preserve">S1 AND S2 AND S3 </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t xml:space="preserve">472 </w:t>
            </w:r>
          </w:p>
        </w:tc>
      </w:tr>
    </w:tbl>
    <w:p w:rsidR="00C92030" w:rsidRPr="002A1988" w:rsidRDefault="00C92030" w:rsidP="00C92030">
      <w:pPr>
        <w:rPr>
          <w:rFonts w:ascii="Calibri" w:eastAsia="Arial Unicode MS" w:hAnsi="Calibri" w:cs="Arial Unicode MS"/>
          <w:sz w:val="22"/>
          <w:szCs w:val="22"/>
        </w:rPr>
      </w:pPr>
    </w:p>
    <w:p w:rsidR="00C92030" w:rsidRDefault="00C92030" w:rsidP="00C92030">
      <w:pPr>
        <w:rPr>
          <w:rFonts w:ascii="Calibri" w:hAnsi="Calibri"/>
          <w:color w:val="000000"/>
          <w:sz w:val="22"/>
          <w:szCs w:val="22"/>
        </w:rPr>
      </w:pPr>
    </w:p>
    <w:p w:rsidR="00C92030" w:rsidRPr="00FB0C65" w:rsidRDefault="00C92030" w:rsidP="00C92030">
      <w:pPr>
        <w:rPr>
          <w:rFonts w:ascii="Calibri" w:hAnsi="Calibri"/>
          <w:b/>
          <w:color w:val="000000"/>
          <w:sz w:val="22"/>
          <w:szCs w:val="22"/>
        </w:rPr>
      </w:pPr>
      <w:r w:rsidRPr="00FB0C65">
        <w:rPr>
          <w:rFonts w:ascii="Calibri" w:hAnsi="Calibri"/>
          <w:b/>
          <w:color w:val="000000"/>
          <w:sz w:val="22"/>
          <w:szCs w:val="22"/>
        </w:rPr>
        <w:t>Database: ABI/INFORM</w:t>
      </w:r>
      <w:r w:rsidRPr="00FB0C65">
        <w:rPr>
          <w:rStyle w:val="apple-converted-space"/>
          <w:rFonts w:ascii="Calibri" w:hAnsi="Calibri"/>
          <w:b/>
          <w:color w:val="000000"/>
          <w:sz w:val="22"/>
          <w:szCs w:val="22"/>
        </w:rPr>
        <w:t> via ProQuest</w:t>
      </w:r>
    </w:p>
    <w:p w:rsidR="00C92030" w:rsidRPr="002A1988" w:rsidRDefault="00C92030" w:rsidP="00C92030">
      <w:pPr>
        <w:rPr>
          <w:rFonts w:ascii="Calibri" w:eastAsia="Arial Unicode MS" w:hAnsi="Calibri" w:cs="Arial Unicode MS"/>
          <w:sz w:val="22"/>
          <w:szCs w:val="22"/>
        </w:rPr>
      </w:pPr>
      <w:r w:rsidRPr="002A1988">
        <w:rPr>
          <w:rFonts w:ascii="Calibri" w:eastAsia="Arial Unicode MS" w:hAnsi="Calibri" w:cs="Arial Unicode MS"/>
          <w:sz w:val="22"/>
          <w:szCs w:val="22"/>
        </w:rPr>
        <w:t>Date searched: April 11, 2020</w:t>
      </w:r>
    </w:p>
    <w:p w:rsidR="00C92030" w:rsidRPr="002A1988"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814"/>
        <w:gridCol w:w="1107"/>
      </w:tblGrid>
      <w:tr w:rsidR="00C92030" w:rsidRPr="002A1988" w:rsidTr="00FC45AB">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MAINSUBJECT.EXACT("Marijuana")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N/1 customer*) OR AB,TI(recreational N/1 (cannabis OR marijuana OR marihuana))</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7,210</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AB,TI(economic* OR cost* OR afford* OR price OR prices OR quality OR aroma* OR scent* OR taste* OR flavor* OR wet* OR dry* OR humidity OR potency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"cannabinoid profile*" OR "terpene profile*" OR strain* OR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hybrid OR "product selection" OR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"warning label*" OR "warning message*" OR packaging OR legal OR illegal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illicit OR "black market" OR dealer* OR delivery OR deliveries OR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 OR (small N</w:t>
            </w:r>
            <w:r>
              <w:rPr>
                <w:rStyle w:val="medium-normal"/>
                <w:rFonts w:ascii="Calibri" w:hAnsi="Calibri"/>
                <w:sz w:val="22"/>
                <w:szCs w:val="22"/>
              </w:rPr>
              <w:t>/</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3,812,236</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MAINSUBJECT.EXACT("Behavioral decision theory") OR MAINSUBJECT.EXACT("Brand preferences") OR MAINSUBJECT.EXACT("Consumer attitudes") OR MAINSUBJECT.EXACT("Consumer behavior") OR MAINSUBJECT.EXACT("Behavioral economics") OR MAINSUBJECT.EXACT("Decision making") OR MAINSUBJECT.EXACT("Product choice") OR AB,TI(preference* OR choice* OR attitude* OR decision* OR perception* OR ((economic OR consumer OR customer OR user) N/2 (behavior* OR behaviour*)) OR practice* OR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"purchase task*" OR demand OR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elasticity)</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2,030,857</w:t>
            </w:r>
          </w:p>
        </w:tc>
      </w:tr>
      <w:tr w:rsidR="00C92030" w:rsidRPr="002A1988" w:rsidTr="00FC45AB">
        <w:trPr>
          <w:trHeight w:val="241"/>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lastRenderedPageBreak/>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321</w:t>
            </w:r>
          </w:p>
        </w:tc>
      </w:tr>
    </w:tbl>
    <w:p w:rsidR="00C92030" w:rsidRPr="002A1988" w:rsidRDefault="00C92030" w:rsidP="00C92030">
      <w:pPr>
        <w:rPr>
          <w:rFonts w:ascii="Calibri" w:eastAsia="Arial Unicode MS" w:hAnsi="Calibri" w:cs="Arial Unicode MS"/>
          <w:sz w:val="22"/>
          <w:szCs w:val="22"/>
        </w:rPr>
      </w:pPr>
    </w:p>
    <w:p w:rsidR="00C92030" w:rsidRPr="002A1988" w:rsidRDefault="00C92030" w:rsidP="00C92030">
      <w:pPr>
        <w:rPr>
          <w:rFonts w:ascii="Calibri" w:eastAsia="Arial Unicode MS" w:hAnsi="Calibri" w:cs="Arial Unicode MS"/>
          <w:sz w:val="22"/>
          <w:szCs w:val="22"/>
        </w:rPr>
      </w:pPr>
    </w:p>
    <w:p w:rsidR="00C92030" w:rsidRPr="00FB0C65" w:rsidRDefault="00C92030" w:rsidP="00C92030">
      <w:pPr>
        <w:rPr>
          <w:rFonts w:ascii="Calibri" w:hAnsi="Calibri"/>
          <w:b/>
          <w:color w:val="000000"/>
          <w:sz w:val="22"/>
          <w:szCs w:val="22"/>
        </w:rPr>
      </w:pPr>
      <w:r w:rsidRPr="00FB0C65">
        <w:rPr>
          <w:rFonts w:ascii="Calibri" w:hAnsi="Calibri"/>
          <w:b/>
          <w:color w:val="000000"/>
          <w:sz w:val="22"/>
          <w:szCs w:val="22"/>
        </w:rPr>
        <w:t xml:space="preserve">Database: </w:t>
      </w:r>
      <w:r>
        <w:rPr>
          <w:rFonts w:ascii="Calibri" w:hAnsi="Calibri"/>
          <w:b/>
          <w:color w:val="000000"/>
          <w:sz w:val="22"/>
          <w:szCs w:val="22"/>
        </w:rPr>
        <w:t>ASSIA</w:t>
      </w:r>
      <w:r w:rsidRPr="00FB0C65">
        <w:rPr>
          <w:rStyle w:val="apple-converted-space"/>
          <w:rFonts w:ascii="Calibri" w:hAnsi="Calibri"/>
          <w:b/>
          <w:color w:val="000000"/>
          <w:sz w:val="22"/>
          <w:szCs w:val="22"/>
        </w:rPr>
        <w:t> via ProQuest</w:t>
      </w:r>
    </w:p>
    <w:p w:rsidR="00C92030" w:rsidRPr="00A667D9" w:rsidRDefault="00C92030" w:rsidP="00C92030">
      <w:pPr>
        <w:rPr>
          <w:rFonts w:ascii="Calibri" w:eastAsia="Arial Unicode MS" w:hAnsi="Calibri" w:cs="Arial Unicode MS"/>
          <w:sz w:val="22"/>
          <w:szCs w:val="22"/>
        </w:rPr>
      </w:pPr>
      <w:r w:rsidRPr="00A667D9">
        <w:rPr>
          <w:rFonts w:ascii="Calibri" w:eastAsia="Arial Unicode MS" w:hAnsi="Calibri" w:cs="Arial Unicode MS"/>
          <w:sz w:val="22"/>
          <w:szCs w:val="22"/>
        </w:rPr>
        <w:t>Date searched: April 11, 2020</w:t>
      </w:r>
    </w:p>
    <w:p w:rsidR="00C92030" w:rsidRPr="00A667D9"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981"/>
        <w:gridCol w:w="940"/>
      </w:tblGrid>
      <w:tr w:rsidR="00C92030" w:rsidRPr="002A1988" w:rsidTr="00FC45AB">
        <w:trPr>
          <w:trHeight w:val="297"/>
        </w:trPr>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MAINSUBJECT.EXACT("Cannabis")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N/1 customer*) OR AB,TI(recreational N/1 (cannabis OR marijuana OR marihuana))</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5,414</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AB,TI(economic* OR cost* OR afford* OR price OR prices OR quality OR aroma* OR scent* OR taste* OR flavor* OR wet* OR dry* OR humidity OR potency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"cannabinoid profile*" OR "terpene profile*" OR strain* OR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hybrid OR "product selection" OR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"warning label*" OR "warning message*" OR packaging OR legal OR illegal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illicit OR "black market" OR dealer* OR delivery OR deliveries OR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 OR (small N</w:t>
            </w:r>
            <w:r>
              <w:rPr>
                <w:rStyle w:val="medium-normal"/>
                <w:rFonts w:ascii="Calibri" w:hAnsi="Calibri"/>
                <w:sz w:val="22"/>
                <w:szCs w:val="22"/>
              </w:rPr>
              <w:t>/</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218,343</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Style w:val="medium-normal"/>
                <w:rFonts w:ascii="Calibri" w:hAnsi="Calibri"/>
                <w:sz w:val="22"/>
                <w:szCs w:val="22"/>
              </w:rPr>
            </w:pPr>
            <w:r w:rsidRPr="002A1988">
              <w:rPr>
                <w:rStyle w:val="medium-normal"/>
                <w:rFonts w:ascii="Calibri" w:hAnsi="Calibri"/>
                <w:sz w:val="22"/>
                <w:szCs w:val="22"/>
              </w:rPr>
              <w:t>MAINSUBJECT.EXACT("Behavioural economics") OR</w:t>
            </w:r>
          </w:p>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MAINSUBJECT.EXACT("Consumer studies") OR MAINSUBJECT.EXACT("Consumer satisfaction") OR MAINSUBJECT.EXACT("Consumer attitudes") OR MAINSUBJECT.EXACT("Consumer based research") OR MAINSUBJECT.EXACT("Consumer behaviour") OR AB,TI(preference* OR choice* OR attitude* OR decision* OR perception* OR ((economic OR consumer OR customer OR user) N/2 (behavior* OR behaviour*)) OR practice* OR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"purchase task*" OR demand OR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elasticity)</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327,219</w:t>
            </w:r>
          </w:p>
        </w:tc>
      </w:tr>
      <w:tr w:rsidR="00C92030" w:rsidRPr="002A1988" w:rsidTr="00FC45AB">
        <w:trPr>
          <w:trHeight w:val="241"/>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349</w:t>
            </w:r>
          </w:p>
        </w:tc>
      </w:tr>
    </w:tbl>
    <w:p w:rsidR="00C92030" w:rsidRPr="00A667D9" w:rsidRDefault="00C92030" w:rsidP="00C92030">
      <w:pPr>
        <w:rPr>
          <w:rFonts w:ascii="Calibri" w:eastAsia="Arial Unicode MS" w:hAnsi="Calibri" w:cs="Arial Unicode MS"/>
          <w:sz w:val="22"/>
          <w:szCs w:val="22"/>
        </w:rPr>
      </w:pPr>
    </w:p>
    <w:p w:rsidR="00C92030" w:rsidRPr="00B707DE" w:rsidRDefault="00C92030" w:rsidP="00C92030">
      <w:pPr>
        <w:rPr>
          <w:rFonts w:ascii="Calibri" w:eastAsia="Arial Unicode MS" w:hAnsi="Calibri" w:cs="Arial Unicode MS"/>
          <w:sz w:val="22"/>
          <w:szCs w:val="22"/>
        </w:rPr>
      </w:pPr>
    </w:p>
    <w:p w:rsidR="00C92030" w:rsidRPr="00FB0C65" w:rsidRDefault="00C92030" w:rsidP="00C92030">
      <w:pPr>
        <w:rPr>
          <w:rFonts w:ascii="Calibri" w:hAnsi="Calibri"/>
          <w:b/>
          <w:color w:val="000000"/>
          <w:sz w:val="22"/>
          <w:szCs w:val="22"/>
        </w:rPr>
      </w:pPr>
      <w:r w:rsidRPr="00FB0C65">
        <w:rPr>
          <w:rFonts w:ascii="Calibri" w:hAnsi="Calibri"/>
          <w:b/>
          <w:color w:val="000000"/>
          <w:sz w:val="22"/>
          <w:szCs w:val="22"/>
        </w:rPr>
        <w:t xml:space="preserve">Database: </w:t>
      </w:r>
      <w:r>
        <w:rPr>
          <w:rFonts w:ascii="Calibri" w:hAnsi="Calibri"/>
          <w:b/>
          <w:color w:val="000000"/>
          <w:sz w:val="22"/>
          <w:szCs w:val="22"/>
        </w:rPr>
        <w:t>IBSS</w:t>
      </w:r>
      <w:r w:rsidRPr="00FB0C65">
        <w:rPr>
          <w:rStyle w:val="apple-converted-space"/>
          <w:rFonts w:ascii="Calibri" w:hAnsi="Calibri"/>
          <w:b/>
          <w:color w:val="000000"/>
          <w:sz w:val="22"/>
          <w:szCs w:val="22"/>
        </w:rPr>
        <w:t> via ProQuest</w:t>
      </w:r>
    </w:p>
    <w:p w:rsidR="00C92030" w:rsidRPr="00A667D9" w:rsidRDefault="00C92030" w:rsidP="00C92030">
      <w:pPr>
        <w:rPr>
          <w:rFonts w:ascii="Calibri" w:eastAsia="Arial Unicode MS" w:hAnsi="Calibri" w:cs="Arial Unicode MS"/>
          <w:sz w:val="22"/>
          <w:szCs w:val="22"/>
        </w:rPr>
      </w:pPr>
      <w:r w:rsidRPr="00A667D9">
        <w:rPr>
          <w:rFonts w:ascii="Calibri" w:eastAsia="Arial Unicode MS" w:hAnsi="Calibri" w:cs="Arial Unicode MS"/>
          <w:sz w:val="22"/>
          <w:szCs w:val="22"/>
        </w:rPr>
        <w:lastRenderedPageBreak/>
        <w:t>Date searched: April 11, 2020</w:t>
      </w:r>
    </w:p>
    <w:p w:rsidR="00C92030" w:rsidRPr="00A667D9"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981"/>
        <w:gridCol w:w="940"/>
      </w:tblGrid>
      <w:tr w:rsidR="00C92030" w:rsidRPr="002A1988" w:rsidTr="00FC45AB">
        <w:trPr>
          <w:trHeight w:val="297"/>
        </w:trPr>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MAINSUBJECT.EXACT("Marijuana")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N/1 customer*) OR AB,TI(recreational N/1 (cannabis OR marijuana OR marihuana))</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2,328</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AB,TI(economic* OR cost* OR afford* OR price OR prices OR quality OR aroma* OR scent* OR taste* OR flavor* OR wet* OR dry* OR humidity OR potency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"cannabinoid profile*" OR "terpene profile*" OR strain* OR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hybrid OR "product selection" OR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"warning label*" OR "warning message*" OR packaging OR legal OR illegal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illicit OR "black market" OR dealer* OR delivery OR deliveries OR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 OR (small N</w:t>
            </w:r>
            <w:r>
              <w:rPr>
                <w:rStyle w:val="medium-normal"/>
                <w:rFonts w:ascii="Calibri" w:hAnsi="Calibri"/>
                <w:sz w:val="22"/>
                <w:szCs w:val="22"/>
              </w:rPr>
              <w:t>/</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t>919,971</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MAINSUBJECT.EXACT("Behavioral economics") OR MAINSUBJECT.EXACT("Decision making") OR MAINSUBJECT.EXACT("Consumer attitudes") OR MAINSUBJECT.EXACT("Consumer behavior") OR AB,TI(preference* OR choice* OR attitude* OR decision* OR perception* OR ((economic OR consumer OR customer OR user) N/2 (behavior* OR behaviour*)) OR practice* OR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"purchase task*" OR demand OR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elasticity)</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777,767</w:t>
            </w:r>
          </w:p>
        </w:tc>
      </w:tr>
      <w:tr w:rsidR="00C92030" w:rsidRPr="002A1988" w:rsidTr="00FC45AB">
        <w:trPr>
          <w:trHeight w:val="241"/>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231</w:t>
            </w:r>
          </w:p>
        </w:tc>
      </w:tr>
    </w:tbl>
    <w:p w:rsidR="00C92030" w:rsidRPr="00A667D9" w:rsidRDefault="00C92030" w:rsidP="00C92030">
      <w:pPr>
        <w:rPr>
          <w:rFonts w:ascii="Calibri" w:eastAsia="Arial Unicode MS" w:hAnsi="Calibri" w:cs="Arial Unicode MS"/>
          <w:sz w:val="22"/>
          <w:szCs w:val="22"/>
        </w:rPr>
      </w:pPr>
    </w:p>
    <w:p w:rsidR="00C92030" w:rsidRPr="00FB0C65" w:rsidRDefault="00C92030" w:rsidP="00C92030">
      <w:pPr>
        <w:rPr>
          <w:rFonts w:ascii="Calibri" w:hAnsi="Calibri"/>
          <w:b/>
          <w:color w:val="000000"/>
          <w:sz w:val="22"/>
          <w:szCs w:val="22"/>
        </w:rPr>
      </w:pPr>
      <w:r w:rsidRPr="00FB0C65">
        <w:rPr>
          <w:rFonts w:ascii="Calibri" w:hAnsi="Calibri"/>
          <w:b/>
          <w:color w:val="000000"/>
          <w:sz w:val="22"/>
          <w:szCs w:val="22"/>
        </w:rPr>
        <w:t xml:space="preserve">Database: </w:t>
      </w:r>
      <w:r>
        <w:rPr>
          <w:rFonts w:ascii="Calibri" w:hAnsi="Calibri"/>
          <w:b/>
          <w:color w:val="000000"/>
          <w:sz w:val="22"/>
          <w:szCs w:val="22"/>
        </w:rPr>
        <w:t>Sociological Abstracts</w:t>
      </w:r>
      <w:r w:rsidRPr="00FB0C65">
        <w:rPr>
          <w:rStyle w:val="apple-converted-space"/>
          <w:rFonts w:ascii="Calibri" w:hAnsi="Calibri"/>
          <w:b/>
          <w:color w:val="000000"/>
          <w:sz w:val="22"/>
          <w:szCs w:val="22"/>
        </w:rPr>
        <w:t> via ProQuest</w:t>
      </w:r>
    </w:p>
    <w:p w:rsidR="00C92030" w:rsidRPr="00A667D9" w:rsidRDefault="00C92030" w:rsidP="00C92030">
      <w:pPr>
        <w:rPr>
          <w:rFonts w:ascii="Calibri" w:eastAsia="Arial Unicode MS" w:hAnsi="Calibri" w:cs="Arial Unicode MS"/>
          <w:sz w:val="22"/>
          <w:szCs w:val="22"/>
        </w:rPr>
      </w:pPr>
      <w:r w:rsidRPr="00A667D9">
        <w:rPr>
          <w:rFonts w:ascii="Calibri" w:eastAsia="Arial Unicode MS" w:hAnsi="Calibri" w:cs="Arial Unicode MS"/>
          <w:sz w:val="22"/>
          <w:szCs w:val="22"/>
        </w:rPr>
        <w:t>Date searched: April 11, 2020</w:t>
      </w:r>
    </w:p>
    <w:p w:rsidR="00C92030" w:rsidRPr="00A667D9"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981"/>
        <w:gridCol w:w="940"/>
      </w:tblGrid>
      <w:tr w:rsidR="00C92030" w:rsidRPr="002A1988" w:rsidTr="00FC45AB">
        <w:trPr>
          <w:trHeight w:val="297"/>
        </w:trPr>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MAINSUBJECT.EXACT("Marijuana")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N/2 use*)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w:t>
            </w:r>
            <w:r w:rsidRPr="002A1988">
              <w:rPr>
                <w:rStyle w:val="medium-normal"/>
                <w:rFonts w:ascii="Calibri" w:hAnsi="Calibri"/>
                <w:sz w:val="22"/>
                <w:szCs w:val="22"/>
              </w:rPr>
              <w:lastRenderedPageBreak/>
              <w:t xml:space="preserve">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N/1 </w:t>
            </w:r>
            <w:proofErr w:type="spellStart"/>
            <w:r w:rsidRPr="002A1988">
              <w:rPr>
                <w:rStyle w:val="medium-normal"/>
                <w:rFonts w:ascii="Calibri" w:hAnsi="Calibri"/>
                <w:sz w:val="22"/>
                <w:szCs w:val="22"/>
              </w:rPr>
              <w:t>smok</w:t>
            </w:r>
            <w:proofErr w:type="spellEnd"/>
            <w:r w:rsidRPr="002A1988">
              <w:rPr>
                <w:rStyle w:val="medium-normal"/>
                <w:rFonts w:ascii="Calibri" w:hAnsi="Calibri"/>
                <w:sz w:val="22"/>
                <w:szCs w:val="22"/>
              </w:rPr>
              <w:t xml:space="preserv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oil*)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edible*)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consumer*) OR AB,TI((marijuana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N/1 customer*) OR AB,TI(recreational N/1 (cannabis OR marijuana OR marihuana))</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lastRenderedPageBreak/>
              <w:t>4,618</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AB,TI(economic* OR cost* OR afford* OR price OR prices OR quality OR aroma* OR scent* OR taste* OR flavor* OR wet* OR dry* OR humidity OR potency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N/1 ratio*)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level*)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percent*)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N/1 ratio*) OR "cannabinoid profile*" OR "terpene profile*" OR strain* OR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hybrid OR "product selection" OR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"warning label*" OR "warning message*" OR packaging OR legal OR illegal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illicit OR "black market" OR dealer* OR delivery OR deliveries OR (local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(independent N/1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 OR (small N</w:t>
            </w:r>
            <w:r>
              <w:rPr>
                <w:rStyle w:val="medium-normal"/>
                <w:rFonts w:ascii="Calibri" w:hAnsi="Calibri"/>
                <w:sz w:val="22"/>
                <w:szCs w:val="22"/>
              </w:rPr>
              <w:t>/</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Fonts w:ascii="Calibri" w:hAnsi="Calibri"/>
                <w:sz w:val="22"/>
                <w:szCs w:val="22"/>
              </w:rPr>
              <w:t>415,301</w:t>
            </w:r>
          </w:p>
        </w:tc>
      </w:tr>
      <w:tr w:rsidR="00C92030" w:rsidRPr="002A1988" w:rsidTr="00FC45AB">
        <w:trPr>
          <w:trHeight w:val="1374"/>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 xml:space="preserve">MAINSUBJECT.EXACT("Consumers") OR MAINSUBJECT.EXACT("Client Satisfaction") OR MAINSUBJECT.EXACT("Decision Making") OR AB,TI(preference* OR choice* OR attitude* OR decision* OR perception* OR ((economic OR consumer OR customer OR user) N/2 (behavior* OR behaviour*)) OR practice* OR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"purchase task*" OR demand OR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elasticity)</w:t>
            </w:r>
          </w:p>
        </w:tc>
        <w:tc>
          <w:tcPr>
            <w:tcW w:w="0" w:type="auto"/>
            <w:shd w:val="clear" w:color="auto" w:fill="auto"/>
            <w:hideMark/>
          </w:tcPr>
          <w:p w:rsidR="00C92030" w:rsidRPr="002A1988" w:rsidRDefault="00C92030" w:rsidP="00FC45AB">
            <w:pPr>
              <w:rPr>
                <w:rFonts w:ascii="Calibri" w:hAnsi="Calibri"/>
                <w:sz w:val="22"/>
                <w:szCs w:val="22"/>
              </w:rPr>
            </w:pPr>
            <w:r w:rsidRPr="002A1988">
              <w:rPr>
                <w:rFonts w:ascii="Calibri" w:hAnsi="Calibri"/>
                <w:sz w:val="22"/>
                <w:szCs w:val="22"/>
              </w:rPr>
              <w:t>521,696</w:t>
            </w:r>
          </w:p>
        </w:tc>
      </w:tr>
      <w:tr w:rsidR="00C92030" w:rsidRPr="002A1988" w:rsidTr="00FC45AB">
        <w:trPr>
          <w:trHeight w:val="241"/>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1 AND 2 AND 3</w:t>
            </w:r>
          </w:p>
        </w:tc>
        <w:tc>
          <w:tcPr>
            <w:tcW w:w="0" w:type="auto"/>
            <w:shd w:val="clear" w:color="auto" w:fill="auto"/>
            <w:hideMark/>
          </w:tcPr>
          <w:p w:rsidR="00C92030" w:rsidRPr="002A1988" w:rsidRDefault="00C92030" w:rsidP="00FC45AB">
            <w:pPr>
              <w:jc w:val="right"/>
              <w:rPr>
                <w:rFonts w:ascii="Calibri" w:hAnsi="Calibri"/>
                <w:sz w:val="22"/>
                <w:szCs w:val="22"/>
              </w:rPr>
            </w:pPr>
            <w:r w:rsidRPr="002A1988">
              <w:rPr>
                <w:rStyle w:val="medium-normal"/>
                <w:rFonts w:ascii="Calibri" w:hAnsi="Calibri"/>
                <w:sz w:val="22"/>
                <w:szCs w:val="22"/>
              </w:rPr>
              <w:t>360</w:t>
            </w:r>
          </w:p>
        </w:tc>
      </w:tr>
    </w:tbl>
    <w:p w:rsidR="00C92030" w:rsidRDefault="00C92030" w:rsidP="00C92030">
      <w:pPr>
        <w:rPr>
          <w:rFonts w:ascii="Calibri" w:eastAsia="Arial Unicode MS" w:hAnsi="Calibri" w:cs="Arial Unicode MS"/>
          <w:sz w:val="22"/>
          <w:szCs w:val="22"/>
        </w:rPr>
      </w:pPr>
    </w:p>
    <w:p w:rsidR="00C92030" w:rsidRDefault="00C92030" w:rsidP="00C92030">
      <w:pPr>
        <w:rPr>
          <w:rFonts w:ascii="Calibri" w:eastAsia="Arial Unicode MS" w:hAnsi="Calibri" w:cs="Arial Unicode MS"/>
          <w:sz w:val="22"/>
          <w:szCs w:val="22"/>
        </w:rPr>
      </w:pPr>
    </w:p>
    <w:p w:rsidR="00C92030" w:rsidRPr="00865BCB" w:rsidRDefault="00C92030" w:rsidP="00C92030">
      <w:pPr>
        <w:rPr>
          <w:rFonts w:ascii="Calibri" w:eastAsia="Arial Unicode MS" w:hAnsi="Calibri" w:cs="Arial Unicode MS"/>
          <w:b/>
          <w:sz w:val="22"/>
          <w:szCs w:val="22"/>
        </w:rPr>
      </w:pPr>
      <w:r w:rsidRPr="00865BCB">
        <w:rPr>
          <w:rFonts w:ascii="Calibri" w:eastAsia="Arial Unicode MS" w:hAnsi="Calibri" w:cs="Arial Unicode MS"/>
          <w:b/>
          <w:sz w:val="22"/>
          <w:szCs w:val="22"/>
        </w:rPr>
        <w:t>Database: Scopus</w:t>
      </w:r>
    </w:p>
    <w:p w:rsidR="00C92030" w:rsidRDefault="00C92030" w:rsidP="00C92030">
      <w:pPr>
        <w:rPr>
          <w:rFonts w:ascii="Calibri" w:eastAsia="Arial Unicode MS" w:hAnsi="Calibri" w:cs="Arial Unicode MS"/>
          <w:sz w:val="22"/>
          <w:szCs w:val="22"/>
        </w:rPr>
      </w:pPr>
      <w:r>
        <w:rPr>
          <w:rFonts w:ascii="Calibri" w:eastAsia="Arial Unicode MS" w:hAnsi="Calibri" w:cs="Arial Unicode MS"/>
          <w:sz w:val="22"/>
          <w:szCs w:val="22"/>
        </w:rPr>
        <w:t>Date searched: April 11, 2020</w:t>
      </w:r>
    </w:p>
    <w:p w:rsidR="00C92030" w:rsidRDefault="00C92030" w:rsidP="00C92030">
      <w:pPr>
        <w:rPr>
          <w:rFonts w:ascii="Calibri" w:eastAsia="Arial Unicode MS" w:hAnsi="Calibri"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703"/>
        <w:gridCol w:w="1218"/>
      </w:tblGrid>
      <w:tr w:rsidR="00C92030" w:rsidRPr="002A1988" w:rsidTr="00FC45AB">
        <w:trPr>
          <w:trHeight w:val="297"/>
        </w:trPr>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Query</w:t>
            </w:r>
            <w:r w:rsidRPr="002A1988">
              <w:rPr>
                <w:rFonts w:ascii="Calibri" w:hAnsi="Calibri"/>
                <w:b/>
                <w:bCs/>
                <w:sz w:val="22"/>
                <w:szCs w:val="22"/>
              </w:rPr>
              <w:t xml:space="preserve"> </w:t>
            </w:r>
          </w:p>
        </w:tc>
        <w:tc>
          <w:tcPr>
            <w:tcW w:w="0" w:type="auto"/>
            <w:shd w:val="clear" w:color="auto" w:fill="auto"/>
            <w:hideMark/>
          </w:tcPr>
          <w:p w:rsidR="00C92030" w:rsidRPr="002A1988" w:rsidRDefault="00C92030" w:rsidP="00FC45AB">
            <w:pPr>
              <w:jc w:val="center"/>
              <w:rPr>
                <w:rFonts w:ascii="Calibri" w:hAnsi="Calibri"/>
                <w:b/>
                <w:bCs/>
                <w:sz w:val="22"/>
                <w:szCs w:val="22"/>
              </w:rPr>
            </w:pPr>
            <w:r w:rsidRPr="002A1988">
              <w:rPr>
                <w:rStyle w:val="medium-bold"/>
                <w:rFonts w:ascii="Calibri" w:hAnsi="Calibri"/>
                <w:b/>
                <w:bCs/>
                <w:sz w:val="22"/>
                <w:szCs w:val="22"/>
              </w:rPr>
              <w:t>Results</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S1</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Pr>
                <w:rStyle w:val="medium-normal"/>
                <w:rFonts w:ascii="Calibri" w:hAnsi="Calibri"/>
                <w:sz w:val="22"/>
                <w:szCs w:val="22"/>
              </w:rPr>
              <w:t>TITLE-ABS(((</w:t>
            </w:r>
            <w:r w:rsidRPr="002A1988">
              <w:rPr>
                <w:rStyle w:val="medium-normal"/>
                <w:rFonts w:ascii="Calibri" w:hAnsi="Calibri"/>
                <w:sz w:val="22"/>
                <w:szCs w:val="22"/>
              </w:rPr>
              <w:t xml:space="preserve">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/2 use*) OR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w:t>
            </w:r>
            <w:r>
              <w:rPr>
                <w:rStyle w:val="medium-normal"/>
                <w:rFonts w:ascii="Calibri" w:hAnsi="Calibri"/>
                <w:sz w:val="22"/>
                <w:szCs w:val="22"/>
              </w:rPr>
              <w:t xml:space="preserve">W/1 </w:t>
            </w:r>
            <w:proofErr w:type="spellStart"/>
            <w:r>
              <w:rPr>
                <w:rStyle w:val="medium-normal"/>
                <w:rFonts w:ascii="Calibri" w:hAnsi="Calibri"/>
                <w:sz w:val="22"/>
                <w:szCs w:val="22"/>
              </w:rPr>
              <w:t>smok</w:t>
            </w:r>
            <w:proofErr w:type="spellEnd"/>
            <w:r>
              <w:rPr>
                <w:rStyle w:val="medium-normal"/>
                <w:rFonts w:ascii="Calibri" w:hAnsi="Calibri"/>
                <w:sz w:val="22"/>
                <w:szCs w:val="22"/>
              </w:rPr>
              <w:t xml:space="preserve">*) OR </w:t>
            </w:r>
            <w:r w:rsidRPr="002A1988">
              <w:rPr>
                <w:rStyle w:val="medium-normal"/>
                <w:rFonts w:ascii="Calibri" w:hAnsi="Calibri"/>
                <w:sz w:val="22"/>
                <w:szCs w:val="22"/>
              </w:rPr>
              <w:t xml:space="preserve">((marijuana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/1 oil*) OR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/1 edible*) OR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w:t>
            </w:r>
            <w:r w:rsidRPr="002A1988">
              <w:rPr>
                <w:rStyle w:val="medium-normal"/>
                <w:rFonts w:ascii="Calibri" w:hAnsi="Calibri"/>
                <w:sz w:val="22"/>
                <w:szCs w:val="22"/>
              </w:rPr>
              <w:lastRenderedPageBreak/>
              <w:t xml:space="preserve">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/1 consumer*) OR ((marijuana OR marihuana OR cannabis OR bhang OR </w:t>
            </w:r>
            <w:proofErr w:type="spellStart"/>
            <w:r w:rsidRPr="002A1988">
              <w:rPr>
                <w:rStyle w:val="medium-normal"/>
                <w:rFonts w:ascii="Calibri" w:hAnsi="Calibri"/>
                <w:sz w:val="22"/>
                <w:szCs w:val="22"/>
              </w:rPr>
              <w:t>charas</w:t>
            </w:r>
            <w:proofErr w:type="spellEnd"/>
            <w:r w:rsidRPr="002A1988">
              <w:rPr>
                <w:rStyle w:val="medium-normal"/>
                <w:rFonts w:ascii="Calibri" w:hAnsi="Calibri"/>
                <w:sz w:val="22"/>
                <w:szCs w:val="22"/>
              </w:rPr>
              <w:t xml:space="preserve"> OR ganja OR hash OR hashish OR pot OR dope OR weed OR dab OR dabs OR </w:t>
            </w:r>
            <w:proofErr w:type="spellStart"/>
            <w:r w:rsidRPr="002A1988">
              <w:rPr>
                <w:rStyle w:val="medium-normal"/>
                <w:rFonts w:ascii="Calibri" w:hAnsi="Calibri"/>
                <w:sz w:val="22"/>
                <w:szCs w:val="22"/>
              </w:rPr>
              <w:t>kief</w:t>
            </w:r>
            <w:proofErr w:type="spellEnd"/>
            <w:r w:rsidRPr="002A1988">
              <w:rPr>
                <w:rStyle w:val="medium-normal"/>
                <w:rFonts w:ascii="Calibri" w:hAnsi="Calibri"/>
                <w:sz w:val="22"/>
                <w:szCs w:val="22"/>
              </w:rPr>
              <w:t xml:space="preserve"> OR shatter OR </w:t>
            </w:r>
            <w:proofErr w:type="spellStart"/>
            <w:r w:rsidRPr="002A1988">
              <w:rPr>
                <w:rStyle w:val="medium-normal"/>
                <w:rFonts w:ascii="Calibri" w:hAnsi="Calibri"/>
                <w:sz w:val="22"/>
                <w:szCs w:val="22"/>
              </w:rPr>
              <w:t>budder</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/1 customer*) OR (recreational </w:t>
            </w:r>
            <w:r>
              <w:rPr>
                <w:rStyle w:val="medium-normal"/>
                <w:rFonts w:ascii="Calibri" w:hAnsi="Calibri"/>
                <w:sz w:val="22"/>
                <w:szCs w:val="22"/>
              </w:rPr>
              <w:t>W</w:t>
            </w:r>
            <w:r w:rsidRPr="002A1988">
              <w:rPr>
                <w:rStyle w:val="medium-normal"/>
                <w:rFonts w:ascii="Calibri" w:hAnsi="Calibri"/>
                <w:sz w:val="22"/>
                <w:szCs w:val="22"/>
              </w:rPr>
              <w:t>/1 (cannabis OR marijuana OR marihuana))</w:t>
            </w:r>
            <w:r>
              <w:rPr>
                <w:rStyle w:val="medium-normal"/>
                <w:rFonts w:ascii="Calibri" w:hAnsi="Calibri"/>
                <w:sz w:val="22"/>
                <w:szCs w:val="22"/>
              </w:rPr>
              <w:t>)</w:t>
            </w:r>
          </w:p>
        </w:tc>
        <w:tc>
          <w:tcPr>
            <w:tcW w:w="0" w:type="auto"/>
            <w:shd w:val="clear" w:color="auto" w:fill="auto"/>
            <w:hideMark/>
          </w:tcPr>
          <w:p w:rsidR="00C92030" w:rsidRPr="002A1988" w:rsidRDefault="00C92030" w:rsidP="00FC45AB">
            <w:pPr>
              <w:jc w:val="right"/>
              <w:rPr>
                <w:rFonts w:ascii="Calibri" w:hAnsi="Calibri"/>
                <w:sz w:val="22"/>
                <w:szCs w:val="22"/>
              </w:rPr>
            </w:pPr>
            <w:r>
              <w:rPr>
                <w:rStyle w:val="medium-normal"/>
                <w:rFonts w:ascii="Calibri" w:hAnsi="Calibri"/>
                <w:sz w:val="22"/>
                <w:szCs w:val="22"/>
              </w:rPr>
              <w:lastRenderedPageBreak/>
              <w:t>26,697</w:t>
            </w:r>
            <w:r w:rsidRPr="002A1988">
              <w:rPr>
                <w:rFonts w:ascii="Calibri" w:hAnsi="Calibri"/>
                <w:sz w:val="22"/>
                <w:szCs w:val="22"/>
              </w:rPr>
              <w:t xml:space="preserve"> </w:t>
            </w:r>
          </w:p>
        </w:tc>
      </w:tr>
      <w:tr w:rsidR="00C92030" w:rsidRPr="002A1988" w:rsidTr="00FC45AB">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S2</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Pr>
                <w:rStyle w:val="medium-normal"/>
                <w:rFonts w:ascii="Calibri" w:hAnsi="Calibri"/>
                <w:sz w:val="22"/>
                <w:szCs w:val="22"/>
              </w:rPr>
              <w:t>TITLE-ABS</w:t>
            </w:r>
            <w:r w:rsidRPr="002A1988">
              <w:rPr>
                <w:rStyle w:val="medium-normal"/>
                <w:rFonts w:ascii="Calibri" w:hAnsi="Calibri"/>
                <w:sz w:val="22"/>
                <w:szCs w:val="22"/>
              </w:rPr>
              <w:t>(economic* OR cost* OR afford* OR price OR prices OR quality OR aroma* OR scent* OR taste* OR flavor* OR wet* OR dry* OR humidity OR potency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level*)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percent*) OR (</w:t>
            </w:r>
            <w:proofErr w:type="spellStart"/>
            <w:r w:rsidRPr="002A1988">
              <w:rPr>
                <w:rStyle w:val="medium-normal"/>
                <w:rFonts w:ascii="Calibri" w:hAnsi="Calibri"/>
                <w:sz w:val="22"/>
                <w:szCs w:val="22"/>
              </w:rPr>
              <w:t>thc</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ratio*)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level*)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percent*) OR (</w:t>
            </w:r>
            <w:proofErr w:type="spellStart"/>
            <w:r w:rsidRPr="002A1988">
              <w:rPr>
                <w:rStyle w:val="medium-normal"/>
                <w:rFonts w:ascii="Calibri" w:hAnsi="Calibri"/>
                <w:sz w:val="22"/>
                <w:szCs w:val="22"/>
              </w:rPr>
              <w:t>cbd</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ratio*)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level*)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/1 percent*) OR (</w:t>
            </w:r>
            <w:proofErr w:type="spellStart"/>
            <w:r w:rsidRPr="002A1988">
              <w:rPr>
                <w:rStyle w:val="medium-normal"/>
                <w:rFonts w:ascii="Calibri" w:hAnsi="Calibri"/>
                <w:sz w:val="22"/>
                <w:szCs w:val="22"/>
              </w:rPr>
              <w:t>cannabidiol</w:t>
            </w:r>
            <w:proofErr w:type="spellEnd"/>
            <w:r w:rsidRPr="002A1988">
              <w:rPr>
                <w:rStyle w:val="medium-normal"/>
                <w:rFonts w:ascii="Calibri" w:hAnsi="Calibri"/>
                <w:sz w:val="22"/>
                <w:szCs w:val="22"/>
              </w:rPr>
              <w:t xml:space="preserve"> </w:t>
            </w:r>
            <w:r>
              <w:rPr>
                <w:rStyle w:val="medium-normal"/>
                <w:rFonts w:ascii="Calibri" w:hAnsi="Calibri"/>
                <w:sz w:val="22"/>
                <w:szCs w:val="22"/>
              </w:rPr>
              <w:t>W</w:t>
            </w:r>
            <w:r w:rsidRPr="002A1988">
              <w:rPr>
                <w:rStyle w:val="medium-normal"/>
                <w:rFonts w:ascii="Calibri" w:hAnsi="Calibri"/>
                <w:sz w:val="22"/>
                <w:szCs w:val="22"/>
              </w:rPr>
              <w:t xml:space="preserve">/1 ratio*) OR "cannabinoid profile*" OR "terpene profile*" OR strain* OR </w:t>
            </w:r>
            <w:proofErr w:type="spellStart"/>
            <w:r w:rsidRPr="002A1988">
              <w:rPr>
                <w:rStyle w:val="medium-normal"/>
                <w:rFonts w:ascii="Calibri" w:hAnsi="Calibri"/>
                <w:sz w:val="22"/>
                <w:szCs w:val="22"/>
              </w:rPr>
              <w:t>sativa</w:t>
            </w:r>
            <w:proofErr w:type="spellEnd"/>
            <w:r w:rsidRPr="002A1988">
              <w:rPr>
                <w:rStyle w:val="medium-normal"/>
                <w:rFonts w:ascii="Calibri" w:hAnsi="Calibri"/>
                <w:sz w:val="22"/>
                <w:szCs w:val="22"/>
              </w:rPr>
              <w:t xml:space="preserve"> OR </w:t>
            </w:r>
            <w:proofErr w:type="spellStart"/>
            <w:r w:rsidRPr="002A1988">
              <w:rPr>
                <w:rStyle w:val="medium-normal"/>
                <w:rFonts w:ascii="Calibri" w:hAnsi="Calibri"/>
                <w:sz w:val="22"/>
                <w:szCs w:val="22"/>
              </w:rPr>
              <w:t>indica</w:t>
            </w:r>
            <w:proofErr w:type="spellEnd"/>
            <w:r w:rsidRPr="002A1988">
              <w:rPr>
                <w:rStyle w:val="medium-normal"/>
                <w:rFonts w:ascii="Calibri" w:hAnsi="Calibri"/>
                <w:sz w:val="22"/>
                <w:szCs w:val="22"/>
              </w:rPr>
              <w:t xml:space="preserve"> OR hybrid OR "product selection" OR "warning </w:t>
            </w:r>
            <w:proofErr w:type="spellStart"/>
            <w:r w:rsidRPr="002A1988">
              <w:rPr>
                <w:rStyle w:val="medium-normal"/>
                <w:rFonts w:ascii="Calibri" w:hAnsi="Calibri"/>
                <w:sz w:val="22"/>
                <w:szCs w:val="22"/>
              </w:rPr>
              <w:t>lable</w:t>
            </w:r>
            <w:proofErr w:type="spellEnd"/>
            <w:r w:rsidRPr="002A1988">
              <w:rPr>
                <w:rStyle w:val="medium-normal"/>
                <w:rFonts w:ascii="Calibri" w:hAnsi="Calibri"/>
                <w:sz w:val="22"/>
                <w:szCs w:val="22"/>
              </w:rPr>
              <w:t xml:space="preserve">*" OR "warning label*" OR "warning message*" OR packaging OR legal OR illegal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illicit OR "black market" OR dealer* OR delivery OR deliveries OR (local </w:t>
            </w:r>
            <w:r>
              <w:rPr>
                <w:rStyle w:val="medium-normal"/>
                <w:rFonts w:ascii="Calibri" w:hAnsi="Calibri"/>
                <w:sz w:val="22"/>
                <w:szCs w:val="22"/>
              </w:rPr>
              <w:t>W</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(independent </w:t>
            </w:r>
            <w:r>
              <w:rPr>
                <w:rStyle w:val="medium-normal"/>
                <w:rFonts w:ascii="Calibri" w:hAnsi="Calibri"/>
                <w:sz w:val="22"/>
                <w:szCs w:val="22"/>
              </w:rPr>
              <w:t>W</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xml:space="preserve">* OR business* OR producer*)) OR (small </w:t>
            </w:r>
            <w:r>
              <w:rPr>
                <w:rStyle w:val="medium-normal"/>
                <w:rFonts w:ascii="Calibri" w:hAnsi="Calibri"/>
                <w:sz w:val="22"/>
                <w:szCs w:val="22"/>
              </w:rPr>
              <w:t>W/</w:t>
            </w:r>
            <w:r w:rsidRPr="002A1988">
              <w:rPr>
                <w:rStyle w:val="medium-normal"/>
                <w:rFonts w:ascii="Calibri" w:hAnsi="Calibri"/>
                <w:sz w:val="22"/>
                <w:szCs w:val="22"/>
              </w:rPr>
              <w:t xml:space="preserve">1 (shop OR </w:t>
            </w:r>
            <w:proofErr w:type="spellStart"/>
            <w:r w:rsidRPr="002A1988">
              <w:rPr>
                <w:rStyle w:val="medium-normal"/>
                <w:rFonts w:ascii="Calibri" w:hAnsi="Calibri"/>
                <w:sz w:val="22"/>
                <w:szCs w:val="22"/>
              </w:rPr>
              <w:t>dispensar</w:t>
            </w:r>
            <w:proofErr w:type="spellEnd"/>
            <w:r w:rsidRPr="002A1988">
              <w:rPr>
                <w:rStyle w:val="medium-normal"/>
                <w:rFonts w:ascii="Calibri" w:hAnsi="Calibri"/>
                <w:sz w:val="22"/>
                <w:szCs w:val="22"/>
              </w:rPr>
              <w:t>* OR business* OR producer*)))</w:t>
            </w:r>
          </w:p>
        </w:tc>
        <w:tc>
          <w:tcPr>
            <w:tcW w:w="0" w:type="auto"/>
            <w:shd w:val="clear" w:color="auto" w:fill="auto"/>
            <w:hideMark/>
          </w:tcPr>
          <w:p w:rsidR="00C92030" w:rsidRPr="002A1988" w:rsidRDefault="00C92030" w:rsidP="00FC45AB">
            <w:pPr>
              <w:jc w:val="right"/>
              <w:rPr>
                <w:rFonts w:ascii="Calibri" w:hAnsi="Calibri"/>
                <w:sz w:val="22"/>
                <w:szCs w:val="22"/>
              </w:rPr>
            </w:pPr>
            <w:r>
              <w:rPr>
                <w:rFonts w:ascii="Calibri" w:hAnsi="Calibri"/>
                <w:sz w:val="22"/>
                <w:szCs w:val="22"/>
              </w:rPr>
              <w:t>11,454,645</w:t>
            </w:r>
          </w:p>
        </w:tc>
      </w:tr>
      <w:tr w:rsidR="00C92030" w:rsidRPr="002A1988" w:rsidTr="00FC45AB">
        <w:trPr>
          <w:trHeight w:val="1025"/>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S3</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Pr>
                <w:rStyle w:val="medium-normal"/>
                <w:rFonts w:ascii="Calibri" w:hAnsi="Calibri"/>
                <w:sz w:val="22"/>
                <w:szCs w:val="22"/>
              </w:rPr>
              <w:t>TITLE-ABS</w:t>
            </w:r>
            <w:r w:rsidRPr="002A1988">
              <w:rPr>
                <w:rStyle w:val="medium-normal"/>
                <w:rFonts w:ascii="Calibri" w:hAnsi="Calibri"/>
                <w:sz w:val="22"/>
                <w:szCs w:val="22"/>
              </w:rPr>
              <w:t xml:space="preserve">(preference* OR choice* OR attitude* OR decision* OR perception* OR ((economic OR consumer OR customer OR user) </w:t>
            </w:r>
            <w:r>
              <w:rPr>
                <w:rStyle w:val="medium-normal"/>
                <w:rFonts w:ascii="Calibri" w:hAnsi="Calibri"/>
                <w:sz w:val="22"/>
                <w:szCs w:val="22"/>
              </w:rPr>
              <w:t>W</w:t>
            </w:r>
            <w:r w:rsidRPr="002A1988">
              <w:rPr>
                <w:rStyle w:val="medium-normal"/>
                <w:rFonts w:ascii="Calibri" w:hAnsi="Calibri"/>
                <w:sz w:val="22"/>
                <w:szCs w:val="22"/>
              </w:rPr>
              <w:t xml:space="preserve">/2 (behavior* OR behaviour*)) OR practice* OR </w:t>
            </w:r>
            <w:proofErr w:type="spellStart"/>
            <w:r w:rsidRPr="002A1988">
              <w:rPr>
                <w:rStyle w:val="medium-normal"/>
                <w:rFonts w:ascii="Calibri" w:hAnsi="Calibri"/>
                <w:sz w:val="22"/>
                <w:szCs w:val="22"/>
              </w:rPr>
              <w:t>substitut</w:t>
            </w:r>
            <w:proofErr w:type="spellEnd"/>
            <w:r w:rsidRPr="002A1988">
              <w:rPr>
                <w:rStyle w:val="medium-normal"/>
                <w:rFonts w:ascii="Calibri" w:hAnsi="Calibri"/>
                <w:sz w:val="22"/>
                <w:szCs w:val="22"/>
              </w:rPr>
              <w:t xml:space="preserve">* OR "purchase task*" OR demand OR </w:t>
            </w:r>
            <w:proofErr w:type="spellStart"/>
            <w:r w:rsidRPr="002A1988">
              <w:rPr>
                <w:rStyle w:val="medium-normal"/>
                <w:rFonts w:ascii="Calibri" w:hAnsi="Calibri"/>
                <w:sz w:val="22"/>
                <w:szCs w:val="22"/>
              </w:rPr>
              <w:t>incentiv</w:t>
            </w:r>
            <w:proofErr w:type="spellEnd"/>
            <w:r w:rsidRPr="002A1988">
              <w:rPr>
                <w:rStyle w:val="medium-normal"/>
                <w:rFonts w:ascii="Calibri" w:hAnsi="Calibri"/>
                <w:sz w:val="22"/>
                <w:szCs w:val="22"/>
              </w:rPr>
              <w:t>* OR elasticity)</w:t>
            </w:r>
          </w:p>
        </w:tc>
        <w:tc>
          <w:tcPr>
            <w:tcW w:w="0" w:type="auto"/>
            <w:shd w:val="clear" w:color="auto" w:fill="auto"/>
            <w:hideMark/>
          </w:tcPr>
          <w:p w:rsidR="00C92030" w:rsidRPr="002A1988" w:rsidRDefault="00C92030" w:rsidP="00FC45AB">
            <w:pPr>
              <w:jc w:val="right"/>
              <w:rPr>
                <w:rFonts w:ascii="Calibri" w:hAnsi="Calibri"/>
                <w:sz w:val="22"/>
                <w:szCs w:val="22"/>
              </w:rPr>
            </w:pPr>
            <w:r>
              <w:rPr>
                <w:rFonts w:ascii="Calibri" w:hAnsi="Calibri"/>
                <w:sz w:val="22"/>
                <w:szCs w:val="22"/>
              </w:rPr>
              <w:t>6,923,583</w:t>
            </w:r>
          </w:p>
        </w:tc>
      </w:tr>
      <w:tr w:rsidR="00C92030" w:rsidRPr="002A1988" w:rsidTr="00FC45AB">
        <w:trPr>
          <w:trHeight w:val="241"/>
        </w:trPr>
        <w:tc>
          <w:tcPr>
            <w:tcW w:w="0" w:type="auto"/>
            <w:shd w:val="clear" w:color="auto" w:fill="auto"/>
            <w:hideMark/>
          </w:tcPr>
          <w:p w:rsidR="00C92030" w:rsidRPr="002A1988" w:rsidRDefault="00C92030" w:rsidP="00FC45AB">
            <w:pPr>
              <w:rPr>
                <w:rFonts w:ascii="Calibri" w:hAnsi="Calibri"/>
                <w:sz w:val="22"/>
                <w:szCs w:val="22"/>
              </w:rPr>
            </w:pPr>
            <w:r w:rsidRPr="002A1988">
              <w:rPr>
                <w:rStyle w:val="medium-normal"/>
                <w:rFonts w:ascii="Calibri" w:hAnsi="Calibri"/>
                <w:sz w:val="22"/>
                <w:szCs w:val="22"/>
              </w:rPr>
              <w:t>S4</w:t>
            </w:r>
            <w:r w:rsidRPr="002A1988">
              <w:rPr>
                <w:rFonts w:ascii="Calibri" w:hAnsi="Calibri"/>
                <w:sz w:val="22"/>
                <w:szCs w:val="22"/>
              </w:rPr>
              <w:t xml:space="preserve"> </w:t>
            </w:r>
          </w:p>
        </w:tc>
        <w:tc>
          <w:tcPr>
            <w:tcW w:w="0" w:type="auto"/>
            <w:shd w:val="clear" w:color="auto" w:fill="auto"/>
            <w:hideMark/>
          </w:tcPr>
          <w:p w:rsidR="00C92030" w:rsidRPr="002A1988" w:rsidRDefault="00C92030" w:rsidP="00FC45AB">
            <w:pPr>
              <w:rPr>
                <w:rFonts w:ascii="Calibri" w:hAnsi="Calibri"/>
                <w:sz w:val="22"/>
                <w:szCs w:val="22"/>
              </w:rPr>
            </w:pPr>
            <w:r>
              <w:rPr>
                <w:rStyle w:val="medium-normal"/>
                <w:rFonts w:ascii="Calibri" w:hAnsi="Calibri"/>
                <w:sz w:val="22"/>
                <w:szCs w:val="22"/>
              </w:rPr>
              <w:t>#</w:t>
            </w:r>
            <w:r w:rsidRPr="002A1988">
              <w:rPr>
                <w:rStyle w:val="medium-normal"/>
                <w:rFonts w:ascii="Calibri" w:hAnsi="Calibri"/>
                <w:sz w:val="22"/>
                <w:szCs w:val="22"/>
              </w:rPr>
              <w:t xml:space="preserve">1 AND </w:t>
            </w:r>
            <w:r>
              <w:rPr>
                <w:rStyle w:val="medium-normal"/>
                <w:rFonts w:ascii="Calibri" w:hAnsi="Calibri"/>
                <w:sz w:val="22"/>
                <w:szCs w:val="22"/>
              </w:rPr>
              <w:t>#</w:t>
            </w:r>
            <w:r w:rsidRPr="002A1988">
              <w:rPr>
                <w:rStyle w:val="medium-normal"/>
                <w:rFonts w:ascii="Calibri" w:hAnsi="Calibri"/>
                <w:sz w:val="22"/>
                <w:szCs w:val="22"/>
              </w:rPr>
              <w:t xml:space="preserve">2 AND </w:t>
            </w:r>
            <w:r>
              <w:rPr>
                <w:rStyle w:val="medium-normal"/>
                <w:rFonts w:ascii="Calibri" w:hAnsi="Calibri"/>
                <w:sz w:val="22"/>
                <w:szCs w:val="22"/>
              </w:rPr>
              <w:t>#</w:t>
            </w:r>
            <w:r w:rsidRPr="002A1988">
              <w:rPr>
                <w:rStyle w:val="medium-normal"/>
                <w:rFonts w:ascii="Calibri" w:hAnsi="Calibri"/>
                <w:sz w:val="22"/>
                <w:szCs w:val="22"/>
              </w:rPr>
              <w:t>3</w:t>
            </w:r>
          </w:p>
        </w:tc>
        <w:tc>
          <w:tcPr>
            <w:tcW w:w="0" w:type="auto"/>
            <w:shd w:val="clear" w:color="auto" w:fill="auto"/>
            <w:hideMark/>
          </w:tcPr>
          <w:p w:rsidR="00C92030" w:rsidRPr="002A1988" w:rsidRDefault="00C92030" w:rsidP="00FC45AB">
            <w:pPr>
              <w:jc w:val="right"/>
              <w:rPr>
                <w:rFonts w:ascii="Calibri" w:hAnsi="Calibri"/>
                <w:sz w:val="22"/>
                <w:szCs w:val="22"/>
              </w:rPr>
            </w:pPr>
            <w:r>
              <w:rPr>
                <w:rStyle w:val="medium-normal"/>
                <w:rFonts w:ascii="Calibri" w:hAnsi="Calibri"/>
                <w:sz w:val="22"/>
                <w:szCs w:val="22"/>
              </w:rPr>
              <w:t>1,625</w:t>
            </w:r>
          </w:p>
        </w:tc>
      </w:tr>
    </w:tbl>
    <w:p w:rsidR="00C92030" w:rsidRPr="002A1988" w:rsidRDefault="00C92030" w:rsidP="00C92030">
      <w:pPr>
        <w:rPr>
          <w:rFonts w:ascii="Calibri" w:eastAsia="Arial Unicode MS" w:hAnsi="Calibri" w:cs="Arial Unicode MS"/>
          <w:sz w:val="22"/>
          <w:szCs w:val="22"/>
        </w:rPr>
      </w:pPr>
    </w:p>
    <w:p w:rsidR="00C92030" w:rsidRDefault="00C92030" w:rsidP="00527B7C">
      <w:pPr>
        <w:jc w:val="both"/>
        <w:rPr>
          <w:rFonts w:cstheme="minorHAnsi"/>
          <w:b/>
        </w:rPr>
      </w:pPr>
    </w:p>
    <w:p w:rsidR="00C92030" w:rsidRPr="005C4721" w:rsidRDefault="00C92030" w:rsidP="00527B7C">
      <w:pPr>
        <w:jc w:val="both"/>
        <w:rPr>
          <w:rFonts w:cstheme="minorHAnsi"/>
          <w:b/>
        </w:rPr>
      </w:pPr>
    </w:p>
    <w:p w:rsidR="00527B7C" w:rsidRPr="005C4721" w:rsidRDefault="00527B7C" w:rsidP="00527B7C">
      <w:pPr>
        <w:jc w:val="both"/>
        <w:rPr>
          <w:rFonts w:cstheme="minorHAnsi"/>
        </w:rPr>
      </w:pPr>
    </w:p>
    <w:p w:rsidR="00527B7C" w:rsidRDefault="00527B7C" w:rsidP="00527B7C">
      <w:pPr>
        <w:jc w:val="both"/>
        <w:rPr>
          <w:rFonts w:cstheme="minorHAnsi"/>
        </w:rPr>
      </w:pPr>
    </w:p>
    <w:p w:rsidR="00527B7C" w:rsidRDefault="00527B7C" w:rsidP="00527B7C">
      <w:pPr>
        <w:jc w:val="both"/>
        <w:rPr>
          <w:rFonts w:cstheme="minorHAnsi"/>
        </w:rPr>
      </w:pPr>
    </w:p>
    <w:p w:rsidR="00527B7C" w:rsidRDefault="00527B7C" w:rsidP="00527B7C">
      <w:pPr>
        <w:rPr>
          <w:rFonts w:cstheme="minorHAnsi"/>
          <w:b/>
        </w:rPr>
      </w:pPr>
      <w:r>
        <w:rPr>
          <w:rFonts w:cstheme="minorHAnsi"/>
          <w:b/>
        </w:rPr>
        <w:br w:type="page"/>
      </w:r>
    </w:p>
    <w:p w:rsidR="00527B7C" w:rsidRDefault="00527B7C" w:rsidP="00527B7C">
      <w:pPr>
        <w:jc w:val="both"/>
        <w:rPr>
          <w:rFonts w:cstheme="minorHAnsi"/>
          <w:b/>
        </w:rPr>
      </w:pPr>
      <w:r w:rsidRPr="009A17FB">
        <w:rPr>
          <w:rFonts w:cstheme="minorHAnsi"/>
          <w:b/>
        </w:rPr>
        <w:lastRenderedPageBreak/>
        <w:t>Quality Appraisal using the MMAT Tool</w:t>
      </w:r>
    </w:p>
    <w:p w:rsidR="00C92030" w:rsidRPr="009A17FB" w:rsidRDefault="00C92030" w:rsidP="00527B7C">
      <w:pPr>
        <w:jc w:val="both"/>
        <w:rPr>
          <w:rFonts w:cstheme="minorHAnsi"/>
          <w:b/>
        </w:rPr>
      </w:pPr>
    </w:p>
    <w:tbl>
      <w:tblPr>
        <w:tblStyle w:val="TableGrid"/>
        <w:tblW w:w="4955" w:type="pct"/>
        <w:tblLayout w:type="fixed"/>
        <w:tblLook w:val="04A0" w:firstRow="1" w:lastRow="0" w:firstColumn="1" w:lastColumn="0" w:noHBand="0" w:noVBand="1"/>
      </w:tblPr>
      <w:tblGrid>
        <w:gridCol w:w="1797"/>
        <w:gridCol w:w="1438"/>
        <w:gridCol w:w="1620"/>
        <w:gridCol w:w="1349"/>
        <w:gridCol w:w="1533"/>
        <w:gridCol w:w="1529"/>
      </w:tblGrid>
      <w:tr w:rsidR="00527B7C" w:rsidRPr="004F7793" w:rsidTr="00FC45AB">
        <w:trPr>
          <w:trHeight w:val="554"/>
        </w:trPr>
        <w:tc>
          <w:tcPr>
            <w:tcW w:w="970" w:type="pct"/>
            <w:shd w:val="clear" w:color="auto" w:fill="9CC2E5" w:themeFill="accent1" w:themeFillTint="99"/>
          </w:tcPr>
          <w:p w:rsidR="00527B7C" w:rsidRPr="004F7793" w:rsidRDefault="00527B7C" w:rsidP="00FC45AB">
            <w:pPr>
              <w:jc w:val="center"/>
              <w:rPr>
                <w:b/>
                <w:sz w:val="20"/>
                <w:szCs w:val="20"/>
              </w:rPr>
            </w:pPr>
            <w:r w:rsidRPr="004F7793">
              <w:rPr>
                <w:b/>
                <w:sz w:val="20"/>
                <w:szCs w:val="20"/>
              </w:rPr>
              <w:t>Authors – Year</w:t>
            </w:r>
          </w:p>
        </w:tc>
        <w:tc>
          <w:tcPr>
            <w:tcW w:w="776" w:type="pct"/>
            <w:shd w:val="clear" w:color="auto" w:fill="9CC2E5" w:themeFill="accent1" w:themeFillTint="99"/>
            <w:vAlign w:val="bottom"/>
          </w:tcPr>
          <w:p w:rsidR="00527B7C" w:rsidRPr="00D551F3" w:rsidRDefault="00527B7C" w:rsidP="00FC45AB">
            <w:pPr>
              <w:jc w:val="center"/>
              <w:rPr>
                <w:b/>
                <w:sz w:val="20"/>
                <w:szCs w:val="20"/>
              </w:rPr>
            </w:pPr>
            <w:r w:rsidRPr="00D551F3">
              <w:rPr>
                <w:rFonts w:ascii="Calibri" w:hAnsi="Calibri" w:cs="Calibri"/>
                <w:b/>
                <w:bCs/>
                <w:color w:val="000000"/>
                <w:sz w:val="20"/>
                <w:szCs w:val="20"/>
              </w:rPr>
              <w:t>Sampling</w:t>
            </w:r>
            <w:r>
              <w:rPr>
                <w:rFonts w:ascii="Calibri" w:hAnsi="Calibri" w:cs="Calibri"/>
                <w:b/>
                <w:bCs/>
                <w:color w:val="000000"/>
                <w:sz w:val="20"/>
                <w:szCs w:val="20"/>
              </w:rPr>
              <w:t xml:space="preserve"> Appropriate</w:t>
            </w:r>
          </w:p>
        </w:tc>
        <w:tc>
          <w:tcPr>
            <w:tcW w:w="874" w:type="pct"/>
            <w:shd w:val="clear" w:color="auto" w:fill="9CC2E5" w:themeFill="accent1" w:themeFillTint="99"/>
            <w:vAlign w:val="bottom"/>
          </w:tcPr>
          <w:p w:rsidR="00527B7C" w:rsidRPr="00D551F3" w:rsidRDefault="00527B7C" w:rsidP="00FC45AB">
            <w:pPr>
              <w:jc w:val="center"/>
              <w:rPr>
                <w:b/>
                <w:sz w:val="20"/>
                <w:szCs w:val="20"/>
              </w:rPr>
            </w:pPr>
            <w:r w:rsidRPr="00D551F3">
              <w:rPr>
                <w:rFonts w:ascii="Calibri" w:hAnsi="Calibri" w:cs="Calibri"/>
                <w:b/>
                <w:bCs/>
                <w:color w:val="000000"/>
                <w:sz w:val="20"/>
                <w:szCs w:val="20"/>
              </w:rPr>
              <w:t>Sample Representative</w:t>
            </w:r>
          </w:p>
        </w:tc>
        <w:tc>
          <w:tcPr>
            <w:tcW w:w="728" w:type="pct"/>
            <w:shd w:val="clear" w:color="auto" w:fill="9CC2E5" w:themeFill="accent1" w:themeFillTint="99"/>
            <w:vAlign w:val="bottom"/>
          </w:tcPr>
          <w:p w:rsidR="00527B7C" w:rsidRPr="00D551F3" w:rsidRDefault="00527B7C" w:rsidP="00FC45AB">
            <w:pPr>
              <w:jc w:val="center"/>
              <w:rPr>
                <w:b/>
                <w:sz w:val="20"/>
                <w:szCs w:val="20"/>
              </w:rPr>
            </w:pPr>
            <w:r w:rsidRPr="00D551F3">
              <w:rPr>
                <w:rFonts w:ascii="Calibri" w:hAnsi="Calibri" w:cs="Calibri"/>
                <w:b/>
                <w:bCs/>
                <w:color w:val="000000"/>
                <w:sz w:val="20"/>
                <w:szCs w:val="20"/>
              </w:rPr>
              <w:t>Measures Appropriate</w:t>
            </w:r>
          </w:p>
        </w:tc>
        <w:tc>
          <w:tcPr>
            <w:tcW w:w="827" w:type="pct"/>
            <w:shd w:val="clear" w:color="auto" w:fill="9CC2E5" w:themeFill="accent1" w:themeFillTint="99"/>
            <w:vAlign w:val="bottom"/>
          </w:tcPr>
          <w:p w:rsidR="00527B7C" w:rsidRPr="00D551F3" w:rsidRDefault="00527B7C" w:rsidP="00FC45AB">
            <w:pPr>
              <w:jc w:val="center"/>
              <w:rPr>
                <w:b/>
                <w:sz w:val="20"/>
                <w:szCs w:val="20"/>
              </w:rPr>
            </w:pPr>
            <w:r>
              <w:rPr>
                <w:rFonts w:ascii="Calibri" w:hAnsi="Calibri" w:cs="Calibri"/>
                <w:b/>
                <w:bCs/>
                <w:color w:val="000000"/>
                <w:sz w:val="20"/>
                <w:szCs w:val="20"/>
              </w:rPr>
              <w:t xml:space="preserve">Low </w:t>
            </w:r>
            <w:r w:rsidRPr="00D551F3">
              <w:rPr>
                <w:rFonts w:ascii="Calibri" w:hAnsi="Calibri" w:cs="Calibri"/>
                <w:b/>
                <w:bCs/>
                <w:color w:val="000000"/>
                <w:sz w:val="20"/>
                <w:szCs w:val="20"/>
              </w:rPr>
              <w:t>Risk of Non-Response</w:t>
            </w:r>
          </w:p>
        </w:tc>
        <w:tc>
          <w:tcPr>
            <w:tcW w:w="825" w:type="pct"/>
            <w:shd w:val="clear" w:color="auto" w:fill="9CC2E5" w:themeFill="accent1" w:themeFillTint="99"/>
            <w:vAlign w:val="bottom"/>
          </w:tcPr>
          <w:p w:rsidR="00527B7C" w:rsidRPr="00D551F3" w:rsidRDefault="00527B7C" w:rsidP="00FC45AB">
            <w:pPr>
              <w:jc w:val="center"/>
              <w:rPr>
                <w:b/>
                <w:sz w:val="20"/>
                <w:szCs w:val="20"/>
              </w:rPr>
            </w:pPr>
            <w:r w:rsidRPr="00D551F3">
              <w:rPr>
                <w:rFonts w:ascii="Calibri" w:hAnsi="Calibri" w:cs="Calibri"/>
                <w:b/>
                <w:bCs/>
                <w:color w:val="000000"/>
                <w:sz w:val="20"/>
                <w:szCs w:val="20"/>
              </w:rPr>
              <w:t>Stat</w:t>
            </w:r>
            <w:r>
              <w:rPr>
                <w:rFonts w:ascii="Calibri" w:hAnsi="Calibri" w:cs="Calibri"/>
                <w:b/>
                <w:bCs/>
                <w:color w:val="000000"/>
                <w:sz w:val="20"/>
                <w:szCs w:val="20"/>
              </w:rPr>
              <w:t>istic</w:t>
            </w:r>
            <w:r w:rsidRPr="00D551F3">
              <w:rPr>
                <w:rFonts w:ascii="Calibri" w:hAnsi="Calibri" w:cs="Calibri"/>
                <w:b/>
                <w:bCs/>
                <w:color w:val="000000"/>
                <w:sz w:val="20"/>
                <w:szCs w:val="20"/>
              </w:rPr>
              <w:t>s Appropriate</w:t>
            </w:r>
          </w:p>
        </w:tc>
      </w:tr>
      <w:tr w:rsidR="00527B7C" w:rsidRPr="004F7793" w:rsidTr="00FC45AB">
        <w:trPr>
          <w:trHeight w:val="269"/>
        </w:trPr>
        <w:tc>
          <w:tcPr>
            <w:tcW w:w="5000" w:type="pct"/>
            <w:gridSpan w:val="6"/>
            <w:shd w:val="clear" w:color="auto" w:fill="DEEAF6" w:themeFill="accent1" w:themeFillTint="33"/>
          </w:tcPr>
          <w:p w:rsidR="00527B7C" w:rsidRPr="00D551F3" w:rsidRDefault="00527B7C" w:rsidP="00FC45AB">
            <w:pPr>
              <w:jc w:val="center"/>
              <w:rPr>
                <w:rFonts w:ascii="Calibri" w:hAnsi="Calibri" w:cs="Calibri"/>
                <w:b/>
                <w:bCs/>
                <w:color w:val="000000"/>
                <w:sz w:val="20"/>
                <w:szCs w:val="20"/>
              </w:rPr>
            </w:pPr>
            <w:r>
              <w:rPr>
                <w:rFonts w:ascii="Calibri" w:hAnsi="Calibri" w:cs="Calibri"/>
                <w:b/>
                <w:bCs/>
                <w:color w:val="000000"/>
                <w:sz w:val="20"/>
                <w:szCs w:val="20"/>
              </w:rPr>
              <w:t>Quantitative Descriptive</w:t>
            </w:r>
          </w:p>
        </w:tc>
      </w:tr>
      <w:tr w:rsidR="00527B7C" w:rsidRPr="004F7793" w:rsidTr="00FC45AB">
        <w:trPr>
          <w:trHeight w:val="277"/>
        </w:trPr>
        <w:tc>
          <w:tcPr>
            <w:tcW w:w="970" w:type="pct"/>
          </w:tcPr>
          <w:p w:rsidR="00527B7C" w:rsidRPr="004F7793" w:rsidRDefault="00527B7C" w:rsidP="00FC45AB">
            <w:pPr>
              <w:rPr>
                <w:sz w:val="20"/>
                <w:szCs w:val="20"/>
              </w:rPr>
            </w:pPr>
            <w:proofErr w:type="spellStart"/>
            <w:r>
              <w:rPr>
                <w:sz w:val="20"/>
                <w:szCs w:val="20"/>
              </w:rPr>
              <w:t>Amlung</w:t>
            </w:r>
            <w:proofErr w:type="spellEnd"/>
            <w:r>
              <w:rPr>
                <w:sz w:val="20"/>
                <w:szCs w:val="20"/>
              </w:rPr>
              <w:t xml:space="preserve">, </w:t>
            </w:r>
            <w:r w:rsidRPr="004F7793">
              <w:rPr>
                <w:sz w:val="20"/>
                <w:szCs w:val="20"/>
              </w:rPr>
              <w:t>2019</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527B7C" w:rsidRPr="004F7793" w:rsidTr="00FC45AB">
        <w:trPr>
          <w:trHeight w:val="263"/>
        </w:trPr>
        <w:tc>
          <w:tcPr>
            <w:tcW w:w="970" w:type="pct"/>
          </w:tcPr>
          <w:p w:rsidR="00527B7C" w:rsidRPr="004F7793" w:rsidRDefault="00527B7C" w:rsidP="00FC45AB">
            <w:pPr>
              <w:rPr>
                <w:sz w:val="20"/>
                <w:szCs w:val="20"/>
              </w:rPr>
            </w:pPr>
            <w:proofErr w:type="spellStart"/>
            <w:r>
              <w:rPr>
                <w:sz w:val="20"/>
                <w:szCs w:val="20"/>
              </w:rPr>
              <w:t>Amlung</w:t>
            </w:r>
            <w:proofErr w:type="spellEnd"/>
            <w:r>
              <w:rPr>
                <w:sz w:val="20"/>
                <w:szCs w:val="20"/>
              </w:rPr>
              <w:t>, 2018</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Aston</w:t>
            </w:r>
            <w:r>
              <w:rPr>
                <w:sz w:val="20"/>
                <w:szCs w:val="20"/>
              </w:rPr>
              <w:t>,</w:t>
            </w:r>
            <w:r w:rsidRPr="004F7793">
              <w:rPr>
                <w:sz w:val="20"/>
                <w:szCs w:val="20"/>
              </w:rPr>
              <w:t xml:space="preserve"> 2015</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highlight w:val="yellow"/>
              </w:rPr>
            </w:pPr>
            <w:r w:rsidRPr="00D551F3">
              <w:rPr>
                <w:rFonts w:ascii="Calibri" w:hAnsi="Calibri" w:cs="Calibri"/>
                <w:color w:val="000000"/>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Aston</w:t>
            </w:r>
            <w:r>
              <w:rPr>
                <w:sz w:val="20"/>
                <w:szCs w:val="20"/>
              </w:rPr>
              <w:t>,</w:t>
            </w:r>
            <w:r w:rsidRPr="004F7793">
              <w:rPr>
                <w:sz w:val="20"/>
                <w:szCs w:val="20"/>
              </w:rPr>
              <w:t xml:space="preserve"> 2016</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527B7C" w:rsidRPr="004F7793" w:rsidTr="00FC45AB">
        <w:trPr>
          <w:trHeight w:val="263"/>
        </w:trPr>
        <w:tc>
          <w:tcPr>
            <w:tcW w:w="970" w:type="pct"/>
          </w:tcPr>
          <w:p w:rsidR="00527B7C" w:rsidRPr="004F7793" w:rsidRDefault="00527B7C" w:rsidP="00FC45AB">
            <w:pPr>
              <w:rPr>
                <w:sz w:val="20"/>
                <w:szCs w:val="20"/>
              </w:rPr>
            </w:pPr>
            <w:r w:rsidRPr="004F7793">
              <w:rPr>
                <w:sz w:val="20"/>
                <w:szCs w:val="20"/>
              </w:rPr>
              <w:t>Collins</w:t>
            </w:r>
            <w:r>
              <w:rPr>
                <w:sz w:val="20"/>
                <w:szCs w:val="20"/>
              </w:rPr>
              <w:t>,</w:t>
            </w:r>
            <w:r w:rsidRPr="004F7793">
              <w:rPr>
                <w:sz w:val="20"/>
                <w:szCs w:val="20"/>
              </w:rPr>
              <w:t xml:space="preserve"> 2014</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FC45AB" w:rsidRPr="004F7793" w:rsidTr="00FC45AB">
        <w:trPr>
          <w:trHeight w:val="263"/>
        </w:trPr>
        <w:tc>
          <w:tcPr>
            <w:tcW w:w="970" w:type="pct"/>
          </w:tcPr>
          <w:p w:rsidR="00FC45AB" w:rsidRPr="004F7793" w:rsidRDefault="00FC45AB" w:rsidP="00FC45AB">
            <w:pPr>
              <w:rPr>
                <w:sz w:val="20"/>
                <w:szCs w:val="20"/>
              </w:rPr>
            </w:pPr>
            <w:proofErr w:type="spellStart"/>
            <w:r>
              <w:rPr>
                <w:sz w:val="20"/>
                <w:szCs w:val="20"/>
              </w:rPr>
              <w:t>Hindocha</w:t>
            </w:r>
            <w:proofErr w:type="spellEnd"/>
            <w:r>
              <w:rPr>
                <w:sz w:val="20"/>
                <w:szCs w:val="20"/>
              </w:rPr>
              <w:t>, 2017</w:t>
            </w:r>
          </w:p>
        </w:tc>
        <w:tc>
          <w:tcPr>
            <w:tcW w:w="776"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74"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No</w:t>
            </w:r>
          </w:p>
        </w:tc>
        <w:tc>
          <w:tcPr>
            <w:tcW w:w="728"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27"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25"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r>
      <w:tr w:rsidR="00FC45AB" w:rsidRPr="004F7793" w:rsidTr="00FC45AB">
        <w:trPr>
          <w:trHeight w:val="263"/>
        </w:trPr>
        <w:tc>
          <w:tcPr>
            <w:tcW w:w="970" w:type="pct"/>
          </w:tcPr>
          <w:p w:rsidR="00FC45AB" w:rsidRPr="004F7793" w:rsidRDefault="00FC45AB" w:rsidP="00FC45AB">
            <w:pPr>
              <w:rPr>
                <w:sz w:val="20"/>
                <w:szCs w:val="20"/>
              </w:rPr>
            </w:pPr>
            <w:r>
              <w:rPr>
                <w:sz w:val="20"/>
                <w:szCs w:val="20"/>
              </w:rPr>
              <w:t>Patel, 2019</w:t>
            </w:r>
          </w:p>
        </w:tc>
        <w:tc>
          <w:tcPr>
            <w:tcW w:w="776"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74"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Can’t Tell</w:t>
            </w:r>
          </w:p>
        </w:tc>
        <w:tc>
          <w:tcPr>
            <w:tcW w:w="728"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27"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c>
          <w:tcPr>
            <w:tcW w:w="825" w:type="pct"/>
            <w:vAlign w:val="bottom"/>
          </w:tcPr>
          <w:p w:rsidR="00FC45AB" w:rsidRPr="00D551F3" w:rsidRDefault="00FC45AB" w:rsidP="00FC45AB">
            <w:pPr>
              <w:rPr>
                <w:rFonts w:ascii="Calibri" w:hAnsi="Calibri" w:cs="Calibri"/>
                <w:color w:val="000000"/>
                <w:sz w:val="20"/>
                <w:szCs w:val="20"/>
              </w:rPr>
            </w:pPr>
            <w:r>
              <w:rPr>
                <w:rFonts w:ascii="Calibri" w:hAnsi="Calibri" w:cs="Calibri"/>
                <w:color w:val="000000"/>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Peters</w:t>
            </w:r>
            <w:r>
              <w:rPr>
                <w:sz w:val="20"/>
                <w:szCs w:val="20"/>
              </w:rPr>
              <w:t>,</w:t>
            </w:r>
            <w:r w:rsidRPr="004F7793">
              <w:rPr>
                <w:sz w:val="20"/>
                <w:szCs w:val="20"/>
              </w:rPr>
              <w:t xml:space="preserve"> 2017</w:t>
            </w:r>
          </w:p>
        </w:tc>
        <w:tc>
          <w:tcPr>
            <w:tcW w:w="776" w:type="pct"/>
          </w:tcPr>
          <w:p w:rsidR="00527B7C" w:rsidRPr="00D551F3" w:rsidRDefault="00527B7C" w:rsidP="00FC45AB">
            <w:pPr>
              <w:rPr>
                <w:sz w:val="20"/>
                <w:szCs w:val="20"/>
              </w:rPr>
            </w:pPr>
            <w:r>
              <w:rPr>
                <w:sz w:val="20"/>
                <w:szCs w:val="20"/>
              </w:rPr>
              <w:t>Yes</w:t>
            </w:r>
          </w:p>
        </w:tc>
        <w:tc>
          <w:tcPr>
            <w:tcW w:w="874" w:type="pct"/>
          </w:tcPr>
          <w:p w:rsidR="00527B7C" w:rsidRPr="00D551F3" w:rsidRDefault="00527B7C" w:rsidP="00FC45AB">
            <w:pPr>
              <w:rPr>
                <w:sz w:val="20"/>
                <w:szCs w:val="20"/>
              </w:rPr>
            </w:pPr>
            <w:r>
              <w:rPr>
                <w:sz w:val="20"/>
                <w:szCs w:val="20"/>
              </w:rPr>
              <w:t>Can’t Tell</w:t>
            </w:r>
          </w:p>
        </w:tc>
        <w:tc>
          <w:tcPr>
            <w:tcW w:w="728" w:type="pct"/>
          </w:tcPr>
          <w:p w:rsidR="00527B7C" w:rsidRPr="00D551F3" w:rsidRDefault="00527B7C" w:rsidP="00FC45AB">
            <w:pPr>
              <w:rPr>
                <w:sz w:val="20"/>
                <w:szCs w:val="20"/>
              </w:rPr>
            </w:pPr>
            <w:r>
              <w:rPr>
                <w:sz w:val="20"/>
                <w:szCs w:val="20"/>
              </w:rPr>
              <w:t>Yes</w:t>
            </w:r>
          </w:p>
        </w:tc>
        <w:tc>
          <w:tcPr>
            <w:tcW w:w="827" w:type="pct"/>
          </w:tcPr>
          <w:p w:rsidR="00527B7C" w:rsidRPr="00D551F3" w:rsidRDefault="00527B7C" w:rsidP="00FC45AB">
            <w:pPr>
              <w:rPr>
                <w:sz w:val="20"/>
                <w:szCs w:val="20"/>
              </w:rPr>
            </w:pPr>
            <w:r>
              <w:rPr>
                <w:sz w:val="20"/>
                <w:szCs w:val="20"/>
              </w:rPr>
              <w:t>Can’t Tell</w:t>
            </w:r>
          </w:p>
        </w:tc>
        <w:tc>
          <w:tcPr>
            <w:tcW w:w="825" w:type="pct"/>
          </w:tcPr>
          <w:p w:rsidR="00527B7C" w:rsidRPr="00D551F3" w:rsidRDefault="00527B7C" w:rsidP="00FC45AB">
            <w:pPr>
              <w:rPr>
                <w:sz w:val="20"/>
                <w:szCs w:val="20"/>
              </w:rPr>
            </w:pPr>
            <w:r>
              <w:rPr>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Strickland</w:t>
            </w:r>
            <w:r>
              <w:rPr>
                <w:sz w:val="20"/>
                <w:szCs w:val="20"/>
              </w:rPr>
              <w:t>,</w:t>
            </w:r>
            <w:r w:rsidRPr="004F7793">
              <w:rPr>
                <w:sz w:val="20"/>
                <w:szCs w:val="20"/>
              </w:rPr>
              <w:t xml:space="preserve"> 2017</w:t>
            </w:r>
          </w:p>
        </w:tc>
        <w:tc>
          <w:tcPr>
            <w:tcW w:w="776" w:type="pct"/>
            <w:vAlign w:val="bottom"/>
          </w:tcPr>
          <w:p w:rsidR="00527B7C" w:rsidRPr="00D551F3" w:rsidRDefault="00527B7C" w:rsidP="00FC45AB">
            <w:pPr>
              <w:rPr>
                <w:sz w:val="20"/>
                <w:szCs w:val="20"/>
              </w:rPr>
            </w:pPr>
            <w:r>
              <w:rPr>
                <w:sz w:val="20"/>
                <w:szCs w:val="20"/>
              </w:rPr>
              <w:t>Yes</w:t>
            </w:r>
          </w:p>
        </w:tc>
        <w:tc>
          <w:tcPr>
            <w:tcW w:w="874" w:type="pct"/>
            <w:vAlign w:val="bottom"/>
          </w:tcPr>
          <w:p w:rsidR="00527B7C" w:rsidRPr="00D551F3" w:rsidRDefault="00527B7C" w:rsidP="00FC45AB">
            <w:pPr>
              <w:rPr>
                <w:sz w:val="20"/>
                <w:szCs w:val="20"/>
              </w:rPr>
            </w:pPr>
            <w:r>
              <w:rPr>
                <w:sz w:val="20"/>
                <w:szCs w:val="20"/>
              </w:rPr>
              <w:t>Can’t Tell</w:t>
            </w:r>
          </w:p>
        </w:tc>
        <w:tc>
          <w:tcPr>
            <w:tcW w:w="728" w:type="pct"/>
            <w:vAlign w:val="bottom"/>
          </w:tcPr>
          <w:p w:rsidR="00527B7C" w:rsidRPr="00D551F3" w:rsidRDefault="00527B7C" w:rsidP="00FC45AB">
            <w:pPr>
              <w:rPr>
                <w:sz w:val="20"/>
                <w:szCs w:val="20"/>
              </w:rPr>
            </w:pPr>
            <w:r>
              <w:rPr>
                <w:sz w:val="20"/>
                <w:szCs w:val="20"/>
              </w:rPr>
              <w:t>Yes</w:t>
            </w:r>
          </w:p>
        </w:tc>
        <w:tc>
          <w:tcPr>
            <w:tcW w:w="827" w:type="pct"/>
            <w:vAlign w:val="bottom"/>
          </w:tcPr>
          <w:p w:rsidR="00527B7C" w:rsidRPr="00D551F3" w:rsidRDefault="00527B7C" w:rsidP="00FC45AB">
            <w:pPr>
              <w:rPr>
                <w:sz w:val="20"/>
                <w:szCs w:val="20"/>
              </w:rPr>
            </w:pPr>
            <w:r>
              <w:rPr>
                <w:sz w:val="20"/>
                <w:szCs w:val="20"/>
              </w:rPr>
              <w:t>Can’t Tell</w:t>
            </w:r>
          </w:p>
        </w:tc>
        <w:tc>
          <w:tcPr>
            <w:tcW w:w="825" w:type="pct"/>
            <w:vAlign w:val="bottom"/>
          </w:tcPr>
          <w:p w:rsidR="00527B7C" w:rsidRPr="00D551F3" w:rsidRDefault="00527B7C" w:rsidP="00FC45AB">
            <w:pPr>
              <w:rPr>
                <w:sz w:val="20"/>
                <w:szCs w:val="20"/>
              </w:rPr>
            </w:pPr>
            <w:r>
              <w:rPr>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Strickland</w:t>
            </w:r>
            <w:r>
              <w:rPr>
                <w:sz w:val="20"/>
                <w:szCs w:val="20"/>
              </w:rPr>
              <w:t>,</w:t>
            </w:r>
            <w:r w:rsidRPr="004F7793">
              <w:rPr>
                <w:sz w:val="20"/>
                <w:szCs w:val="20"/>
              </w:rPr>
              <w:t xml:space="preserve"> 2019</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rPr>
            </w:pPr>
            <w:r>
              <w:rPr>
                <w:rFonts w:ascii="Calibri" w:hAnsi="Calibri" w:cs="Calibri"/>
                <w:color w:val="000000"/>
                <w:sz w:val="20"/>
                <w:szCs w:val="20"/>
              </w:rPr>
              <w:t>Yes</w:t>
            </w:r>
          </w:p>
        </w:tc>
      </w:tr>
      <w:tr w:rsidR="00527B7C" w:rsidRPr="00E152BB" w:rsidTr="00FC45AB">
        <w:trPr>
          <w:trHeight w:val="277"/>
        </w:trPr>
        <w:tc>
          <w:tcPr>
            <w:tcW w:w="970" w:type="pct"/>
          </w:tcPr>
          <w:p w:rsidR="00527B7C" w:rsidRPr="00E152BB" w:rsidRDefault="00527B7C" w:rsidP="00FC45AB">
            <w:pPr>
              <w:rPr>
                <w:sz w:val="20"/>
                <w:szCs w:val="20"/>
              </w:rPr>
            </w:pPr>
            <w:r w:rsidRPr="00E152BB">
              <w:rPr>
                <w:sz w:val="20"/>
                <w:szCs w:val="20"/>
              </w:rPr>
              <w:t>Teeters</w:t>
            </w:r>
            <w:r>
              <w:rPr>
                <w:sz w:val="20"/>
                <w:szCs w:val="20"/>
              </w:rPr>
              <w:t>,</w:t>
            </w:r>
            <w:r w:rsidRPr="00E152BB">
              <w:rPr>
                <w:sz w:val="20"/>
                <w:szCs w:val="20"/>
              </w:rPr>
              <w:t xml:space="preserve"> 2019</w:t>
            </w:r>
          </w:p>
        </w:tc>
        <w:tc>
          <w:tcPr>
            <w:tcW w:w="776" w:type="pct"/>
          </w:tcPr>
          <w:p w:rsidR="00527B7C" w:rsidRPr="00D551F3" w:rsidRDefault="00527B7C" w:rsidP="00FC45AB">
            <w:pPr>
              <w:rPr>
                <w:sz w:val="20"/>
                <w:szCs w:val="20"/>
              </w:rPr>
            </w:pPr>
            <w:r>
              <w:rPr>
                <w:sz w:val="20"/>
                <w:szCs w:val="20"/>
              </w:rPr>
              <w:t>Yes</w:t>
            </w:r>
          </w:p>
        </w:tc>
        <w:tc>
          <w:tcPr>
            <w:tcW w:w="874" w:type="pct"/>
          </w:tcPr>
          <w:p w:rsidR="00527B7C" w:rsidRPr="00D551F3" w:rsidRDefault="00527B7C" w:rsidP="00FC45AB">
            <w:pPr>
              <w:rPr>
                <w:sz w:val="20"/>
                <w:szCs w:val="20"/>
              </w:rPr>
            </w:pPr>
            <w:r>
              <w:rPr>
                <w:sz w:val="20"/>
                <w:szCs w:val="20"/>
              </w:rPr>
              <w:t>Yes</w:t>
            </w:r>
          </w:p>
        </w:tc>
        <w:tc>
          <w:tcPr>
            <w:tcW w:w="728" w:type="pct"/>
          </w:tcPr>
          <w:p w:rsidR="00527B7C" w:rsidRPr="00D551F3" w:rsidRDefault="00527B7C" w:rsidP="00FC45AB">
            <w:pPr>
              <w:rPr>
                <w:sz w:val="20"/>
                <w:szCs w:val="20"/>
              </w:rPr>
            </w:pPr>
            <w:r>
              <w:rPr>
                <w:sz w:val="20"/>
                <w:szCs w:val="20"/>
              </w:rPr>
              <w:t>Yes</w:t>
            </w:r>
          </w:p>
        </w:tc>
        <w:tc>
          <w:tcPr>
            <w:tcW w:w="827" w:type="pct"/>
          </w:tcPr>
          <w:p w:rsidR="00527B7C" w:rsidRPr="00D551F3" w:rsidRDefault="00527B7C" w:rsidP="00FC45AB">
            <w:pPr>
              <w:rPr>
                <w:sz w:val="20"/>
                <w:szCs w:val="20"/>
              </w:rPr>
            </w:pPr>
            <w:r>
              <w:rPr>
                <w:sz w:val="20"/>
                <w:szCs w:val="20"/>
              </w:rPr>
              <w:t>Can’t Tell</w:t>
            </w:r>
          </w:p>
        </w:tc>
        <w:tc>
          <w:tcPr>
            <w:tcW w:w="825" w:type="pct"/>
          </w:tcPr>
          <w:p w:rsidR="00527B7C" w:rsidRPr="00D551F3" w:rsidRDefault="00527B7C" w:rsidP="00FC45AB">
            <w:pPr>
              <w:rPr>
                <w:sz w:val="20"/>
                <w:szCs w:val="20"/>
              </w:rPr>
            </w:pPr>
            <w:r>
              <w:rPr>
                <w:sz w:val="20"/>
                <w:szCs w:val="20"/>
              </w:rPr>
              <w:t>Yes</w:t>
            </w:r>
          </w:p>
        </w:tc>
      </w:tr>
      <w:tr w:rsidR="00527B7C" w:rsidRPr="004F7793" w:rsidTr="00FC45AB">
        <w:trPr>
          <w:trHeight w:val="263"/>
        </w:trPr>
        <w:tc>
          <w:tcPr>
            <w:tcW w:w="970" w:type="pct"/>
          </w:tcPr>
          <w:p w:rsidR="00527B7C" w:rsidRPr="004F7793" w:rsidRDefault="00527B7C" w:rsidP="00FC45AB">
            <w:pPr>
              <w:rPr>
                <w:sz w:val="20"/>
                <w:szCs w:val="20"/>
              </w:rPr>
            </w:pPr>
            <w:r w:rsidRPr="004F7793">
              <w:rPr>
                <w:sz w:val="20"/>
                <w:szCs w:val="20"/>
              </w:rPr>
              <w:t>Vincent</w:t>
            </w:r>
            <w:r>
              <w:rPr>
                <w:sz w:val="20"/>
                <w:szCs w:val="20"/>
              </w:rPr>
              <w:t>,</w:t>
            </w:r>
            <w:r w:rsidRPr="004F7793">
              <w:rPr>
                <w:sz w:val="20"/>
                <w:szCs w:val="20"/>
              </w:rPr>
              <w:t xml:space="preserve"> 2017</w:t>
            </w:r>
          </w:p>
        </w:tc>
        <w:tc>
          <w:tcPr>
            <w:tcW w:w="776" w:type="pct"/>
          </w:tcPr>
          <w:p w:rsidR="00527B7C" w:rsidRPr="00D551F3" w:rsidRDefault="00527B7C" w:rsidP="00FC45AB">
            <w:pPr>
              <w:rPr>
                <w:sz w:val="20"/>
                <w:szCs w:val="20"/>
              </w:rPr>
            </w:pPr>
            <w:r>
              <w:rPr>
                <w:sz w:val="20"/>
                <w:szCs w:val="20"/>
              </w:rPr>
              <w:t>Yes</w:t>
            </w:r>
          </w:p>
        </w:tc>
        <w:tc>
          <w:tcPr>
            <w:tcW w:w="874" w:type="pct"/>
          </w:tcPr>
          <w:p w:rsidR="00527B7C" w:rsidRPr="00D551F3" w:rsidRDefault="00527B7C" w:rsidP="00FC45AB">
            <w:pPr>
              <w:rPr>
                <w:sz w:val="20"/>
                <w:szCs w:val="20"/>
              </w:rPr>
            </w:pPr>
            <w:r>
              <w:rPr>
                <w:sz w:val="20"/>
                <w:szCs w:val="20"/>
              </w:rPr>
              <w:t>Yes</w:t>
            </w:r>
          </w:p>
        </w:tc>
        <w:tc>
          <w:tcPr>
            <w:tcW w:w="728" w:type="pct"/>
          </w:tcPr>
          <w:p w:rsidR="00527B7C" w:rsidRPr="00D551F3" w:rsidRDefault="00527B7C" w:rsidP="00FC45AB">
            <w:pPr>
              <w:rPr>
                <w:sz w:val="20"/>
                <w:szCs w:val="20"/>
              </w:rPr>
            </w:pPr>
            <w:r>
              <w:rPr>
                <w:sz w:val="20"/>
                <w:szCs w:val="20"/>
              </w:rPr>
              <w:t>Yes</w:t>
            </w:r>
          </w:p>
        </w:tc>
        <w:tc>
          <w:tcPr>
            <w:tcW w:w="827" w:type="pct"/>
          </w:tcPr>
          <w:p w:rsidR="00527B7C" w:rsidRPr="00D551F3" w:rsidRDefault="00527B7C" w:rsidP="00FC45AB">
            <w:pPr>
              <w:rPr>
                <w:sz w:val="20"/>
                <w:szCs w:val="20"/>
              </w:rPr>
            </w:pPr>
            <w:r>
              <w:rPr>
                <w:sz w:val="20"/>
                <w:szCs w:val="20"/>
              </w:rPr>
              <w:t>Can’t Tell</w:t>
            </w:r>
          </w:p>
        </w:tc>
        <w:tc>
          <w:tcPr>
            <w:tcW w:w="825" w:type="pct"/>
          </w:tcPr>
          <w:p w:rsidR="00527B7C" w:rsidRPr="00D551F3" w:rsidRDefault="00527B7C" w:rsidP="00FC45AB">
            <w:pPr>
              <w:rPr>
                <w:sz w:val="20"/>
                <w:szCs w:val="20"/>
              </w:rPr>
            </w:pPr>
            <w:r>
              <w:rPr>
                <w:sz w:val="20"/>
                <w:szCs w:val="20"/>
              </w:rPr>
              <w:t>Yes</w:t>
            </w:r>
          </w:p>
        </w:tc>
      </w:tr>
      <w:tr w:rsidR="00527B7C" w:rsidRPr="004F7793" w:rsidTr="00FC45AB">
        <w:trPr>
          <w:trHeight w:val="277"/>
        </w:trPr>
        <w:tc>
          <w:tcPr>
            <w:tcW w:w="970" w:type="pct"/>
          </w:tcPr>
          <w:p w:rsidR="00527B7C" w:rsidRPr="004F7793" w:rsidRDefault="00527B7C" w:rsidP="00FC45AB">
            <w:pPr>
              <w:rPr>
                <w:sz w:val="20"/>
                <w:szCs w:val="20"/>
              </w:rPr>
            </w:pPr>
            <w:r w:rsidRPr="004F7793">
              <w:rPr>
                <w:sz w:val="20"/>
                <w:szCs w:val="20"/>
              </w:rPr>
              <w:t>Cole</w:t>
            </w:r>
            <w:r>
              <w:rPr>
                <w:sz w:val="20"/>
                <w:szCs w:val="20"/>
              </w:rPr>
              <w:t>,</w:t>
            </w:r>
            <w:r w:rsidRPr="004F7793">
              <w:rPr>
                <w:sz w:val="20"/>
                <w:szCs w:val="20"/>
              </w:rPr>
              <w:t xml:space="preserve"> 2008</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527B7C" w:rsidRPr="004F7793" w:rsidTr="00FC45AB">
        <w:trPr>
          <w:trHeight w:val="263"/>
        </w:trPr>
        <w:tc>
          <w:tcPr>
            <w:tcW w:w="970" w:type="pct"/>
          </w:tcPr>
          <w:p w:rsidR="00527B7C" w:rsidRPr="004F7793" w:rsidRDefault="00527B7C" w:rsidP="00FC45AB">
            <w:pPr>
              <w:rPr>
                <w:sz w:val="20"/>
                <w:szCs w:val="20"/>
              </w:rPr>
            </w:pPr>
            <w:r w:rsidRPr="004F7793">
              <w:rPr>
                <w:sz w:val="20"/>
                <w:szCs w:val="20"/>
              </w:rPr>
              <w:t>Goudie</w:t>
            </w:r>
            <w:r>
              <w:rPr>
                <w:sz w:val="20"/>
                <w:szCs w:val="20"/>
              </w:rPr>
              <w:t>,</w:t>
            </w:r>
            <w:r w:rsidRPr="004F7793">
              <w:rPr>
                <w:sz w:val="20"/>
                <w:szCs w:val="20"/>
              </w:rPr>
              <w:t xml:space="preserve"> 2007</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No</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Yes</w:t>
            </w:r>
          </w:p>
        </w:tc>
      </w:tr>
      <w:tr w:rsidR="00527B7C" w:rsidRPr="001E147F" w:rsidTr="00FC45AB">
        <w:trPr>
          <w:trHeight w:val="263"/>
        </w:trPr>
        <w:tc>
          <w:tcPr>
            <w:tcW w:w="970" w:type="pct"/>
          </w:tcPr>
          <w:p w:rsidR="00527B7C" w:rsidRPr="001E147F" w:rsidRDefault="00527B7C" w:rsidP="00FC45AB">
            <w:pPr>
              <w:rPr>
                <w:sz w:val="20"/>
                <w:szCs w:val="20"/>
              </w:rPr>
            </w:pPr>
            <w:proofErr w:type="spellStart"/>
            <w:r w:rsidRPr="001E147F">
              <w:rPr>
                <w:sz w:val="20"/>
                <w:szCs w:val="20"/>
              </w:rPr>
              <w:t>Nisbet</w:t>
            </w:r>
            <w:proofErr w:type="spellEnd"/>
            <w:r>
              <w:rPr>
                <w:sz w:val="20"/>
                <w:szCs w:val="20"/>
              </w:rPr>
              <w:t>,</w:t>
            </w:r>
            <w:r w:rsidRPr="001E147F">
              <w:rPr>
                <w:sz w:val="20"/>
                <w:szCs w:val="20"/>
              </w:rPr>
              <w:t xml:space="preserve"> 1972</w:t>
            </w:r>
          </w:p>
        </w:tc>
        <w:tc>
          <w:tcPr>
            <w:tcW w:w="776"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74"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728"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27" w:type="pct"/>
            <w:vAlign w:val="bottom"/>
          </w:tcPr>
          <w:p w:rsidR="00527B7C" w:rsidRPr="00D551F3" w:rsidRDefault="00527B7C" w:rsidP="00FC45AB">
            <w:pPr>
              <w:rPr>
                <w:sz w:val="20"/>
                <w:szCs w:val="20"/>
              </w:rPr>
            </w:pPr>
            <w:r w:rsidRPr="00D551F3">
              <w:rPr>
                <w:rFonts w:ascii="Calibri" w:hAnsi="Calibri" w:cs="Calibri"/>
                <w:color w:val="000000"/>
                <w:sz w:val="20"/>
                <w:szCs w:val="20"/>
              </w:rPr>
              <w:t>No</w:t>
            </w:r>
          </w:p>
        </w:tc>
        <w:tc>
          <w:tcPr>
            <w:tcW w:w="825" w:type="pct"/>
            <w:vAlign w:val="bottom"/>
          </w:tcPr>
          <w:p w:rsidR="00527B7C" w:rsidRPr="00D551F3" w:rsidRDefault="00527B7C" w:rsidP="00FC45AB">
            <w:pPr>
              <w:rPr>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r>
      <w:tr w:rsidR="00527B7C" w:rsidRPr="004F7793" w:rsidTr="00FC45AB">
        <w:tc>
          <w:tcPr>
            <w:tcW w:w="970" w:type="pct"/>
          </w:tcPr>
          <w:p w:rsidR="00527B7C" w:rsidRPr="004F7793" w:rsidRDefault="00527B7C" w:rsidP="00FC45AB">
            <w:pPr>
              <w:rPr>
                <w:rFonts w:cstheme="minorHAnsi"/>
                <w:b/>
                <w:sz w:val="20"/>
                <w:szCs w:val="20"/>
              </w:rPr>
            </w:pPr>
            <w:r>
              <w:rPr>
                <w:rFonts w:cstheme="minorHAnsi"/>
                <w:sz w:val="20"/>
                <w:szCs w:val="20"/>
              </w:rPr>
              <w:t xml:space="preserve">Ben </w:t>
            </w:r>
            <w:proofErr w:type="spellStart"/>
            <w:r>
              <w:rPr>
                <w:rFonts w:cstheme="minorHAnsi"/>
                <w:sz w:val="20"/>
                <w:szCs w:val="20"/>
              </w:rPr>
              <w:t>Lakhdar</w:t>
            </w:r>
            <w:proofErr w:type="spellEnd"/>
            <w:r>
              <w:rPr>
                <w:rFonts w:cstheme="minorHAnsi"/>
                <w:sz w:val="20"/>
                <w:szCs w:val="20"/>
              </w:rPr>
              <w:t>, 2016</w:t>
            </w:r>
          </w:p>
        </w:tc>
        <w:tc>
          <w:tcPr>
            <w:tcW w:w="776" w:type="pct"/>
            <w:vAlign w:val="bottom"/>
          </w:tcPr>
          <w:p w:rsidR="00527B7C" w:rsidRPr="00D551F3" w:rsidRDefault="00527B7C" w:rsidP="00FC45AB">
            <w:pPr>
              <w:rPr>
                <w:rFonts w:cstheme="minorHAnsi"/>
                <w:b/>
                <w:sz w:val="20"/>
                <w:szCs w:val="20"/>
              </w:rPr>
            </w:pPr>
            <w:r w:rsidRPr="00D551F3">
              <w:rPr>
                <w:rFonts w:ascii="Calibri" w:hAnsi="Calibri" w:cs="Calibri"/>
                <w:color w:val="000000"/>
                <w:sz w:val="20"/>
                <w:szCs w:val="20"/>
              </w:rPr>
              <w:t>Yes</w:t>
            </w:r>
          </w:p>
        </w:tc>
        <w:tc>
          <w:tcPr>
            <w:tcW w:w="874" w:type="pct"/>
            <w:vAlign w:val="bottom"/>
          </w:tcPr>
          <w:p w:rsidR="00527B7C" w:rsidRPr="00176499" w:rsidRDefault="00527B7C" w:rsidP="00FC45AB">
            <w:pPr>
              <w:rPr>
                <w:rFonts w:cstheme="minorHAnsi"/>
                <w:sz w:val="20"/>
                <w:szCs w:val="20"/>
              </w:rPr>
            </w:pPr>
            <w:r w:rsidRPr="00176499">
              <w:rPr>
                <w:rFonts w:cstheme="minorHAnsi"/>
                <w:sz w:val="20"/>
                <w:szCs w:val="20"/>
              </w:rPr>
              <w:t>Yes</w:t>
            </w:r>
          </w:p>
        </w:tc>
        <w:tc>
          <w:tcPr>
            <w:tcW w:w="728" w:type="pct"/>
            <w:vAlign w:val="bottom"/>
          </w:tcPr>
          <w:p w:rsidR="00527B7C" w:rsidRPr="00D551F3" w:rsidRDefault="00527B7C" w:rsidP="00FC45AB">
            <w:pPr>
              <w:rPr>
                <w:rFonts w:cstheme="minorHAnsi"/>
                <w:b/>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rFonts w:cstheme="minorHAnsi"/>
                <w:b/>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25" w:type="pct"/>
            <w:vAlign w:val="bottom"/>
          </w:tcPr>
          <w:p w:rsidR="00527B7C" w:rsidRPr="00D551F3" w:rsidRDefault="00527B7C" w:rsidP="00FC45AB">
            <w:pPr>
              <w:rPr>
                <w:rFonts w:cstheme="minorHAnsi"/>
                <w:b/>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sidRPr="004F7793">
              <w:rPr>
                <w:rFonts w:cstheme="minorHAnsi"/>
                <w:sz w:val="20"/>
                <w:szCs w:val="20"/>
              </w:rPr>
              <w:t>Caulkins</w:t>
            </w:r>
            <w:proofErr w:type="spellEnd"/>
            <w:r w:rsidRPr="004F7793">
              <w:rPr>
                <w:rFonts w:cstheme="minorHAnsi"/>
                <w:sz w:val="20"/>
                <w:szCs w:val="20"/>
              </w:rPr>
              <w:t xml:space="preserve">, 2006 </w:t>
            </w:r>
          </w:p>
        </w:tc>
        <w:tc>
          <w:tcPr>
            <w:tcW w:w="776"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Pr>
                <w:rFonts w:cstheme="minorHAnsi"/>
                <w:sz w:val="20"/>
                <w:szCs w:val="20"/>
              </w:rPr>
              <w:t>Yes</w:t>
            </w:r>
          </w:p>
        </w:tc>
        <w:tc>
          <w:tcPr>
            <w:tcW w:w="728"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Davis, 201</w:t>
            </w:r>
            <w:r>
              <w:rPr>
                <w:rFonts w:cstheme="minorHAnsi"/>
                <w:sz w:val="20"/>
                <w:szCs w:val="20"/>
              </w:rPr>
              <w:t>6</w:t>
            </w:r>
          </w:p>
        </w:tc>
        <w:tc>
          <w:tcPr>
            <w:tcW w:w="776"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No</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sidRPr="004F7793">
              <w:rPr>
                <w:rFonts w:cstheme="minorHAnsi"/>
                <w:sz w:val="20"/>
                <w:szCs w:val="20"/>
              </w:rPr>
              <w:t>Desimone</w:t>
            </w:r>
            <w:proofErr w:type="spellEnd"/>
            <w:r w:rsidRPr="004F7793">
              <w:rPr>
                <w:rFonts w:cstheme="minorHAnsi"/>
                <w:sz w:val="20"/>
                <w:szCs w:val="20"/>
              </w:rPr>
              <w:t xml:space="preserve">, 2003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color w:val="131413"/>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25" w:type="pct"/>
            <w:vAlign w:val="bottom"/>
          </w:tcPr>
          <w:p w:rsidR="00527B7C" w:rsidRPr="00D551F3" w:rsidRDefault="00527B7C" w:rsidP="00FC45AB">
            <w:pPr>
              <w:autoSpaceDE w:val="0"/>
              <w:autoSpaceDN w:val="0"/>
              <w:adjustRightInd w:val="0"/>
              <w:rPr>
                <w:rFonts w:cstheme="minorHAnsi"/>
                <w:color w:val="131413"/>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Pr>
                <w:rFonts w:cstheme="minorHAnsi"/>
                <w:sz w:val="20"/>
                <w:szCs w:val="20"/>
              </w:rPr>
              <w:t>Halcoussis</w:t>
            </w:r>
            <w:proofErr w:type="spellEnd"/>
            <w:r>
              <w:rPr>
                <w:rFonts w:cstheme="minorHAnsi"/>
                <w:sz w:val="20"/>
                <w:szCs w:val="20"/>
              </w:rPr>
              <w:t xml:space="preserve">, 2017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No</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 xml:space="preserve">Hansen, 2017 </w:t>
            </w:r>
          </w:p>
        </w:tc>
        <w:tc>
          <w:tcPr>
            <w:tcW w:w="776"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sidRPr="004F7793">
              <w:rPr>
                <w:rFonts w:cstheme="minorHAnsi"/>
                <w:sz w:val="20"/>
                <w:szCs w:val="20"/>
              </w:rPr>
              <w:t>Reinarman</w:t>
            </w:r>
            <w:proofErr w:type="spellEnd"/>
            <w:r w:rsidRPr="004F7793">
              <w:rPr>
                <w:rFonts w:cstheme="minorHAnsi"/>
                <w:sz w:val="20"/>
                <w:szCs w:val="20"/>
              </w:rPr>
              <w:t xml:space="preserve">, </w:t>
            </w:r>
            <w:r w:rsidRPr="001E6004">
              <w:rPr>
                <w:rFonts w:cstheme="minorHAnsi"/>
                <w:sz w:val="20"/>
                <w:szCs w:val="20"/>
              </w:rPr>
              <w:t>2009</w:t>
            </w:r>
            <w:r w:rsidRPr="004F7793">
              <w:rPr>
                <w:rFonts w:cstheme="minorHAnsi"/>
                <w:sz w:val="20"/>
                <w:szCs w:val="20"/>
              </w:rPr>
              <w:t xml:space="preserve"> </w:t>
            </w:r>
          </w:p>
        </w:tc>
        <w:tc>
          <w:tcPr>
            <w:tcW w:w="776"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Riley, 2020</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No</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 xml:space="preserve">Smart, 2017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 xml:space="preserve">Wadsworth, 2019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sidRPr="004F7793">
              <w:rPr>
                <w:rFonts w:cstheme="minorHAnsi"/>
                <w:sz w:val="20"/>
                <w:szCs w:val="20"/>
              </w:rPr>
              <w:t>Boehnke</w:t>
            </w:r>
            <w:proofErr w:type="spellEnd"/>
            <w:r w:rsidRPr="004F7793">
              <w:rPr>
                <w:rFonts w:cstheme="minorHAnsi"/>
                <w:sz w:val="20"/>
                <w:szCs w:val="20"/>
              </w:rPr>
              <w:t xml:space="preserve">, 2019 </w:t>
            </w:r>
          </w:p>
        </w:tc>
        <w:tc>
          <w:tcPr>
            <w:tcW w:w="776" w:type="pct"/>
          </w:tcPr>
          <w:p w:rsidR="00527B7C" w:rsidRPr="00D551F3" w:rsidRDefault="00527B7C" w:rsidP="00FC45AB">
            <w:pPr>
              <w:rPr>
                <w:rFonts w:cstheme="minorHAnsi"/>
                <w:sz w:val="20"/>
                <w:szCs w:val="20"/>
              </w:rPr>
            </w:pPr>
            <w:r>
              <w:rPr>
                <w:rFonts w:cstheme="minorHAnsi"/>
                <w:sz w:val="20"/>
                <w:szCs w:val="20"/>
              </w:rPr>
              <w:t>Yes</w:t>
            </w:r>
          </w:p>
        </w:tc>
        <w:tc>
          <w:tcPr>
            <w:tcW w:w="874" w:type="pct"/>
          </w:tcPr>
          <w:p w:rsidR="00527B7C" w:rsidRPr="00D551F3" w:rsidRDefault="00527B7C" w:rsidP="00FC45AB">
            <w:pPr>
              <w:rPr>
                <w:rFonts w:cstheme="minorHAnsi"/>
                <w:sz w:val="20"/>
                <w:szCs w:val="20"/>
              </w:rPr>
            </w:pPr>
            <w:r>
              <w:rPr>
                <w:rFonts w:cstheme="minorHAnsi"/>
                <w:sz w:val="20"/>
                <w:szCs w:val="20"/>
              </w:rPr>
              <w:t>No</w:t>
            </w:r>
          </w:p>
        </w:tc>
        <w:tc>
          <w:tcPr>
            <w:tcW w:w="728" w:type="pct"/>
          </w:tcPr>
          <w:p w:rsidR="00527B7C" w:rsidRPr="00D551F3" w:rsidRDefault="00527B7C" w:rsidP="00FC45AB">
            <w:pPr>
              <w:rPr>
                <w:rFonts w:cstheme="minorHAnsi"/>
                <w:sz w:val="20"/>
                <w:szCs w:val="20"/>
              </w:rPr>
            </w:pPr>
            <w:r>
              <w:rPr>
                <w:rFonts w:cstheme="minorHAnsi"/>
                <w:sz w:val="20"/>
                <w:szCs w:val="20"/>
              </w:rPr>
              <w:t>Yes</w:t>
            </w:r>
          </w:p>
        </w:tc>
        <w:tc>
          <w:tcPr>
            <w:tcW w:w="827"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No</w:t>
            </w:r>
          </w:p>
        </w:tc>
        <w:tc>
          <w:tcPr>
            <w:tcW w:w="825" w:type="pct"/>
          </w:tcPr>
          <w:p w:rsidR="00527B7C" w:rsidRPr="00D551F3" w:rsidRDefault="00527B7C" w:rsidP="00FC45AB">
            <w:pPr>
              <w:autoSpaceDE w:val="0"/>
              <w:autoSpaceDN w:val="0"/>
              <w:adjustRightInd w:val="0"/>
              <w:rPr>
                <w:rFonts w:cstheme="minorHAnsi"/>
                <w:sz w:val="20"/>
                <w:szCs w:val="20"/>
              </w:rPr>
            </w:pPr>
          </w:p>
        </w:tc>
      </w:tr>
      <w:tr w:rsidR="00527B7C" w:rsidRPr="004F7793" w:rsidTr="00FC45AB">
        <w:tc>
          <w:tcPr>
            <w:tcW w:w="970" w:type="pct"/>
          </w:tcPr>
          <w:p w:rsidR="00527B7C" w:rsidRPr="004F7793" w:rsidRDefault="00527B7C" w:rsidP="00FC45AB">
            <w:pPr>
              <w:rPr>
                <w:rFonts w:cstheme="minorHAnsi"/>
                <w:sz w:val="20"/>
                <w:szCs w:val="20"/>
              </w:rPr>
            </w:pPr>
            <w:proofErr w:type="spellStart"/>
            <w:r>
              <w:rPr>
                <w:rFonts w:cstheme="minorHAnsi"/>
                <w:sz w:val="20"/>
                <w:szCs w:val="20"/>
              </w:rPr>
              <w:t>Capler</w:t>
            </w:r>
            <w:proofErr w:type="spellEnd"/>
            <w:r>
              <w:rPr>
                <w:rFonts w:cstheme="minorHAnsi"/>
                <w:sz w:val="20"/>
                <w:szCs w:val="20"/>
              </w:rPr>
              <w:t xml:space="preserve">, 2017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Can</w:t>
            </w:r>
            <w:r>
              <w:rPr>
                <w:rFonts w:ascii="Calibri" w:hAnsi="Calibri" w:cs="Calibri"/>
                <w:color w:val="000000"/>
                <w:sz w:val="20"/>
                <w:szCs w:val="20"/>
              </w:rPr>
              <w:t>’</w:t>
            </w:r>
            <w:r w:rsidRPr="00D551F3">
              <w:rPr>
                <w:rFonts w:ascii="Calibri" w:hAnsi="Calibri" w:cs="Calibri"/>
                <w:color w:val="000000"/>
                <w:sz w:val="20"/>
                <w:szCs w:val="20"/>
              </w:rPr>
              <w:t>t Tell</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proofErr w:type="spellStart"/>
            <w:r w:rsidRPr="004F7793">
              <w:rPr>
                <w:rFonts w:cstheme="minorHAnsi"/>
                <w:sz w:val="20"/>
                <w:szCs w:val="20"/>
              </w:rPr>
              <w:t>Chait</w:t>
            </w:r>
            <w:proofErr w:type="spellEnd"/>
            <w:r w:rsidRPr="004F7793">
              <w:rPr>
                <w:rFonts w:cstheme="minorHAnsi"/>
                <w:sz w:val="20"/>
                <w:szCs w:val="20"/>
              </w:rPr>
              <w:t xml:space="preserve">, 1994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No</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 xml:space="preserve">Gilbert, 2018 </w:t>
            </w:r>
          </w:p>
        </w:tc>
        <w:tc>
          <w:tcPr>
            <w:tcW w:w="776" w:type="pct"/>
          </w:tcPr>
          <w:p w:rsidR="00527B7C" w:rsidRPr="00D551F3" w:rsidRDefault="00527B7C" w:rsidP="00FC45AB">
            <w:pPr>
              <w:rPr>
                <w:rFonts w:cstheme="minorHAnsi"/>
                <w:sz w:val="20"/>
                <w:szCs w:val="20"/>
              </w:rPr>
            </w:pPr>
            <w:r>
              <w:rPr>
                <w:rFonts w:cstheme="minorHAnsi"/>
                <w:sz w:val="20"/>
                <w:szCs w:val="20"/>
              </w:rPr>
              <w:t>Yes</w:t>
            </w:r>
          </w:p>
        </w:tc>
        <w:tc>
          <w:tcPr>
            <w:tcW w:w="874" w:type="pct"/>
          </w:tcPr>
          <w:p w:rsidR="00527B7C" w:rsidRPr="00D551F3" w:rsidRDefault="00527B7C" w:rsidP="00FC45AB">
            <w:pPr>
              <w:rPr>
                <w:rFonts w:cstheme="minorHAnsi"/>
                <w:sz w:val="20"/>
                <w:szCs w:val="20"/>
              </w:rPr>
            </w:pPr>
            <w:r>
              <w:rPr>
                <w:rFonts w:cstheme="minorHAnsi"/>
                <w:sz w:val="20"/>
                <w:szCs w:val="20"/>
              </w:rPr>
              <w:t>Can’t Tell</w:t>
            </w:r>
          </w:p>
        </w:tc>
        <w:tc>
          <w:tcPr>
            <w:tcW w:w="728" w:type="pct"/>
          </w:tcPr>
          <w:p w:rsidR="00527B7C" w:rsidRPr="00D551F3" w:rsidRDefault="00527B7C" w:rsidP="00FC45AB">
            <w:pPr>
              <w:rPr>
                <w:rFonts w:cstheme="minorHAnsi"/>
                <w:sz w:val="20"/>
                <w:szCs w:val="20"/>
              </w:rPr>
            </w:pPr>
            <w:r>
              <w:rPr>
                <w:rFonts w:cstheme="minorHAnsi"/>
                <w:sz w:val="20"/>
                <w:szCs w:val="20"/>
              </w:rPr>
              <w:t>Yes</w:t>
            </w:r>
          </w:p>
        </w:tc>
        <w:tc>
          <w:tcPr>
            <w:tcW w:w="827"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c>
          <w:tcPr>
            <w:tcW w:w="825"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Pr>
                <w:rFonts w:cstheme="minorHAnsi"/>
                <w:sz w:val="20"/>
                <w:szCs w:val="20"/>
              </w:rPr>
              <w:t xml:space="preserve">Goodman, 2019 </w:t>
            </w:r>
          </w:p>
        </w:tc>
        <w:tc>
          <w:tcPr>
            <w:tcW w:w="776" w:type="pct"/>
          </w:tcPr>
          <w:p w:rsidR="00527B7C" w:rsidRPr="00D551F3" w:rsidRDefault="00527B7C" w:rsidP="00FC45AB">
            <w:pPr>
              <w:rPr>
                <w:rFonts w:cstheme="minorHAnsi"/>
                <w:sz w:val="20"/>
                <w:szCs w:val="20"/>
              </w:rPr>
            </w:pPr>
            <w:r>
              <w:rPr>
                <w:rFonts w:cstheme="minorHAnsi"/>
                <w:sz w:val="20"/>
                <w:szCs w:val="20"/>
              </w:rPr>
              <w:t>Yes</w:t>
            </w:r>
          </w:p>
        </w:tc>
        <w:tc>
          <w:tcPr>
            <w:tcW w:w="874" w:type="pct"/>
          </w:tcPr>
          <w:p w:rsidR="00527B7C" w:rsidRPr="00D551F3" w:rsidRDefault="00527B7C" w:rsidP="00FC45AB">
            <w:pPr>
              <w:rPr>
                <w:rFonts w:cstheme="minorHAnsi"/>
                <w:sz w:val="20"/>
                <w:szCs w:val="20"/>
              </w:rPr>
            </w:pPr>
            <w:r>
              <w:rPr>
                <w:rFonts w:cstheme="minorHAnsi"/>
                <w:sz w:val="20"/>
                <w:szCs w:val="20"/>
              </w:rPr>
              <w:t>Yes</w:t>
            </w:r>
          </w:p>
        </w:tc>
        <w:tc>
          <w:tcPr>
            <w:tcW w:w="728" w:type="pct"/>
          </w:tcPr>
          <w:p w:rsidR="00527B7C" w:rsidRPr="00D551F3" w:rsidRDefault="00527B7C" w:rsidP="00FC45AB">
            <w:pPr>
              <w:rPr>
                <w:rFonts w:cstheme="minorHAnsi"/>
                <w:sz w:val="20"/>
                <w:szCs w:val="20"/>
              </w:rPr>
            </w:pPr>
            <w:r>
              <w:rPr>
                <w:rFonts w:cstheme="minorHAnsi"/>
                <w:sz w:val="20"/>
                <w:szCs w:val="20"/>
              </w:rPr>
              <w:t>Yes</w:t>
            </w:r>
          </w:p>
        </w:tc>
        <w:tc>
          <w:tcPr>
            <w:tcW w:w="827"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c>
          <w:tcPr>
            <w:tcW w:w="825"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sidRPr="004F7793">
              <w:rPr>
                <w:rFonts w:cstheme="minorHAnsi"/>
                <w:sz w:val="20"/>
                <w:szCs w:val="20"/>
              </w:rPr>
              <w:t xml:space="preserve">Shi, 2019 </w:t>
            </w:r>
          </w:p>
        </w:tc>
        <w:tc>
          <w:tcPr>
            <w:tcW w:w="776"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74"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728" w:type="pct"/>
            <w:vAlign w:val="bottom"/>
          </w:tcPr>
          <w:p w:rsidR="00527B7C" w:rsidRPr="00D551F3" w:rsidRDefault="00527B7C" w:rsidP="00FC45AB">
            <w:pPr>
              <w:rPr>
                <w:rFonts w:cstheme="minorHAnsi"/>
                <w:sz w:val="20"/>
                <w:szCs w:val="20"/>
              </w:rPr>
            </w:pPr>
            <w:r w:rsidRPr="00D551F3">
              <w:rPr>
                <w:rFonts w:ascii="Calibri" w:hAnsi="Calibri" w:cs="Calibri"/>
                <w:color w:val="000000"/>
                <w:sz w:val="20"/>
                <w:szCs w:val="20"/>
              </w:rPr>
              <w:t>Yes</w:t>
            </w:r>
          </w:p>
        </w:tc>
        <w:tc>
          <w:tcPr>
            <w:tcW w:w="827"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c>
          <w:tcPr>
            <w:tcW w:w="825" w:type="pct"/>
            <w:vAlign w:val="bottom"/>
          </w:tcPr>
          <w:p w:rsidR="00527B7C" w:rsidRPr="00D551F3" w:rsidRDefault="00527B7C" w:rsidP="00FC45AB">
            <w:pPr>
              <w:autoSpaceDE w:val="0"/>
              <w:autoSpaceDN w:val="0"/>
              <w:adjustRightInd w:val="0"/>
              <w:rPr>
                <w:rFonts w:cstheme="minorHAnsi"/>
                <w:sz w:val="20"/>
                <w:szCs w:val="20"/>
              </w:rPr>
            </w:pPr>
            <w:r w:rsidRPr="00D551F3">
              <w:rPr>
                <w:rFonts w:ascii="Calibri" w:hAnsi="Calibri" w:cs="Calibri"/>
                <w:color w:val="000000"/>
                <w:sz w:val="20"/>
                <w:szCs w:val="20"/>
              </w:rPr>
              <w:t>Yes</w:t>
            </w:r>
          </w:p>
        </w:tc>
      </w:tr>
      <w:tr w:rsidR="00527B7C" w:rsidRPr="004F7793" w:rsidTr="00FC45AB">
        <w:tc>
          <w:tcPr>
            <w:tcW w:w="970" w:type="pct"/>
          </w:tcPr>
          <w:p w:rsidR="00527B7C" w:rsidRPr="004F7793" w:rsidRDefault="00527B7C" w:rsidP="00FC45AB">
            <w:pPr>
              <w:rPr>
                <w:rFonts w:cstheme="minorHAnsi"/>
                <w:sz w:val="20"/>
                <w:szCs w:val="20"/>
              </w:rPr>
            </w:pPr>
            <w:r>
              <w:rPr>
                <w:rFonts w:cstheme="minorHAnsi"/>
                <w:sz w:val="21"/>
                <w:szCs w:val="20"/>
              </w:rPr>
              <w:t>Williams, 2004</w:t>
            </w:r>
          </w:p>
        </w:tc>
        <w:tc>
          <w:tcPr>
            <w:tcW w:w="776" w:type="pct"/>
          </w:tcPr>
          <w:p w:rsidR="00527B7C" w:rsidRPr="00D551F3" w:rsidRDefault="00527B7C" w:rsidP="00FC45AB">
            <w:pPr>
              <w:rPr>
                <w:rFonts w:cstheme="minorHAnsi"/>
                <w:sz w:val="20"/>
                <w:szCs w:val="20"/>
              </w:rPr>
            </w:pPr>
            <w:r>
              <w:rPr>
                <w:rFonts w:cstheme="minorHAnsi"/>
                <w:sz w:val="20"/>
                <w:szCs w:val="20"/>
              </w:rPr>
              <w:t>Yes</w:t>
            </w:r>
          </w:p>
        </w:tc>
        <w:tc>
          <w:tcPr>
            <w:tcW w:w="874" w:type="pct"/>
          </w:tcPr>
          <w:p w:rsidR="00527B7C" w:rsidRPr="00D551F3" w:rsidRDefault="00527B7C" w:rsidP="00FC45AB">
            <w:pPr>
              <w:rPr>
                <w:rFonts w:cstheme="minorHAnsi"/>
                <w:sz w:val="20"/>
                <w:szCs w:val="20"/>
              </w:rPr>
            </w:pPr>
            <w:r>
              <w:rPr>
                <w:rFonts w:cstheme="minorHAnsi"/>
                <w:sz w:val="20"/>
                <w:szCs w:val="20"/>
              </w:rPr>
              <w:t>Yes</w:t>
            </w:r>
          </w:p>
        </w:tc>
        <w:tc>
          <w:tcPr>
            <w:tcW w:w="728" w:type="pct"/>
          </w:tcPr>
          <w:p w:rsidR="00527B7C" w:rsidRPr="00D551F3" w:rsidRDefault="00527B7C" w:rsidP="00FC45AB">
            <w:pPr>
              <w:rPr>
                <w:rFonts w:cstheme="minorHAnsi"/>
                <w:sz w:val="20"/>
                <w:szCs w:val="20"/>
              </w:rPr>
            </w:pPr>
            <w:r>
              <w:rPr>
                <w:rFonts w:cstheme="minorHAnsi"/>
                <w:sz w:val="20"/>
                <w:szCs w:val="20"/>
              </w:rPr>
              <w:t>Yes</w:t>
            </w:r>
          </w:p>
        </w:tc>
        <w:tc>
          <w:tcPr>
            <w:tcW w:w="827"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c>
          <w:tcPr>
            <w:tcW w:w="825"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Yes</w:t>
            </w:r>
          </w:p>
        </w:tc>
      </w:tr>
      <w:tr w:rsidR="00527B7C" w:rsidRPr="004F7793" w:rsidTr="00FC45AB">
        <w:tc>
          <w:tcPr>
            <w:tcW w:w="970" w:type="pct"/>
            <w:shd w:val="clear" w:color="auto" w:fill="9CC2E5" w:themeFill="accent1" w:themeFillTint="99"/>
          </w:tcPr>
          <w:p w:rsidR="00527B7C" w:rsidRDefault="00527B7C" w:rsidP="00FC45AB">
            <w:pPr>
              <w:rPr>
                <w:rFonts w:cstheme="minorHAnsi"/>
                <w:sz w:val="21"/>
                <w:szCs w:val="20"/>
              </w:rPr>
            </w:pPr>
          </w:p>
        </w:tc>
        <w:tc>
          <w:tcPr>
            <w:tcW w:w="776" w:type="pct"/>
            <w:shd w:val="clear" w:color="auto" w:fill="9CC2E5" w:themeFill="accent1" w:themeFillTint="99"/>
            <w:vAlign w:val="bottom"/>
          </w:tcPr>
          <w:p w:rsidR="00527B7C" w:rsidRPr="00DE10D9" w:rsidRDefault="00527B7C" w:rsidP="00FC45AB">
            <w:pPr>
              <w:jc w:val="center"/>
              <w:rPr>
                <w:rFonts w:cstheme="minorHAnsi"/>
                <w:b/>
                <w:sz w:val="20"/>
                <w:szCs w:val="20"/>
              </w:rPr>
            </w:pPr>
            <w:r w:rsidRPr="00DE10D9">
              <w:rPr>
                <w:rFonts w:cstheme="minorHAnsi"/>
                <w:b/>
                <w:sz w:val="20"/>
                <w:szCs w:val="20"/>
              </w:rPr>
              <w:t>Appropriate Approach</w:t>
            </w:r>
          </w:p>
        </w:tc>
        <w:tc>
          <w:tcPr>
            <w:tcW w:w="874" w:type="pct"/>
            <w:shd w:val="clear" w:color="auto" w:fill="9CC2E5" w:themeFill="accent1" w:themeFillTint="99"/>
            <w:vAlign w:val="bottom"/>
          </w:tcPr>
          <w:p w:rsidR="00527B7C" w:rsidRPr="00DE10D9" w:rsidRDefault="00527B7C" w:rsidP="00FC45AB">
            <w:pPr>
              <w:jc w:val="center"/>
              <w:rPr>
                <w:rFonts w:cstheme="minorHAnsi"/>
                <w:b/>
                <w:sz w:val="20"/>
                <w:szCs w:val="20"/>
              </w:rPr>
            </w:pPr>
            <w:r w:rsidRPr="00DE10D9">
              <w:rPr>
                <w:rFonts w:cstheme="minorHAnsi"/>
                <w:b/>
                <w:sz w:val="20"/>
                <w:szCs w:val="20"/>
              </w:rPr>
              <w:t>Qualitative Data Adequate</w:t>
            </w:r>
          </w:p>
        </w:tc>
        <w:tc>
          <w:tcPr>
            <w:tcW w:w="728" w:type="pct"/>
            <w:shd w:val="clear" w:color="auto" w:fill="9CC2E5" w:themeFill="accent1" w:themeFillTint="99"/>
            <w:vAlign w:val="bottom"/>
          </w:tcPr>
          <w:p w:rsidR="00527B7C" w:rsidRPr="00DE10D9" w:rsidRDefault="00527B7C" w:rsidP="00FC45AB">
            <w:pPr>
              <w:jc w:val="center"/>
              <w:rPr>
                <w:rFonts w:cstheme="minorHAnsi"/>
                <w:b/>
                <w:sz w:val="20"/>
                <w:szCs w:val="20"/>
              </w:rPr>
            </w:pPr>
            <w:r w:rsidRPr="00DE10D9">
              <w:rPr>
                <w:rFonts w:cstheme="minorHAnsi"/>
                <w:b/>
                <w:sz w:val="20"/>
                <w:szCs w:val="20"/>
              </w:rPr>
              <w:t>Findings adequately derived</w:t>
            </w:r>
          </w:p>
        </w:tc>
        <w:tc>
          <w:tcPr>
            <w:tcW w:w="827" w:type="pct"/>
            <w:shd w:val="clear" w:color="auto" w:fill="9CC2E5" w:themeFill="accent1" w:themeFillTint="99"/>
            <w:vAlign w:val="bottom"/>
          </w:tcPr>
          <w:p w:rsidR="00527B7C" w:rsidRPr="00DE10D9" w:rsidRDefault="00527B7C" w:rsidP="00FC45AB">
            <w:pPr>
              <w:autoSpaceDE w:val="0"/>
              <w:autoSpaceDN w:val="0"/>
              <w:adjustRightInd w:val="0"/>
              <w:jc w:val="center"/>
              <w:rPr>
                <w:rFonts w:cstheme="minorHAnsi"/>
                <w:b/>
                <w:sz w:val="20"/>
                <w:szCs w:val="20"/>
              </w:rPr>
            </w:pPr>
            <w:r w:rsidRPr="00DE10D9">
              <w:rPr>
                <w:rFonts w:cstheme="minorHAnsi"/>
                <w:b/>
                <w:sz w:val="20"/>
                <w:szCs w:val="20"/>
              </w:rPr>
              <w:t>Interpretation substantiated by data</w:t>
            </w:r>
          </w:p>
        </w:tc>
        <w:tc>
          <w:tcPr>
            <w:tcW w:w="825" w:type="pct"/>
            <w:shd w:val="clear" w:color="auto" w:fill="9CC2E5" w:themeFill="accent1" w:themeFillTint="99"/>
            <w:vAlign w:val="bottom"/>
          </w:tcPr>
          <w:p w:rsidR="00527B7C" w:rsidRPr="00DE10D9" w:rsidRDefault="00527B7C" w:rsidP="00FC45AB">
            <w:pPr>
              <w:autoSpaceDE w:val="0"/>
              <w:autoSpaceDN w:val="0"/>
              <w:adjustRightInd w:val="0"/>
              <w:jc w:val="center"/>
              <w:rPr>
                <w:rFonts w:cstheme="minorHAnsi"/>
                <w:b/>
                <w:sz w:val="20"/>
                <w:szCs w:val="20"/>
              </w:rPr>
            </w:pPr>
            <w:r w:rsidRPr="00DE10D9">
              <w:rPr>
                <w:rFonts w:cstheme="minorHAnsi"/>
                <w:b/>
                <w:sz w:val="20"/>
                <w:szCs w:val="20"/>
              </w:rPr>
              <w:t>Coherence between data, collection, analysis and interpretation</w:t>
            </w:r>
          </w:p>
        </w:tc>
      </w:tr>
      <w:tr w:rsidR="00527B7C" w:rsidRPr="004F7793" w:rsidTr="00FC45AB">
        <w:tc>
          <w:tcPr>
            <w:tcW w:w="5000" w:type="pct"/>
            <w:gridSpan w:val="6"/>
            <w:shd w:val="clear" w:color="auto" w:fill="DEEAF6" w:themeFill="accent1" w:themeFillTint="33"/>
          </w:tcPr>
          <w:p w:rsidR="00527B7C" w:rsidRPr="00164E6F" w:rsidRDefault="00527B7C" w:rsidP="00FC45AB">
            <w:pPr>
              <w:autoSpaceDE w:val="0"/>
              <w:autoSpaceDN w:val="0"/>
              <w:adjustRightInd w:val="0"/>
              <w:jc w:val="center"/>
              <w:rPr>
                <w:rFonts w:cstheme="minorHAnsi"/>
                <w:b/>
                <w:sz w:val="20"/>
                <w:szCs w:val="20"/>
              </w:rPr>
            </w:pPr>
            <w:r w:rsidRPr="00164E6F">
              <w:rPr>
                <w:rFonts w:cstheme="minorHAnsi"/>
                <w:b/>
                <w:sz w:val="20"/>
                <w:szCs w:val="20"/>
              </w:rPr>
              <w:t>Qualitative</w:t>
            </w:r>
          </w:p>
        </w:tc>
      </w:tr>
      <w:tr w:rsidR="000B1E8F" w:rsidRPr="004F7793" w:rsidTr="00FC45AB">
        <w:tc>
          <w:tcPr>
            <w:tcW w:w="970" w:type="pct"/>
          </w:tcPr>
          <w:p w:rsidR="000B1E8F" w:rsidRPr="004F7793" w:rsidRDefault="000B1E8F" w:rsidP="00FC45AB">
            <w:pPr>
              <w:rPr>
                <w:rFonts w:cstheme="minorHAnsi"/>
                <w:sz w:val="20"/>
                <w:szCs w:val="20"/>
              </w:rPr>
            </w:pPr>
            <w:r>
              <w:rPr>
                <w:rFonts w:cstheme="minorHAnsi"/>
                <w:sz w:val="20"/>
                <w:szCs w:val="20"/>
              </w:rPr>
              <w:t>Aston, 2019</w:t>
            </w:r>
          </w:p>
        </w:tc>
        <w:tc>
          <w:tcPr>
            <w:tcW w:w="776" w:type="pct"/>
          </w:tcPr>
          <w:p w:rsidR="000B1E8F" w:rsidRDefault="00FC45AB" w:rsidP="00FC45AB">
            <w:pPr>
              <w:rPr>
                <w:rFonts w:cstheme="minorHAnsi"/>
                <w:sz w:val="20"/>
                <w:szCs w:val="20"/>
              </w:rPr>
            </w:pPr>
            <w:r>
              <w:rPr>
                <w:rFonts w:cstheme="minorHAnsi"/>
                <w:sz w:val="20"/>
                <w:szCs w:val="20"/>
              </w:rPr>
              <w:t>Yes</w:t>
            </w:r>
          </w:p>
        </w:tc>
        <w:tc>
          <w:tcPr>
            <w:tcW w:w="874" w:type="pct"/>
          </w:tcPr>
          <w:p w:rsidR="000B1E8F" w:rsidRDefault="00D2016A" w:rsidP="00FC45AB">
            <w:pPr>
              <w:rPr>
                <w:rFonts w:cstheme="minorHAnsi"/>
                <w:sz w:val="20"/>
                <w:szCs w:val="20"/>
              </w:rPr>
            </w:pPr>
            <w:r>
              <w:rPr>
                <w:rFonts w:cstheme="minorHAnsi"/>
                <w:sz w:val="20"/>
                <w:szCs w:val="20"/>
              </w:rPr>
              <w:t>Yes</w:t>
            </w:r>
          </w:p>
        </w:tc>
        <w:tc>
          <w:tcPr>
            <w:tcW w:w="728" w:type="pct"/>
          </w:tcPr>
          <w:p w:rsidR="000B1E8F" w:rsidRDefault="00D2016A" w:rsidP="00FC45AB">
            <w:pPr>
              <w:rPr>
                <w:rFonts w:cstheme="minorHAnsi"/>
                <w:sz w:val="20"/>
                <w:szCs w:val="20"/>
              </w:rPr>
            </w:pPr>
            <w:r>
              <w:rPr>
                <w:rFonts w:cstheme="minorHAnsi"/>
                <w:sz w:val="20"/>
                <w:szCs w:val="20"/>
              </w:rPr>
              <w:t>Yes</w:t>
            </w:r>
          </w:p>
        </w:tc>
        <w:tc>
          <w:tcPr>
            <w:tcW w:w="827" w:type="pct"/>
          </w:tcPr>
          <w:p w:rsidR="000B1E8F" w:rsidRDefault="00D2016A" w:rsidP="00FC45AB">
            <w:pPr>
              <w:autoSpaceDE w:val="0"/>
              <w:autoSpaceDN w:val="0"/>
              <w:adjustRightInd w:val="0"/>
              <w:rPr>
                <w:rFonts w:cstheme="minorHAnsi"/>
                <w:sz w:val="20"/>
                <w:szCs w:val="20"/>
              </w:rPr>
            </w:pPr>
            <w:r>
              <w:rPr>
                <w:rFonts w:cstheme="minorHAnsi"/>
                <w:sz w:val="20"/>
                <w:szCs w:val="20"/>
              </w:rPr>
              <w:t>Yes</w:t>
            </w:r>
          </w:p>
        </w:tc>
        <w:tc>
          <w:tcPr>
            <w:tcW w:w="825" w:type="pct"/>
          </w:tcPr>
          <w:p w:rsidR="000B1E8F" w:rsidRDefault="00D2016A" w:rsidP="00FC45AB">
            <w:pPr>
              <w:autoSpaceDE w:val="0"/>
              <w:autoSpaceDN w:val="0"/>
              <w:adjustRightInd w:val="0"/>
              <w:rPr>
                <w:rFonts w:cstheme="minorHAnsi"/>
                <w:sz w:val="20"/>
                <w:szCs w:val="20"/>
              </w:rPr>
            </w:pPr>
            <w:r>
              <w:rPr>
                <w:rFonts w:cstheme="minorHAnsi"/>
                <w:sz w:val="20"/>
                <w:szCs w:val="20"/>
              </w:rPr>
              <w:t>Yes</w:t>
            </w:r>
          </w:p>
        </w:tc>
      </w:tr>
      <w:tr w:rsidR="000B1E8F" w:rsidRPr="004F7793" w:rsidTr="00FC45AB">
        <w:tc>
          <w:tcPr>
            <w:tcW w:w="970" w:type="pct"/>
          </w:tcPr>
          <w:p w:rsidR="000B1E8F" w:rsidRPr="004F7793" w:rsidRDefault="000B1E8F" w:rsidP="00FC45AB">
            <w:pPr>
              <w:rPr>
                <w:rFonts w:cstheme="minorHAnsi"/>
                <w:sz w:val="20"/>
                <w:szCs w:val="20"/>
              </w:rPr>
            </w:pPr>
            <w:r>
              <w:rPr>
                <w:rFonts w:cstheme="minorHAnsi"/>
                <w:sz w:val="20"/>
                <w:szCs w:val="20"/>
              </w:rPr>
              <w:t>Reed, 2020</w:t>
            </w:r>
          </w:p>
        </w:tc>
        <w:tc>
          <w:tcPr>
            <w:tcW w:w="776" w:type="pct"/>
          </w:tcPr>
          <w:p w:rsidR="000B1E8F" w:rsidRDefault="00D2016A" w:rsidP="00FC45AB">
            <w:pPr>
              <w:rPr>
                <w:rFonts w:cstheme="minorHAnsi"/>
                <w:sz w:val="20"/>
                <w:szCs w:val="20"/>
              </w:rPr>
            </w:pPr>
            <w:r>
              <w:rPr>
                <w:rFonts w:cstheme="minorHAnsi"/>
                <w:sz w:val="20"/>
                <w:szCs w:val="20"/>
              </w:rPr>
              <w:t>Yes</w:t>
            </w:r>
          </w:p>
        </w:tc>
        <w:tc>
          <w:tcPr>
            <w:tcW w:w="874" w:type="pct"/>
          </w:tcPr>
          <w:p w:rsidR="000B1E8F" w:rsidRDefault="00D2016A" w:rsidP="00FC45AB">
            <w:pPr>
              <w:rPr>
                <w:rFonts w:cstheme="minorHAnsi"/>
                <w:sz w:val="20"/>
                <w:szCs w:val="20"/>
              </w:rPr>
            </w:pPr>
            <w:r>
              <w:rPr>
                <w:rFonts w:cstheme="minorHAnsi"/>
                <w:sz w:val="20"/>
                <w:szCs w:val="20"/>
              </w:rPr>
              <w:t>Yes</w:t>
            </w:r>
          </w:p>
        </w:tc>
        <w:tc>
          <w:tcPr>
            <w:tcW w:w="728" w:type="pct"/>
          </w:tcPr>
          <w:p w:rsidR="000B1E8F" w:rsidRDefault="00D2016A" w:rsidP="00FC45AB">
            <w:pPr>
              <w:rPr>
                <w:rFonts w:cstheme="minorHAnsi"/>
                <w:sz w:val="20"/>
                <w:szCs w:val="20"/>
              </w:rPr>
            </w:pPr>
            <w:r>
              <w:rPr>
                <w:rFonts w:cstheme="minorHAnsi"/>
                <w:sz w:val="20"/>
                <w:szCs w:val="20"/>
              </w:rPr>
              <w:t>Yes</w:t>
            </w:r>
          </w:p>
        </w:tc>
        <w:tc>
          <w:tcPr>
            <w:tcW w:w="827" w:type="pct"/>
          </w:tcPr>
          <w:p w:rsidR="000B1E8F" w:rsidRDefault="00D2016A" w:rsidP="00FC45AB">
            <w:pPr>
              <w:autoSpaceDE w:val="0"/>
              <w:autoSpaceDN w:val="0"/>
              <w:adjustRightInd w:val="0"/>
              <w:rPr>
                <w:rFonts w:cstheme="minorHAnsi"/>
                <w:sz w:val="20"/>
                <w:szCs w:val="20"/>
              </w:rPr>
            </w:pPr>
            <w:bookmarkStart w:id="0" w:name="_GoBack"/>
            <w:bookmarkEnd w:id="0"/>
            <w:r>
              <w:rPr>
                <w:rFonts w:cstheme="minorHAnsi"/>
                <w:sz w:val="20"/>
                <w:szCs w:val="20"/>
              </w:rPr>
              <w:t>Can’ Tell</w:t>
            </w:r>
          </w:p>
        </w:tc>
        <w:tc>
          <w:tcPr>
            <w:tcW w:w="825" w:type="pct"/>
          </w:tcPr>
          <w:p w:rsidR="000B1E8F" w:rsidRDefault="00D2016A" w:rsidP="00FC45AB">
            <w:pPr>
              <w:autoSpaceDE w:val="0"/>
              <w:autoSpaceDN w:val="0"/>
              <w:adjustRightInd w:val="0"/>
              <w:rPr>
                <w:rFonts w:cstheme="minorHAnsi"/>
                <w:sz w:val="20"/>
                <w:szCs w:val="20"/>
              </w:rPr>
            </w:pPr>
            <w:r>
              <w:rPr>
                <w:rFonts w:cstheme="minorHAnsi"/>
                <w:sz w:val="20"/>
                <w:szCs w:val="20"/>
              </w:rPr>
              <w:t>Can’t Tell</w:t>
            </w:r>
          </w:p>
        </w:tc>
      </w:tr>
      <w:tr w:rsidR="00527B7C" w:rsidRPr="004F7793" w:rsidTr="00FC45AB">
        <w:tc>
          <w:tcPr>
            <w:tcW w:w="970" w:type="pct"/>
          </w:tcPr>
          <w:p w:rsidR="00527B7C" w:rsidRDefault="00527B7C" w:rsidP="00FC45AB">
            <w:pPr>
              <w:rPr>
                <w:rFonts w:cstheme="minorHAnsi"/>
                <w:sz w:val="21"/>
                <w:szCs w:val="20"/>
              </w:rPr>
            </w:pPr>
            <w:r w:rsidRPr="004F7793">
              <w:rPr>
                <w:rFonts w:cstheme="minorHAnsi"/>
                <w:sz w:val="20"/>
                <w:szCs w:val="20"/>
              </w:rPr>
              <w:t xml:space="preserve">Shukla, 2003 </w:t>
            </w:r>
          </w:p>
        </w:tc>
        <w:tc>
          <w:tcPr>
            <w:tcW w:w="776" w:type="pct"/>
          </w:tcPr>
          <w:p w:rsidR="00527B7C" w:rsidRPr="00D551F3" w:rsidRDefault="00527B7C" w:rsidP="00FC45AB">
            <w:pPr>
              <w:rPr>
                <w:rFonts w:cstheme="minorHAnsi"/>
                <w:sz w:val="20"/>
                <w:szCs w:val="20"/>
              </w:rPr>
            </w:pPr>
            <w:r>
              <w:rPr>
                <w:rFonts w:cstheme="minorHAnsi"/>
                <w:sz w:val="20"/>
                <w:szCs w:val="20"/>
              </w:rPr>
              <w:t>Yes</w:t>
            </w:r>
          </w:p>
        </w:tc>
        <w:tc>
          <w:tcPr>
            <w:tcW w:w="874" w:type="pct"/>
          </w:tcPr>
          <w:p w:rsidR="00527B7C" w:rsidRPr="00D551F3" w:rsidRDefault="00527B7C" w:rsidP="00FC45AB">
            <w:pPr>
              <w:rPr>
                <w:rFonts w:cstheme="minorHAnsi"/>
                <w:sz w:val="20"/>
                <w:szCs w:val="20"/>
              </w:rPr>
            </w:pPr>
            <w:r>
              <w:rPr>
                <w:rFonts w:cstheme="minorHAnsi"/>
                <w:sz w:val="20"/>
                <w:szCs w:val="20"/>
              </w:rPr>
              <w:t>No</w:t>
            </w:r>
          </w:p>
        </w:tc>
        <w:tc>
          <w:tcPr>
            <w:tcW w:w="728" w:type="pct"/>
          </w:tcPr>
          <w:p w:rsidR="00527B7C" w:rsidRPr="00D551F3" w:rsidRDefault="00527B7C" w:rsidP="00FC45AB">
            <w:pPr>
              <w:rPr>
                <w:rFonts w:cstheme="minorHAnsi"/>
                <w:sz w:val="20"/>
                <w:szCs w:val="20"/>
              </w:rPr>
            </w:pPr>
            <w:r>
              <w:rPr>
                <w:rFonts w:cstheme="minorHAnsi"/>
                <w:sz w:val="20"/>
                <w:szCs w:val="20"/>
              </w:rPr>
              <w:t>No</w:t>
            </w:r>
          </w:p>
        </w:tc>
        <w:tc>
          <w:tcPr>
            <w:tcW w:w="827"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No</w:t>
            </w:r>
          </w:p>
        </w:tc>
        <w:tc>
          <w:tcPr>
            <w:tcW w:w="825" w:type="pct"/>
          </w:tcPr>
          <w:p w:rsidR="00527B7C" w:rsidRPr="00D551F3" w:rsidRDefault="00527B7C" w:rsidP="00FC45AB">
            <w:pPr>
              <w:autoSpaceDE w:val="0"/>
              <w:autoSpaceDN w:val="0"/>
              <w:adjustRightInd w:val="0"/>
              <w:rPr>
                <w:rFonts w:cstheme="minorHAnsi"/>
                <w:sz w:val="20"/>
                <w:szCs w:val="20"/>
              </w:rPr>
            </w:pPr>
            <w:r>
              <w:rPr>
                <w:rFonts w:cstheme="minorHAnsi"/>
                <w:sz w:val="20"/>
                <w:szCs w:val="20"/>
              </w:rPr>
              <w:t>No</w:t>
            </w:r>
          </w:p>
        </w:tc>
      </w:tr>
    </w:tbl>
    <w:p w:rsidR="00FC45AB" w:rsidRDefault="00FC45AB"/>
    <w:sectPr w:rsidR="00FC4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7C"/>
    <w:rsid w:val="000B1E8F"/>
    <w:rsid w:val="003A3AFE"/>
    <w:rsid w:val="00527B7C"/>
    <w:rsid w:val="006C6EAC"/>
    <w:rsid w:val="008F32B1"/>
    <w:rsid w:val="00C92030"/>
    <w:rsid w:val="00D2016A"/>
    <w:rsid w:val="00DE2A7B"/>
    <w:rsid w:val="00E8016A"/>
    <w:rsid w:val="00FC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9604"/>
  <w15:chartTrackingRefBased/>
  <w15:docId w15:val="{10E9E8BB-51EA-41F2-816E-6C86BBBA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B7C"/>
    <w:pPr>
      <w:spacing w:after="0" w:line="240" w:lineRule="auto"/>
    </w:pPr>
    <w:rPr>
      <w:rFonts w:eastAsiaTheme="minorEastAsia"/>
      <w:sz w:val="24"/>
      <w:szCs w:val="24"/>
      <w:lang w:val="en-CA" w:eastAsia="ja-JP"/>
    </w:rPr>
  </w:style>
  <w:style w:type="paragraph" w:styleId="Heading1">
    <w:name w:val="heading 1"/>
    <w:basedOn w:val="Normal"/>
    <w:next w:val="Normal"/>
    <w:link w:val="Heading1Char"/>
    <w:uiPriority w:val="9"/>
    <w:qFormat/>
    <w:rsid w:val="00527B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7C"/>
    <w:rPr>
      <w:rFonts w:asciiTheme="majorHAnsi" w:eastAsiaTheme="majorEastAsia" w:hAnsiTheme="majorHAnsi" w:cstheme="majorBidi"/>
      <w:color w:val="2E74B5" w:themeColor="accent1" w:themeShade="BF"/>
      <w:sz w:val="32"/>
      <w:szCs w:val="32"/>
      <w:lang w:val="en-CA" w:eastAsia="ja-JP"/>
    </w:rPr>
  </w:style>
  <w:style w:type="paragraph" w:styleId="NoSpacing">
    <w:name w:val="No Spacing"/>
    <w:link w:val="NoSpacingChar"/>
    <w:uiPriority w:val="1"/>
    <w:qFormat/>
    <w:rsid w:val="00527B7C"/>
    <w:pPr>
      <w:spacing w:after="0" w:line="240" w:lineRule="auto"/>
    </w:pPr>
    <w:rPr>
      <w:lang w:val="en-CA"/>
    </w:rPr>
  </w:style>
  <w:style w:type="character" w:customStyle="1" w:styleId="NoSpacingChar">
    <w:name w:val="No Spacing Char"/>
    <w:basedOn w:val="DefaultParagraphFont"/>
    <w:link w:val="NoSpacing"/>
    <w:uiPriority w:val="1"/>
    <w:rsid w:val="00527B7C"/>
    <w:rPr>
      <w:lang w:val="en-CA"/>
    </w:rPr>
  </w:style>
  <w:style w:type="table" w:styleId="TableGrid">
    <w:name w:val="Table Grid"/>
    <w:basedOn w:val="TableNormal"/>
    <w:uiPriority w:val="39"/>
    <w:rsid w:val="00527B7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92030"/>
  </w:style>
  <w:style w:type="character" w:customStyle="1" w:styleId="textbutton">
    <w:name w:val="textbutton"/>
    <w:rsid w:val="00C92030"/>
  </w:style>
  <w:style w:type="character" w:customStyle="1" w:styleId="medium-bold">
    <w:name w:val="medium-bold"/>
    <w:rsid w:val="00C92030"/>
  </w:style>
  <w:style w:type="character" w:customStyle="1" w:styleId="medium-normal">
    <w:name w:val="medium-normal"/>
    <w:rsid w:val="00C9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5789</Words>
  <Characters>32999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Memorial University</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Donnan, Jennifer Renee</dc:creator>
  <cp:keywords/>
  <dc:description/>
  <cp:lastModifiedBy>Donnan, Jennifer Renee</cp:lastModifiedBy>
  <cp:revision>3</cp:revision>
  <dcterms:created xsi:type="dcterms:W3CDTF">2021-08-12T18:09:00Z</dcterms:created>
  <dcterms:modified xsi:type="dcterms:W3CDTF">2021-08-12T18:37:00Z</dcterms:modified>
</cp:coreProperties>
</file>