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4C0F7" w14:textId="5D2EE670" w:rsidR="00330B89" w:rsidRDefault="00571807" w:rsidP="00330B89">
      <w:pPr>
        <w:jc w:val="center"/>
        <w:rPr>
          <w:noProof/>
        </w:rPr>
      </w:pPr>
      <w:r>
        <w:rPr>
          <w:noProof/>
        </w:rPr>
        <w:object w:dxaOrig="14659" w:dyaOrig="5772" w14:anchorId="224DC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50.7pt;height:275.65pt;mso-width-percent:0;mso-height-percent:0;mso-width-percent:0;mso-height-percent:0" o:ole="">
            <v:imagedata r:id="rId6" o:title=""/>
          </v:shape>
          <o:OLEObject Type="Embed" ProgID="Prism7.Document" ShapeID="_x0000_i1025" DrawAspect="Content" ObjectID="_1698139016" r:id="rId7"/>
        </w:object>
      </w:r>
    </w:p>
    <w:p w14:paraId="4C03A8D0" w14:textId="0A1C7909" w:rsidR="00330B89" w:rsidRPr="00DB58AC" w:rsidRDefault="00330B89" w:rsidP="00330B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Supplementary f</w:t>
      </w:r>
      <w:r w:rsidRPr="00663BDF">
        <w:rPr>
          <w:rFonts w:ascii="Times New Roman" w:hAnsi="Times New Roman" w:cs="Times New Roman"/>
          <w:b/>
          <w:sz w:val="24"/>
        </w:rPr>
        <w:t>ig</w:t>
      </w:r>
      <w:r>
        <w:rPr>
          <w:rFonts w:ascii="Times New Roman" w:hAnsi="Times New Roman" w:cs="Times New Roman"/>
          <w:b/>
          <w:sz w:val="24"/>
        </w:rPr>
        <w:t>ure</w:t>
      </w:r>
      <w:r w:rsidRPr="00663BDF">
        <w:rPr>
          <w:rFonts w:ascii="Times New Roman" w:hAnsi="Times New Roman" w:cs="Times New Roman"/>
          <w:b/>
          <w:sz w:val="24"/>
        </w:rPr>
        <w:t xml:space="preserve"> 1</w:t>
      </w:r>
      <w:r>
        <w:rPr>
          <w:rFonts w:ascii="Times New Roman" w:hAnsi="Times New Roman" w:cs="Times New Roman"/>
          <w:b/>
          <w:sz w:val="24"/>
        </w:rPr>
        <w:t>.</w:t>
      </w:r>
      <w:r w:rsidRPr="00663BDF">
        <w:rPr>
          <w:rFonts w:ascii="Times New Roman" w:hAnsi="Times New Roman" w:cs="Times New Roman"/>
          <w:b/>
          <w:sz w:val="24"/>
        </w:rPr>
        <w:t xml:space="preserve"> </w:t>
      </w:r>
      <w:r w:rsidR="00FB3B8E" w:rsidRPr="00A87C36">
        <w:rPr>
          <w:rFonts w:ascii="Times New Roman" w:hAnsi="Times New Roman" w:cs="Times New Roman"/>
          <w:sz w:val="24"/>
        </w:rPr>
        <w:t>Tissue</w:t>
      </w:r>
      <w:r w:rsidR="00A87C36">
        <w:rPr>
          <w:rFonts w:ascii="Times New Roman" w:hAnsi="Times New Roman" w:cs="Times New Roman"/>
          <w:sz w:val="24"/>
        </w:rPr>
        <w:t>-</w:t>
      </w:r>
      <w:r w:rsidR="00A87C36" w:rsidRPr="00A87C36">
        <w:rPr>
          <w:rFonts w:ascii="Times New Roman" w:hAnsi="Times New Roman" w:cs="Times New Roman"/>
          <w:sz w:val="24"/>
        </w:rPr>
        <w:t>s</w:t>
      </w:r>
      <w:r w:rsidR="00FB3B8E" w:rsidRPr="00A87C36">
        <w:rPr>
          <w:rFonts w:ascii="Times New Roman" w:hAnsi="Times New Roman" w:cs="Times New Roman"/>
          <w:sz w:val="24"/>
        </w:rPr>
        <w:t xml:space="preserve">pecific </w:t>
      </w:r>
      <w:r w:rsidR="00A87C36" w:rsidRPr="00A87C36">
        <w:rPr>
          <w:rFonts w:ascii="Times New Roman" w:hAnsi="Times New Roman" w:cs="Times New Roman"/>
          <w:sz w:val="24"/>
        </w:rPr>
        <w:t>c</w:t>
      </w:r>
      <w:r w:rsidR="00FB3B8E" w:rsidRPr="00A87C36">
        <w:rPr>
          <w:rFonts w:ascii="Times New Roman" w:hAnsi="Times New Roman" w:cs="Times New Roman"/>
          <w:sz w:val="24"/>
        </w:rPr>
        <w:t xml:space="preserve">annabinoid </w:t>
      </w:r>
      <w:r w:rsidR="00A87C36" w:rsidRPr="00A87C36">
        <w:rPr>
          <w:rFonts w:ascii="Times New Roman" w:hAnsi="Times New Roman" w:cs="Times New Roman"/>
          <w:sz w:val="24"/>
        </w:rPr>
        <w:t>p</w:t>
      </w:r>
      <w:r w:rsidR="00FB3B8E" w:rsidRPr="00A87C36">
        <w:rPr>
          <w:rFonts w:ascii="Times New Roman" w:hAnsi="Times New Roman" w:cs="Times New Roman"/>
          <w:sz w:val="24"/>
        </w:rPr>
        <w:t xml:space="preserve">roduction </w:t>
      </w:r>
      <w:r w:rsidR="00A87C36" w:rsidRPr="00A87C36">
        <w:rPr>
          <w:rFonts w:ascii="Times New Roman" w:hAnsi="Times New Roman" w:cs="Times New Roman"/>
          <w:sz w:val="24"/>
        </w:rPr>
        <w:t>c</w:t>
      </w:r>
      <w:r w:rsidR="00FB3B8E" w:rsidRPr="00A87C36">
        <w:rPr>
          <w:rFonts w:ascii="Times New Roman" w:hAnsi="Times New Roman" w:cs="Times New Roman"/>
          <w:sz w:val="24"/>
        </w:rPr>
        <w:t>omparison</w:t>
      </w:r>
      <w:r w:rsidR="00A87C36" w:rsidRPr="00A87C36">
        <w:rPr>
          <w:rFonts w:ascii="Times New Roman" w:hAnsi="Times New Roman" w:cs="Times New Roman"/>
          <w:sz w:val="24"/>
        </w:rPr>
        <w:t>.</w:t>
      </w:r>
      <w:r w:rsidR="00FB3B8E">
        <w:rPr>
          <w:rFonts w:ascii="Times New Roman" w:hAnsi="Times New Roman" w:cs="Times New Roman"/>
          <w:b/>
          <w:sz w:val="24"/>
        </w:rPr>
        <w:t xml:space="preserve"> </w:t>
      </w:r>
      <w:r w:rsidRPr="00663BDF">
        <w:rPr>
          <w:rFonts w:ascii="Times New Roman" w:hAnsi="Times New Roman" w:cs="Times New Roman"/>
          <w:sz w:val="24"/>
        </w:rPr>
        <w:t>Tissue-specific</w:t>
      </w:r>
      <w:r w:rsidDel="005C0F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cannabinoid </w:t>
      </w:r>
      <w:r w:rsidRPr="006F5E32">
        <w:rPr>
          <w:rFonts w:ascii="Times New Roman" w:hAnsi="Times New Roman" w:cs="Times New Roman"/>
          <w:sz w:val="24"/>
        </w:rPr>
        <w:t xml:space="preserve">production in </w:t>
      </w:r>
      <w:r>
        <w:rPr>
          <w:rFonts w:ascii="Times New Roman" w:hAnsi="Times New Roman" w:cs="Times New Roman"/>
          <w:sz w:val="24"/>
        </w:rPr>
        <w:t xml:space="preserve">the </w:t>
      </w:r>
      <w:r w:rsidRPr="00CD4DE5">
        <w:rPr>
          <w:rFonts w:ascii="Times New Roman" w:hAnsi="Times New Roman" w:cs="Times New Roman"/>
          <w:sz w:val="24"/>
          <w:szCs w:val="24"/>
        </w:rPr>
        <w:t xml:space="preserve">immature buds sampled on day </w:t>
      </w:r>
      <w:r w:rsidR="008A5C59">
        <w:rPr>
          <w:rFonts w:ascii="Times New Roman" w:hAnsi="Times New Roman" w:cs="Times New Roman"/>
          <w:sz w:val="24"/>
          <w:szCs w:val="24"/>
        </w:rPr>
        <w:t>6</w:t>
      </w:r>
      <w:r w:rsidRPr="00CD4DE5">
        <w:rPr>
          <w:rFonts w:ascii="Times New Roman" w:hAnsi="Times New Roman" w:cs="Times New Roman"/>
          <w:sz w:val="24"/>
          <w:szCs w:val="24"/>
        </w:rPr>
        <w:t xml:space="preserve"> after the transition to the short-day that initiated flowering. Three plant tissues including flower, leaf, and stems were used in </w:t>
      </w:r>
      <w:bookmarkStart w:id="0" w:name="OLE_LINK1"/>
      <w:r w:rsidRPr="00CD4DE5">
        <w:rPr>
          <w:rFonts w:ascii="Times New Roman" w:hAnsi="Times New Roman" w:cs="Times New Roman"/>
          <w:sz w:val="24"/>
          <w:szCs w:val="24"/>
        </w:rPr>
        <w:t xml:space="preserve">high pressure liquid chromatography </w:t>
      </w:r>
      <w:bookmarkEnd w:id="0"/>
      <w:r w:rsidRPr="00CD4DE5">
        <w:rPr>
          <w:rFonts w:ascii="Times New Roman" w:hAnsi="Times New Roman" w:cs="Times New Roman"/>
          <w:sz w:val="24"/>
          <w:szCs w:val="24"/>
        </w:rPr>
        <w:t>to quantify cannabinoids including cannabigerolic acid, cannabidiolic acid, Δ⁹-tetrahydrocannabinolic acid, cannabigerol, cannabidiol, and Δ⁹-</w:t>
      </w:r>
      <w:r w:rsidRPr="00DB58AC">
        <w:rPr>
          <w:rFonts w:ascii="Times New Roman" w:hAnsi="Times New Roman" w:cs="Times New Roman"/>
          <w:sz w:val="24"/>
          <w:szCs w:val="24"/>
        </w:rPr>
        <w:t>tetrahydrocannabinol. For statistical analyses, a total of 19-24 samples collected from flower, leaf, and stem tissues were compared by one-way ANOVA, followed by Tukey’s multiple comparisons test (***</w:t>
      </w:r>
      <w:r w:rsidRPr="00DB58A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DB58AC">
        <w:rPr>
          <w:rFonts w:ascii="Times New Roman" w:hAnsi="Times New Roman" w:cs="Times New Roman"/>
          <w:sz w:val="24"/>
          <w:szCs w:val="24"/>
        </w:rPr>
        <w:t>&lt;0.001, ****</w:t>
      </w:r>
      <w:r w:rsidRPr="00DB58A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B58AC" w:rsidRPr="00DB58AC">
        <w:rPr>
          <w:rFonts w:ascii="Times New Roman" w:hAnsi="Times New Roman" w:cs="Times New Roman"/>
          <w:sz w:val="24"/>
          <w:szCs w:val="24"/>
        </w:rPr>
        <w:t>&lt;0.0001)</w:t>
      </w:r>
      <w:r w:rsidR="00DB58AC" w:rsidRPr="00DB58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91BF01" w14:textId="77777777" w:rsidR="005A15B3" w:rsidRDefault="005A15B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6E38BE8" w14:textId="022575D9" w:rsidR="005C0FE9" w:rsidRDefault="00DB58AC" w:rsidP="00DB58AC">
      <w:pPr>
        <w:jc w:val="center"/>
        <w:rPr>
          <w:rFonts w:ascii="Times New Roman" w:hAnsi="Times New Roman" w:cs="Times New Roman"/>
          <w:sz w:val="28"/>
        </w:rPr>
      </w:pPr>
      <w:r>
        <w:rPr>
          <w:rFonts w:cstheme="minorHAnsi"/>
          <w:noProof/>
          <w:sz w:val="40"/>
          <w:szCs w:val="36"/>
        </w:rPr>
        <w:lastRenderedPageBreak/>
        <w:drawing>
          <wp:inline distT="0" distB="0" distL="0" distR="0" wp14:anchorId="2DD0AFD3" wp14:editId="333C9609">
            <wp:extent cx="5852160" cy="6967692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1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" b="978"/>
                    <a:stretch/>
                  </pic:blipFill>
                  <pic:spPr bwMode="auto">
                    <a:xfrm>
                      <a:off x="0" y="0"/>
                      <a:ext cx="5857715" cy="697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8EAA5" w14:textId="71D0567D" w:rsidR="00B24E8F" w:rsidRDefault="00DB58AC" w:rsidP="00DB5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Supplementary f</w:t>
      </w:r>
      <w:r w:rsidRPr="00663BDF">
        <w:rPr>
          <w:rFonts w:ascii="Times New Roman" w:hAnsi="Times New Roman" w:cs="Times New Roman"/>
          <w:b/>
          <w:sz w:val="24"/>
        </w:rPr>
        <w:t>ig</w:t>
      </w:r>
      <w:r>
        <w:rPr>
          <w:rFonts w:ascii="Times New Roman" w:hAnsi="Times New Roman" w:cs="Times New Roman"/>
          <w:b/>
          <w:sz w:val="24"/>
        </w:rPr>
        <w:t>ure</w:t>
      </w:r>
      <w:r w:rsidRPr="00663BD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2.</w:t>
      </w:r>
      <w:r w:rsidR="00FB3B8E">
        <w:rPr>
          <w:rFonts w:ascii="Times New Roman" w:hAnsi="Times New Roman" w:cs="Times New Roman"/>
          <w:b/>
          <w:sz w:val="24"/>
        </w:rPr>
        <w:t xml:space="preserve"> </w:t>
      </w:r>
      <w:r w:rsidR="00FB3B8E" w:rsidRPr="00652EC5">
        <w:rPr>
          <w:rFonts w:ascii="Times New Roman" w:hAnsi="Times New Roman" w:cs="Times New Roman"/>
          <w:sz w:val="24"/>
        </w:rPr>
        <w:t>Time-</w:t>
      </w:r>
      <w:r w:rsidR="00A87C36" w:rsidRPr="00652EC5">
        <w:rPr>
          <w:rFonts w:ascii="Times New Roman" w:hAnsi="Times New Roman" w:cs="Times New Roman"/>
          <w:sz w:val="24"/>
        </w:rPr>
        <w:t>s</w:t>
      </w:r>
      <w:r w:rsidR="00FB3B8E" w:rsidRPr="00652EC5">
        <w:rPr>
          <w:rFonts w:ascii="Times New Roman" w:hAnsi="Times New Roman" w:cs="Times New Roman"/>
          <w:sz w:val="24"/>
        </w:rPr>
        <w:t xml:space="preserve">pecific </w:t>
      </w:r>
      <w:r w:rsidR="00A87C36" w:rsidRPr="00652EC5">
        <w:rPr>
          <w:rFonts w:ascii="Times New Roman" w:hAnsi="Times New Roman" w:cs="Times New Roman"/>
          <w:sz w:val="24"/>
        </w:rPr>
        <w:t>c</w:t>
      </w:r>
      <w:r w:rsidR="00FB3B8E" w:rsidRPr="00652EC5">
        <w:rPr>
          <w:rFonts w:ascii="Times New Roman" w:hAnsi="Times New Roman" w:cs="Times New Roman"/>
          <w:sz w:val="24"/>
        </w:rPr>
        <w:t xml:space="preserve">annabinoid </w:t>
      </w:r>
      <w:r w:rsidR="00A87C36" w:rsidRPr="00652EC5">
        <w:rPr>
          <w:rFonts w:ascii="Times New Roman" w:hAnsi="Times New Roman" w:cs="Times New Roman"/>
          <w:sz w:val="24"/>
        </w:rPr>
        <w:t>p</w:t>
      </w:r>
      <w:r w:rsidR="00FB3B8E" w:rsidRPr="00652EC5">
        <w:rPr>
          <w:rFonts w:ascii="Times New Roman" w:hAnsi="Times New Roman" w:cs="Times New Roman"/>
          <w:sz w:val="24"/>
        </w:rPr>
        <w:t>roduction</w:t>
      </w:r>
      <w:r w:rsidR="00652EC5" w:rsidRPr="00652EC5">
        <w:rPr>
          <w:rFonts w:ascii="Times New Roman" w:hAnsi="Times New Roman" w:cs="Times New Roman"/>
          <w:sz w:val="24"/>
        </w:rPr>
        <w:t>.</w:t>
      </w:r>
      <w:r w:rsidR="00FB3B8E" w:rsidRPr="00652EC5">
        <w:rPr>
          <w:rFonts w:ascii="Times New Roman" w:hAnsi="Times New Roman" w:cs="Times New Roman"/>
          <w:sz w:val="24"/>
        </w:rPr>
        <w:t xml:space="preserve"> </w:t>
      </w:r>
      <w:r w:rsidRPr="00B13E05">
        <w:rPr>
          <w:rFonts w:ascii="Times New Roman" w:hAnsi="Times New Roman" w:cs="Times New Roman"/>
          <w:bCs/>
          <w:sz w:val="24"/>
        </w:rPr>
        <w:t>Time course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13E05">
        <w:rPr>
          <w:rFonts w:ascii="Times New Roman" w:hAnsi="Times New Roman" w:cs="Times New Roman"/>
          <w:bCs/>
          <w:sz w:val="24"/>
        </w:rPr>
        <w:t xml:space="preserve">of </w:t>
      </w:r>
      <w:r>
        <w:rPr>
          <w:rFonts w:ascii="Times New Roman" w:hAnsi="Times New Roman" w:cs="Times New Roman"/>
          <w:sz w:val="24"/>
        </w:rPr>
        <w:t xml:space="preserve">cannabinoid </w:t>
      </w:r>
      <w:r w:rsidRPr="00E3128C">
        <w:rPr>
          <w:rFonts w:ascii="Times New Roman" w:hAnsi="Times New Roman" w:cs="Times New Roman"/>
          <w:sz w:val="24"/>
          <w:szCs w:val="24"/>
        </w:rPr>
        <w:t>production in immature buds and leaves at the first two weeks of flowering. Quantitative comparisons of cannabigerolic acid (A), cannabidiolic acid (B), Δ⁹-tetrahydrocannabinolic acid (C), cannabigerol (D), cannabidiol (E), Δ⁹-tetrahydrocannabinol (F)</w:t>
      </w:r>
      <w:r w:rsidR="00A45419">
        <w:rPr>
          <w:rFonts w:ascii="Times New Roman" w:hAnsi="Times New Roman" w:cs="Times New Roman"/>
          <w:sz w:val="24"/>
          <w:szCs w:val="24"/>
        </w:rPr>
        <w:t xml:space="preserve">, total cannabidiol (G), and total </w:t>
      </w:r>
      <w:r w:rsidR="00A45419" w:rsidRPr="00E3128C">
        <w:rPr>
          <w:rFonts w:ascii="Times New Roman" w:hAnsi="Times New Roman" w:cs="Times New Roman"/>
          <w:sz w:val="24"/>
          <w:szCs w:val="24"/>
        </w:rPr>
        <w:t>Δ⁹-tetrahydrocannabinol</w:t>
      </w:r>
      <w:r w:rsidR="00A45419">
        <w:rPr>
          <w:rFonts w:ascii="Times New Roman" w:hAnsi="Times New Roman" w:cs="Times New Roman"/>
          <w:sz w:val="24"/>
          <w:szCs w:val="24"/>
        </w:rPr>
        <w:t xml:space="preserve"> (H)</w:t>
      </w:r>
      <w:r w:rsidRPr="00E3128C">
        <w:rPr>
          <w:rFonts w:ascii="Times New Roman" w:hAnsi="Times New Roman" w:cs="Times New Roman"/>
          <w:sz w:val="24"/>
          <w:szCs w:val="24"/>
        </w:rPr>
        <w:t xml:space="preserve"> production in </w:t>
      </w:r>
      <w:r w:rsidRPr="00FF0A53">
        <w:rPr>
          <w:rFonts w:ascii="Times New Roman" w:hAnsi="Times New Roman" w:cs="Times New Roman"/>
          <w:sz w:val="24"/>
          <w:szCs w:val="24"/>
        </w:rPr>
        <w:t>immature buds and leaves were conducted using high pressure liquid chromatography. For statistical analyses, a total of 3-24 flower and leaf tissues collected on day 7, 12, and 14 after the transition to the short-day were compared by two-way ANOVA, followed by Tukey’s multiple comparisons test</w:t>
      </w:r>
      <w:r w:rsidR="00F61E00" w:rsidRPr="00FF0A53">
        <w:rPr>
          <w:rFonts w:ascii="Times New Roman" w:hAnsi="Times New Roman" w:cs="Times New Roman"/>
          <w:sz w:val="24"/>
          <w:szCs w:val="24"/>
        </w:rPr>
        <w:t xml:space="preserve"> </w:t>
      </w:r>
      <w:r w:rsidR="00FF0A53" w:rsidRPr="00FF0A53">
        <w:rPr>
          <w:rFonts w:ascii="Times New Roman" w:hAnsi="Times New Roman" w:cs="Times New Roman"/>
          <w:sz w:val="24"/>
          <w:szCs w:val="24"/>
        </w:rPr>
        <w:t>(*</w:t>
      </w:r>
      <w:r w:rsidR="00FF0A53" w:rsidRPr="00FF0A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F0A53" w:rsidRPr="00FF0A53">
        <w:rPr>
          <w:rFonts w:ascii="Times New Roman" w:hAnsi="Times New Roman" w:cs="Times New Roman"/>
          <w:sz w:val="24"/>
          <w:szCs w:val="24"/>
        </w:rPr>
        <w:t>&lt;0.05, **</w:t>
      </w:r>
      <w:r w:rsidR="00FF0A53" w:rsidRPr="00FF0A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F0A53" w:rsidRPr="00FF0A53">
        <w:rPr>
          <w:rFonts w:ascii="Times New Roman" w:hAnsi="Times New Roman" w:cs="Times New Roman"/>
          <w:sz w:val="24"/>
          <w:szCs w:val="24"/>
        </w:rPr>
        <w:t>&lt;0.01, ***</w:t>
      </w:r>
      <w:r w:rsidR="00FF0A53" w:rsidRPr="00FF0A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F0A53" w:rsidRPr="00FF0A53">
        <w:rPr>
          <w:rFonts w:ascii="Times New Roman" w:hAnsi="Times New Roman" w:cs="Times New Roman"/>
          <w:sz w:val="24"/>
          <w:szCs w:val="24"/>
        </w:rPr>
        <w:t>&lt;0.001, ****</w:t>
      </w:r>
      <w:r w:rsidR="00FF0A53" w:rsidRPr="00FF0A5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F0A53" w:rsidRPr="00FF0A53">
        <w:rPr>
          <w:rFonts w:ascii="Times New Roman" w:hAnsi="Times New Roman" w:cs="Times New Roman"/>
          <w:sz w:val="24"/>
          <w:szCs w:val="24"/>
        </w:rPr>
        <w:t>&lt;0.0001)</w:t>
      </w:r>
      <w:r w:rsidR="003D4031">
        <w:rPr>
          <w:rFonts w:ascii="Times New Roman" w:hAnsi="Times New Roman" w:cs="Times New Roman"/>
          <w:sz w:val="24"/>
          <w:szCs w:val="24"/>
        </w:rPr>
        <w:t>.</w:t>
      </w:r>
    </w:p>
    <w:p w14:paraId="01B4814D" w14:textId="77777777" w:rsidR="00B24E8F" w:rsidRDefault="00B24E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p w14:paraId="773CC33B" w14:textId="015C03FF" w:rsidR="00DA733E" w:rsidRPr="00696106" w:rsidRDefault="00DA733E" w:rsidP="00B13E05">
      <w:pPr>
        <w:rPr>
          <w:rFonts w:ascii="Times New Roman" w:hAnsi="Times New Roman" w:cs="Times New Roman"/>
          <w:bCs/>
          <w:sz w:val="24"/>
        </w:rPr>
      </w:pPr>
      <w:r w:rsidRPr="006961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7C5F11">
        <w:rPr>
          <w:rFonts w:ascii="Times New Roman" w:hAnsi="Times New Roman" w:cs="Times New Roman"/>
          <w:b/>
          <w:sz w:val="24"/>
          <w:szCs w:val="24"/>
        </w:rPr>
        <w:t>t</w:t>
      </w:r>
      <w:r w:rsidRPr="00696106">
        <w:rPr>
          <w:rFonts w:ascii="Times New Roman" w:hAnsi="Times New Roman" w:cs="Times New Roman"/>
          <w:b/>
          <w:sz w:val="24"/>
          <w:szCs w:val="24"/>
        </w:rPr>
        <w:t>able</w:t>
      </w:r>
      <w:r w:rsidRPr="00696106">
        <w:rPr>
          <w:rFonts w:ascii="Times New Roman" w:hAnsi="Times New Roman" w:cs="Times New Roman"/>
          <w:b/>
          <w:sz w:val="24"/>
        </w:rPr>
        <w:t xml:space="preserve"> </w:t>
      </w:r>
      <w:r w:rsidR="00A9577F">
        <w:rPr>
          <w:rFonts w:ascii="Times New Roman" w:hAnsi="Times New Roman" w:cs="Times New Roman"/>
          <w:b/>
          <w:sz w:val="24"/>
        </w:rPr>
        <w:t>1</w:t>
      </w:r>
      <w:r w:rsidR="007C5F11">
        <w:rPr>
          <w:rFonts w:ascii="Times New Roman" w:hAnsi="Times New Roman" w:cs="Times New Roman"/>
          <w:b/>
          <w:sz w:val="24"/>
        </w:rPr>
        <w:t>.</w:t>
      </w:r>
      <w:r w:rsidR="00FB3B8E">
        <w:rPr>
          <w:rFonts w:ascii="Times New Roman" w:hAnsi="Times New Roman" w:cs="Times New Roman"/>
          <w:b/>
          <w:sz w:val="24"/>
        </w:rPr>
        <w:t xml:space="preserve"> </w:t>
      </w:r>
      <w:r w:rsidR="00FB3B8E" w:rsidRPr="007C5F11">
        <w:rPr>
          <w:rFonts w:ascii="Times New Roman" w:hAnsi="Times New Roman" w:cs="Times New Roman"/>
          <w:sz w:val="24"/>
        </w:rPr>
        <w:t>Time-</w:t>
      </w:r>
      <w:r w:rsidR="007C5F11" w:rsidRPr="007C5F11">
        <w:rPr>
          <w:rFonts w:ascii="Times New Roman" w:hAnsi="Times New Roman" w:cs="Times New Roman"/>
          <w:sz w:val="24"/>
        </w:rPr>
        <w:t>s</w:t>
      </w:r>
      <w:r w:rsidR="00FB3B8E" w:rsidRPr="007C5F11">
        <w:rPr>
          <w:rFonts w:ascii="Times New Roman" w:hAnsi="Times New Roman" w:cs="Times New Roman"/>
          <w:sz w:val="24"/>
        </w:rPr>
        <w:t xml:space="preserve">pecific </w:t>
      </w:r>
      <w:r w:rsidR="007C5F11" w:rsidRPr="007C5F11">
        <w:rPr>
          <w:rFonts w:ascii="Times New Roman" w:hAnsi="Times New Roman" w:cs="Times New Roman"/>
          <w:sz w:val="24"/>
        </w:rPr>
        <w:t>f</w:t>
      </w:r>
      <w:r w:rsidR="00FB3B8E" w:rsidRPr="007C5F11">
        <w:rPr>
          <w:rFonts w:ascii="Times New Roman" w:hAnsi="Times New Roman" w:cs="Times New Roman"/>
          <w:sz w:val="24"/>
        </w:rPr>
        <w:t xml:space="preserve">loral </w:t>
      </w:r>
      <w:r w:rsidR="007C5F11" w:rsidRPr="007C5F11">
        <w:rPr>
          <w:rFonts w:ascii="Times New Roman" w:hAnsi="Times New Roman" w:cs="Times New Roman"/>
          <w:sz w:val="24"/>
        </w:rPr>
        <w:t>c</w:t>
      </w:r>
      <w:r w:rsidR="00FB3B8E" w:rsidRPr="007C5F11">
        <w:rPr>
          <w:rFonts w:ascii="Times New Roman" w:hAnsi="Times New Roman" w:cs="Times New Roman"/>
          <w:sz w:val="24"/>
        </w:rPr>
        <w:t xml:space="preserve">annabinoid </w:t>
      </w:r>
      <w:r w:rsidR="007C5F11" w:rsidRPr="007C5F11">
        <w:rPr>
          <w:rFonts w:ascii="Times New Roman" w:hAnsi="Times New Roman" w:cs="Times New Roman"/>
          <w:sz w:val="24"/>
        </w:rPr>
        <w:t>c</w:t>
      </w:r>
      <w:r w:rsidR="00FB3B8E" w:rsidRPr="007C5F11">
        <w:rPr>
          <w:rFonts w:ascii="Times New Roman" w:hAnsi="Times New Roman" w:cs="Times New Roman"/>
          <w:sz w:val="24"/>
        </w:rPr>
        <w:t xml:space="preserve">oncentrations per </w:t>
      </w:r>
      <w:r w:rsidR="007C5F11" w:rsidRPr="007C5F11">
        <w:rPr>
          <w:rFonts w:ascii="Times New Roman" w:hAnsi="Times New Roman" w:cs="Times New Roman"/>
          <w:sz w:val="24"/>
        </w:rPr>
        <w:t>t</w:t>
      </w:r>
      <w:r w:rsidR="00FB3B8E" w:rsidRPr="007C5F11">
        <w:rPr>
          <w:rFonts w:ascii="Times New Roman" w:hAnsi="Times New Roman" w:cs="Times New Roman"/>
          <w:sz w:val="24"/>
        </w:rPr>
        <w:t>reatment</w:t>
      </w:r>
      <w:r w:rsidR="007C5F11" w:rsidRPr="007C5F11">
        <w:rPr>
          <w:rFonts w:ascii="Times New Roman" w:hAnsi="Times New Roman" w:cs="Times New Roman"/>
          <w:sz w:val="24"/>
        </w:rPr>
        <w:t xml:space="preserve">. </w:t>
      </w:r>
      <w:r w:rsidRPr="00696106">
        <w:rPr>
          <w:rFonts w:ascii="Times New Roman" w:hAnsi="Times New Roman" w:cs="Times New Roman"/>
          <w:bCs/>
          <w:sz w:val="24"/>
        </w:rPr>
        <w:t xml:space="preserve">Floral cannabinoid </w:t>
      </w:r>
      <w:r w:rsidR="003E54AC">
        <w:rPr>
          <w:rFonts w:ascii="Times New Roman" w:hAnsi="Times New Roman" w:cs="Times New Roman"/>
          <w:bCs/>
          <w:sz w:val="24"/>
        </w:rPr>
        <w:t>concentrations</w:t>
      </w:r>
      <w:r w:rsidR="003E54AC" w:rsidRPr="00696106">
        <w:rPr>
          <w:rFonts w:ascii="Times New Roman" w:hAnsi="Times New Roman" w:cs="Times New Roman"/>
          <w:bCs/>
          <w:sz w:val="24"/>
        </w:rPr>
        <w:t xml:space="preserve"> </w:t>
      </w:r>
      <w:r w:rsidRPr="00696106">
        <w:rPr>
          <w:rFonts w:ascii="Times New Roman" w:hAnsi="Times New Roman" w:cs="Times New Roman"/>
          <w:bCs/>
          <w:sz w:val="24"/>
        </w:rPr>
        <w:t xml:space="preserve">in immature </w:t>
      </w:r>
      <w:r w:rsidR="00165F31">
        <w:rPr>
          <w:rFonts w:ascii="Times New Roman" w:hAnsi="Times New Roman" w:cs="Times New Roman"/>
          <w:bCs/>
          <w:sz w:val="24"/>
        </w:rPr>
        <w:t>buds</w:t>
      </w:r>
      <w:r w:rsidRPr="00696106">
        <w:rPr>
          <w:rFonts w:ascii="Times New Roman" w:hAnsi="Times New Roman" w:cs="Times New Roman"/>
          <w:bCs/>
          <w:sz w:val="24"/>
        </w:rPr>
        <w:t xml:space="preserve"> in</w:t>
      </w:r>
      <w:r w:rsidR="0036209B">
        <w:rPr>
          <w:rFonts w:ascii="Times New Roman" w:hAnsi="Times New Roman" w:cs="Times New Roman"/>
          <w:bCs/>
          <w:sz w:val="24"/>
        </w:rPr>
        <w:t xml:space="preserve"> the control groups and in</w:t>
      </w:r>
      <w:r w:rsidRPr="00696106">
        <w:rPr>
          <w:rFonts w:ascii="Times New Roman" w:hAnsi="Times New Roman" w:cs="Times New Roman"/>
          <w:bCs/>
          <w:sz w:val="24"/>
        </w:rPr>
        <w:t xml:space="preserve"> response to mechanical wound</w:t>
      </w:r>
      <w:r w:rsidR="003E54AC">
        <w:rPr>
          <w:rFonts w:ascii="Times New Roman" w:hAnsi="Times New Roman" w:cs="Times New Roman"/>
          <w:bCs/>
          <w:sz w:val="24"/>
        </w:rPr>
        <w:t>ing</w:t>
      </w:r>
      <w:r w:rsidRPr="00696106">
        <w:rPr>
          <w:rFonts w:ascii="Times New Roman" w:hAnsi="Times New Roman" w:cs="Times New Roman"/>
          <w:bCs/>
          <w:sz w:val="24"/>
        </w:rPr>
        <w:t>, herbivor</w:t>
      </w:r>
      <w:r w:rsidR="003E54AC">
        <w:rPr>
          <w:rFonts w:ascii="Times New Roman" w:hAnsi="Times New Roman" w:cs="Times New Roman"/>
          <w:bCs/>
          <w:sz w:val="24"/>
        </w:rPr>
        <w:t>y</w:t>
      </w:r>
      <w:r w:rsidRPr="00696106">
        <w:rPr>
          <w:rFonts w:ascii="Times New Roman" w:hAnsi="Times New Roman" w:cs="Times New Roman"/>
          <w:bCs/>
          <w:sz w:val="24"/>
        </w:rPr>
        <w:t xml:space="preserve">, excess heat, </w:t>
      </w:r>
      <w:r w:rsidR="0036209B">
        <w:rPr>
          <w:rFonts w:ascii="Times New Roman" w:hAnsi="Times New Roman" w:cs="Times New Roman"/>
          <w:bCs/>
          <w:sz w:val="24"/>
        </w:rPr>
        <w:t>or</w:t>
      </w:r>
      <w:r w:rsidR="0036209B" w:rsidRPr="00696106">
        <w:rPr>
          <w:rFonts w:ascii="Times New Roman" w:hAnsi="Times New Roman" w:cs="Times New Roman"/>
          <w:bCs/>
          <w:sz w:val="24"/>
        </w:rPr>
        <w:t xml:space="preserve"> </w:t>
      </w:r>
      <w:r w:rsidRPr="00696106">
        <w:rPr>
          <w:rFonts w:ascii="Times New Roman" w:hAnsi="Times New Roman" w:cs="Times New Roman"/>
          <w:bCs/>
          <w:sz w:val="24"/>
        </w:rPr>
        <w:t>drought</w:t>
      </w:r>
      <w:r w:rsidR="003E54AC">
        <w:rPr>
          <w:rFonts w:ascii="Times New Roman" w:hAnsi="Times New Roman" w:cs="Times New Roman"/>
          <w:bCs/>
          <w:sz w:val="24"/>
        </w:rPr>
        <w:t xml:space="preserve"> stresses</w:t>
      </w:r>
      <w:r w:rsidRPr="00696106">
        <w:rPr>
          <w:rFonts w:ascii="Times New Roman" w:hAnsi="Times New Roman" w:cs="Times New Roman"/>
          <w:bCs/>
          <w:sz w:val="24"/>
        </w:rPr>
        <w:t xml:space="preserve">. </w:t>
      </w:r>
      <w:r w:rsidRPr="00696106">
        <w:rPr>
          <w:rFonts w:ascii="Times New Roman" w:eastAsia="MS Gothic" w:hAnsi="Times New Roman" w:cs="Times New Roman"/>
          <w:color w:val="000000"/>
          <w:sz w:val="24"/>
        </w:rPr>
        <w:t xml:space="preserve">Concentration values </w:t>
      </w:r>
      <w:r w:rsidR="0088087B" w:rsidRPr="00696106">
        <w:rPr>
          <w:rFonts w:ascii="Times New Roman" w:eastAsia="MS Gothic" w:hAnsi="Times New Roman" w:cs="Times New Roman"/>
          <w:color w:val="000000"/>
          <w:sz w:val="24"/>
        </w:rPr>
        <w:t xml:space="preserve">in the table </w:t>
      </w:r>
      <w:r w:rsidRPr="00696106">
        <w:rPr>
          <w:rFonts w:ascii="Times New Roman" w:eastAsia="MS Gothic" w:hAnsi="Times New Roman" w:cs="Times New Roman"/>
          <w:color w:val="000000"/>
          <w:sz w:val="24"/>
        </w:rPr>
        <w:t xml:space="preserve">are the </w:t>
      </w:r>
      <w:r w:rsidR="00CB0A34" w:rsidRPr="00696106">
        <w:rPr>
          <w:rFonts w:ascii="Times New Roman" w:eastAsia="MS Gothic" w:hAnsi="Times New Roman" w:cs="Times New Roman"/>
          <w:color w:val="000000"/>
          <w:sz w:val="24"/>
        </w:rPr>
        <w:t xml:space="preserve">average </w:t>
      </w:r>
      <w:r w:rsidR="0036209B">
        <w:rPr>
          <w:rFonts w:ascii="Times New Roman" w:eastAsia="MS Gothic" w:hAnsi="Times New Roman" w:cs="Times New Roman"/>
          <w:color w:val="000000"/>
          <w:sz w:val="24"/>
        </w:rPr>
        <w:t xml:space="preserve">of 2-3 </w:t>
      </w:r>
      <w:r w:rsidR="0088087B" w:rsidRPr="00696106">
        <w:rPr>
          <w:rFonts w:ascii="Times New Roman" w:eastAsia="MS Gothic" w:hAnsi="Times New Roman" w:cs="Times New Roman"/>
          <w:color w:val="000000"/>
          <w:sz w:val="24"/>
        </w:rPr>
        <w:t>hemp plants with standard deviation from</w:t>
      </w:r>
      <w:r w:rsidR="0036209B">
        <w:rPr>
          <w:rFonts w:ascii="Times New Roman" w:eastAsia="MS Gothic" w:hAnsi="Times New Roman" w:cs="Times New Roman"/>
          <w:color w:val="000000"/>
          <w:sz w:val="24"/>
        </w:rPr>
        <w:t xml:space="preserve"> the sampling on</w:t>
      </w:r>
      <w:r w:rsidR="0088087B" w:rsidRPr="00696106">
        <w:rPr>
          <w:rFonts w:ascii="Times New Roman" w:eastAsia="MS Gothic" w:hAnsi="Times New Roman" w:cs="Times New Roman"/>
          <w:color w:val="000000"/>
          <w:sz w:val="24"/>
        </w:rPr>
        <w:t xml:space="preserve"> day 1 and day 6 or day 8 depending</w:t>
      </w:r>
      <w:r w:rsidR="00653ADA" w:rsidRPr="00653ADA">
        <w:rPr>
          <w:rFonts w:ascii="Times New Roman" w:eastAsia="MS Gothic" w:hAnsi="Times New Roman" w:cs="Times New Roman"/>
          <w:color w:val="000000"/>
          <w:sz w:val="24"/>
        </w:rPr>
        <w:t xml:space="preserve"> </w:t>
      </w:r>
      <w:r w:rsidR="00653ADA" w:rsidRPr="00696106">
        <w:rPr>
          <w:rFonts w:ascii="Times New Roman" w:eastAsia="MS Gothic" w:hAnsi="Times New Roman" w:cs="Times New Roman"/>
          <w:color w:val="000000"/>
          <w:sz w:val="24"/>
        </w:rPr>
        <w:t xml:space="preserve">on </w:t>
      </w:r>
      <w:r w:rsidR="00653ADA">
        <w:rPr>
          <w:rFonts w:ascii="Times New Roman" w:eastAsia="MS Gothic" w:hAnsi="Times New Roman" w:cs="Times New Roman"/>
          <w:color w:val="000000"/>
          <w:sz w:val="24"/>
        </w:rPr>
        <w:t>whether the</w:t>
      </w:r>
      <w:r w:rsidR="00653ADA" w:rsidRPr="00696106">
        <w:rPr>
          <w:rFonts w:ascii="Times New Roman" w:eastAsia="MS Gothic" w:hAnsi="Times New Roman" w:cs="Times New Roman"/>
          <w:color w:val="000000"/>
          <w:sz w:val="24"/>
        </w:rPr>
        <w:t xml:space="preserve"> treatment</w:t>
      </w:r>
      <w:r w:rsidR="00653ADA">
        <w:rPr>
          <w:rFonts w:ascii="Times New Roman" w:eastAsia="MS Gothic" w:hAnsi="Times New Roman" w:cs="Times New Roman"/>
          <w:color w:val="000000"/>
          <w:sz w:val="24"/>
        </w:rPr>
        <w:t xml:space="preserve"> was 5-days or 7-days respectively</w:t>
      </w:r>
      <w:r w:rsidR="0088087B" w:rsidRPr="00696106">
        <w:rPr>
          <w:rFonts w:ascii="Times New Roman" w:eastAsia="MS Gothic" w:hAnsi="Times New Roman" w:cs="Times New Roman"/>
          <w:color w:val="000000"/>
          <w:sz w:val="24"/>
        </w:rPr>
        <w:t>.</w:t>
      </w:r>
    </w:p>
    <w:tbl>
      <w:tblPr>
        <w:tblW w:w="15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046"/>
        <w:gridCol w:w="928"/>
        <w:gridCol w:w="928"/>
        <w:gridCol w:w="928"/>
        <w:gridCol w:w="928"/>
        <w:gridCol w:w="928"/>
        <w:gridCol w:w="929"/>
        <w:gridCol w:w="928"/>
        <w:gridCol w:w="928"/>
        <w:gridCol w:w="928"/>
        <w:gridCol w:w="928"/>
        <w:gridCol w:w="928"/>
        <w:gridCol w:w="928"/>
        <w:gridCol w:w="1047"/>
        <w:gridCol w:w="900"/>
      </w:tblGrid>
      <w:tr w:rsidR="00341704" w:rsidRPr="004B79A6" w14:paraId="3175C378" w14:textId="77777777" w:rsidTr="00F760AB">
        <w:trPr>
          <w:trHeight w:val="345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1AA9D6" w14:textId="2B37E420" w:rsidR="00DA733E" w:rsidRPr="006973F8" w:rsidRDefault="00DA733E" w:rsidP="006C7B52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02" w:type="dxa"/>
            <w:gridSpan w:val="4"/>
            <w:shd w:val="clear" w:color="auto" w:fill="auto"/>
            <w:noWrap/>
            <w:vAlign w:val="center"/>
            <w:hideMark/>
          </w:tcPr>
          <w:p w14:paraId="26F27D3E" w14:textId="1AC44C3E" w:rsidR="00DA733E" w:rsidRPr="00341704" w:rsidRDefault="00DA733E" w:rsidP="006C7B5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Mechanical wound (5-day)</w:t>
            </w:r>
          </w:p>
        </w:tc>
        <w:tc>
          <w:tcPr>
            <w:tcW w:w="3713" w:type="dxa"/>
            <w:gridSpan w:val="4"/>
            <w:shd w:val="clear" w:color="auto" w:fill="auto"/>
            <w:noWrap/>
            <w:vAlign w:val="center"/>
            <w:hideMark/>
          </w:tcPr>
          <w:p w14:paraId="3FBB68CC" w14:textId="5EE5C07A" w:rsidR="00DA733E" w:rsidRPr="00341704" w:rsidRDefault="00DA733E" w:rsidP="006C7B5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Herbivore (5-day)</w:t>
            </w:r>
          </w:p>
        </w:tc>
        <w:tc>
          <w:tcPr>
            <w:tcW w:w="3712" w:type="dxa"/>
            <w:gridSpan w:val="4"/>
            <w:shd w:val="clear" w:color="auto" w:fill="auto"/>
            <w:noWrap/>
            <w:vAlign w:val="center"/>
            <w:hideMark/>
          </w:tcPr>
          <w:p w14:paraId="13B03992" w14:textId="0953129A" w:rsidR="00DA733E" w:rsidRPr="00341704" w:rsidRDefault="00DA733E" w:rsidP="006C7B5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Excess heat (7-day)</w:t>
            </w:r>
          </w:p>
        </w:tc>
        <w:tc>
          <w:tcPr>
            <w:tcW w:w="3803" w:type="dxa"/>
            <w:gridSpan w:val="4"/>
            <w:shd w:val="clear" w:color="auto" w:fill="auto"/>
            <w:noWrap/>
            <w:vAlign w:val="center"/>
            <w:hideMark/>
          </w:tcPr>
          <w:p w14:paraId="6A9D593F" w14:textId="39D1EC2D" w:rsidR="00DA733E" w:rsidRPr="00341704" w:rsidRDefault="00DA733E" w:rsidP="006C7B5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17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Drought (7-day)</w:t>
            </w:r>
          </w:p>
        </w:tc>
      </w:tr>
      <w:tr w:rsidR="00590CAD" w:rsidRPr="004B79A6" w14:paraId="207BF242" w14:textId="001FEC38" w:rsidTr="00F760AB">
        <w:trPr>
          <w:trHeight w:val="237"/>
          <w:jc w:val="center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14:paraId="0DD8968F" w14:textId="391B1900" w:rsidR="00590CAD" w:rsidRPr="006C7B52" w:rsidRDefault="00590CAD" w:rsidP="00590CA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2595B" w14:textId="606473CC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Control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BB91B" w14:textId="08BB4B9A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Treated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A09CF6" w14:textId="2EF145BD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Control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5694FA" w14:textId="790D3C86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Treated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63F9F" w14:textId="4AE2CEEC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Control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FA5F24" w14:textId="7A291F1A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Treated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816B98" w14:textId="55B8A233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Control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B5C069" w14:textId="27336FBF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Treated</w:t>
            </w:r>
          </w:p>
        </w:tc>
      </w:tr>
      <w:tr w:rsidR="00B13E05" w:rsidRPr="004B79A6" w14:paraId="43AB590F" w14:textId="77777777" w:rsidTr="00F760AB">
        <w:trPr>
          <w:trHeight w:val="561"/>
          <w:jc w:val="center"/>
        </w:trPr>
        <w:tc>
          <w:tcPr>
            <w:tcW w:w="720" w:type="dxa"/>
            <w:vMerge/>
            <w:shd w:val="clear" w:color="auto" w:fill="auto"/>
            <w:noWrap/>
            <w:vAlign w:val="center"/>
          </w:tcPr>
          <w:p w14:paraId="2380709C" w14:textId="77777777" w:rsidR="00590CAD" w:rsidRPr="006C7B52" w:rsidRDefault="00590CAD" w:rsidP="00590CAD">
            <w:pPr>
              <w:contextualSpacing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11A7C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116CC905" w14:textId="61A1F62A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6D9169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6</w:t>
            </w:r>
          </w:p>
          <w:p w14:paraId="15688F13" w14:textId="0F702F0E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F19E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67457F9A" w14:textId="274729D2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C1495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6</w:t>
            </w:r>
          </w:p>
          <w:p w14:paraId="703D1D85" w14:textId="004E9A49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18343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73A26AB4" w14:textId="1D9589A5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E3AD0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6</w:t>
            </w:r>
          </w:p>
          <w:p w14:paraId="38E4711B" w14:textId="5EB2F60F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675A5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2ED3DA13" w14:textId="312BE66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32BE61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6</w:t>
            </w:r>
          </w:p>
          <w:p w14:paraId="1061C666" w14:textId="41BE7B96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F625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1204F313" w14:textId="37CABC50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71EDA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8</w:t>
            </w:r>
          </w:p>
          <w:p w14:paraId="62EDE655" w14:textId="61579092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2925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5BAA4130" w14:textId="2601772A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455084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8</w:t>
            </w:r>
          </w:p>
          <w:p w14:paraId="2D93C760" w14:textId="7B2E8BA6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06C3F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195467CC" w14:textId="623579FC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95B53A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8</w:t>
            </w:r>
          </w:p>
          <w:p w14:paraId="561EC03E" w14:textId="62565580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EAC4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 1</w:t>
            </w:r>
          </w:p>
          <w:p w14:paraId="74C20122" w14:textId="14AD1DD3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DD91B" w14:textId="7777777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Day 8</w:t>
            </w:r>
          </w:p>
          <w:p w14:paraId="51B263CC" w14:textId="3B5EB627" w:rsidR="00590CAD" w:rsidRPr="006C7B52" w:rsidRDefault="00590CAD" w:rsidP="00590C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(</w:t>
            </w:r>
            <w:r w:rsidRPr="006C7B52">
              <w:rPr>
                <w:rFonts w:ascii="Times New Roman" w:hAnsi="Times New Roman" w:cs="Times New Roman"/>
                <w:sz w:val="18"/>
                <w:szCs w:val="14"/>
              </w:rPr>
              <w:t>μg/g)</w:t>
            </w:r>
          </w:p>
        </w:tc>
      </w:tr>
      <w:tr w:rsidR="00590CAD" w:rsidRPr="004B79A6" w14:paraId="4F316725" w14:textId="38C49C87" w:rsidTr="00F760AB">
        <w:trPr>
          <w:trHeight w:val="147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098233" w14:textId="77777777" w:rsidR="00590CAD" w:rsidRPr="001F510C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</w:pPr>
            <w:r w:rsidRPr="001F5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  <w:t>CBGA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CF85" w14:textId="0D2BE2A9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566±241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5CD5" w14:textId="70F70B99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436±429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F7DC" w14:textId="255E33CB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271±39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C296" w14:textId="5924AB0B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443±421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84E6" w14:textId="03FE97C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215±90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0359" w14:textId="49445D3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523±124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1418" w14:textId="39C4D4FD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152±58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06DB" w14:textId="761AC41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128±16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9A75" w14:textId="50E6CBF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448±20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4DB5" w14:textId="222BFAE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654±134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6E1F" w14:textId="3EA59B31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541±157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E513" w14:textId="7916ECEB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359±93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5926" w14:textId="50405C1E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256±80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EB47" w14:textId="18265689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521±37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085C" w14:textId="0477074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382±187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C05B" w14:textId="74BA57F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416±72</w:t>
            </w:r>
          </w:p>
        </w:tc>
      </w:tr>
      <w:tr w:rsidR="00590CAD" w:rsidRPr="004B79A6" w14:paraId="25406D5C" w14:textId="11A27DAC" w:rsidTr="00F760AB">
        <w:trPr>
          <w:trHeight w:val="165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4ED959" w14:textId="77777777" w:rsidR="00590CAD" w:rsidRPr="001F510C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</w:pPr>
            <w:r w:rsidRPr="001F5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  <w:t>CBG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FC2E" w14:textId="1528DC7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159±24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C574" w14:textId="0C9F9D8D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168±48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4A2D" w14:textId="0E22F727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132±19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17C" w14:textId="5B9B101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199±38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758B" w14:textId="75704E9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349±79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22F" w14:textId="73D90130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418±57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1D20" w14:textId="6AC2986D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314±23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3774" w14:textId="05C3CCFD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262±22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4758" w14:textId="213ABDC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607±41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CA78" w14:textId="4E59D0C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628±32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B1F8" w14:textId="28721C8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542±36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8B07" w14:textId="7467FD87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430±72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3702" w14:textId="4FB16A41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238±17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9B28" w14:textId="6C283C4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579±47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91F3F" w14:textId="6257931B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187±28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DDA4" w14:textId="50ED48A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809±105</w:t>
            </w:r>
          </w:p>
        </w:tc>
      </w:tr>
      <w:tr w:rsidR="00590CAD" w:rsidRPr="004B79A6" w14:paraId="28D50A61" w14:textId="37D12C64" w:rsidTr="00F760AB">
        <w:trPr>
          <w:trHeight w:val="84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3B0221D" w14:textId="77777777" w:rsidR="00590CAD" w:rsidRPr="001F510C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</w:pPr>
            <w:r w:rsidRPr="001F5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  <w:t>CBDA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7526" w14:textId="30B05AE1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271±2819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FE70" w14:textId="789B2C6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883±5492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F8A3" w14:textId="5D0F0FE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251±3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BD8" w14:textId="19EC5B45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474±1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6A24" w14:textId="1FAA198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683±2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1F2" w14:textId="5BA2C595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354±980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DAB2" w14:textId="0E82C80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352±989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EF8D" w14:textId="4A40D21E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984±178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9C8D" w14:textId="59669EF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865±1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2A63" w14:textId="4D8A8047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917±1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CEC6" w14:textId="55680127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449±526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E5F3" w14:textId="12011B7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368±1349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5DF2" w14:textId="7EE4794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073±1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3EB9" w14:textId="1DC704B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204±2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C27E" w14:textId="5A2A8CD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842±5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C74D" w14:textId="749275B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668±2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597</w:t>
            </w:r>
          </w:p>
        </w:tc>
      </w:tr>
      <w:tr w:rsidR="00590CAD" w:rsidRPr="004B79A6" w14:paraId="6ADE469E" w14:textId="28308596" w:rsidTr="00F760AB">
        <w:trPr>
          <w:trHeight w:val="102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FFC0455" w14:textId="77777777" w:rsidR="00590CAD" w:rsidRPr="001F510C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</w:pPr>
            <w:r w:rsidRPr="001F5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  <w:t>CBD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FA3C" w14:textId="7BD2866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577±119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B2FF" w14:textId="7BD56F60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402±240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A2F7" w14:textId="276F19ED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406±93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4583" w14:textId="3FBE15E1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655±97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2CF66" w14:textId="2BB284B0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739±25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7246" w14:textId="7C5A0D6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1494±412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4496" w14:textId="01D1ED3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531±56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3FB1" w14:textId="40C386A9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724±96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01BC" w14:textId="7CD10157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844±29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FC4" w14:textId="04BC1DA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790±182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81EF" w14:textId="7A9EA349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1187±528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FCB7" w14:textId="017F976B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849±401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723C" w14:textId="3B808F97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558±50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18F6" w14:textId="61D8296D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1740±80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3B6A" w14:textId="42D98BC0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753±234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966B" w14:textId="527C0CF0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1049±129</w:t>
            </w:r>
          </w:p>
        </w:tc>
      </w:tr>
      <w:tr w:rsidR="00590CAD" w:rsidRPr="004B79A6" w14:paraId="30304B56" w14:textId="00146E52" w:rsidTr="00F760AB">
        <w:trPr>
          <w:trHeight w:val="129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4817ED" w14:textId="77777777" w:rsidR="00590CAD" w:rsidRPr="001F510C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</w:pPr>
            <w:r w:rsidRPr="001F5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  <w:t>THCA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ADB1B" w14:textId="7C42E042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402±2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5920" w14:textId="69F2F57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995±5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65F7" w14:textId="28BF36E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052±2738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4B8EA" w14:textId="05FE3BC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6F52" w14:textId="61F9EFB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413±2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885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13C5" w14:textId="4C6E91F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613±84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9EA3" w14:textId="25FBEC3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756±1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7152" w14:textId="4CA230A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950±317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CB2D" w14:textId="053170BB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158±1688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7017" w14:textId="54BE654A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241±727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4FC4" w14:textId="274099EE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429±681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4C53" w14:textId="745E155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599±283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0AEA" w14:textId="3943573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992±1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0EE8" w14:textId="146EC4E6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193±3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07E77" w14:textId="09E81FF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025±5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DED0" w14:textId="1132B298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874±1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784</w:t>
            </w:r>
          </w:p>
        </w:tc>
      </w:tr>
      <w:tr w:rsidR="00590CAD" w:rsidRPr="004B79A6" w14:paraId="359ABCE0" w14:textId="1A46C668" w:rsidTr="00F760AB">
        <w:trPr>
          <w:trHeight w:val="24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7C6ED3F" w14:textId="77777777" w:rsidR="00590CAD" w:rsidRPr="001F510C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</w:pPr>
            <w:r w:rsidRPr="001F510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2"/>
              </w:rPr>
              <w:t>THC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5CE9" w14:textId="29ED29C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945±619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B410" w14:textId="1E7F57F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349±173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1403" w14:textId="4C8B0249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419±392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4094" w14:textId="29286F1E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651±88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87DC" w14:textId="60FA28E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313±287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741C" w14:textId="2187F083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085±1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FBC8" w14:textId="7A550D7E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676±92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CD2" w14:textId="77228E81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362±377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00F9" w14:textId="03C1DE8E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274±88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0F93" w14:textId="3F83B272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253±348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17B6" w14:textId="4CD6C912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699±1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8306" w14:textId="66EC8FF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562±831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975A" w14:textId="2D8F4E41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367±51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18B0" w14:textId="1C5B6A5F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320±208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449A9" w14:textId="7A0C731C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019±598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3CE1" w14:textId="4AA8E6A4" w:rsidR="00590CAD" w:rsidRPr="006C7B52" w:rsidRDefault="00590CAD" w:rsidP="00590CA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5C0FE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6C7B5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599±173</w:t>
            </w:r>
          </w:p>
        </w:tc>
      </w:tr>
    </w:tbl>
    <w:p w14:paraId="257AE8AC" w14:textId="77777777" w:rsidR="006973F8" w:rsidRDefault="006973F8">
      <w:pPr>
        <w:rPr>
          <w:rFonts w:ascii="Times New Roman" w:hAnsi="Times New Roman" w:cs="Times New Roman"/>
          <w:sz w:val="24"/>
        </w:rPr>
      </w:pPr>
    </w:p>
    <w:sectPr w:rsidR="006973F8" w:rsidSect="00B24E8F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0DFF18" w16cid:durableId="2536530E"/>
  <w16cid:commentId w16cid:paraId="26033C7A" w16cid:durableId="253651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98299" w14:textId="77777777" w:rsidR="007D46C8" w:rsidRDefault="007D46C8" w:rsidP="009053F4">
      <w:pPr>
        <w:spacing w:after="0" w:line="240" w:lineRule="auto"/>
      </w:pPr>
      <w:r>
        <w:separator/>
      </w:r>
    </w:p>
  </w:endnote>
  <w:endnote w:type="continuationSeparator" w:id="0">
    <w:p w14:paraId="5864481F" w14:textId="77777777" w:rsidR="007D46C8" w:rsidRDefault="007D46C8" w:rsidP="0090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264D5" w14:textId="77777777" w:rsidR="007D46C8" w:rsidRDefault="007D46C8" w:rsidP="009053F4">
      <w:pPr>
        <w:spacing w:after="0" w:line="240" w:lineRule="auto"/>
      </w:pPr>
      <w:r>
        <w:separator/>
      </w:r>
    </w:p>
  </w:footnote>
  <w:footnote w:type="continuationSeparator" w:id="0">
    <w:p w14:paraId="0816AF8C" w14:textId="77777777" w:rsidR="007D46C8" w:rsidRDefault="007D46C8" w:rsidP="00905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DF"/>
    <w:rsid w:val="00027FC6"/>
    <w:rsid w:val="00036AF6"/>
    <w:rsid w:val="00070104"/>
    <w:rsid w:val="00084B9A"/>
    <w:rsid w:val="000B41F5"/>
    <w:rsid w:val="000C0E2F"/>
    <w:rsid w:val="001125B7"/>
    <w:rsid w:val="0011491C"/>
    <w:rsid w:val="00121834"/>
    <w:rsid w:val="0012678C"/>
    <w:rsid w:val="00147AD2"/>
    <w:rsid w:val="00165F31"/>
    <w:rsid w:val="00174EBD"/>
    <w:rsid w:val="001824AE"/>
    <w:rsid w:val="001B4359"/>
    <w:rsid w:val="001D06ED"/>
    <w:rsid w:val="001D20D6"/>
    <w:rsid w:val="001D72CB"/>
    <w:rsid w:val="001F2AE0"/>
    <w:rsid w:val="001F510C"/>
    <w:rsid w:val="00281CA5"/>
    <w:rsid w:val="002B0ACE"/>
    <w:rsid w:val="00311A46"/>
    <w:rsid w:val="003170BE"/>
    <w:rsid w:val="00330B89"/>
    <w:rsid w:val="00331A5F"/>
    <w:rsid w:val="00341704"/>
    <w:rsid w:val="00347223"/>
    <w:rsid w:val="0036209B"/>
    <w:rsid w:val="00363436"/>
    <w:rsid w:val="00377A16"/>
    <w:rsid w:val="00386355"/>
    <w:rsid w:val="003949B7"/>
    <w:rsid w:val="003C0B85"/>
    <w:rsid w:val="003D4031"/>
    <w:rsid w:val="003E54AC"/>
    <w:rsid w:val="003F4A17"/>
    <w:rsid w:val="0042224F"/>
    <w:rsid w:val="004524AD"/>
    <w:rsid w:val="00492FFE"/>
    <w:rsid w:val="004A3F1E"/>
    <w:rsid w:val="004B555E"/>
    <w:rsid w:val="004B79A6"/>
    <w:rsid w:val="004C17B5"/>
    <w:rsid w:val="004E1F66"/>
    <w:rsid w:val="004E73F6"/>
    <w:rsid w:val="004F685A"/>
    <w:rsid w:val="00521543"/>
    <w:rsid w:val="00547E1E"/>
    <w:rsid w:val="00571807"/>
    <w:rsid w:val="00590CAD"/>
    <w:rsid w:val="005A15B3"/>
    <w:rsid w:val="005A2177"/>
    <w:rsid w:val="005C0FE9"/>
    <w:rsid w:val="00630CCC"/>
    <w:rsid w:val="00652EC5"/>
    <w:rsid w:val="00653ADA"/>
    <w:rsid w:val="00663BDF"/>
    <w:rsid w:val="00663D2C"/>
    <w:rsid w:val="006925FD"/>
    <w:rsid w:val="00696106"/>
    <w:rsid w:val="006973F8"/>
    <w:rsid w:val="006C7B52"/>
    <w:rsid w:val="006D6BDC"/>
    <w:rsid w:val="006F5E32"/>
    <w:rsid w:val="00704FFC"/>
    <w:rsid w:val="007228BB"/>
    <w:rsid w:val="00723C8E"/>
    <w:rsid w:val="0074213A"/>
    <w:rsid w:val="007846E1"/>
    <w:rsid w:val="00784B6D"/>
    <w:rsid w:val="007B1FAB"/>
    <w:rsid w:val="007C5F11"/>
    <w:rsid w:val="007D46C8"/>
    <w:rsid w:val="008008F9"/>
    <w:rsid w:val="00805673"/>
    <w:rsid w:val="00873DCE"/>
    <w:rsid w:val="0088087B"/>
    <w:rsid w:val="008849A5"/>
    <w:rsid w:val="008A3304"/>
    <w:rsid w:val="008A55E9"/>
    <w:rsid w:val="008A5C59"/>
    <w:rsid w:val="009053F4"/>
    <w:rsid w:val="00930572"/>
    <w:rsid w:val="00970053"/>
    <w:rsid w:val="009E659A"/>
    <w:rsid w:val="00A060E2"/>
    <w:rsid w:val="00A1342E"/>
    <w:rsid w:val="00A36995"/>
    <w:rsid w:val="00A36AC0"/>
    <w:rsid w:val="00A45419"/>
    <w:rsid w:val="00A755AA"/>
    <w:rsid w:val="00A87C36"/>
    <w:rsid w:val="00A9577F"/>
    <w:rsid w:val="00AE4190"/>
    <w:rsid w:val="00AF38B9"/>
    <w:rsid w:val="00B13E05"/>
    <w:rsid w:val="00B2216C"/>
    <w:rsid w:val="00B24E8F"/>
    <w:rsid w:val="00B96634"/>
    <w:rsid w:val="00BC397B"/>
    <w:rsid w:val="00BC5733"/>
    <w:rsid w:val="00C07274"/>
    <w:rsid w:val="00C165E9"/>
    <w:rsid w:val="00C42735"/>
    <w:rsid w:val="00C826F1"/>
    <w:rsid w:val="00CA65C8"/>
    <w:rsid w:val="00CB0A34"/>
    <w:rsid w:val="00CD4DE5"/>
    <w:rsid w:val="00CD629B"/>
    <w:rsid w:val="00D0593B"/>
    <w:rsid w:val="00D62641"/>
    <w:rsid w:val="00D71EA8"/>
    <w:rsid w:val="00DA733E"/>
    <w:rsid w:val="00DB58AC"/>
    <w:rsid w:val="00DD0325"/>
    <w:rsid w:val="00DD7A85"/>
    <w:rsid w:val="00E17D84"/>
    <w:rsid w:val="00E22024"/>
    <w:rsid w:val="00E27BA8"/>
    <w:rsid w:val="00E3128C"/>
    <w:rsid w:val="00E67B33"/>
    <w:rsid w:val="00E70CAB"/>
    <w:rsid w:val="00E903C9"/>
    <w:rsid w:val="00EB78EF"/>
    <w:rsid w:val="00EE6108"/>
    <w:rsid w:val="00F10A15"/>
    <w:rsid w:val="00F13513"/>
    <w:rsid w:val="00F3463E"/>
    <w:rsid w:val="00F442BA"/>
    <w:rsid w:val="00F61E00"/>
    <w:rsid w:val="00F760AB"/>
    <w:rsid w:val="00F77151"/>
    <w:rsid w:val="00F9440F"/>
    <w:rsid w:val="00FB3B8E"/>
    <w:rsid w:val="00FC5921"/>
    <w:rsid w:val="00FE6E6B"/>
    <w:rsid w:val="00FE7668"/>
    <w:rsid w:val="00FF0A5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283F"/>
  <w15:chartTrackingRefBased/>
  <w15:docId w15:val="{84ED342E-A182-4952-AB6A-F6CA0C9B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4A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A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5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A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3F4"/>
  </w:style>
  <w:style w:type="paragraph" w:styleId="Footer">
    <w:name w:val="footer"/>
    <w:basedOn w:val="Normal"/>
    <w:link w:val="FooterChar"/>
    <w:uiPriority w:val="99"/>
    <w:unhideWhenUsed/>
    <w:rsid w:val="00905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454</Words>
  <Characters>2762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Sanghyuck</dc:creator>
  <cp:keywords/>
  <dc:description/>
  <cp:lastModifiedBy>Park, Sanghyuck</cp:lastModifiedBy>
  <cp:revision>5</cp:revision>
  <dcterms:created xsi:type="dcterms:W3CDTF">2021-11-11T17:20:00Z</dcterms:created>
  <dcterms:modified xsi:type="dcterms:W3CDTF">2021-11-11T19:30:00Z</dcterms:modified>
</cp:coreProperties>
</file>