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A9CB" w14:textId="77777777" w:rsidR="00117173" w:rsidRPr="007731FC" w:rsidRDefault="00117173" w:rsidP="001171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7731FC">
        <w:rPr>
          <w:rFonts w:ascii="Calibri" w:hAnsi="Calibri" w:cs="Calibri"/>
          <w:b/>
          <w:color w:val="000000"/>
          <w:sz w:val="28"/>
          <w:szCs w:val="28"/>
        </w:rPr>
        <w:t xml:space="preserve">Analysis of </w:t>
      </w:r>
      <w:r w:rsidRPr="007731FC">
        <w:rPr>
          <w:rFonts w:ascii="Calibri" w:hAnsi="Calibri" w:cs="Calibri"/>
          <w:b/>
          <w:i/>
          <w:iCs/>
          <w:color w:val="000000"/>
          <w:sz w:val="28"/>
          <w:szCs w:val="28"/>
        </w:rPr>
        <w:t>C9orf72</w:t>
      </w:r>
      <w:r w:rsidRPr="007731FC">
        <w:rPr>
          <w:rFonts w:ascii="Calibri" w:hAnsi="Calibri" w:cs="Calibri"/>
          <w:b/>
          <w:color w:val="000000"/>
          <w:sz w:val="28"/>
          <w:szCs w:val="28"/>
        </w:rPr>
        <w:t xml:space="preserve"> repeat len</w:t>
      </w:r>
      <w:r w:rsidRPr="007731FC">
        <w:rPr>
          <w:rFonts w:ascii="Calibri" w:hAnsi="Calibri" w:cs="Calibri"/>
          <w:b/>
          <w:sz w:val="28"/>
          <w:szCs w:val="28"/>
        </w:rPr>
        <w:t xml:space="preserve">gth </w:t>
      </w:r>
      <w:r w:rsidRPr="007731FC">
        <w:rPr>
          <w:rFonts w:ascii="Calibri" w:hAnsi="Calibri" w:cs="Calibri"/>
          <w:b/>
          <w:color w:val="000000"/>
          <w:sz w:val="28"/>
          <w:szCs w:val="28"/>
        </w:rPr>
        <w:t>in p</w:t>
      </w:r>
      <w:r w:rsidRPr="007731FC">
        <w:rPr>
          <w:rFonts w:ascii="Calibri" w:hAnsi="Calibri" w:cs="Calibri"/>
          <w:b/>
          <w:sz w:val="28"/>
          <w:szCs w:val="28"/>
        </w:rPr>
        <w:t xml:space="preserve">rogressive supranuclear palsy, </w:t>
      </w:r>
      <w:proofErr w:type="spellStart"/>
      <w:r w:rsidRPr="007731FC">
        <w:rPr>
          <w:rFonts w:ascii="Calibri" w:hAnsi="Calibri" w:cs="Calibri"/>
          <w:b/>
          <w:sz w:val="28"/>
          <w:szCs w:val="28"/>
        </w:rPr>
        <w:t>corticobasal</w:t>
      </w:r>
      <w:proofErr w:type="spellEnd"/>
      <w:r w:rsidRPr="007731FC">
        <w:rPr>
          <w:rFonts w:ascii="Calibri" w:hAnsi="Calibri" w:cs="Calibri"/>
          <w:b/>
          <w:sz w:val="28"/>
          <w:szCs w:val="28"/>
        </w:rPr>
        <w:t xml:space="preserve"> syndrome, </w:t>
      </w:r>
      <w:proofErr w:type="spellStart"/>
      <w:r w:rsidRPr="007731FC">
        <w:rPr>
          <w:rFonts w:ascii="Calibri" w:hAnsi="Calibri" w:cs="Calibri"/>
          <w:b/>
          <w:sz w:val="28"/>
          <w:szCs w:val="28"/>
        </w:rPr>
        <w:t>corticobasal</w:t>
      </w:r>
      <w:proofErr w:type="spellEnd"/>
      <w:r w:rsidRPr="007731FC">
        <w:rPr>
          <w:rFonts w:ascii="Calibri" w:hAnsi="Calibri" w:cs="Calibri"/>
          <w:b/>
          <w:sz w:val="28"/>
          <w:szCs w:val="28"/>
        </w:rPr>
        <w:t xml:space="preserve"> degeneration and atypical parkinsonism </w:t>
      </w:r>
    </w:p>
    <w:p w14:paraId="538D9169" w14:textId="77777777" w:rsidR="00117173" w:rsidRDefault="00117173" w:rsidP="001171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  <w:sz w:val="28"/>
          <w:szCs w:val="28"/>
        </w:rPr>
      </w:pPr>
    </w:p>
    <w:p w14:paraId="7910399D" w14:textId="77777777" w:rsidR="00117173" w:rsidRDefault="00117173" w:rsidP="001171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Journal of Neurology</w:t>
      </w:r>
    </w:p>
    <w:p w14:paraId="7E7F3F62" w14:textId="77777777" w:rsidR="00117173" w:rsidRPr="007731FC" w:rsidRDefault="00117173" w:rsidP="001171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  <w:sz w:val="28"/>
          <w:szCs w:val="28"/>
        </w:rPr>
      </w:pPr>
    </w:p>
    <w:p w14:paraId="72AF7C79" w14:textId="62A0D2EA" w:rsidR="00117173" w:rsidRPr="007731FC" w:rsidRDefault="00117173" w:rsidP="001171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color w:val="000000"/>
        </w:rPr>
      </w:pPr>
      <w:r w:rsidRPr="007731FC">
        <w:rPr>
          <w:rFonts w:ascii="Calibri" w:hAnsi="Calibri" w:cs="Calibri"/>
          <w:b/>
          <w:color w:val="000000"/>
        </w:rPr>
        <w:t xml:space="preserve">Author List: </w:t>
      </w:r>
      <w:r w:rsidRPr="007731FC">
        <w:rPr>
          <w:rFonts w:ascii="Calibri" w:hAnsi="Calibri" w:cs="Calibri"/>
          <w:color w:val="000000"/>
        </w:rPr>
        <w:t>David P Vaugha</w:t>
      </w:r>
      <w:r w:rsidRPr="007731FC">
        <w:rPr>
          <w:rFonts w:ascii="Calibri" w:hAnsi="Calibri" w:cs="Calibri"/>
        </w:rPr>
        <w:t xml:space="preserve">n (1,2), Raquel Real (1,2), </w:t>
      </w:r>
      <w:proofErr w:type="spellStart"/>
      <w:r w:rsidRPr="007731FC">
        <w:rPr>
          <w:rFonts w:ascii="Calibri" w:hAnsi="Calibri" w:cs="Calibri"/>
        </w:rPr>
        <w:t>Marte</w:t>
      </w:r>
      <w:proofErr w:type="spellEnd"/>
      <w:r w:rsidRPr="007731FC">
        <w:rPr>
          <w:rFonts w:ascii="Calibri" w:hAnsi="Calibri" w:cs="Calibri"/>
        </w:rPr>
        <w:t xml:space="preserve"> </w:t>
      </w:r>
      <w:proofErr w:type="spellStart"/>
      <w:r w:rsidRPr="007731FC">
        <w:rPr>
          <w:rFonts w:ascii="Calibri" w:hAnsi="Calibri" w:cs="Calibri"/>
        </w:rPr>
        <w:t>Theilmann</w:t>
      </w:r>
      <w:proofErr w:type="spellEnd"/>
      <w:r w:rsidRPr="007731FC">
        <w:rPr>
          <w:rFonts w:ascii="Calibri" w:hAnsi="Calibri" w:cs="Calibri"/>
        </w:rPr>
        <w:t xml:space="preserve"> Jensen (1,2), </w:t>
      </w:r>
      <w:proofErr w:type="spellStart"/>
      <w:r w:rsidRPr="007731FC">
        <w:rPr>
          <w:rFonts w:ascii="Calibri" w:hAnsi="Calibri" w:cs="Calibri"/>
        </w:rPr>
        <w:t>Riona</w:t>
      </w:r>
      <w:proofErr w:type="spellEnd"/>
      <w:r w:rsidRPr="007731FC">
        <w:rPr>
          <w:rFonts w:ascii="Calibri" w:hAnsi="Calibri" w:cs="Calibri"/>
        </w:rPr>
        <w:t xml:space="preserve"> G </w:t>
      </w:r>
      <w:proofErr w:type="spellStart"/>
      <w:r w:rsidRPr="007731FC">
        <w:rPr>
          <w:rFonts w:ascii="Calibri" w:hAnsi="Calibri" w:cs="Calibri"/>
        </w:rPr>
        <w:t>Fumi</w:t>
      </w:r>
      <w:proofErr w:type="spellEnd"/>
      <w:r w:rsidRPr="007731FC">
        <w:rPr>
          <w:rFonts w:ascii="Calibri" w:hAnsi="Calibri" w:cs="Calibri"/>
        </w:rPr>
        <w:t xml:space="preserve"> (1,2), Megan Hodgson (1,2), Edwin Jabbari (1,2), Danielle Lux (1,2), Lesley Wu (1,2), PROSPECT consortium, MD-GAP, Tom Warner (1,2), Zane </w:t>
      </w:r>
      <w:proofErr w:type="spellStart"/>
      <w:r w:rsidRPr="007731FC">
        <w:rPr>
          <w:rFonts w:ascii="Calibri" w:hAnsi="Calibri" w:cs="Calibri"/>
        </w:rPr>
        <w:t>Jaunmuktane</w:t>
      </w:r>
      <w:proofErr w:type="spellEnd"/>
      <w:r w:rsidRPr="007731FC">
        <w:rPr>
          <w:rFonts w:ascii="Calibri" w:hAnsi="Calibri" w:cs="Calibri"/>
        </w:rPr>
        <w:t xml:space="preserve"> (2,3), </w:t>
      </w:r>
      <w:r w:rsidR="00F36E98">
        <w:rPr>
          <w:rFonts w:ascii="Calibri" w:hAnsi="Calibri" w:cs="Calibri"/>
        </w:rPr>
        <w:t xml:space="preserve">Tamas </w:t>
      </w:r>
      <w:proofErr w:type="spellStart"/>
      <w:r w:rsidR="00F36E98">
        <w:rPr>
          <w:rFonts w:ascii="Calibri" w:hAnsi="Calibri" w:cs="Calibri"/>
        </w:rPr>
        <w:t>Revesz</w:t>
      </w:r>
      <w:proofErr w:type="spellEnd"/>
      <w:r w:rsidR="00F36E98">
        <w:rPr>
          <w:rFonts w:ascii="Calibri" w:hAnsi="Calibri" w:cs="Calibri"/>
        </w:rPr>
        <w:t xml:space="preserve"> (3, 4)</w:t>
      </w:r>
      <w:r w:rsidR="00F36E98">
        <w:rPr>
          <w:rFonts w:ascii="Calibri" w:hAnsi="Calibri" w:cs="Calibri"/>
        </w:rPr>
        <w:t xml:space="preserve">, </w:t>
      </w:r>
      <w:r w:rsidRPr="007731FC">
        <w:rPr>
          <w:rFonts w:ascii="Calibri" w:hAnsi="Calibri" w:cs="Calibri"/>
        </w:rPr>
        <w:t>James B Rowe (4), Jonathan Rohrer (5), Huw R Morris (1,2)</w:t>
      </w:r>
    </w:p>
    <w:p w14:paraId="5147211F" w14:textId="77777777" w:rsidR="00117173" w:rsidRPr="007731FC" w:rsidRDefault="00117173" w:rsidP="001171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  <w:highlight w:val="yellow"/>
        </w:rPr>
      </w:pPr>
    </w:p>
    <w:p w14:paraId="30CE8325" w14:textId="5B2ED2C8" w:rsidR="00117173" w:rsidRPr="00BB33C0" w:rsidRDefault="00117173" w:rsidP="00117173">
      <w:pPr>
        <w:spacing w:line="276" w:lineRule="auto"/>
        <w:rPr>
          <w:bCs/>
          <w:sz w:val="28"/>
          <w:szCs w:val="28"/>
        </w:rPr>
      </w:pPr>
      <w:r>
        <w:rPr>
          <w:rFonts w:ascii="Calibri" w:hAnsi="Calibri" w:cs="Calibri"/>
          <w:b/>
          <w:color w:val="000000"/>
        </w:rPr>
        <w:t>Corresponding a</w:t>
      </w:r>
      <w:r w:rsidRPr="007731FC">
        <w:rPr>
          <w:rFonts w:ascii="Calibri" w:hAnsi="Calibri" w:cs="Calibri"/>
          <w:b/>
          <w:color w:val="000000"/>
        </w:rPr>
        <w:t>uthor</w:t>
      </w:r>
      <w:r>
        <w:rPr>
          <w:rFonts w:ascii="Calibri" w:hAnsi="Calibri" w:cs="Calibri"/>
          <w:b/>
          <w:color w:val="000000"/>
        </w:rPr>
        <w:t xml:space="preserve">: </w:t>
      </w:r>
      <w:r w:rsidR="00F36E98">
        <w:rPr>
          <w:rFonts w:ascii="Calibri" w:hAnsi="Calibri" w:cs="Calibri"/>
          <w:bCs/>
          <w:color w:val="000000"/>
        </w:rPr>
        <w:t xml:space="preserve">Huw Morris (h.morris@ucl.ac.uk)- </w:t>
      </w:r>
      <w:r w:rsidR="00F36E98" w:rsidRPr="00BB33C0">
        <w:rPr>
          <w:rFonts w:ascii="Calibri" w:hAnsi="Calibri" w:cs="Calibri"/>
          <w:bCs/>
          <w:color w:val="000000"/>
        </w:rPr>
        <w:t>Department of Clinical and Movement Neurosciences, UCL Queen Square Institute of Neurology, University College London, London, UK</w:t>
      </w:r>
    </w:p>
    <w:p w14:paraId="7D89F6F5" w14:textId="77777777" w:rsidR="00117173" w:rsidRDefault="00117173" w:rsidP="00117173">
      <w:pPr>
        <w:rPr>
          <w:rFonts w:ascii="Calibri" w:hAnsi="Calibri" w:cs="Calibri"/>
          <w:b/>
          <w:color w:val="000000"/>
        </w:rPr>
      </w:pPr>
    </w:p>
    <w:p w14:paraId="30D41103" w14:textId="77777777" w:rsidR="00117173" w:rsidRDefault="00117173" w:rsidP="00117173">
      <w:pPr>
        <w:rPr>
          <w:rFonts w:ascii="Calibri" w:hAnsi="Calibri" w:cs="Calibri"/>
          <w:b/>
          <w:color w:val="000000"/>
        </w:rPr>
      </w:pPr>
    </w:p>
    <w:p w14:paraId="529D6B3E" w14:textId="7CB02359" w:rsidR="00117173" w:rsidRPr="007731FC" w:rsidRDefault="00117173" w:rsidP="001171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</w:rPr>
      </w:pPr>
      <w:r w:rsidRPr="007731FC">
        <w:rPr>
          <w:rFonts w:ascii="Calibri" w:hAnsi="Calibri" w:cs="Calibri"/>
          <w:b/>
          <w:color w:val="000000"/>
        </w:rPr>
        <w:t xml:space="preserve">Supplementary </w:t>
      </w:r>
      <w:r>
        <w:rPr>
          <w:rFonts w:ascii="Calibri" w:hAnsi="Calibri" w:cs="Calibri"/>
          <w:b/>
          <w:color w:val="000000"/>
        </w:rPr>
        <w:t>Figure 1</w:t>
      </w:r>
    </w:p>
    <w:p w14:paraId="6B570F02" w14:textId="0C490F09" w:rsidR="00117173" w:rsidRDefault="00117173">
      <w:r>
        <w:br w:type="page"/>
      </w:r>
    </w:p>
    <w:p w14:paraId="74E9D342" w14:textId="77777777" w:rsidR="00117173" w:rsidRPr="00D93769" w:rsidRDefault="00117173" w:rsidP="00117173">
      <w:pPr>
        <w:pStyle w:val="Caption"/>
        <w:keepNext/>
        <w:rPr>
          <w:b/>
          <w:bCs/>
          <w:color w:val="000000" w:themeColor="text1"/>
          <w:sz w:val="24"/>
          <w:szCs w:val="24"/>
        </w:rPr>
      </w:pPr>
      <w:r w:rsidRPr="00D93769">
        <w:rPr>
          <w:b/>
          <w:bCs/>
          <w:color w:val="000000" w:themeColor="text1"/>
          <w:sz w:val="24"/>
          <w:szCs w:val="24"/>
        </w:rPr>
        <w:lastRenderedPageBreak/>
        <w:t xml:space="preserve">Supplementary Figure </w:t>
      </w:r>
      <w:r w:rsidRPr="00D93769">
        <w:rPr>
          <w:b/>
          <w:bCs/>
          <w:color w:val="000000" w:themeColor="text1"/>
          <w:sz w:val="24"/>
          <w:szCs w:val="24"/>
        </w:rPr>
        <w:fldChar w:fldCharType="begin"/>
      </w:r>
      <w:r w:rsidRPr="00D93769">
        <w:rPr>
          <w:b/>
          <w:bCs/>
          <w:color w:val="000000" w:themeColor="text1"/>
          <w:sz w:val="24"/>
          <w:szCs w:val="24"/>
        </w:rPr>
        <w:instrText xml:space="preserve"> SEQ Supplementary_Figure \* ARABIC </w:instrText>
      </w:r>
      <w:r w:rsidRPr="00D93769">
        <w:rPr>
          <w:b/>
          <w:bCs/>
          <w:color w:val="000000" w:themeColor="text1"/>
          <w:sz w:val="24"/>
          <w:szCs w:val="24"/>
        </w:rPr>
        <w:fldChar w:fldCharType="separate"/>
      </w:r>
      <w:r w:rsidRPr="00D93769">
        <w:rPr>
          <w:b/>
          <w:bCs/>
          <w:noProof/>
          <w:color w:val="000000" w:themeColor="text1"/>
          <w:sz w:val="24"/>
          <w:szCs w:val="24"/>
        </w:rPr>
        <w:t>1</w:t>
      </w:r>
      <w:r w:rsidRPr="00D93769">
        <w:rPr>
          <w:b/>
          <w:bCs/>
          <w:color w:val="000000" w:themeColor="text1"/>
          <w:sz w:val="24"/>
          <w:szCs w:val="24"/>
        </w:rPr>
        <w:fldChar w:fldCharType="end"/>
      </w:r>
      <w:r w:rsidRPr="00D93769">
        <w:rPr>
          <w:b/>
          <w:bCs/>
          <w:color w:val="000000" w:themeColor="text1"/>
          <w:sz w:val="24"/>
          <w:szCs w:val="24"/>
        </w:rPr>
        <w:t>: Heterozygous 2-3 repeat allele trace vs true 8 repeat allele trace</w:t>
      </w:r>
    </w:p>
    <w:p w14:paraId="495A8077" w14:textId="77777777" w:rsidR="00117173" w:rsidRDefault="00117173" w:rsidP="00117173">
      <w:pPr>
        <w:spacing w:line="276" w:lineRule="auto"/>
        <w:rPr>
          <w:rFonts w:ascii="Calibri" w:hAnsi="Calibri" w:cs="Calibri"/>
          <w:i/>
          <w:iCs/>
          <w:color w:val="000000" w:themeColor="text1"/>
        </w:rPr>
      </w:pPr>
      <w:r>
        <w:rPr>
          <w:rFonts w:ascii="Calibri" w:hAnsi="Calibri" w:cs="Calibri"/>
          <w:i/>
          <w:iCs/>
          <w:noProof/>
          <w:color w:val="000000" w:themeColor="text1"/>
        </w:rPr>
        <w:drawing>
          <wp:inline distT="0" distB="0" distL="0" distR="0" wp14:anchorId="6AA9A3A0" wp14:editId="08F71682">
            <wp:extent cx="4252943" cy="1470991"/>
            <wp:effectExtent l="0" t="0" r="1905" b="2540"/>
            <wp:docPr id="66984985" name="Picture 1" descr="A close-up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84985" name="Picture 1" descr="A close-up of a graph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9" t="27397" r="16937" b="26911"/>
                    <a:stretch/>
                  </pic:blipFill>
                  <pic:spPr bwMode="auto">
                    <a:xfrm>
                      <a:off x="0" y="0"/>
                      <a:ext cx="4256523" cy="1472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D28FED" w14:textId="55AA6227" w:rsidR="001A6F84" w:rsidRPr="00117173" w:rsidRDefault="001A6F84">
      <w:pPr>
        <w:rPr>
          <w:rFonts w:ascii="Calibri" w:hAnsi="Calibri" w:cs="Calibri"/>
          <w:i/>
          <w:iCs/>
          <w:color w:val="000000" w:themeColor="text1"/>
        </w:rPr>
      </w:pPr>
    </w:p>
    <w:sectPr w:rsidR="001A6F84" w:rsidRPr="00117173" w:rsidSect="00AC2E6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73"/>
    <w:rsid w:val="00001BBD"/>
    <w:rsid w:val="00007BEF"/>
    <w:rsid w:val="00064908"/>
    <w:rsid w:val="000720AC"/>
    <w:rsid w:val="00074940"/>
    <w:rsid w:val="0009735E"/>
    <w:rsid w:val="000E37CA"/>
    <w:rsid w:val="001169CC"/>
    <w:rsid w:val="00117173"/>
    <w:rsid w:val="00124B81"/>
    <w:rsid w:val="00133585"/>
    <w:rsid w:val="00170A12"/>
    <w:rsid w:val="00183FFF"/>
    <w:rsid w:val="001A6F84"/>
    <w:rsid w:val="001C161E"/>
    <w:rsid w:val="001C4E77"/>
    <w:rsid w:val="001E7004"/>
    <w:rsid w:val="002800E7"/>
    <w:rsid w:val="002A443F"/>
    <w:rsid w:val="002E5392"/>
    <w:rsid w:val="002F570B"/>
    <w:rsid w:val="00314B0C"/>
    <w:rsid w:val="00325CBD"/>
    <w:rsid w:val="003317AD"/>
    <w:rsid w:val="00346639"/>
    <w:rsid w:val="0036011F"/>
    <w:rsid w:val="0036083F"/>
    <w:rsid w:val="00391731"/>
    <w:rsid w:val="003F7F57"/>
    <w:rsid w:val="004B1B8C"/>
    <w:rsid w:val="00532EB2"/>
    <w:rsid w:val="005A04D2"/>
    <w:rsid w:val="006068C5"/>
    <w:rsid w:val="006932C0"/>
    <w:rsid w:val="007172EE"/>
    <w:rsid w:val="00741CCE"/>
    <w:rsid w:val="00743BF6"/>
    <w:rsid w:val="0078186B"/>
    <w:rsid w:val="007A73AC"/>
    <w:rsid w:val="007C3376"/>
    <w:rsid w:val="007D4AD8"/>
    <w:rsid w:val="007F1A50"/>
    <w:rsid w:val="008020D6"/>
    <w:rsid w:val="00815FC3"/>
    <w:rsid w:val="008529A2"/>
    <w:rsid w:val="00876831"/>
    <w:rsid w:val="008943BC"/>
    <w:rsid w:val="008A7F39"/>
    <w:rsid w:val="00951AC0"/>
    <w:rsid w:val="00957DD7"/>
    <w:rsid w:val="0097276E"/>
    <w:rsid w:val="00A208F1"/>
    <w:rsid w:val="00A55497"/>
    <w:rsid w:val="00A65114"/>
    <w:rsid w:val="00AA7BC5"/>
    <w:rsid w:val="00AC2E6A"/>
    <w:rsid w:val="00AE46EB"/>
    <w:rsid w:val="00AF49AE"/>
    <w:rsid w:val="00B020F5"/>
    <w:rsid w:val="00B9112F"/>
    <w:rsid w:val="00BB5FF3"/>
    <w:rsid w:val="00C13405"/>
    <w:rsid w:val="00C54C03"/>
    <w:rsid w:val="00CC3321"/>
    <w:rsid w:val="00CF7F18"/>
    <w:rsid w:val="00D2538F"/>
    <w:rsid w:val="00D3779A"/>
    <w:rsid w:val="00D53267"/>
    <w:rsid w:val="00DD7489"/>
    <w:rsid w:val="00F02F27"/>
    <w:rsid w:val="00F32DA3"/>
    <w:rsid w:val="00F36E98"/>
    <w:rsid w:val="00F6588F"/>
    <w:rsid w:val="00F663AA"/>
    <w:rsid w:val="00F70E94"/>
    <w:rsid w:val="00F71133"/>
    <w:rsid w:val="00F90A16"/>
    <w:rsid w:val="00F945D1"/>
    <w:rsid w:val="00FE5408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61C325"/>
  <w14:defaultImageDpi w14:val="32767"/>
  <w15:chartTrackingRefBased/>
  <w15:docId w15:val="{7FC308F0-A0F1-334B-9054-80CF0297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17173"/>
    <w:rPr>
      <w:rFonts w:ascii="Times New Roman" w:eastAsia="Times New Roman" w:hAnsi="Times New Roman" w:cs="Times New Roman"/>
      <w:kern w:val="0"/>
      <w:lang w:val="en-IE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173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17173"/>
    <w:pPr>
      <w:spacing w:after="200"/>
    </w:pPr>
    <w:rPr>
      <w:rFonts w:ascii="Calibri" w:eastAsia="Calibri" w:hAnsi="Calibri" w:cs="Calibri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Vaughan, David</dc:creator>
  <cp:keywords/>
  <dc:description/>
  <cp:lastModifiedBy>Vaughan, David</cp:lastModifiedBy>
  <cp:revision>2</cp:revision>
  <dcterms:created xsi:type="dcterms:W3CDTF">2024-08-16T15:05:00Z</dcterms:created>
  <dcterms:modified xsi:type="dcterms:W3CDTF">2024-09-25T11:12:00Z</dcterms:modified>
</cp:coreProperties>
</file>