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BB231" w14:textId="52BE3157" w:rsidR="00C93A05" w:rsidRPr="0067767C" w:rsidRDefault="00D94FBF" w:rsidP="00907C5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Supplementary </w:t>
      </w:r>
      <w:r w:rsidR="00C93A05"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>Data for:</w:t>
      </w:r>
      <w:r w:rsidR="00C93A05"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93A05" w:rsidRPr="0067767C">
        <w:rPr>
          <w:rFonts w:ascii="Times New Roman" w:hAnsi="Times New Roman" w:cs="Times New Roman"/>
          <w:b/>
          <w:bCs/>
          <w:sz w:val="20"/>
          <w:szCs w:val="20"/>
        </w:rPr>
        <w:t>COMPARING CB1 RECEPTOR GIRK CHANNEL RESPONSES TO RECEPTOR INTERNALIZATION USING A KINETIC IMAGING ASSAY</w:t>
      </w:r>
    </w:p>
    <w:p w14:paraId="23FFF904" w14:textId="77777777" w:rsidR="00C93A05" w:rsidRPr="0067767C" w:rsidRDefault="00C93A05" w:rsidP="00C93A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00C18E" w14:textId="77777777" w:rsidR="00C93A05" w:rsidRPr="0067767C" w:rsidRDefault="00C93A05" w:rsidP="00907C5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767C">
        <w:rPr>
          <w:rFonts w:ascii="Times New Roman" w:hAnsi="Times New Roman" w:cs="Times New Roman"/>
          <w:b/>
          <w:bCs/>
          <w:sz w:val="20"/>
          <w:szCs w:val="20"/>
        </w:rPr>
        <w:t>Haley K. Andersen</w:t>
      </w:r>
      <w:r w:rsidRPr="0067767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, Duncan G.Vardakas</w:t>
      </w:r>
      <w:r w:rsidRPr="0067767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, Julie A. Lamothe</w:t>
      </w:r>
      <w:r w:rsidRPr="0067767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, Tannis E.A. Perault</w:t>
      </w:r>
      <w:r w:rsidRPr="0067767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, Kenneth B. Walsh</w:t>
      </w:r>
      <w:r w:rsidRPr="0067767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, Robert B. Laprairie</w:t>
      </w:r>
      <w:r w:rsidRPr="0067767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1,3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14:paraId="5766D698" w14:textId="782F4245" w:rsidR="00A074B4" w:rsidRDefault="00A074B4" w:rsidP="00907C5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80E5790" wp14:editId="13DE9FBC">
            <wp:extent cx="5729288" cy="5566468"/>
            <wp:effectExtent l="0" t="0" r="5080" b="0"/>
            <wp:docPr id="608435002" name="Picture 1" descr="A collage of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35002" name="Picture 1" descr="A collage of graph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165" cy="556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4055" w14:textId="1769F849" w:rsidR="00907C55" w:rsidRPr="0067767C" w:rsidRDefault="00907C55" w:rsidP="00907C55">
      <w:pPr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  <w14:ligatures w14:val="none"/>
        </w:rPr>
      </w:pPr>
      <w:r w:rsidRPr="0067767C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en-US"/>
        </w:rPr>
        <w:t>Supplementary Figure 1</w:t>
      </w:r>
      <w:r w:rsidRPr="0067767C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 xml:space="preserve">: </w:t>
      </w:r>
      <w:r w:rsidRPr="0067767C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lang w:val="en-US"/>
        </w:rPr>
        <w:t>GIRK channel responses in AtT20 cells following cannabinoid treatment</w:t>
      </w:r>
      <w:r w:rsidRPr="0067767C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 xml:space="preserve">. AtT20 cells stably-expressing SEP-CB1R were treated with 10 </w:t>
      </w:r>
      <w:proofErr w:type="spellStart"/>
      <w:r w:rsidRPr="0067767C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fM</w:t>
      </w:r>
      <w:proofErr w:type="spellEnd"/>
      <w:r w:rsidRPr="0067767C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 xml:space="preserve"> – 10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μ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>M of cannabinoids as indicated and GIRK channel response was measured continuously for 6 min (i.e., 240 s). The rate of response (k, in units s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vertAlign w:val="superscript"/>
          <w:lang w:val="en-US"/>
        </w:rPr>
        <w:t>-1)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 was estimated by fitting data from individual experiments to a one-phase exponential decay curve in GraphPad Prism (v. 9.0). </w:t>
      </w:r>
      <w:r w:rsidRPr="0067767C">
        <w:rPr>
          <w:rFonts w:ascii="Times New Roman" w:eastAsia="Times New Roman" w:hAnsi="Times New Roman" w:cs="Times New Roman"/>
          <w:b/>
          <w:bCs/>
          <w:color w:val="000000"/>
          <w:kern w:val="24"/>
          <w:sz w:val="20"/>
          <w:szCs w:val="20"/>
          <w:lang w:val="en-US"/>
        </w:rPr>
        <w:t>a)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 (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±)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CP55,940 (10 </w:t>
      </w:r>
      <w:proofErr w:type="spellStart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>fM</w:t>
      </w:r>
      <w:proofErr w:type="spellEnd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 – 10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μ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M) </w:t>
      </w:r>
      <w:r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  <w:lang w:val="en-US"/>
        </w:rPr>
        <w:t>n=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5-13. </w:t>
      </w:r>
      <w:r w:rsidRPr="0067767C">
        <w:rPr>
          <w:rFonts w:ascii="Times New Roman" w:eastAsia="Times New Roman" w:hAnsi="Times New Roman" w:cs="Times New Roman"/>
          <w:b/>
          <w:bCs/>
          <w:color w:val="000000"/>
          <w:kern w:val="24"/>
          <w:sz w:val="20"/>
          <w:szCs w:val="20"/>
          <w:lang w:val="en-US"/>
        </w:rPr>
        <w:t>b)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 WIN55,212-2 (0.5 </w:t>
      </w:r>
      <w:proofErr w:type="spellStart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 - </w:t>
      </w:r>
      <w:r w:rsidRPr="0067767C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 xml:space="preserve">10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μ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M) </w:t>
      </w:r>
      <w:r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  <w:lang w:val="en-US"/>
        </w:rPr>
        <w:t>n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=4-5. c)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Δ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vertAlign w:val="superscript"/>
          <w:lang w:val="el-GR"/>
        </w:rPr>
        <w:t>9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-THC (0.5 </w:t>
      </w:r>
      <w:proofErr w:type="spellStart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 - </w:t>
      </w:r>
      <w:r w:rsidRPr="0067767C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 xml:space="preserve">10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μ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M) </w:t>
      </w:r>
      <w:r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  <w:lang w:val="en-US"/>
        </w:rPr>
        <w:t>n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=4-18. d) AEA (0.5 </w:t>
      </w:r>
      <w:proofErr w:type="spellStart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 – 20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μ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 xml:space="preserve">M) </w:t>
      </w:r>
      <w:r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  <w:lang w:val="en-US"/>
        </w:rPr>
        <w:t>n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>=3-1</w:t>
      </w:r>
      <w:r w:rsidR="00A84D0D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>6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n-US"/>
        </w:rPr>
        <w:t>.</w:t>
      </w:r>
      <w:r w:rsidRPr="0067767C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 xml:space="preserve"> e) A comparison of the rate of GIRK channel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maximal responses for each cannabinoid from panels a-d. [</w:t>
      </w:r>
      <w:bookmarkStart w:id="0" w:name="OLE_LINK2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(±)</w:t>
      </w:r>
      <w:bookmarkEnd w:id="0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CP55,940 10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μ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M </w:t>
      </w:r>
      <w:r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</w:rPr>
        <w:t>n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=13, WIN55,212-2 5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μ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M </w:t>
      </w:r>
      <w:r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</w:rPr>
        <w:t>n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=5,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Δ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vertAlign w:val="superscript"/>
          <w:lang w:val="el-GR"/>
        </w:rPr>
        <w:t>9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-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THC 10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μ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M </w:t>
      </w:r>
      <w:r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</w:rPr>
        <w:t>n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=10, AEA 10 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val="el-GR"/>
        </w:rPr>
        <w:t>μ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M </w:t>
      </w:r>
      <w:r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</w:rPr>
        <w:t>n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=</w:t>
      </w:r>
      <w:r w:rsidR="00A84D0D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16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]. These data correspond to data presented in Figure 2 and Table 1. All data are presented as mean ± S.E.M.</w:t>
      </w:r>
      <w:r w:rsidR="00A84D0D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</w:t>
      </w:r>
      <w:bookmarkStart w:id="1" w:name="OLE_LINK3"/>
      <w:r w:rsidR="001123A6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with individual data points </w:t>
      </w:r>
      <w:r w:rsidR="00A84D0D" w:rsidRPr="0067767C">
        <w:rPr>
          <w:rFonts w:ascii="Times New Roman" w:hAnsi="Times New Roman" w:cs="Times New Roman"/>
          <w:sz w:val="20"/>
          <w:szCs w:val="20"/>
        </w:rPr>
        <w:t xml:space="preserve">of </w:t>
      </w:r>
      <w:r w:rsidR="00A84D0D"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A84D0D" w:rsidRPr="0067767C">
        <w:rPr>
          <w:rFonts w:ascii="Times New Roman" w:hAnsi="Times New Roman" w:cs="Times New Roman"/>
          <w:sz w:val="20"/>
          <w:szCs w:val="20"/>
        </w:rPr>
        <w:t xml:space="preserve"> treatment replicates.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</w:t>
      </w:r>
      <w:bookmarkEnd w:id="1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****p&lt;0.0001, *</w:t>
      </w:r>
      <w:r w:rsidR="00A84D0D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**p&lt;0.001, **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p&lt;0.0</w:t>
      </w:r>
      <w:r w:rsidR="00A84D0D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1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compared to </w:t>
      </w:r>
      <w:r w:rsidR="00A84D0D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(±)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CP55,940; ^p&lt;0.05 compared to WIN55,212-2 as determined by one-way ANOVA followed by Tukey’s post-hoc test.</w:t>
      </w:r>
    </w:p>
    <w:p w14:paraId="087CEF43" w14:textId="77777777" w:rsidR="00907C55" w:rsidRPr="0067767C" w:rsidRDefault="00907C55" w:rsidP="00907C5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3F6DB22" w14:textId="4AE9539B" w:rsidR="00692E38" w:rsidRPr="0067767C" w:rsidRDefault="00027C7F" w:rsidP="00692E3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43941AA" wp14:editId="1E8C9FE4">
            <wp:extent cx="5943600" cy="1976120"/>
            <wp:effectExtent l="0" t="0" r="0" b="5080"/>
            <wp:docPr id="1843287394" name="Picture 2" descr="A black and white image of a person's hand holding a white bo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87394" name="Picture 2" descr="A black and white image of a person's hand holding a white box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19242" w14:textId="77777777" w:rsidR="00692E38" w:rsidRPr="0067767C" w:rsidRDefault="00692E38" w:rsidP="00692E3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C786661" w14:textId="1FFAECF4" w:rsidR="00030800" w:rsidRPr="0067767C" w:rsidRDefault="00692E38" w:rsidP="00030800">
      <w:pPr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  <w14:ligatures w14:val="none"/>
        </w:rPr>
      </w:pP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Figure 2: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GIRK channel responses in AtT20 cells following cannabinoid treatment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. AtT20 cells stably-expressing SEP-CB1R were treated with 1 </w:t>
      </w:r>
      <w:proofErr w:type="spellStart"/>
      <w:r w:rsidRPr="0067767C">
        <w:rPr>
          <w:rFonts w:ascii="Times New Roman" w:hAnsi="Times New Roman" w:cs="Times New Roman"/>
          <w:sz w:val="20"/>
          <w:szCs w:val="20"/>
          <w:lang w:val="en-US"/>
        </w:rPr>
        <w:t>pM</w:t>
      </w:r>
      <w:proofErr w:type="spell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– 15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M of cannabinoids as indicated and GIRK channel response was measured continuously for 6 min (i.e., 240 s) with corresponding data presented in Figure 2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7767C">
        <w:rPr>
          <w:rFonts w:ascii="Times New Roman" w:hAnsi="Times New Roman" w:cs="Times New Roman"/>
          <w:sz w:val="20"/>
          <w:szCs w:val="20"/>
        </w:rPr>
        <w:t>[(±)CP55,940 10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</w:rPr>
        <w:t xml:space="preserve">M </w:t>
      </w:r>
      <w:r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67767C">
        <w:rPr>
          <w:rFonts w:ascii="Times New Roman" w:hAnsi="Times New Roman" w:cs="Times New Roman"/>
          <w:sz w:val="20"/>
          <w:szCs w:val="20"/>
        </w:rPr>
        <w:t>=5-13, WIN55,212-2 5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</w:rPr>
        <w:t xml:space="preserve">M </w:t>
      </w:r>
      <w:r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67767C">
        <w:rPr>
          <w:rFonts w:ascii="Times New Roman" w:hAnsi="Times New Roman" w:cs="Times New Roman"/>
          <w:sz w:val="20"/>
          <w:szCs w:val="20"/>
        </w:rPr>
        <w:t xml:space="preserve">=4-5,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Δ</w:t>
      </w:r>
      <w:r w:rsidRPr="0067767C">
        <w:rPr>
          <w:rFonts w:ascii="Times New Roman" w:hAnsi="Times New Roman" w:cs="Times New Roman"/>
          <w:sz w:val="20"/>
          <w:szCs w:val="20"/>
          <w:vertAlign w:val="superscript"/>
          <w:lang w:val="el-GR"/>
        </w:rPr>
        <w:t>9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-</w:t>
      </w:r>
      <w:r w:rsidRPr="0067767C">
        <w:rPr>
          <w:rFonts w:ascii="Times New Roman" w:hAnsi="Times New Roman" w:cs="Times New Roman"/>
          <w:sz w:val="20"/>
          <w:szCs w:val="20"/>
        </w:rPr>
        <w:t xml:space="preserve">THC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</w:rPr>
        <w:t xml:space="preserve">M </w:t>
      </w:r>
      <w:r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67767C">
        <w:rPr>
          <w:rFonts w:ascii="Times New Roman" w:hAnsi="Times New Roman" w:cs="Times New Roman"/>
          <w:sz w:val="20"/>
          <w:szCs w:val="20"/>
        </w:rPr>
        <w:t xml:space="preserve">=4-18, AEA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</w:rPr>
        <w:t xml:space="preserve">M </w:t>
      </w:r>
      <w:r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67767C">
        <w:rPr>
          <w:rFonts w:ascii="Times New Roman" w:hAnsi="Times New Roman" w:cs="Times New Roman"/>
          <w:sz w:val="20"/>
          <w:szCs w:val="20"/>
        </w:rPr>
        <w:t xml:space="preserve">=3-16]. 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a)</w:t>
      </w:r>
      <w:r w:rsidRPr="0067767C">
        <w:rPr>
          <w:rFonts w:ascii="Times New Roman" w:hAnsi="Times New Roman" w:cs="Times New Roman"/>
          <w:sz w:val="20"/>
          <w:szCs w:val="20"/>
        </w:rPr>
        <w:t xml:space="preserve"> Total AUC from curves presented in Fig. 2a-d was calculated and plotted here against log[Compound], (M) and normalized to the maximal (±)CP55,940 response (i.e., 100%). Data were fit to a four-parameter non-linear regression. Potency and efficacy data are presented in 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67767C">
        <w:rPr>
          <w:rFonts w:ascii="Times New Roman" w:hAnsi="Times New Roman" w:cs="Times New Roman"/>
          <w:sz w:val="20"/>
          <w:szCs w:val="20"/>
        </w:rPr>
        <w:t xml:space="preserve">. All data are presented as mean ± S.E.M. of </w:t>
      </w:r>
      <w:r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67767C">
        <w:rPr>
          <w:rFonts w:ascii="Times New Roman" w:hAnsi="Times New Roman" w:cs="Times New Roman"/>
          <w:sz w:val="20"/>
          <w:szCs w:val="20"/>
        </w:rPr>
        <w:t xml:space="preserve"> treatment replicates.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****p&lt;0.0001, compared to (±)CP55,940; 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vertAlign w:val="superscript"/>
        </w:rPr>
        <w:t>####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p&lt;0.0001, 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vertAlign w:val="superscript"/>
        </w:rPr>
        <w:t>#</w:t>
      </w:r>
      <w:r w:rsidR="00027C7F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vertAlign w:val="superscript"/>
        </w:rPr>
        <w:t>#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p&lt;0.0</w:t>
      </w:r>
      <w:r w:rsidR="00027C7F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1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compared to WIN55,212-2; </w:t>
      </w:r>
      <w:r w:rsidR="00027C7F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^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^p&lt;0.0</w:t>
      </w:r>
      <w:r w:rsidR="00027C7F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1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compared to Δ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vertAlign w:val="superscript"/>
        </w:rPr>
        <w:t>9</w:t>
      </w:r>
      <w:r w:rsidR="00030800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-THC as determined by one-way ANOVA followed by Tukey’s post-hoc test.</w:t>
      </w:r>
    </w:p>
    <w:p w14:paraId="61F99630" w14:textId="11FC889C" w:rsidR="00692E38" w:rsidRPr="0067767C" w:rsidRDefault="00692E38" w:rsidP="00692E3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54DCA0" w14:textId="77777777" w:rsidR="00692E38" w:rsidRPr="0067767C" w:rsidRDefault="00692E38" w:rsidP="00692E3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ECB8C6" w14:textId="3BA90143" w:rsidR="00692E38" w:rsidRPr="0067767C" w:rsidRDefault="009E2D54" w:rsidP="00692E3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5DA22BAC" wp14:editId="11335C45">
            <wp:extent cx="5943600" cy="6031230"/>
            <wp:effectExtent l="0" t="0" r="0" b="7620"/>
            <wp:docPr id="2068763405" name="Picture 4" descr="A collage of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763405" name="Picture 4" descr="A collage of graph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4EDDF" w14:textId="77777777" w:rsidR="00791AF0" w:rsidRPr="0067767C" w:rsidRDefault="00791AF0" w:rsidP="00791AF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1B2DC7F" w14:textId="4044F4C7" w:rsidR="00791AF0" w:rsidRPr="0067767C" w:rsidRDefault="00791AF0" w:rsidP="001123A6">
      <w:pPr>
        <w:jc w:val="both"/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</w:pP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Figure 3: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CB1R internalization in AtT20 cells following cannabinoid treatment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. AtT20 cells stably-expressing SEP-CB1R were treated with 0.1 </w:t>
      </w:r>
      <w:proofErr w:type="spellStart"/>
      <w:r w:rsidRPr="0067767C">
        <w:rPr>
          <w:rFonts w:ascii="Times New Roman" w:hAnsi="Times New Roman" w:cs="Times New Roman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–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 of cannabinoids as indicated and CB1R internalization was measured at 5 min intervals for 30 min. The rate of response (k, in </w:t>
      </w:r>
      <w:proofErr w:type="gramStart"/>
      <w:r w:rsidRPr="0067767C">
        <w:rPr>
          <w:rFonts w:ascii="Times New Roman" w:hAnsi="Times New Roman" w:cs="Times New Roman"/>
          <w:sz w:val="20"/>
          <w:szCs w:val="20"/>
          <w:lang w:val="en-US"/>
        </w:rPr>
        <w:t>units</w:t>
      </w:r>
      <w:proofErr w:type="gram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min</w:t>
      </w:r>
      <w:r w:rsidRPr="0067767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) was estimated by fitting data from individual experiments to a one-phase exponential decay curve in GraphPad Prism (v. 9.0). </w:t>
      </w: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a) 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67767C">
        <w:rPr>
          <w:rFonts w:ascii="Times New Roman" w:hAnsi="Times New Roman" w:cs="Times New Roman"/>
          <w:sz w:val="20"/>
          <w:szCs w:val="20"/>
        </w:rPr>
        <w:t>±)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CP55,940 (0.1 </w:t>
      </w:r>
      <w:proofErr w:type="spellStart"/>
      <w:r w:rsidRPr="0067767C">
        <w:rPr>
          <w:rFonts w:ascii="Times New Roman" w:hAnsi="Times New Roman" w:cs="Times New Roman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–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M)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n=</w:t>
      </w:r>
      <w:r w:rsidR="00E92BC7" w:rsidRPr="0067767C">
        <w:rPr>
          <w:rFonts w:ascii="Times New Roman" w:hAnsi="Times New Roman" w:cs="Times New Roman"/>
          <w:sz w:val="20"/>
          <w:szCs w:val="20"/>
          <w:lang w:val="en-US"/>
        </w:rPr>
        <w:t>2-7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>b)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WIN55,212-2 (0.1 </w:t>
      </w:r>
      <w:proofErr w:type="spellStart"/>
      <w:r w:rsidRPr="0067767C">
        <w:rPr>
          <w:rFonts w:ascii="Times New Roman" w:hAnsi="Times New Roman" w:cs="Times New Roman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- 10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M)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=4-</w:t>
      </w:r>
      <w:r w:rsidR="009E2D54">
        <w:rPr>
          <w:rFonts w:ascii="Times New Roman" w:hAnsi="Times New Roman" w:cs="Times New Roman"/>
          <w:sz w:val="20"/>
          <w:szCs w:val="20"/>
          <w:lang w:val="en-US"/>
        </w:rPr>
        <w:t>47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>c)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Δ</w:t>
      </w:r>
      <w:r w:rsidRPr="0067767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9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-THC (50 </w:t>
      </w:r>
      <w:proofErr w:type="spellStart"/>
      <w:r w:rsidRPr="0067767C">
        <w:rPr>
          <w:rFonts w:ascii="Times New Roman" w:hAnsi="Times New Roman" w:cs="Times New Roman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- 10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M)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=2-2</w:t>
      </w:r>
      <w:r w:rsidR="009E2D54"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>d)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AEA (1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 xml:space="preserve">μ 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 – 12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M)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=4</w:t>
      </w:r>
      <w:r w:rsidR="00D33225" w:rsidRPr="0067767C">
        <w:rPr>
          <w:rFonts w:ascii="Times New Roman" w:hAnsi="Times New Roman" w:cs="Times New Roman"/>
          <w:sz w:val="20"/>
          <w:szCs w:val="20"/>
          <w:lang w:val="en-US"/>
        </w:rPr>
        <w:t>-11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e) 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A comparison of the rate of CB1R internalization </w:t>
      </w:r>
      <w:r w:rsidRPr="0067767C">
        <w:rPr>
          <w:rFonts w:ascii="Times New Roman" w:hAnsi="Times New Roman" w:cs="Times New Roman"/>
          <w:sz w:val="20"/>
          <w:szCs w:val="20"/>
        </w:rPr>
        <w:t xml:space="preserve">maximal responses for each cannabinoid from panels 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a-d</w:t>
      </w:r>
      <w:r w:rsidRPr="0067767C">
        <w:rPr>
          <w:rFonts w:ascii="Times New Roman" w:hAnsi="Times New Roman" w:cs="Times New Roman"/>
          <w:sz w:val="20"/>
          <w:szCs w:val="20"/>
        </w:rPr>
        <w:t>. [(±)CP55,940 10</w:t>
      </w:r>
      <w:r w:rsidR="00D33225" w:rsidRPr="0067767C">
        <w:rPr>
          <w:rFonts w:ascii="Times New Roman" w:hAnsi="Times New Roman" w:cs="Times New Roman"/>
          <w:sz w:val="20"/>
          <w:szCs w:val="20"/>
        </w:rPr>
        <w:t xml:space="preserve">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</w:rPr>
        <w:t xml:space="preserve">M </w:t>
      </w:r>
      <w:r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67767C">
        <w:rPr>
          <w:rFonts w:ascii="Times New Roman" w:hAnsi="Times New Roman" w:cs="Times New Roman"/>
          <w:sz w:val="20"/>
          <w:szCs w:val="20"/>
        </w:rPr>
        <w:t>=</w:t>
      </w:r>
      <w:r w:rsidR="00E92BC7" w:rsidRPr="0067767C">
        <w:rPr>
          <w:rFonts w:ascii="Times New Roman" w:hAnsi="Times New Roman" w:cs="Times New Roman"/>
          <w:sz w:val="20"/>
          <w:szCs w:val="20"/>
        </w:rPr>
        <w:t>7</w:t>
      </w:r>
      <w:r w:rsidRPr="0067767C">
        <w:rPr>
          <w:rFonts w:ascii="Times New Roman" w:hAnsi="Times New Roman" w:cs="Times New Roman"/>
          <w:sz w:val="20"/>
          <w:szCs w:val="20"/>
        </w:rPr>
        <w:t xml:space="preserve">, WIN55,212-2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</w:rPr>
        <w:t xml:space="preserve">M </w:t>
      </w:r>
      <w:r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67767C">
        <w:rPr>
          <w:rFonts w:ascii="Times New Roman" w:hAnsi="Times New Roman" w:cs="Times New Roman"/>
          <w:sz w:val="20"/>
          <w:szCs w:val="20"/>
        </w:rPr>
        <w:t>=3</w:t>
      </w:r>
      <w:r w:rsidR="009E2D54">
        <w:rPr>
          <w:rFonts w:ascii="Times New Roman" w:hAnsi="Times New Roman" w:cs="Times New Roman"/>
          <w:sz w:val="20"/>
          <w:szCs w:val="20"/>
        </w:rPr>
        <w:t>2</w:t>
      </w:r>
      <w:r w:rsidRPr="0067767C">
        <w:rPr>
          <w:rFonts w:ascii="Times New Roman" w:hAnsi="Times New Roman" w:cs="Times New Roman"/>
          <w:sz w:val="20"/>
          <w:szCs w:val="20"/>
        </w:rPr>
        <w:t xml:space="preserve">,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Δ</w:t>
      </w:r>
      <w:r w:rsidRPr="0067767C">
        <w:rPr>
          <w:rFonts w:ascii="Times New Roman" w:hAnsi="Times New Roman" w:cs="Times New Roman"/>
          <w:sz w:val="20"/>
          <w:szCs w:val="20"/>
          <w:vertAlign w:val="superscript"/>
          <w:lang w:val="el-GR"/>
        </w:rPr>
        <w:t>9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-</w:t>
      </w:r>
      <w:r w:rsidRPr="0067767C">
        <w:rPr>
          <w:rFonts w:ascii="Times New Roman" w:hAnsi="Times New Roman" w:cs="Times New Roman"/>
          <w:sz w:val="20"/>
          <w:szCs w:val="20"/>
        </w:rPr>
        <w:t xml:space="preserve">THC 7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</w:rPr>
        <w:t xml:space="preserve">M </w:t>
      </w:r>
      <w:r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67767C">
        <w:rPr>
          <w:rFonts w:ascii="Times New Roman" w:hAnsi="Times New Roman" w:cs="Times New Roman"/>
          <w:sz w:val="20"/>
          <w:szCs w:val="20"/>
        </w:rPr>
        <w:t>=</w:t>
      </w:r>
      <w:r w:rsidR="00E92BC7" w:rsidRPr="0067767C">
        <w:rPr>
          <w:rFonts w:ascii="Times New Roman" w:hAnsi="Times New Roman" w:cs="Times New Roman"/>
          <w:sz w:val="20"/>
          <w:szCs w:val="20"/>
        </w:rPr>
        <w:t>15</w:t>
      </w:r>
      <w:r w:rsidRPr="0067767C">
        <w:rPr>
          <w:rFonts w:ascii="Times New Roman" w:hAnsi="Times New Roman" w:cs="Times New Roman"/>
          <w:sz w:val="20"/>
          <w:szCs w:val="20"/>
        </w:rPr>
        <w:t xml:space="preserve">, AEA 12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</w:rPr>
        <w:t xml:space="preserve">M </w:t>
      </w:r>
      <w:r w:rsidRPr="0067767C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67767C">
        <w:rPr>
          <w:rFonts w:ascii="Times New Roman" w:hAnsi="Times New Roman" w:cs="Times New Roman"/>
          <w:sz w:val="20"/>
          <w:szCs w:val="20"/>
        </w:rPr>
        <w:t>=9]. These data correspond to data presented in Figure 4 and Table 1. All data are presented as mean ± S.E.M with individual data points</w:t>
      </w:r>
      <w:r w:rsidR="001123A6" w:rsidRPr="0067767C">
        <w:rPr>
          <w:rFonts w:ascii="Times New Roman" w:hAnsi="Times New Roman" w:cs="Times New Roman"/>
          <w:sz w:val="20"/>
          <w:szCs w:val="20"/>
        </w:rPr>
        <w:t xml:space="preserve"> for </w:t>
      </w:r>
      <w:r w:rsidR="001123A6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of </w:t>
      </w:r>
      <w:r w:rsidR="001123A6"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</w:rPr>
        <w:t>n</w:t>
      </w:r>
      <w:r w:rsidR="001123A6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treated cells.</w:t>
      </w:r>
      <w:r w:rsidR="001D3476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Note the scale of the y-axis in panel </w:t>
      </w:r>
      <w:r w:rsidR="001D3476" w:rsidRPr="0067767C">
        <w:rPr>
          <w:rFonts w:ascii="Times New Roman" w:eastAsia="Times New Roman" w:hAnsi="Times New Roman" w:cs="Times New Roman"/>
          <w:b/>
          <w:bCs/>
          <w:color w:val="000000"/>
          <w:kern w:val="24"/>
          <w:sz w:val="20"/>
          <w:szCs w:val="20"/>
        </w:rPr>
        <w:t>e</w:t>
      </w:r>
      <w:r w:rsidR="001D3476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is different.</w:t>
      </w:r>
    </w:p>
    <w:p w14:paraId="04ED6D0B" w14:textId="77777777" w:rsidR="001123A6" w:rsidRPr="0067767C" w:rsidRDefault="001123A6" w:rsidP="001123A6">
      <w:pPr>
        <w:jc w:val="both"/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</w:pPr>
    </w:p>
    <w:p w14:paraId="0DBC231F" w14:textId="20476678" w:rsidR="001123A6" w:rsidRPr="0067767C" w:rsidRDefault="0016703D" w:rsidP="0005670A">
      <w:pPr>
        <w:jc w:val="center"/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kern w:val="24"/>
          <w:sz w:val="20"/>
          <w:szCs w:val="20"/>
        </w:rPr>
        <w:lastRenderedPageBreak/>
        <w:drawing>
          <wp:inline distT="0" distB="0" distL="0" distR="0" wp14:anchorId="6E32C71B" wp14:editId="6A9C9C17">
            <wp:extent cx="5943600" cy="2188845"/>
            <wp:effectExtent l="0" t="0" r="0" b="1905"/>
            <wp:docPr id="664959055" name="Picture 5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59055" name="Picture 5" descr="A diagram of a graph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754A" w14:textId="11905F16" w:rsidR="001123A6" w:rsidRDefault="00CD29ED" w:rsidP="001123A6">
      <w:pPr>
        <w:jc w:val="both"/>
        <w:rPr>
          <w:rFonts w:ascii="Times New Roman" w:hAnsi="Times New Roman" w:cs="Times New Roman"/>
          <w:sz w:val="20"/>
          <w:szCs w:val="20"/>
        </w:rPr>
      </w:pP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Figure 4: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CB1R internalization in AtT20 cells following cannabinoid treatment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. AtT20 cells stably-expressing SEP-CB1R were treated with 0.1 </w:t>
      </w:r>
      <w:proofErr w:type="spellStart"/>
      <w:r w:rsidRPr="0067767C">
        <w:rPr>
          <w:rFonts w:ascii="Times New Roman" w:hAnsi="Times New Roman" w:cs="Times New Roman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– 12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M of cannabinoids as indicated and CB1R internalization was measured at 5 min intervals over 30 min with corresponding data presented in Figure 4</w:t>
      </w:r>
      <w:r w:rsidRPr="0067767C">
        <w:rPr>
          <w:rFonts w:ascii="Times New Roman" w:hAnsi="Times New Roman" w:cs="Times New Roman"/>
          <w:sz w:val="20"/>
          <w:szCs w:val="20"/>
        </w:rPr>
        <w:t xml:space="preserve"> </w:t>
      </w:r>
      <w:r w:rsidRPr="0067767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) 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67767C">
        <w:rPr>
          <w:rFonts w:ascii="Times New Roman" w:hAnsi="Times New Roman" w:cs="Times New Roman"/>
          <w:sz w:val="20"/>
          <w:szCs w:val="20"/>
        </w:rPr>
        <w:t>±)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CP55,940 (0.1 </w:t>
      </w:r>
      <w:proofErr w:type="spellStart"/>
      <w:r w:rsidRPr="0067767C">
        <w:rPr>
          <w:rFonts w:ascii="Times New Roman" w:hAnsi="Times New Roman" w:cs="Times New Roman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–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M)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n=</w:t>
      </w:r>
      <w:r w:rsidR="00B02012" w:rsidRPr="0067767C">
        <w:rPr>
          <w:rFonts w:ascii="Times New Roman" w:hAnsi="Times New Roman" w:cs="Times New Roman"/>
          <w:sz w:val="20"/>
          <w:szCs w:val="20"/>
          <w:lang w:val="en-US"/>
        </w:rPr>
        <w:t>2-7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, WIN55,212-2 (0.1 </w:t>
      </w:r>
      <w:proofErr w:type="spellStart"/>
      <w:r w:rsidRPr="0067767C">
        <w:rPr>
          <w:rFonts w:ascii="Times New Roman" w:hAnsi="Times New Roman" w:cs="Times New Roman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- 10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M)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=4-</w:t>
      </w:r>
      <w:r w:rsidR="0016703D">
        <w:rPr>
          <w:rFonts w:ascii="Times New Roman" w:hAnsi="Times New Roman" w:cs="Times New Roman"/>
          <w:sz w:val="20"/>
          <w:szCs w:val="20"/>
          <w:lang w:val="en-US"/>
        </w:rPr>
        <w:t>47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Δ</w:t>
      </w:r>
      <w:r w:rsidRPr="0067767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9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-THC (50 </w:t>
      </w:r>
      <w:proofErr w:type="spellStart"/>
      <w:r w:rsidRPr="0067767C">
        <w:rPr>
          <w:rFonts w:ascii="Times New Roman" w:hAnsi="Times New Roman" w:cs="Times New Roman"/>
          <w:sz w:val="20"/>
          <w:szCs w:val="20"/>
          <w:lang w:val="en-US"/>
        </w:rPr>
        <w:t>nM</w:t>
      </w:r>
      <w:proofErr w:type="spellEnd"/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- 10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M)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=2-2</w:t>
      </w:r>
      <w:r w:rsidR="0016703D"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, AEA (1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 xml:space="preserve">μ 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 – 12 </w:t>
      </w:r>
      <w:r w:rsidRPr="0067767C">
        <w:rPr>
          <w:rFonts w:ascii="Times New Roman" w:hAnsi="Times New Roman" w:cs="Times New Roman"/>
          <w:sz w:val="20"/>
          <w:szCs w:val="20"/>
          <w:lang w:val="el-GR"/>
        </w:rPr>
        <w:t>μ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M) </w:t>
      </w:r>
      <w:r w:rsidRPr="0067767C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>=4</w:t>
      </w:r>
      <w:r w:rsidR="0005670A" w:rsidRPr="0067767C">
        <w:rPr>
          <w:rFonts w:ascii="Times New Roman" w:hAnsi="Times New Roman" w:cs="Times New Roman"/>
          <w:sz w:val="20"/>
          <w:szCs w:val="20"/>
          <w:lang w:val="en-US"/>
        </w:rPr>
        <w:t>-11</w:t>
      </w:r>
      <w:r w:rsidRPr="0067767C">
        <w:rPr>
          <w:rFonts w:ascii="Times New Roman" w:hAnsi="Times New Roman" w:cs="Times New Roman"/>
          <w:sz w:val="20"/>
          <w:szCs w:val="20"/>
        </w:rPr>
        <w:t xml:space="preserve">]. 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a)</w:t>
      </w:r>
      <w:r w:rsidRPr="0067767C">
        <w:rPr>
          <w:rFonts w:ascii="Times New Roman" w:hAnsi="Times New Roman" w:cs="Times New Roman"/>
          <w:sz w:val="20"/>
          <w:szCs w:val="20"/>
        </w:rPr>
        <w:t xml:space="preserve"> Total AUC from curves presented in Fig. 4a-d was calculated and plotted here against log[Compound], (M) and normalized to the maximal (±)CP55,940 response (i.e., 100%). Data were fit to a four-parameter non-linear regression</w:t>
      </w:r>
      <w:r w:rsidR="00092137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70843615"/>
      <w:r w:rsidR="00092137">
        <w:rPr>
          <w:rFonts w:ascii="Times New Roman" w:hAnsi="Times New Roman" w:cs="Times New Roman"/>
          <w:sz w:val="20"/>
          <w:szCs w:val="20"/>
        </w:rPr>
        <w:t>with the Hill Slope constrained to 1</w:t>
      </w:r>
      <w:bookmarkEnd w:id="2"/>
      <w:r w:rsidRPr="0067767C">
        <w:rPr>
          <w:rFonts w:ascii="Times New Roman" w:hAnsi="Times New Roman" w:cs="Times New Roman"/>
          <w:sz w:val="20"/>
          <w:szCs w:val="20"/>
        </w:rPr>
        <w:t xml:space="preserve">. Potency and efficacy data are presented in </w:t>
      </w:r>
      <w:r w:rsidRPr="0067767C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67767C">
        <w:rPr>
          <w:rFonts w:ascii="Times New Roman" w:hAnsi="Times New Roman" w:cs="Times New Roman"/>
          <w:sz w:val="20"/>
          <w:szCs w:val="20"/>
        </w:rPr>
        <w:t xml:space="preserve">. All data are presented as mean ± S.E.M. </w:t>
      </w:r>
      <w:bookmarkStart w:id="3" w:name="_Hlk169173608"/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of </w:t>
      </w:r>
      <w:r w:rsidRPr="0067767C">
        <w:rPr>
          <w:rFonts w:ascii="Times New Roman" w:eastAsia="Times New Roman" w:hAnsi="Times New Roman" w:cs="Times New Roman"/>
          <w:i/>
          <w:iCs/>
          <w:color w:val="000000"/>
          <w:kern w:val="24"/>
          <w:sz w:val="20"/>
          <w:szCs w:val="20"/>
        </w:rPr>
        <w:t>n</w:t>
      </w:r>
      <w:r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treated cells.</w:t>
      </w:r>
      <w:bookmarkEnd w:id="3"/>
      <w:r w:rsidR="00B02012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 xml:space="preserve"> </w:t>
      </w:r>
      <w:r w:rsidRPr="0067767C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="00B02012" w:rsidRPr="0067767C">
        <w:rPr>
          <w:rFonts w:ascii="Times New Roman" w:hAnsi="Times New Roman" w:cs="Times New Roman"/>
          <w:sz w:val="20"/>
          <w:szCs w:val="20"/>
        </w:rPr>
        <w:t>p&lt;0.05 compared to WIN55,212-2</w:t>
      </w:r>
      <w:r w:rsidR="009656E5" w:rsidRPr="0067767C">
        <w:rPr>
          <w:rFonts w:ascii="Times New Roman" w:hAnsi="Times New Roman" w:cs="Times New Roman"/>
          <w:sz w:val="20"/>
          <w:szCs w:val="20"/>
        </w:rPr>
        <w:t xml:space="preserve"> </w:t>
      </w:r>
      <w:r w:rsidR="009656E5" w:rsidRPr="0067767C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</w:rPr>
        <w:t>as determined by one-way ANOVA followed by Tukey’s post-hoc test.</w:t>
      </w:r>
      <w:r w:rsidR="00B02012" w:rsidRPr="0067767C">
        <w:rPr>
          <w:rFonts w:ascii="Times New Roman" w:hAnsi="Times New Roman" w:cs="Times New Roman"/>
          <w:sz w:val="20"/>
          <w:szCs w:val="20"/>
        </w:rPr>
        <w:t>;</w:t>
      </w:r>
      <w:r w:rsidRPr="0067767C">
        <w:rPr>
          <w:rFonts w:ascii="Times New Roman" w:hAnsi="Times New Roman" w:cs="Times New Roman"/>
          <w:sz w:val="20"/>
          <w:szCs w:val="20"/>
        </w:rPr>
        <w:t xml:space="preserve"> </w:t>
      </w:r>
      <w:r w:rsidR="00B02012" w:rsidRPr="0067767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A</w:t>
      </w:r>
      <w:r w:rsidR="0016703D">
        <w:rPr>
          <w:rFonts w:ascii="Times New Roman" w:hAnsi="Times New Roman" w:cs="Times New Roman"/>
          <w:sz w:val="20"/>
          <w:szCs w:val="20"/>
          <w:lang w:val="en-US"/>
        </w:rPr>
        <w:t>Data are</w:t>
      </w:r>
      <w:r w:rsidRPr="0067767C">
        <w:rPr>
          <w:rFonts w:ascii="Times New Roman" w:hAnsi="Times New Roman" w:cs="Times New Roman"/>
          <w:sz w:val="20"/>
          <w:szCs w:val="20"/>
          <w:lang w:val="en-US"/>
        </w:rPr>
        <w:t xml:space="preserve"> presented as highest observed value ± S.E.M. due to poor curve fit</w:t>
      </w:r>
      <w:r w:rsidR="0005670A" w:rsidRPr="0067767C">
        <w:rPr>
          <w:rFonts w:ascii="Times New Roman" w:hAnsi="Times New Roman" w:cs="Times New Roman"/>
          <w:sz w:val="20"/>
          <w:szCs w:val="20"/>
        </w:rPr>
        <w:t>.</w:t>
      </w:r>
    </w:p>
    <w:p w14:paraId="4848548F" w14:textId="2B15AD2C" w:rsidR="009C32D6" w:rsidRPr="00D94FBF" w:rsidRDefault="009C32D6" w:rsidP="00A77FB5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9C32D6" w:rsidRPr="00D94FBF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68382" w14:textId="77777777" w:rsidR="00A77FB5" w:rsidRDefault="00A77FB5" w:rsidP="00A77FB5">
      <w:pPr>
        <w:spacing w:after="0" w:line="240" w:lineRule="auto"/>
      </w:pPr>
      <w:r>
        <w:separator/>
      </w:r>
    </w:p>
  </w:endnote>
  <w:endnote w:type="continuationSeparator" w:id="0">
    <w:p w14:paraId="532D6B8B" w14:textId="77777777" w:rsidR="00A77FB5" w:rsidRDefault="00A77FB5" w:rsidP="00A7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86181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B79BFFC" w14:textId="72502B33" w:rsidR="00A77FB5" w:rsidRPr="001123A6" w:rsidRDefault="00A77FB5">
        <w:pPr>
          <w:pStyle w:val="Footer"/>
          <w:jc w:val="center"/>
          <w:rPr>
            <w:rFonts w:ascii="Times New Roman" w:hAnsi="Times New Roman" w:cs="Times New Roman"/>
          </w:rPr>
        </w:pPr>
        <w:r w:rsidRPr="001123A6">
          <w:rPr>
            <w:rFonts w:ascii="Times New Roman" w:hAnsi="Times New Roman" w:cs="Times New Roman"/>
          </w:rPr>
          <w:fldChar w:fldCharType="begin"/>
        </w:r>
        <w:r w:rsidRPr="001123A6">
          <w:rPr>
            <w:rFonts w:ascii="Times New Roman" w:hAnsi="Times New Roman" w:cs="Times New Roman"/>
          </w:rPr>
          <w:instrText xml:space="preserve"> PAGE   \* MERGEFORMAT </w:instrText>
        </w:r>
        <w:r w:rsidRPr="001123A6">
          <w:rPr>
            <w:rFonts w:ascii="Times New Roman" w:hAnsi="Times New Roman" w:cs="Times New Roman"/>
          </w:rPr>
          <w:fldChar w:fldCharType="separate"/>
        </w:r>
        <w:r w:rsidRPr="001123A6">
          <w:rPr>
            <w:rFonts w:ascii="Times New Roman" w:hAnsi="Times New Roman" w:cs="Times New Roman"/>
            <w:noProof/>
          </w:rPr>
          <w:t>2</w:t>
        </w:r>
        <w:r w:rsidRPr="001123A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2D64F62" w14:textId="77777777" w:rsidR="00A77FB5" w:rsidRDefault="00A77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AC296" w14:textId="77777777" w:rsidR="00A77FB5" w:rsidRDefault="00A77FB5" w:rsidP="00A77FB5">
      <w:pPr>
        <w:spacing w:after="0" w:line="240" w:lineRule="auto"/>
      </w:pPr>
      <w:r>
        <w:separator/>
      </w:r>
    </w:p>
  </w:footnote>
  <w:footnote w:type="continuationSeparator" w:id="0">
    <w:p w14:paraId="3AB1AAA1" w14:textId="77777777" w:rsidR="00A77FB5" w:rsidRDefault="00A77FB5" w:rsidP="00A77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BF"/>
    <w:rsid w:val="00027C7F"/>
    <w:rsid w:val="00030800"/>
    <w:rsid w:val="0005670A"/>
    <w:rsid w:val="00075041"/>
    <w:rsid w:val="000812B3"/>
    <w:rsid w:val="00092137"/>
    <w:rsid w:val="000D3DE7"/>
    <w:rsid w:val="001123A6"/>
    <w:rsid w:val="0016703D"/>
    <w:rsid w:val="001D2222"/>
    <w:rsid w:val="001D3476"/>
    <w:rsid w:val="0023283D"/>
    <w:rsid w:val="002C78E4"/>
    <w:rsid w:val="002F5125"/>
    <w:rsid w:val="00365554"/>
    <w:rsid w:val="003953E2"/>
    <w:rsid w:val="003A52F7"/>
    <w:rsid w:val="005A5AAA"/>
    <w:rsid w:val="00631507"/>
    <w:rsid w:val="0067767C"/>
    <w:rsid w:val="00692E38"/>
    <w:rsid w:val="006C2FA2"/>
    <w:rsid w:val="006C3B0C"/>
    <w:rsid w:val="007218E6"/>
    <w:rsid w:val="00761547"/>
    <w:rsid w:val="00785E3D"/>
    <w:rsid w:val="00791AF0"/>
    <w:rsid w:val="007D2806"/>
    <w:rsid w:val="00882E3C"/>
    <w:rsid w:val="008833EF"/>
    <w:rsid w:val="008C4DDF"/>
    <w:rsid w:val="00907C55"/>
    <w:rsid w:val="009656E5"/>
    <w:rsid w:val="00994CEE"/>
    <w:rsid w:val="009C32D6"/>
    <w:rsid w:val="009C666C"/>
    <w:rsid w:val="009E2D54"/>
    <w:rsid w:val="00A074B4"/>
    <w:rsid w:val="00A77FB5"/>
    <w:rsid w:val="00A84D0D"/>
    <w:rsid w:val="00B02012"/>
    <w:rsid w:val="00C30456"/>
    <w:rsid w:val="00C93A05"/>
    <w:rsid w:val="00CD29ED"/>
    <w:rsid w:val="00D33225"/>
    <w:rsid w:val="00D40D13"/>
    <w:rsid w:val="00D615FC"/>
    <w:rsid w:val="00D928B9"/>
    <w:rsid w:val="00D94FBF"/>
    <w:rsid w:val="00E92BC7"/>
    <w:rsid w:val="00EB390F"/>
    <w:rsid w:val="00F96E4D"/>
    <w:rsid w:val="00FA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948B"/>
  <w15:chartTrackingRefBased/>
  <w15:docId w15:val="{A51822A7-AC15-41A5-97F6-25CB3437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B5"/>
  </w:style>
  <w:style w:type="paragraph" w:styleId="Footer">
    <w:name w:val="footer"/>
    <w:basedOn w:val="Normal"/>
    <w:link w:val="FooterChar"/>
    <w:uiPriority w:val="99"/>
    <w:unhideWhenUsed/>
    <w:rsid w:val="00A77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B5"/>
  </w:style>
  <w:style w:type="character" w:styleId="CommentReference">
    <w:name w:val="annotation reference"/>
    <w:basedOn w:val="DefaultParagraphFont"/>
    <w:uiPriority w:val="99"/>
    <w:semiHidden/>
    <w:unhideWhenUsed/>
    <w:rsid w:val="00791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93E2-12DC-4C48-9AF6-ABC6864D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Haley</dc:creator>
  <cp:keywords/>
  <dc:description/>
  <cp:lastModifiedBy>Laprairie, Robert</cp:lastModifiedBy>
  <cp:revision>4</cp:revision>
  <dcterms:created xsi:type="dcterms:W3CDTF">2024-07-02T22:16:00Z</dcterms:created>
  <dcterms:modified xsi:type="dcterms:W3CDTF">2024-07-03T02:44:00Z</dcterms:modified>
</cp:coreProperties>
</file>