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75A5" w:rsidRPr="00A30A1B" w:rsidRDefault="00A30A1B" w:rsidP="00A30A1B">
      <w:pPr>
        <w:spacing w:line="480" w:lineRule="auto"/>
        <w:rPr>
          <w:b/>
          <w:bCs/>
          <w:sz w:val="28"/>
          <w:szCs w:val="28"/>
        </w:rPr>
      </w:pPr>
      <w:bookmarkStart w:id="0" w:name="_GoBack"/>
      <w:bookmarkEnd w:id="0"/>
      <w:r w:rsidRPr="00A30A1B">
        <w:rPr>
          <w:b/>
          <w:bCs/>
          <w:sz w:val="28"/>
          <w:szCs w:val="28"/>
        </w:rPr>
        <w:t>Supplementary Figures and Tables</w:t>
      </w:r>
    </w:p>
    <w:p w:rsidR="005075A5" w:rsidRPr="00A30A1B" w:rsidRDefault="00A30A1B" w:rsidP="00A30A1B">
      <w:pPr>
        <w:spacing w:line="480" w:lineRule="auto"/>
        <w:rPr>
          <w:b/>
          <w:bCs/>
          <w:sz w:val="28"/>
          <w:szCs w:val="28"/>
        </w:rPr>
      </w:pPr>
      <w:r w:rsidRPr="00A30A1B">
        <w:rPr>
          <w:b/>
          <w:bCs/>
          <w:sz w:val="28"/>
          <w:szCs w:val="28"/>
        </w:rPr>
        <w:t>Blood and urine multi-omics analysis of the impact of e-vaping, smoking, and cessation – From exposome to molecular responses</w:t>
      </w:r>
    </w:p>
    <w:p w:rsidR="005075A5" w:rsidRPr="00A30A1B" w:rsidRDefault="00A30A1B" w:rsidP="00A30A1B">
      <w:pPr>
        <w:spacing w:line="480" w:lineRule="auto"/>
      </w:pPr>
      <w:r w:rsidRPr="00A30A1B">
        <w:t>Carine Poussin</w:t>
      </w:r>
      <w:r w:rsidRPr="00A30A1B">
        <w:rPr>
          <w:vertAlign w:val="superscript"/>
        </w:rPr>
        <w:t>1</w:t>
      </w:r>
      <w:r w:rsidRPr="00A30A1B">
        <w:t>, Bjoern Titz</w:t>
      </w:r>
      <w:r w:rsidRPr="00A30A1B">
        <w:rPr>
          <w:vertAlign w:val="superscript"/>
        </w:rPr>
        <w:t>1</w:t>
      </w:r>
      <w:r w:rsidRPr="00A30A1B">
        <w:t>, Yang Xiang</w:t>
      </w:r>
      <w:r w:rsidRPr="00A30A1B">
        <w:rPr>
          <w:vertAlign w:val="superscript"/>
        </w:rPr>
        <w:t>1*</w:t>
      </w:r>
      <w:r w:rsidRPr="00A30A1B">
        <w:t>, Laurel Baglia</w:t>
      </w:r>
      <w:r w:rsidRPr="00A30A1B">
        <w:rPr>
          <w:vertAlign w:val="superscript"/>
        </w:rPr>
        <w:t>2#</w:t>
      </w:r>
      <w:r w:rsidRPr="00A30A1B">
        <w:t>, Rachel Berg</w:t>
      </w:r>
      <w:r w:rsidRPr="00A30A1B">
        <w:rPr>
          <w:vertAlign w:val="superscript"/>
        </w:rPr>
        <w:t>2#</w:t>
      </w:r>
      <w:r w:rsidRPr="00A30A1B">
        <w:t>, David Bornand</w:t>
      </w:r>
      <w:r w:rsidRPr="00A30A1B">
        <w:rPr>
          <w:vertAlign w:val="superscript"/>
        </w:rPr>
        <w:t>1#</w:t>
      </w:r>
      <w:r w:rsidRPr="00A30A1B">
        <w:t xml:space="preserve">, </w:t>
      </w:r>
      <w:r w:rsidRPr="00A30A1B">
        <w:t>Mohammed-Amin Choukrallah</w:t>
      </w:r>
      <w:r w:rsidRPr="00A30A1B">
        <w:rPr>
          <w:vertAlign w:val="superscript"/>
        </w:rPr>
        <w:t>1#</w:t>
      </w:r>
      <w:r w:rsidRPr="00A30A1B">
        <w:t>, Timothy Curran</w:t>
      </w:r>
      <w:r w:rsidRPr="00A30A1B">
        <w:rPr>
          <w:vertAlign w:val="superscript"/>
        </w:rPr>
        <w:t>2#</w:t>
      </w:r>
      <w:r w:rsidRPr="00A30A1B">
        <w:t>, Sophie Dijon</w:t>
      </w:r>
      <w:r w:rsidRPr="00A30A1B">
        <w:rPr>
          <w:vertAlign w:val="superscript"/>
        </w:rPr>
        <w:t>1#</w:t>
      </w:r>
      <w:r w:rsidRPr="00A30A1B">
        <w:t>, Eric Dossin</w:t>
      </w:r>
      <w:r w:rsidRPr="00A30A1B">
        <w:rPr>
          <w:vertAlign w:val="superscript"/>
        </w:rPr>
        <w:t>1#</w:t>
      </w:r>
      <w:r w:rsidRPr="00A30A1B">
        <w:t>, Remi Dulize</w:t>
      </w:r>
      <w:r w:rsidRPr="00A30A1B">
        <w:rPr>
          <w:vertAlign w:val="superscript"/>
        </w:rPr>
        <w:t>1#</w:t>
      </w:r>
      <w:r w:rsidRPr="00A30A1B">
        <w:t>, Doris Etter</w:t>
      </w:r>
      <w:r w:rsidRPr="00A30A1B">
        <w:rPr>
          <w:vertAlign w:val="superscript"/>
        </w:rPr>
        <w:t>1#</w:t>
      </w:r>
      <w:r w:rsidRPr="00A30A1B">
        <w:t>, Maria Fatarova</w:t>
      </w:r>
      <w:r w:rsidRPr="00A30A1B">
        <w:rPr>
          <w:vertAlign w:val="superscript"/>
        </w:rPr>
        <w:t>1#</w:t>
      </w:r>
      <w:r w:rsidRPr="00A30A1B">
        <w:t>, Loyse Felber Medlin</w:t>
      </w:r>
      <w:r w:rsidRPr="00A30A1B">
        <w:rPr>
          <w:vertAlign w:val="superscript"/>
        </w:rPr>
        <w:t>1#</w:t>
      </w:r>
      <w:r w:rsidRPr="00A30A1B">
        <w:t>, Adrian Haiduc</w:t>
      </w:r>
      <w:r w:rsidRPr="00A30A1B">
        <w:rPr>
          <w:vertAlign w:val="superscript"/>
        </w:rPr>
        <w:t>1#</w:t>
      </w:r>
      <w:r w:rsidRPr="00A30A1B">
        <w:t>, Edina Kishazi</w:t>
      </w:r>
      <w:r w:rsidRPr="00A30A1B">
        <w:rPr>
          <w:vertAlign w:val="superscript"/>
        </w:rPr>
        <w:t>1#</w:t>
      </w:r>
      <w:r w:rsidRPr="00A30A1B">
        <w:t>, Aditya R. Kolli</w:t>
      </w:r>
      <w:r w:rsidRPr="00A30A1B">
        <w:rPr>
          <w:vertAlign w:val="superscript"/>
        </w:rPr>
        <w:t>1#</w:t>
      </w:r>
      <w:r w:rsidRPr="00A30A1B">
        <w:t>, Thanos Kondylis</w:t>
      </w:r>
      <w:r w:rsidRPr="00A30A1B">
        <w:rPr>
          <w:vertAlign w:val="superscript"/>
        </w:rPr>
        <w:t>1#</w:t>
      </w:r>
      <w:r w:rsidRPr="00A30A1B">
        <w:t>, Emmanuel Kottelat</w:t>
      </w:r>
      <w:r w:rsidRPr="00A30A1B">
        <w:rPr>
          <w:vertAlign w:val="superscript"/>
        </w:rPr>
        <w:t>1#</w:t>
      </w:r>
      <w:r w:rsidRPr="00A30A1B">
        <w:t>, Csaba Laszlo</w:t>
      </w:r>
      <w:r w:rsidRPr="00A30A1B">
        <w:rPr>
          <w:vertAlign w:val="superscript"/>
        </w:rPr>
        <w:t>1#</w:t>
      </w:r>
      <w:r w:rsidRPr="00A30A1B">
        <w:t>, Oksana Lavrynenko</w:t>
      </w:r>
      <w:r w:rsidRPr="00A30A1B">
        <w:rPr>
          <w:vertAlign w:val="superscript"/>
        </w:rPr>
        <w:t>1#</w:t>
      </w:r>
      <w:r w:rsidRPr="00A30A1B">
        <w:t>, Yvan Eb-Levadoux</w:t>
      </w:r>
      <w:r w:rsidRPr="00A30A1B">
        <w:rPr>
          <w:vertAlign w:val="superscript"/>
        </w:rPr>
        <w:t>1#</w:t>
      </w:r>
      <w:r w:rsidRPr="00A30A1B">
        <w:t>, Catherine Nury</w:t>
      </w:r>
      <w:r w:rsidRPr="00A30A1B">
        <w:rPr>
          <w:vertAlign w:val="superscript"/>
        </w:rPr>
        <w:t>1#</w:t>
      </w:r>
      <w:r w:rsidRPr="00A30A1B">
        <w:t>, Dariusz Peric</w:t>
      </w:r>
      <w:r w:rsidRPr="00A30A1B">
        <w:rPr>
          <w:vertAlign w:val="superscript"/>
        </w:rPr>
        <w:t>1#</w:t>
      </w:r>
      <w:r w:rsidRPr="00A30A1B">
        <w:t>, Melissa Rizza</w:t>
      </w:r>
      <w:r w:rsidRPr="00A30A1B">
        <w:rPr>
          <w:vertAlign w:val="superscript"/>
        </w:rPr>
        <w:t>1#</w:t>
      </w:r>
      <w:r w:rsidRPr="00A30A1B">
        <w:t>, Thomas Schneider</w:t>
      </w:r>
      <w:r w:rsidRPr="00A30A1B">
        <w:rPr>
          <w:vertAlign w:val="superscript"/>
        </w:rPr>
        <w:t>1#</w:t>
      </w:r>
      <w:r w:rsidRPr="00A30A1B">
        <w:t>, Emmanuel Guedj</w:t>
      </w:r>
      <w:r w:rsidRPr="00A30A1B">
        <w:rPr>
          <w:vertAlign w:val="superscript"/>
        </w:rPr>
        <w:t>1</w:t>
      </w:r>
      <w:r w:rsidRPr="00A30A1B">
        <w:t>, Florian Calvino</w:t>
      </w:r>
      <w:r w:rsidRPr="00A30A1B">
        <w:rPr>
          <w:vertAlign w:val="superscript"/>
        </w:rPr>
        <w:t>1</w:t>
      </w:r>
      <w:r w:rsidRPr="00A30A1B">
        <w:t>, Nicolas Sierro</w:t>
      </w:r>
      <w:r w:rsidRPr="00A30A1B">
        <w:rPr>
          <w:vertAlign w:val="superscript"/>
        </w:rPr>
        <w:t>1</w:t>
      </w:r>
      <w:r w:rsidRPr="00A30A1B">
        <w:t>, Philippe Guy</w:t>
      </w:r>
      <w:r w:rsidRPr="00A30A1B">
        <w:rPr>
          <w:vertAlign w:val="superscript"/>
        </w:rPr>
        <w:t>1*</w:t>
      </w:r>
      <w:r w:rsidRPr="00A30A1B">
        <w:t>, Nikolai V. Ivanov</w:t>
      </w:r>
      <w:r w:rsidRPr="00A30A1B">
        <w:rPr>
          <w:vertAlign w:val="superscript"/>
        </w:rPr>
        <w:t>1*</w:t>
      </w:r>
      <w:r w:rsidRPr="00A30A1B">
        <w:t>, Patrick Picavet</w:t>
      </w:r>
      <w:r w:rsidRPr="00A30A1B">
        <w:rPr>
          <w:vertAlign w:val="superscript"/>
        </w:rPr>
        <w:t>1</w:t>
      </w:r>
      <w:r w:rsidRPr="00A30A1B">
        <w:t>, Sherry Spinelli</w:t>
      </w:r>
      <w:r w:rsidRPr="00A30A1B">
        <w:rPr>
          <w:vertAlign w:val="superscript"/>
        </w:rPr>
        <w:t>2</w:t>
      </w:r>
      <w:r w:rsidRPr="00A30A1B">
        <w:t>, Julia Hoeng</w:t>
      </w:r>
      <w:r w:rsidRPr="00A30A1B">
        <w:rPr>
          <w:vertAlign w:val="superscript"/>
        </w:rPr>
        <w:t>1</w:t>
      </w:r>
      <w:r w:rsidRPr="00A30A1B">
        <w:t>, Ma</w:t>
      </w:r>
      <w:r w:rsidRPr="00A30A1B">
        <w:t>nuel C. Peitsch</w:t>
      </w:r>
      <w:r w:rsidRPr="00A30A1B">
        <w:rPr>
          <w:vertAlign w:val="superscript"/>
        </w:rPr>
        <w:t>1</w:t>
      </w:r>
    </w:p>
    <w:p w:rsidR="005075A5" w:rsidRPr="00A30A1B" w:rsidRDefault="005075A5" w:rsidP="00A30A1B">
      <w:pPr>
        <w:spacing w:line="480" w:lineRule="auto"/>
      </w:pPr>
    </w:p>
    <w:p w:rsidR="005075A5" w:rsidRPr="00A30A1B" w:rsidRDefault="00A30A1B" w:rsidP="00A30A1B">
      <w:pPr>
        <w:spacing w:line="480" w:lineRule="auto"/>
      </w:pPr>
      <w:r w:rsidRPr="00A30A1B">
        <w:rPr>
          <w:vertAlign w:val="superscript"/>
        </w:rPr>
        <w:t>1</w:t>
      </w:r>
      <w:r w:rsidRPr="00A30A1B">
        <w:t>PMI R&amp;D, Philip Morris Products S.A., Quai Jeanrenaud 5, CH-2000 Neuchâtel, Switzerland</w:t>
      </w:r>
    </w:p>
    <w:p w:rsidR="005075A5" w:rsidRPr="00A30A1B" w:rsidRDefault="00A30A1B" w:rsidP="00A30A1B">
      <w:pPr>
        <w:spacing w:line="480" w:lineRule="auto"/>
      </w:pPr>
      <w:r w:rsidRPr="00A30A1B">
        <w:rPr>
          <w:vertAlign w:val="superscript"/>
        </w:rPr>
        <w:t>2</w:t>
      </w:r>
      <w:r w:rsidRPr="00A30A1B">
        <w:t>University of Rochester Medical Center, Rochester, NY, USA</w:t>
      </w:r>
    </w:p>
    <w:p w:rsidR="005075A5" w:rsidRPr="00A30A1B" w:rsidRDefault="005075A5" w:rsidP="00A30A1B">
      <w:pPr>
        <w:spacing w:line="480" w:lineRule="auto"/>
      </w:pPr>
    </w:p>
    <w:p w:rsidR="005075A5" w:rsidRPr="00A30A1B" w:rsidRDefault="00A30A1B" w:rsidP="00A30A1B">
      <w:pPr>
        <w:spacing w:line="480" w:lineRule="auto"/>
      </w:pPr>
      <w:r w:rsidRPr="00A30A1B">
        <w:t>#By alphabetical order</w:t>
      </w:r>
    </w:p>
    <w:p w:rsidR="005075A5" w:rsidRPr="00A30A1B" w:rsidRDefault="00A30A1B" w:rsidP="00A30A1B">
      <w:pPr>
        <w:spacing w:line="480" w:lineRule="auto"/>
      </w:pPr>
      <w:r w:rsidRPr="00A30A1B">
        <w:t>*Corresponding authors:</w:t>
      </w:r>
    </w:p>
    <w:p w:rsidR="005075A5" w:rsidRPr="00A30A1B" w:rsidRDefault="00A30A1B" w:rsidP="00A30A1B">
      <w:pPr>
        <w:spacing w:line="480" w:lineRule="auto"/>
        <w:rPr>
          <w:rFonts w:cstheme="minorHAnsi"/>
          <w:lang w:val="fr-FR"/>
        </w:rPr>
      </w:pPr>
      <w:r w:rsidRPr="00A30A1B">
        <w:rPr>
          <w:rFonts w:cstheme="minorHAnsi"/>
          <w:lang w:val="fr-FR"/>
        </w:rPr>
        <w:t>Dr. Yang Xiang</w:t>
      </w:r>
    </w:p>
    <w:p w:rsidR="005075A5" w:rsidRPr="00A30A1B" w:rsidRDefault="00A30A1B" w:rsidP="00A30A1B">
      <w:pPr>
        <w:spacing w:line="480" w:lineRule="auto"/>
        <w:rPr>
          <w:rFonts w:cstheme="minorHAnsi"/>
          <w:lang w:val="fr-FR"/>
        </w:rPr>
      </w:pPr>
      <w:r w:rsidRPr="00A30A1B">
        <w:rPr>
          <w:rFonts w:cstheme="minorHAnsi"/>
          <w:lang w:val="fr-FR"/>
        </w:rPr>
        <w:t>Tel: +41 (58) 242 2277</w:t>
      </w:r>
    </w:p>
    <w:p w:rsidR="005075A5" w:rsidRPr="00A30A1B" w:rsidRDefault="00A30A1B" w:rsidP="00A30A1B">
      <w:pPr>
        <w:spacing w:line="480" w:lineRule="auto"/>
        <w:rPr>
          <w:rFonts w:cstheme="minorHAnsi"/>
          <w:lang w:val="fr-FR"/>
        </w:rPr>
      </w:pPr>
      <w:r w:rsidRPr="00A30A1B">
        <w:rPr>
          <w:rFonts w:cstheme="minorHAnsi"/>
          <w:lang w:val="fr-FR"/>
        </w:rPr>
        <w:t>Email: yang.xiang@pmi.com</w:t>
      </w:r>
    </w:p>
    <w:p w:rsidR="005075A5" w:rsidRPr="00A30A1B" w:rsidRDefault="00A30A1B" w:rsidP="00A30A1B">
      <w:pPr>
        <w:spacing w:line="480" w:lineRule="auto"/>
        <w:rPr>
          <w:rFonts w:cstheme="minorHAnsi"/>
          <w:lang w:val="fr-FR"/>
        </w:rPr>
      </w:pPr>
      <w:r w:rsidRPr="00A30A1B">
        <w:rPr>
          <w:rFonts w:cstheme="minorHAnsi"/>
          <w:lang w:val="fr-FR"/>
        </w:rPr>
        <w:t>Dr. Philippe Guy</w:t>
      </w:r>
    </w:p>
    <w:p w:rsidR="005075A5" w:rsidRPr="00A30A1B" w:rsidRDefault="00A30A1B" w:rsidP="00A30A1B">
      <w:pPr>
        <w:spacing w:line="480" w:lineRule="auto"/>
        <w:rPr>
          <w:rFonts w:cstheme="minorHAnsi"/>
          <w:lang w:val="fr-CH"/>
        </w:rPr>
      </w:pPr>
      <w:r w:rsidRPr="00A30A1B">
        <w:rPr>
          <w:rFonts w:cstheme="minorHAnsi"/>
          <w:lang w:val="fr-CH"/>
        </w:rPr>
        <w:t>Tel : +41 (58) 242 2622</w:t>
      </w:r>
    </w:p>
    <w:p w:rsidR="005075A5" w:rsidRPr="00A30A1B" w:rsidRDefault="00A30A1B" w:rsidP="00A30A1B">
      <w:pPr>
        <w:spacing w:line="480" w:lineRule="auto"/>
        <w:rPr>
          <w:rFonts w:cstheme="minorHAnsi"/>
          <w:lang w:val="fr-FR"/>
        </w:rPr>
      </w:pPr>
      <w:r w:rsidRPr="00A30A1B">
        <w:rPr>
          <w:rFonts w:cstheme="minorHAnsi"/>
          <w:lang w:val="fr-FR"/>
        </w:rPr>
        <w:lastRenderedPageBreak/>
        <w:t xml:space="preserve">Email: </w:t>
      </w:r>
      <w:hyperlink r:id="rId10" w:history="1">
        <w:r w:rsidRPr="00A30A1B">
          <w:rPr>
            <w:lang w:val="fr-FR"/>
          </w:rPr>
          <w:t>philippalexandre.guy@pmi.com</w:t>
        </w:r>
      </w:hyperlink>
      <w:r w:rsidRPr="00A30A1B">
        <w:rPr>
          <w:rFonts w:cstheme="minorHAnsi"/>
          <w:lang w:val="fr-FR"/>
        </w:rPr>
        <w:t xml:space="preserve"> </w:t>
      </w:r>
    </w:p>
    <w:p w:rsidR="005075A5" w:rsidRPr="00A30A1B" w:rsidRDefault="00A30A1B" w:rsidP="00A30A1B">
      <w:pPr>
        <w:spacing w:line="480" w:lineRule="auto"/>
        <w:rPr>
          <w:rFonts w:cstheme="minorHAnsi"/>
          <w:lang w:val="fr-FR"/>
        </w:rPr>
      </w:pPr>
      <w:r w:rsidRPr="00A30A1B">
        <w:rPr>
          <w:rFonts w:cstheme="minorHAnsi"/>
          <w:lang w:val="fr-FR"/>
        </w:rPr>
        <w:t>Dr. Nikolai V. Ivanov</w:t>
      </w:r>
    </w:p>
    <w:p w:rsidR="005075A5" w:rsidRPr="00A30A1B" w:rsidRDefault="00A30A1B" w:rsidP="00A30A1B">
      <w:pPr>
        <w:spacing w:line="480" w:lineRule="auto"/>
        <w:rPr>
          <w:rFonts w:cstheme="minorHAnsi"/>
        </w:rPr>
      </w:pPr>
      <w:r w:rsidRPr="00A30A1B">
        <w:rPr>
          <w:rFonts w:cstheme="minorHAnsi"/>
        </w:rPr>
        <w:t>Tel : +41 (79) 730 5690</w:t>
      </w:r>
    </w:p>
    <w:p w:rsidR="005075A5" w:rsidRPr="00A30A1B" w:rsidRDefault="00A30A1B" w:rsidP="00A30A1B">
      <w:pPr>
        <w:spacing w:line="480" w:lineRule="auto"/>
        <w:rPr>
          <w:rStyle w:val="Hyperlink"/>
          <w:rFonts w:ascii="Times New Roman" w:hAnsi="Times New Roman" w:cs="Times New Roman"/>
          <w:color w:val="auto"/>
          <w:lang w:val="de-DE"/>
        </w:rPr>
      </w:pPr>
      <w:r w:rsidRPr="00A30A1B">
        <w:rPr>
          <w:rFonts w:cstheme="minorHAnsi"/>
        </w:rPr>
        <w:t>Email: nikolai.ivanov@unine.ch</w:t>
      </w:r>
      <w:r w:rsidRPr="00A30A1B">
        <w:rPr>
          <w:rStyle w:val="Hyperlink"/>
          <w:rFonts w:ascii="Times New Roman" w:hAnsi="Times New Roman" w:cs="Times New Roman"/>
          <w:color w:val="auto"/>
          <w:lang w:val="de-DE"/>
        </w:rPr>
        <w:t xml:space="preserve"> </w:t>
      </w:r>
      <w:r w:rsidRPr="00A30A1B">
        <w:rPr>
          <w:rStyle w:val="Hyperlink"/>
          <w:rFonts w:ascii="Times New Roman" w:hAnsi="Times New Roman" w:cs="Times New Roman"/>
          <w:color w:val="auto"/>
          <w:lang w:val="de-DE"/>
        </w:rPr>
        <w:br w:type="page"/>
      </w:r>
    </w:p>
    <w:p w:rsidR="005075A5" w:rsidRPr="00A30A1B" w:rsidRDefault="00A30A1B" w:rsidP="00A30A1B">
      <w:pPr>
        <w:pStyle w:val="Heading1"/>
        <w:spacing w:line="480" w:lineRule="auto"/>
        <w:jc w:val="both"/>
        <w:rPr>
          <w:color w:val="auto"/>
        </w:rPr>
      </w:pPr>
      <w:r w:rsidRPr="00A30A1B">
        <w:rPr>
          <w:color w:val="auto"/>
        </w:rPr>
        <w:lastRenderedPageBreak/>
        <w:t xml:space="preserve">Supplementary Figures </w:t>
      </w:r>
    </w:p>
    <w:p w:rsidR="005075A5" w:rsidRPr="00A30A1B" w:rsidRDefault="005075A5" w:rsidP="00A30A1B">
      <w:pPr>
        <w:spacing w:line="480" w:lineRule="auto"/>
      </w:pPr>
    </w:p>
    <w:p w:rsidR="005075A5" w:rsidRPr="00A30A1B" w:rsidRDefault="00A30A1B" w:rsidP="00A30A1B">
      <w:pPr>
        <w:spacing w:line="480" w:lineRule="auto"/>
      </w:pPr>
      <w:r w:rsidRPr="00A30A1B">
        <w:rPr>
          <w:b/>
          <w:bCs/>
        </w:rPr>
        <w:t>Supplementary Figure 1. Plots of study subject demographics.</w:t>
      </w:r>
      <w:r w:rsidRPr="00A30A1B">
        <w:t xml:space="preserve"> (A) Scatterplot of study subject demographics stratified by sex and group: Subjects’ age (x-axis) and body mass index (y-axis, log</w:t>
      </w:r>
      <w:r w:rsidRPr="00A30A1B">
        <w:rPr>
          <w:vertAlign w:val="subscript"/>
        </w:rPr>
        <w:t>2</w:t>
      </w:r>
      <w:r w:rsidRPr="00A30A1B">
        <w:t xml:space="preserve"> scale) are visualized on a scatterplot stratified by sex and g</w:t>
      </w:r>
      <w:r w:rsidRPr="00A30A1B">
        <w:t>roup (CS, EV, FS, and NS). Colored lines correspond to the regression lines between age and BMI variables for each group. (B) Barplot of study subjects’ age (y-axis, years) stratified by sex (x-axis) and group (x-axis). Abbreviations: BMI, body mass index;</w:t>
      </w:r>
      <w:r w:rsidRPr="00A30A1B">
        <w:t xml:space="preserve"> CS, cigarette smokers; EV, e-vapor users; FS, former smokers; NS, never smokers.</w:t>
      </w:r>
    </w:p>
    <w:p w:rsidR="005075A5" w:rsidRPr="00A30A1B" w:rsidRDefault="00A30A1B" w:rsidP="00A30A1B">
      <w:pPr>
        <w:spacing w:line="480" w:lineRule="auto"/>
      </w:pPr>
      <w:r w:rsidRPr="00A30A1B">
        <w:rPr>
          <w:noProof/>
          <w:lang w:val="en-IN" w:eastAsia="en-IN"/>
        </w:rPr>
        <w:lastRenderedPageBreak/>
        <w:drawing>
          <wp:inline distT="0" distB="0" distL="0" distR="0" wp14:anchorId="76053230" wp14:editId="40635EDD">
            <wp:extent cx="5358765" cy="6238875"/>
            <wp:effectExtent l="0" t="0" r="0" b="0"/>
            <wp:docPr id="674063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063985"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365732" cy="6246466"/>
                    </a:xfrm>
                    <a:prstGeom prst="rect">
                      <a:avLst/>
                    </a:prstGeom>
                    <a:noFill/>
                  </pic:spPr>
                </pic:pic>
              </a:graphicData>
            </a:graphic>
          </wp:inline>
        </w:drawing>
      </w:r>
    </w:p>
    <w:p w:rsidR="005075A5" w:rsidRPr="00A30A1B" w:rsidRDefault="00A30A1B" w:rsidP="00A30A1B">
      <w:pPr>
        <w:spacing w:line="480" w:lineRule="auto"/>
        <w:rPr>
          <w:b/>
          <w:bCs/>
        </w:rPr>
      </w:pPr>
      <w:r w:rsidRPr="00A30A1B">
        <w:rPr>
          <w:b/>
          <w:bCs/>
        </w:rPr>
        <w:br w:type="page"/>
      </w:r>
    </w:p>
    <w:p w:rsidR="005075A5" w:rsidRPr="00A30A1B" w:rsidRDefault="00A30A1B" w:rsidP="00A30A1B">
      <w:pPr>
        <w:spacing w:line="480" w:lineRule="auto"/>
      </w:pPr>
      <w:r w:rsidRPr="00A30A1B">
        <w:rPr>
          <w:b/>
          <w:bCs/>
        </w:rPr>
        <w:lastRenderedPageBreak/>
        <w:t>Supplementary Figure 2. Schematic description of sample processing workflow from collection to storage.</w:t>
      </w:r>
      <w:r w:rsidRPr="00A30A1B">
        <w:t xml:space="preserve"> After obtaining subject’s consent, blood and urine were collected </w:t>
      </w:r>
      <w:r w:rsidRPr="00A30A1B">
        <w:t>in specific tubes depending on downstream processing and analysis. The diagram describes the different steps needed to obtain isolated blood cells and biofluids or fractions for further investigations. Abbreviations: WB, whole blood; S, serum; U, urine; WB</w:t>
      </w:r>
      <w:r w:rsidRPr="00A30A1B">
        <w:t>M, whole blood methylation; E-WB, EDTA-whole blood; C-WB, sodium citrate-whole blood; E- or C-PRP-1/2, EDTA- or sodium citrate-platelet rich plasma-1/2; E- or C-PPP-1/2, EDTA- or sodium citrate-platelet poor plasma-1/2; E- or C-pellets, EDTA- or sodium cit</w:t>
      </w:r>
      <w:r w:rsidRPr="00A30A1B">
        <w:t>rate pellets; MPDP, microparticle and microparticle-depleted plasma; PMI, Philip Morris International; URMC, University of Rochester Medical Center.</w:t>
      </w:r>
    </w:p>
    <w:p w:rsidR="005075A5" w:rsidRPr="00A30A1B" w:rsidRDefault="00A30A1B" w:rsidP="00A30A1B">
      <w:pPr>
        <w:spacing w:line="480" w:lineRule="auto"/>
        <w:rPr>
          <w:b/>
          <w:bCs/>
        </w:rPr>
      </w:pPr>
      <w:r w:rsidRPr="00A30A1B">
        <w:rPr>
          <w:noProof/>
          <w:lang w:val="en-IN" w:eastAsia="en-IN"/>
        </w:rPr>
        <w:lastRenderedPageBreak/>
        <w:drawing>
          <wp:inline distT="0" distB="0" distL="0" distR="0" wp14:anchorId="3F3B0ED7" wp14:editId="57B51DAE">
            <wp:extent cx="4906645" cy="6762750"/>
            <wp:effectExtent l="0" t="0" r="0" b="0"/>
            <wp:docPr id="822772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772983"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924860" cy="6787813"/>
                    </a:xfrm>
                    <a:prstGeom prst="rect">
                      <a:avLst/>
                    </a:prstGeom>
                    <a:noFill/>
                  </pic:spPr>
                </pic:pic>
              </a:graphicData>
            </a:graphic>
          </wp:inline>
        </w:drawing>
      </w:r>
    </w:p>
    <w:p w:rsidR="005075A5" w:rsidRPr="00A30A1B" w:rsidRDefault="00A30A1B" w:rsidP="00A30A1B">
      <w:pPr>
        <w:spacing w:line="480" w:lineRule="auto"/>
        <w:rPr>
          <w:b/>
          <w:bCs/>
        </w:rPr>
      </w:pPr>
      <w:r w:rsidRPr="00A30A1B">
        <w:rPr>
          <w:b/>
          <w:bCs/>
        </w:rPr>
        <w:br w:type="page"/>
      </w:r>
    </w:p>
    <w:p w:rsidR="005075A5" w:rsidRPr="00A30A1B" w:rsidRDefault="00A30A1B" w:rsidP="00A30A1B">
      <w:pPr>
        <w:spacing w:line="480" w:lineRule="auto"/>
      </w:pPr>
      <w:r w:rsidRPr="00A30A1B">
        <w:rPr>
          <w:b/>
          <w:bCs/>
        </w:rPr>
        <w:lastRenderedPageBreak/>
        <w:t xml:space="preserve">Supplementary Figure 3. Cumulative distribution for determining high and low concentration cutoffs for </w:t>
      </w:r>
      <w:r w:rsidRPr="00A30A1B">
        <w:rPr>
          <w:b/>
          <w:bCs/>
        </w:rPr>
        <w:t>NNAL and CEMA.</w:t>
      </w:r>
      <w:r w:rsidRPr="00A30A1B">
        <w:t xml:space="preserve"> The cumulative distributions of urine NNAL (A) and CEMA (B) concentrations were generated, and NNAL and CEMA concentration cutoffs corresponding to the 100</w:t>
      </w:r>
      <w:r w:rsidRPr="00A30A1B">
        <w:rPr>
          <w:vertAlign w:val="superscript"/>
        </w:rPr>
        <w:t>th</w:t>
      </w:r>
      <w:r w:rsidRPr="00A30A1B">
        <w:t xml:space="preserve"> percentile of NS distributions were determined as ln(40) and ln(25), respectively. </w:t>
      </w:r>
      <w:r w:rsidRPr="00A30A1B">
        <w:t xml:space="preserve">NNAL and CEMA were quantified as pg per mg of creatinine and ng per mg of creatinine, respectively. To enhance understanding and insights, data points are shown using specific colors discriminating subjects within CS (red), EV (yellow), FS (green), and NS </w:t>
      </w:r>
      <w:r w:rsidRPr="00A30A1B">
        <w:t xml:space="preserve">(blue) groups with low and high levels of NNAL and CEMA (e.g., for CS: pink color if subject has CEMA and NNAL below cutoffs, red color otherwise) using the cutoff values. Abbreviations: CDF, cumulative distribution function; CEMA, 2-cyanoethylmercapturic </w:t>
      </w:r>
      <w:r w:rsidRPr="00A30A1B">
        <w:t>acid; NNAL, 4-(methylnitrosamino)-1-(3-pyridyl)-1-butanol.</w:t>
      </w:r>
    </w:p>
    <w:p w:rsidR="005075A5" w:rsidRPr="00A30A1B" w:rsidRDefault="005075A5" w:rsidP="00A30A1B">
      <w:pPr>
        <w:spacing w:line="480" w:lineRule="auto"/>
      </w:pPr>
    </w:p>
    <w:p w:rsidR="005075A5" w:rsidRPr="00A30A1B" w:rsidRDefault="00A30A1B" w:rsidP="00A30A1B">
      <w:pPr>
        <w:spacing w:line="480" w:lineRule="auto"/>
      </w:pPr>
      <w:r w:rsidRPr="00A30A1B">
        <w:rPr>
          <w:noProof/>
          <w:lang w:val="en-IN" w:eastAsia="en-IN"/>
        </w:rPr>
        <w:lastRenderedPageBreak/>
        <w:drawing>
          <wp:inline distT="0" distB="0" distL="0" distR="0" wp14:anchorId="5A40724D" wp14:editId="756DE8DC">
            <wp:extent cx="3865245" cy="6238875"/>
            <wp:effectExtent l="0" t="0" r="1905" b="0"/>
            <wp:docPr id="14392902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290206"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871034" cy="6247223"/>
                    </a:xfrm>
                    <a:prstGeom prst="rect">
                      <a:avLst/>
                    </a:prstGeom>
                    <a:noFill/>
                  </pic:spPr>
                </pic:pic>
              </a:graphicData>
            </a:graphic>
          </wp:inline>
        </w:drawing>
      </w:r>
    </w:p>
    <w:p w:rsidR="005075A5" w:rsidRPr="00A30A1B" w:rsidRDefault="00A30A1B" w:rsidP="00A30A1B">
      <w:pPr>
        <w:spacing w:line="480" w:lineRule="auto"/>
        <w:rPr>
          <w:b/>
          <w:bCs/>
        </w:rPr>
      </w:pPr>
      <w:r w:rsidRPr="00A30A1B">
        <w:rPr>
          <w:b/>
          <w:bCs/>
        </w:rPr>
        <w:br w:type="page"/>
      </w:r>
    </w:p>
    <w:p w:rsidR="005075A5" w:rsidRPr="00A30A1B" w:rsidRDefault="00A30A1B" w:rsidP="00A30A1B">
      <w:pPr>
        <w:spacing w:line="480" w:lineRule="auto"/>
        <w:rPr>
          <w:rFonts w:eastAsia="Times New Roman"/>
        </w:rPr>
      </w:pPr>
      <w:r w:rsidRPr="00A30A1B">
        <w:rPr>
          <w:b/>
          <w:bCs/>
        </w:rPr>
        <w:lastRenderedPageBreak/>
        <w:t>Supplementary Figure 4. BoE concentration boxplots stratified by low and high levels of NNAL and CEMA.</w:t>
      </w:r>
      <w:r w:rsidRPr="00A30A1B">
        <w:t xml:space="preserve"> Each data point on the boxplots correspond to a subject. The blue triangle indicates the mean of values within a box. Group subjects having with levels of NNAL and CEMA above and below cutoffs are stratified and labeled “hi” and “lo,” respectively. Abbrev</w:t>
      </w:r>
      <w:r w:rsidRPr="00A30A1B">
        <w:t xml:space="preserve">iations: BoE, biomarker of exposure; hi/lo, high/low; CS, cigarette smokers; EV, e-vapor users; FS, former smokers; NS, never smokers, NICOT, nicotine; COT, cotinine; 3OHCOT, 3-OH cotinine; CO, carbon monoxide; </w:t>
      </w:r>
      <w:r w:rsidRPr="00A30A1B">
        <w:rPr>
          <w:rFonts w:eastAsia="Times New Roman"/>
        </w:rPr>
        <w:t xml:space="preserve">MHBMA, </w:t>
      </w:r>
      <w:r w:rsidRPr="00A30A1B">
        <w:t>N-acetyl-[S-(2-hydroxymethyl)-3-propen</w:t>
      </w:r>
      <w:r w:rsidRPr="00A30A1B">
        <w:t>yl)-L-cysteine</w:t>
      </w:r>
      <w:r w:rsidRPr="00A30A1B">
        <w:rPr>
          <w:rFonts w:eastAsia="Times New Roman"/>
        </w:rPr>
        <w:t xml:space="preserve">; HPMA, </w:t>
      </w:r>
      <w:r w:rsidRPr="00A30A1B">
        <w:t>N-acetyl-S-(3-hydroxypropyl)-L-cysteine</w:t>
      </w:r>
      <w:r w:rsidRPr="00A30A1B">
        <w:rPr>
          <w:rFonts w:eastAsia="Times New Roman"/>
        </w:rPr>
        <w:t xml:space="preserve">; CEMA, </w:t>
      </w:r>
      <w:r w:rsidRPr="00A30A1B">
        <w:t>N-acetyl-S-(2-cyanoethyl)-L-cysteine</w:t>
      </w:r>
      <w:r w:rsidRPr="00A30A1B">
        <w:rPr>
          <w:rFonts w:eastAsia="Times New Roman"/>
        </w:rPr>
        <w:t xml:space="preserve">; HEMA, </w:t>
      </w:r>
      <w:r w:rsidRPr="00A30A1B">
        <w:t>N-acetyl-S-(2-hydroxyethyl)-L-cysteine</w:t>
      </w:r>
      <w:r w:rsidRPr="00A30A1B">
        <w:rPr>
          <w:rFonts w:eastAsia="Times New Roman"/>
        </w:rPr>
        <w:t xml:space="preserve">; HMPMA, </w:t>
      </w:r>
      <w:r w:rsidRPr="00A30A1B">
        <w:t>N-acetyl-S-(3-hydroxypropyl-1-methyl)-L-cysteine</w:t>
      </w:r>
      <w:r w:rsidRPr="00A30A1B">
        <w:rPr>
          <w:rFonts w:eastAsia="Times New Roman"/>
        </w:rPr>
        <w:t xml:space="preserve">; SPMA, </w:t>
      </w:r>
      <w:r w:rsidRPr="00A30A1B">
        <w:t>N-acetyl-S-(phenyl)-L-cysteine</w:t>
      </w:r>
      <w:r w:rsidRPr="00A30A1B">
        <w:rPr>
          <w:rFonts w:eastAsia="Times New Roman"/>
        </w:rPr>
        <w:t>; NNAL, 4-</w:t>
      </w:r>
      <w:r w:rsidRPr="00A30A1B">
        <w:rPr>
          <w:rFonts w:eastAsia="Times New Roman"/>
        </w:rPr>
        <w:t>(methylnitrosamino)-1-(3-pyridyl)-1-butanol; MDA, malondialdehyde.</w:t>
      </w:r>
    </w:p>
    <w:p w:rsidR="005075A5" w:rsidRPr="00A30A1B" w:rsidRDefault="005075A5" w:rsidP="00A30A1B">
      <w:pPr>
        <w:spacing w:line="480" w:lineRule="auto"/>
      </w:pPr>
    </w:p>
    <w:p w:rsidR="005075A5" w:rsidRPr="00A30A1B" w:rsidRDefault="00A30A1B" w:rsidP="00A30A1B">
      <w:pPr>
        <w:spacing w:line="480" w:lineRule="auto"/>
      </w:pPr>
      <w:r w:rsidRPr="00A30A1B">
        <w:rPr>
          <w:noProof/>
          <w:lang w:val="en-IN" w:eastAsia="en-IN"/>
        </w:rPr>
        <w:drawing>
          <wp:inline distT="0" distB="0" distL="0" distR="0" wp14:anchorId="148B278D" wp14:editId="397907CB">
            <wp:extent cx="6619875" cy="3223895"/>
            <wp:effectExtent l="0" t="0" r="0" b="0"/>
            <wp:docPr id="3845043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50432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628824" cy="3228798"/>
                    </a:xfrm>
                    <a:prstGeom prst="rect">
                      <a:avLst/>
                    </a:prstGeom>
                    <a:noFill/>
                  </pic:spPr>
                </pic:pic>
              </a:graphicData>
            </a:graphic>
          </wp:inline>
        </w:drawing>
      </w:r>
    </w:p>
    <w:p w:rsidR="005075A5" w:rsidRPr="00A30A1B" w:rsidRDefault="00A30A1B" w:rsidP="00A30A1B">
      <w:pPr>
        <w:spacing w:line="480" w:lineRule="auto"/>
      </w:pPr>
      <w:r w:rsidRPr="00A30A1B">
        <w:br w:type="page"/>
      </w:r>
    </w:p>
    <w:p w:rsidR="005075A5" w:rsidRPr="00A30A1B" w:rsidRDefault="00A30A1B" w:rsidP="00A30A1B">
      <w:pPr>
        <w:spacing w:line="480" w:lineRule="auto"/>
      </w:pPr>
      <w:r w:rsidRPr="00A30A1B">
        <w:rPr>
          <w:b/>
          <w:bCs/>
        </w:rPr>
        <w:lastRenderedPageBreak/>
        <w:t>Supplementary Figure 5. Multivariate analysis for characterizing nicotine and nicotine-derived metabolites patterns associated with CS, EV, FS, and NS subjects.</w:t>
      </w:r>
      <w:r w:rsidRPr="00A30A1B">
        <w:t xml:space="preserve"> (A) Principal component</w:t>
      </w:r>
      <w:r w:rsidRPr="00A30A1B">
        <w:t xml:space="preserve"> analysis of nicotine and its metabolites: bar graph showing the contribution of each principal component to the overall variance (left) and loadings plot (right). (B) Scatterplot of scores showing the positioning of subjects in the first two principal com</w:t>
      </w:r>
      <w:r w:rsidRPr="00A30A1B">
        <w:t>ponent subspaces. Abbreviations: CS, cigarette smokers; EV, e-vapor users; FS, former smokers; NS, never smokers; Dim, dimension.</w:t>
      </w:r>
    </w:p>
    <w:p w:rsidR="005075A5" w:rsidRPr="00A30A1B" w:rsidRDefault="00A30A1B" w:rsidP="00A30A1B">
      <w:pPr>
        <w:spacing w:line="480" w:lineRule="auto"/>
        <w:rPr>
          <w:b/>
          <w:bCs/>
        </w:rPr>
      </w:pPr>
      <w:r w:rsidRPr="00A30A1B">
        <w:rPr>
          <w:b/>
          <w:bCs/>
          <w:noProof/>
          <w:lang w:val="en-IN" w:eastAsia="en-IN"/>
        </w:rPr>
        <w:lastRenderedPageBreak/>
        <w:drawing>
          <wp:inline distT="0" distB="0" distL="0" distR="0" wp14:anchorId="732CB9BB" wp14:editId="15DE239C">
            <wp:extent cx="4352925" cy="7383780"/>
            <wp:effectExtent l="0" t="0" r="0" b="7620"/>
            <wp:docPr id="8027863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786319" name="Picture 5"/>
                    <pic:cNvPicPr>
                      <a:picLocks noChangeAspect="1" noChangeArrowheads="1"/>
                    </pic:cNvPicPr>
                  </pic:nvPicPr>
                  <pic:blipFill>
                    <a:blip r:embed="rId15">
                      <a:extLst>
                        <a:ext uri="{28A0092B-C50C-407E-A947-70E740481C1C}">
                          <a14:useLocalDpi xmlns:a14="http://schemas.microsoft.com/office/drawing/2010/main" val="0"/>
                        </a:ext>
                      </a:extLst>
                    </a:blip>
                    <a:srcRect t="3376"/>
                    <a:stretch>
                      <a:fillRect/>
                    </a:stretch>
                  </pic:blipFill>
                  <pic:spPr>
                    <a:xfrm>
                      <a:off x="0" y="0"/>
                      <a:ext cx="4364749" cy="7404274"/>
                    </a:xfrm>
                    <a:prstGeom prst="rect">
                      <a:avLst/>
                    </a:prstGeom>
                    <a:noFill/>
                    <a:ln>
                      <a:noFill/>
                    </a:ln>
                  </pic:spPr>
                </pic:pic>
              </a:graphicData>
            </a:graphic>
          </wp:inline>
        </w:drawing>
      </w:r>
    </w:p>
    <w:p w:rsidR="005075A5" w:rsidRPr="00A30A1B" w:rsidRDefault="00A30A1B" w:rsidP="00A30A1B">
      <w:pPr>
        <w:spacing w:line="480" w:lineRule="auto"/>
        <w:rPr>
          <w:b/>
          <w:bCs/>
        </w:rPr>
      </w:pPr>
      <w:r w:rsidRPr="00A30A1B">
        <w:rPr>
          <w:b/>
          <w:bCs/>
        </w:rPr>
        <w:br w:type="page"/>
      </w:r>
    </w:p>
    <w:p w:rsidR="005075A5" w:rsidRPr="00A30A1B" w:rsidRDefault="00A30A1B" w:rsidP="00A30A1B">
      <w:pPr>
        <w:spacing w:line="480" w:lineRule="auto"/>
      </w:pPr>
      <w:r w:rsidRPr="00A30A1B">
        <w:rPr>
          <w:b/>
          <w:bCs/>
        </w:rPr>
        <w:lastRenderedPageBreak/>
        <w:t xml:space="preserve">Supplementary Figure 6. Correlation of white blood cell counts and hemoglobin A1C with combustion marker PC1 scores. </w:t>
      </w:r>
      <w:r w:rsidRPr="00A30A1B">
        <w:t>Linea</w:t>
      </w:r>
      <w:r w:rsidRPr="00A30A1B">
        <w:t>r fit (blue line) with 95%ile confidence bounds (grey area). BoPH, biomarker of potential harm; PC, principal component.</w:t>
      </w:r>
    </w:p>
    <w:p w:rsidR="005075A5" w:rsidRPr="00A30A1B" w:rsidRDefault="00A30A1B" w:rsidP="00A30A1B">
      <w:pPr>
        <w:spacing w:line="480" w:lineRule="auto"/>
        <w:rPr>
          <w:b/>
          <w:bCs/>
        </w:rPr>
      </w:pPr>
      <w:r w:rsidRPr="00A30A1B">
        <w:rPr>
          <w:noProof/>
          <w:lang w:val="en-IN" w:eastAsia="en-IN"/>
        </w:rPr>
        <w:drawing>
          <wp:inline distT="0" distB="0" distL="0" distR="0" wp14:anchorId="0608E813" wp14:editId="1EBBD08F">
            <wp:extent cx="5760720" cy="27952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760720" cy="2795270"/>
                    </a:xfrm>
                    <a:prstGeom prst="rect">
                      <a:avLst/>
                    </a:prstGeom>
                    <a:noFill/>
                    <a:ln>
                      <a:noFill/>
                    </a:ln>
                  </pic:spPr>
                </pic:pic>
              </a:graphicData>
            </a:graphic>
          </wp:inline>
        </w:drawing>
      </w:r>
    </w:p>
    <w:p w:rsidR="005075A5" w:rsidRPr="00A30A1B" w:rsidRDefault="005075A5" w:rsidP="00A30A1B">
      <w:pPr>
        <w:spacing w:line="480" w:lineRule="auto"/>
      </w:pPr>
    </w:p>
    <w:p w:rsidR="005075A5" w:rsidRPr="00A30A1B" w:rsidRDefault="00A30A1B" w:rsidP="00A30A1B">
      <w:pPr>
        <w:spacing w:line="480" w:lineRule="auto"/>
      </w:pPr>
      <w:r w:rsidRPr="00A30A1B">
        <w:rPr>
          <w:b/>
          <w:bCs/>
        </w:rPr>
        <w:br w:type="page"/>
      </w:r>
      <w:r w:rsidRPr="00A30A1B">
        <w:rPr>
          <w:b/>
          <w:bCs/>
        </w:rPr>
        <w:lastRenderedPageBreak/>
        <w:t>Supplementary Figure 7. Biomarker of potential harm boxplots stratified by low and high levels of NNAL and CEMA.</w:t>
      </w:r>
      <w:r w:rsidRPr="00A30A1B">
        <w:t xml:space="preserve"> Each data point on</w:t>
      </w:r>
      <w:r w:rsidRPr="00A30A1B">
        <w:t xml:space="preserve"> the boxplots correspond to a subject. The blue triangle indicates the mean of values within a box. Group subjects having with levels of NNAL and CEMA above and below cutoffs are stratified and labeled “hi” and “lo,” respectively. Abbreviations: hi/lo, hig</w:t>
      </w:r>
      <w:r w:rsidRPr="00A30A1B">
        <w:t xml:space="preserve">h/low; CS, cigarette smokers; EV, e-vapor users; FS, former smokers; NS, never smokers; </w:t>
      </w:r>
      <w:r w:rsidRPr="00A30A1B">
        <w:rPr>
          <w:rFonts w:eastAsia="Times New Roman"/>
        </w:rPr>
        <w:t xml:space="preserve">CEMA, </w:t>
      </w:r>
      <w:r w:rsidRPr="00A30A1B">
        <w:t>N-acetyl-S-(2-cyanoethyl)-L-cysteine</w:t>
      </w:r>
      <w:r w:rsidRPr="00A30A1B">
        <w:rPr>
          <w:rFonts w:eastAsia="Times New Roman"/>
        </w:rPr>
        <w:t xml:space="preserve">; </w:t>
      </w:r>
      <w:r w:rsidRPr="00A30A1B">
        <w:t xml:space="preserve">NNAL, </w:t>
      </w:r>
      <w:r w:rsidRPr="00A30A1B">
        <w:rPr>
          <w:rFonts w:eastAsia="Times New Roman"/>
        </w:rPr>
        <w:t>4-(methylnitrosamino)-1-(3-pyridyl)-1-butanol.</w:t>
      </w:r>
    </w:p>
    <w:p w:rsidR="005075A5" w:rsidRPr="00A30A1B" w:rsidRDefault="00A30A1B" w:rsidP="00A30A1B">
      <w:pPr>
        <w:spacing w:line="480" w:lineRule="auto"/>
      </w:pPr>
      <w:r w:rsidRPr="00A30A1B">
        <w:rPr>
          <w:noProof/>
          <w:lang w:val="en-IN" w:eastAsia="en-IN"/>
        </w:rPr>
        <w:drawing>
          <wp:inline distT="0" distB="0" distL="0" distR="0" wp14:anchorId="263CC582" wp14:editId="0471D19D">
            <wp:extent cx="5760720" cy="28784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760720" cy="2878455"/>
                    </a:xfrm>
                    <a:prstGeom prst="rect">
                      <a:avLst/>
                    </a:prstGeom>
                    <a:noFill/>
                    <a:ln>
                      <a:noFill/>
                    </a:ln>
                  </pic:spPr>
                </pic:pic>
              </a:graphicData>
            </a:graphic>
          </wp:inline>
        </w:drawing>
      </w:r>
    </w:p>
    <w:p w:rsidR="005075A5" w:rsidRPr="00A30A1B" w:rsidRDefault="005075A5" w:rsidP="00A30A1B">
      <w:pPr>
        <w:spacing w:line="480" w:lineRule="auto"/>
        <w:rPr>
          <w:b/>
          <w:bCs/>
        </w:rPr>
      </w:pPr>
    </w:p>
    <w:p w:rsidR="005075A5" w:rsidRPr="00A30A1B" w:rsidRDefault="00A30A1B" w:rsidP="00A30A1B">
      <w:pPr>
        <w:spacing w:line="480" w:lineRule="auto"/>
        <w:rPr>
          <w:b/>
          <w:bCs/>
        </w:rPr>
      </w:pPr>
      <w:r w:rsidRPr="00A30A1B">
        <w:rPr>
          <w:b/>
          <w:bCs/>
        </w:rPr>
        <w:br w:type="page"/>
      </w:r>
    </w:p>
    <w:p w:rsidR="005075A5" w:rsidRPr="00A30A1B" w:rsidRDefault="00A30A1B" w:rsidP="00A30A1B">
      <w:pPr>
        <w:spacing w:line="480" w:lineRule="auto"/>
      </w:pPr>
      <w:r w:rsidRPr="00A30A1B">
        <w:rPr>
          <w:b/>
          <w:bCs/>
        </w:rPr>
        <w:lastRenderedPageBreak/>
        <w:t>Supplementary Figure 8. Complete blood cell counts boxplots strati</w:t>
      </w:r>
      <w:r w:rsidRPr="00A30A1B">
        <w:rPr>
          <w:b/>
          <w:bCs/>
        </w:rPr>
        <w:t>fied by low and high levels of NNAL and CEMA.</w:t>
      </w:r>
      <w:r w:rsidRPr="00A30A1B">
        <w:t xml:space="preserve"> Each data point on the boxplots corresponds to a subject. The blue triangle indicates the mean of values within a box. Group subjects with levels of NNAL and CEMA above and below cutoffs are stratified and labe</w:t>
      </w:r>
      <w:r w:rsidRPr="00A30A1B">
        <w:t>led “hi” and “lo,” respectively. Abbreviations: hi/lo, high/low; CS, cigarette smokers; EV, e-vapor users; FS, former smokers; NS, never smokers.</w:t>
      </w:r>
    </w:p>
    <w:p w:rsidR="005075A5" w:rsidRPr="00A30A1B" w:rsidRDefault="005075A5" w:rsidP="00A30A1B">
      <w:pPr>
        <w:spacing w:line="480" w:lineRule="auto"/>
        <w:rPr>
          <w:b/>
          <w:bCs/>
        </w:rPr>
      </w:pPr>
    </w:p>
    <w:p w:rsidR="005075A5" w:rsidRPr="00A30A1B" w:rsidRDefault="00A30A1B" w:rsidP="00A30A1B">
      <w:pPr>
        <w:spacing w:line="480" w:lineRule="auto"/>
        <w:rPr>
          <w:b/>
          <w:bCs/>
        </w:rPr>
      </w:pPr>
      <w:r w:rsidRPr="00A30A1B">
        <w:rPr>
          <w:b/>
          <w:bCs/>
          <w:noProof/>
          <w:lang w:val="en-IN" w:eastAsia="en-IN"/>
        </w:rPr>
        <w:drawing>
          <wp:inline distT="0" distB="0" distL="0" distR="0" wp14:anchorId="1D832F28" wp14:editId="4CB4D112">
            <wp:extent cx="5760720" cy="45847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760720" cy="4584700"/>
                    </a:xfrm>
                    <a:prstGeom prst="rect">
                      <a:avLst/>
                    </a:prstGeom>
                    <a:noFill/>
                    <a:ln>
                      <a:noFill/>
                    </a:ln>
                  </pic:spPr>
                </pic:pic>
              </a:graphicData>
            </a:graphic>
          </wp:inline>
        </w:drawing>
      </w:r>
    </w:p>
    <w:p w:rsidR="005075A5" w:rsidRPr="00A30A1B" w:rsidRDefault="00A30A1B" w:rsidP="00A30A1B">
      <w:pPr>
        <w:spacing w:line="480" w:lineRule="auto"/>
        <w:rPr>
          <w:b/>
          <w:bCs/>
        </w:rPr>
      </w:pPr>
      <w:r w:rsidRPr="00A30A1B">
        <w:rPr>
          <w:b/>
          <w:bCs/>
        </w:rPr>
        <w:br w:type="page"/>
      </w:r>
    </w:p>
    <w:p w:rsidR="005075A5" w:rsidRPr="00A30A1B" w:rsidRDefault="00A30A1B" w:rsidP="00A30A1B">
      <w:pPr>
        <w:spacing w:line="480" w:lineRule="auto"/>
      </w:pPr>
      <w:r w:rsidRPr="00A30A1B">
        <w:rPr>
          <w:b/>
          <w:bCs/>
        </w:rPr>
        <w:lastRenderedPageBreak/>
        <w:t>Supplementary Figure 9. Heatmap of BoE abundance.</w:t>
      </w:r>
      <w:r w:rsidRPr="00A30A1B">
        <w:t xml:space="preserve"> The heatmap of BoE abundance (NS mean centering in log2</w:t>
      </w:r>
      <w:r w:rsidRPr="00A30A1B">
        <w:t xml:space="preserve"> scale) is made available for magnification as part of Figure 1E. Abbreviations: BoE, biomarker of exposure; CS, cigarette smokers; EV, e-vapor users; FS, former smokers; NS, never smokers; PC, principal component; hi, high; lo, low; Dim, dimension.</w:t>
      </w:r>
    </w:p>
    <w:p w:rsidR="005075A5" w:rsidRPr="00A30A1B" w:rsidRDefault="00A30A1B" w:rsidP="00A30A1B">
      <w:pPr>
        <w:spacing w:line="480" w:lineRule="auto"/>
      </w:pPr>
      <w:r w:rsidRPr="00A30A1B">
        <w:rPr>
          <w:noProof/>
          <w:lang w:val="en-IN" w:eastAsia="en-IN"/>
        </w:rPr>
        <w:drawing>
          <wp:inline distT="0" distB="0" distL="114300" distR="114300" wp14:anchorId="4FC57A94" wp14:editId="65FC4DD7">
            <wp:extent cx="6151245" cy="1113155"/>
            <wp:effectExtent l="0" t="0" r="5715" b="1460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9"/>
                    <a:stretch>
                      <a:fillRect/>
                    </a:stretch>
                  </pic:blipFill>
                  <pic:spPr>
                    <a:xfrm>
                      <a:off x="0" y="0"/>
                      <a:ext cx="6151245" cy="1113155"/>
                    </a:xfrm>
                    <a:prstGeom prst="rect">
                      <a:avLst/>
                    </a:prstGeom>
                    <a:noFill/>
                    <a:ln>
                      <a:noFill/>
                    </a:ln>
                  </pic:spPr>
                </pic:pic>
              </a:graphicData>
            </a:graphic>
          </wp:inline>
        </w:drawing>
      </w:r>
    </w:p>
    <w:p w:rsidR="005075A5" w:rsidRPr="00A30A1B" w:rsidRDefault="005075A5" w:rsidP="00A30A1B">
      <w:pPr>
        <w:spacing w:line="480" w:lineRule="auto"/>
      </w:pPr>
    </w:p>
    <w:p w:rsidR="005075A5" w:rsidRPr="00A30A1B" w:rsidRDefault="00A30A1B" w:rsidP="00A30A1B">
      <w:pPr>
        <w:spacing w:line="480" w:lineRule="auto"/>
        <w:rPr>
          <w:bCs/>
        </w:rPr>
      </w:pPr>
      <w:r w:rsidRPr="00A30A1B">
        <w:rPr>
          <w:bCs/>
        </w:rPr>
        <w:br w:type="page"/>
      </w:r>
    </w:p>
    <w:p w:rsidR="005075A5" w:rsidRPr="00A30A1B" w:rsidRDefault="00A30A1B" w:rsidP="00A30A1B">
      <w:pPr>
        <w:spacing w:line="480" w:lineRule="auto"/>
      </w:pPr>
      <w:r w:rsidRPr="00A30A1B">
        <w:rPr>
          <w:b/>
        </w:rPr>
        <w:lastRenderedPageBreak/>
        <w:t>S</w:t>
      </w:r>
      <w:r w:rsidRPr="00A30A1B">
        <w:rPr>
          <w:b/>
        </w:rPr>
        <w:t>upplementary Figure 10. Identification of potential novel biomarkers of exposure and deeper subjects’ exposome investigations in urine untargeted metabolomics</w:t>
      </w:r>
      <w:r w:rsidRPr="00A30A1B">
        <w:rPr>
          <w:bCs/>
        </w:rPr>
        <w:t>.</w:t>
      </w:r>
      <w:r w:rsidRPr="00A30A1B">
        <w:t xml:space="preserve"> See description in the caption of Figure 2. Abbreviations: CS, cigarette smokers; EV, e-vapor us</w:t>
      </w:r>
      <w:r w:rsidRPr="00A30A1B">
        <w:t>ers; FS, former smokers; NS, never smokers.</w:t>
      </w:r>
    </w:p>
    <w:p w:rsidR="005075A5" w:rsidRPr="00A30A1B" w:rsidRDefault="00A30A1B" w:rsidP="00A30A1B">
      <w:pPr>
        <w:spacing w:line="480" w:lineRule="auto"/>
      </w:pPr>
      <w:r w:rsidRPr="00A30A1B">
        <w:rPr>
          <w:noProof/>
          <w:lang w:val="en-IN" w:eastAsia="en-IN"/>
        </w:rPr>
        <w:lastRenderedPageBreak/>
        <w:drawing>
          <wp:inline distT="0" distB="0" distL="0" distR="0" wp14:anchorId="1B43154A" wp14:editId="779465BC">
            <wp:extent cx="5772150" cy="7433310"/>
            <wp:effectExtent l="0" t="0" r="0" b="0"/>
            <wp:docPr id="1647146479" name="Picture 1647146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146479" name="Picture 164714647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96452" cy="7464722"/>
                    </a:xfrm>
                    <a:prstGeom prst="rect">
                      <a:avLst/>
                    </a:prstGeom>
                  </pic:spPr>
                </pic:pic>
              </a:graphicData>
            </a:graphic>
          </wp:inline>
        </w:drawing>
      </w:r>
    </w:p>
    <w:p w:rsidR="005075A5" w:rsidRPr="00A30A1B" w:rsidRDefault="00A30A1B" w:rsidP="00A30A1B">
      <w:pPr>
        <w:spacing w:line="480" w:lineRule="auto"/>
      </w:pPr>
      <w:r w:rsidRPr="00A30A1B">
        <w:br w:type="page"/>
      </w:r>
    </w:p>
    <w:p w:rsidR="005075A5" w:rsidRPr="00A30A1B" w:rsidRDefault="00A30A1B" w:rsidP="00A30A1B">
      <w:pPr>
        <w:spacing w:line="480" w:lineRule="auto"/>
      </w:pPr>
      <w:r w:rsidRPr="00A30A1B">
        <w:rPr>
          <w:b/>
        </w:rPr>
        <w:lastRenderedPageBreak/>
        <w:t>Supplementary Figure 11. Quantification value distributions for THC-/cannabinoid-related metabolites in plasma</w:t>
      </w:r>
      <w:r w:rsidRPr="00A30A1B">
        <w:rPr>
          <w:bCs/>
        </w:rPr>
        <w:t>.</w:t>
      </w:r>
      <w:r w:rsidRPr="00A30A1B">
        <w:t xml:space="preserve"> Detection of delta-9-trans-THC for each subject is color coded (see color key). “Threshold high”</w:t>
      </w:r>
      <w:r w:rsidRPr="00A30A1B">
        <w:t xml:space="preserve"> corresponds to the general approach taken for the detection of drugs and their metabolites in this manuscript (i.e., intensity ratios above the 95th percentiles of the overall data distribution). “Threshold low” is more sensitive, so the interquartile-ran</w:t>
      </w:r>
      <w:r w:rsidRPr="00A30A1B">
        <w:t>ge approach for outlier detection was used: subjects with delta-9-trans-THC quantities above 1.5 x interquartile range + quartile 3 were flagged – in this case, corresponding to all subjects with actually quantified delta-9-trans-THC levels. Note that thes</w:t>
      </w:r>
      <w:r w:rsidRPr="00A30A1B">
        <w:t>e subjects’ exposure to THC compounds is also supported by the other quantified metabolites. Abbreviations: CS, cigarette smokers; EV, e-vapor users; FS, former smokers; NS, never smokers.</w:t>
      </w:r>
    </w:p>
    <w:p w:rsidR="005075A5" w:rsidRPr="00A30A1B" w:rsidRDefault="005075A5" w:rsidP="00A30A1B">
      <w:pPr>
        <w:spacing w:line="480" w:lineRule="auto"/>
      </w:pPr>
    </w:p>
    <w:p w:rsidR="005075A5" w:rsidRPr="00A30A1B" w:rsidRDefault="00A30A1B" w:rsidP="00A30A1B">
      <w:pPr>
        <w:spacing w:line="480" w:lineRule="auto"/>
      </w:pPr>
      <w:r w:rsidRPr="00A30A1B">
        <w:rPr>
          <w:noProof/>
          <w:lang w:val="en-IN" w:eastAsia="en-IN"/>
        </w:rPr>
        <w:drawing>
          <wp:inline distT="0" distB="0" distL="0" distR="0" wp14:anchorId="130FE3CC" wp14:editId="63A2BE62">
            <wp:extent cx="5755640" cy="44913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755640" cy="4491355"/>
                    </a:xfrm>
                    <a:prstGeom prst="rect">
                      <a:avLst/>
                    </a:prstGeom>
                    <a:noFill/>
                    <a:ln>
                      <a:noFill/>
                    </a:ln>
                  </pic:spPr>
                </pic:pic>
              </a:graphicData>
            </a:graphic>
          </wp:inline>
        </w:drawing>
      </w:r>
    </w:p>
    <w:p w:rsidR="005075A5" w:rsidRPr="00A30A1B" w:rsidRDefault="00A30A1B" w:rsidP="00A30A1B">
      <w:pPr>
        <w:spacing w:line="480" w:lineRule="auto"/>
      </w:pPr>
      <w:r w:rsidRPr="00A30A1B">
        <w:lastRenderedPageBreak/>
        <w:br w:type="page"/>
      </w:r>
    </w:p>
    <w:p w:rsidR="005075A5" w:rsidRPr="00A30A1B" w:rsidRDefault="00A30A1B" w:rsidP="00A30A1B">
      <w:pPr>
        <w:spacing w:line="480" w:lineRule="auto"/>
      </w:pPr>
      <w:r w:rsidRPr="00A30A1B">
        <w:rPr>
          <w:b/>
          <w:bCs/>
        </w:rPr>
        <w:lastRenderedPageBreak/>
        <w:t xml:space="preserve">Supplementary Figure 12. Volcano plots and heatmaps for omics </w:t>
      </w:r>
      <w:r w:rsidRPr="00A30A1B">
        <w:rPr>
          <w:b/>
          <w:bCs/>
        </w:rPr>
        <w:t>data</w:t>
      </w:r>
      <w:r w:rsidRPr="00A30A1B">
        <w:t>. For each omics data modality, six SRPs were computed by comparing all groups pairwise, and the results are visualized on volcano plots. The x- and y-axes represent the amplitude (log2 fold change) and statistical significance (-log10 of FDR) of chang</w:t>
      </w:r>
      <w:r w:rsidRPr="00A30A1B">
        <w:t>e, respectively. Yellow and blue data points correspond respectively to differentially up- and down-regulated molecular entities for which log2 fold change is considered to be significant (FDR &lt; 0.05). Heatmaps of differentially up-and down-regulated molec</w:t>
      </w:r>
      <w:r w:rsidRPr="00A30A1B">
        <w:t>ular entities (or hyper- and hypo-methylated CpGs) display log2 fold change for all six contrasts (Only the top 50 were displayed in the heatmaps when the number of differentially expressed or abundant molecular entities exceeded this limit). In principle,</w:t>
      </w:r>
      <w:r w:rsidRPr="00A30A1B">
        <w:t xml:space="preserve"> volcano plots and heatmap are available sequentially in the document for each omics data modality except for RBC (only volcano plots are available because of no DEG). Abbreviations: CS, cigarette smokers; EV, e-vapor users; FS, former smokers; NS, never s</w:t>
      </w:r>
      <w:r w:rsidRPr="00A30A1B">
        <w:t>mokers; FDR, false discovery rate; FC, fold change; GEX, gene expression; LIP-LM, lipidomics; PROT, proteomics; MET, metabolomics; MEY, methylation; WB, whole blood; M, monocyte; N, neutrophil; T4/T8/B, lymphocyte T4/T8/B; PT, platelet; RBC, red blood cell</w:t>
      </w:r>
      <w:r w:rsidRPr="00A30A1B">
        <w:t>s; P, plasma; U, urine; DMCs, differentially methylated CpGs.</w:t>
      </w:r>
    </w:p>
    <w:p w:rsidR="005075A5" w:rsidRPr="00A30A1B" w:rsidRDefault="005075A5" w:rsidP="00A30A1B">
      <w:pPr>
        <w:spacing w:line="480" w:lineRule="auto"/>
        <w:rPr>
          <w:i/>
          <w:iCs/>
        </w:rPr>
      </w:pPr>
    </w:p>
    <w:p w:rsidR="005075A5" w:rsidRPr="00A30A1B" w:rsidRDefault="00A30A1B" w:rsidP="00A30A1B">
      <w:pPr>
        <w:spacing w:line="480" w:lineRule="auto"/>
      </w:pPr>
      <w:r w:rsidRPr="00A30A1B">
        <w:rPr>
          <w:noProof/>
          <w:lang w:val="en-IN" w:eastAsia="en-IN"/>
        </w:rPr>
        <w:lastRenderedPageBreak/>
        <w:drawing>
          <wp:inline distT="0" distB="0" distL="114300" distR="114300" wp14:anchorId="756E950F" wp14:editId="2E594A06">
            <wp:extent cx="3877945" cy="5436870"/>
            <wp:effectExtent l="0" t="0" r="8255" b="381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2"/>
                    <a:stretch>
                      <a:fillRect/>
                    </a:stretch>
                  </pic:blipFill>
                  <pic:spPr>
                    <a:xfrm>
                      <a:off x="0" y="0"/>
                      <a:ext cx="3877945" cy="5436870"/>
                    </a:xfrm>
                    <a:prstGeom prst="rect">
                      <a:avLst/>
                    </a:prstGeom>
                    <a:noFill/>
                    <a:ln>
                      <a:noFill/>
                    </a:ln>
                  </pic:spPr>
                </pic:pic>
              </a:graphicData>
            </a:graphic>
          </wp:inline>
        </w:drawing>
      </w:r>
    </w:p>
    <w:p w:rsidR="005075A5" w:rsidRPr="00A30A1B" w:rsidRDefault="00A30A1B" w:rsidP="00A30A1B">
      <w:pPr>
        <w:spacing w:line="480" w:lineRule="auto"/>
      </w:pPr>
      <w:r w:rsidRPr="00A30A1B">
        <w:rPr>
          <w:noProof/>
          <w:lang w:val="en-IN" w:eastAsia="en-IN"/>
        </w:rPr>
        <w:lastRenderedPageBreak/>
        <w:drawing>
          <wp:inline distT="0" distB="0" distL="114300" distR="114300" wp14:anchorId="32799F79" wp14:editId="7EE7AFE2">
            <wp:extent cx="3703320" cy="6652260"/>
            <wp:effectExtent l="0" t="0" r="0" b="762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pic:cNvPicPr>
                  </pic:nvPicPr>
                  <pic:blipFill>
                    <a:blip r:embed="rId23"/>
                    <a:stretch>
                      <a:fillRect/>
                    </a:stretch>
                  </pic:blipFill>
                  <pic:spPr>
                    <a:xfrm>
                      <a:off x="0" y="0"/>
                      <a:ext cx="3703320" cy="6652260"/>
                    </a:xfrm>
                    <a:prstGeom prst="rect">
                      <a:avLst/>
                    </a:prstGeom>
                    <a:noFill/>
                    <a:ln>
                      <a:noFill/>
                    </a:ln>
                  </pic:spPr>
                </pic:pic>
              </a:graphicData>
            </a:graphic>
          </wp:inline>
        </w:drawing>
      </w:r>
    </w:p>
    <w:p w:rsidR="005075A5" w:rsidRPr="00A30A1B" w:rsidRDefault="00A30A1B" w:rsidP="00A30A1B">
      <w:pPr>
        <w:spacing w:line="480" w:lineRule="auto"/>
      </w:pPr>
      <w:r w:rsidRPr="00A30A1B">
        <w:rPr>
          <w:noProof/>
          <w:lang w:val="en-IN" w:eastAsia="en-IN"/>
        </w:rPr>
        <w:lastRenderedPageBreak/>
        <w:drawing>
          <wp:inline distT="0" distB="0" distL="114300" distR="114300" wp14:anchorId="19536385" wp14:editId="2F1DA6E1">
            <wp:extent cx="4518660" cy="6355080"/>
            <wp:effectExtent l="0" t="0" r="762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pic:cNvPicPr>
                  </pic:nvPicPr>
                  <pic:blipFill>
                    <a:blip r:embed="rId24"/>
                    <a:stretch>
                      <a:fillRect/>
                    </a:stretch>
                  </pic:blipFill>
                  <pic:spPr>
                    <a:xfrm>
                      <a:off x="0" y="0"/>
                      <a:ext cx="4518660" cy="6355080"/>
                    </a:xfrm>
                    <a:prstGeom prst="rect">
                      <a:avLst/>
                    </a:prstGeom>
                    <a:noFill/>
                    <a:ln>
                      <a:noFill/>
                    </a:ln>
                  </pic:spPr>
                </pic:pic>
              </a:graphicData>
            </a:graphic>
          </wp:inline>
        </w:drawing>
      </w:r>
    </w:p>
    <w:p w:rsidR="005075A5" w:rsidRPr="00A30A1B" w:rsidRDefault="005075A5" w:rsidP="00A30A1B">
      <w:pPr>
        <w:spacing w:line="480" w:lineRule="auto"/>
      </w:pPr>
    </w:p>
    <w:p w:rsidR="005075A5" w:rsidRPr="00A30A1B" w:rsidRDefault="00A30A1B" w:rsidP="00A30A1B">
      <w:pPr>
        <w:spacing w:line="480" w:lineRule="auto"/>
      </w:pPr>
      <w:r w:rsidRPr="00A30A1B">
        <w:rPr>
          <w:noProof/>
          <w:lang w:val="en-IN" w:eastAsia="en-IN"/>
        </w:rPr>
        <w:lastRenderedPageBreak/>
        <w:drawing>
          <wp:inline distT="0" distB="0" distL="114300" distR="114300" wp14:anchorId="1F97DD1B" wp14:editId="200A26B5">
            <wp:extent cx="1691640" cy="6865620"/>
            <wp:effectExtent l="0" t="0" r="0" b="762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pic:cNvPicPr>
                      <a:picLocks noChangeAspect="1"/>
                    </pic:cNvPicPr>
                  </pic:nvPicPr>
                  <pic:blipFill>
                    <a:blip r:embed="rId25"/>
                    <a:stretch>
                      <a:fillRect/>
                    </a:stretch>
                  </pic:blipFill>
                  <pic:spPr>
                    <a:xfrm>
                      <a:off x="0" y="0"/>
                      <a:ext cx="1691640" cy="6865620"/>
                    </a:xfrm>
                    <a:prstGeom prst="rect">
                      <a:avLst/>
                    </a:prstGeom>
                    <a:noFill/>
                    <a:ln>
                      <a:noFill/>
                    </a:ln>
                  </pic:spPr>
                </pic:pic>
              </a:graphicData>
            </a:graphic>
          </wp:inline>
        </w:drawing>
      </w:r>
    </w:p>
    <w:p w:rsidR="005075A5" w:rsidRPr="00A30A1B" w:rsidRDefault="005075A5" w:rsidP="00A30A1B">
      <w:pPr>
        <w:spacing w:line="480" w:lineRule="auto"/>
      </w:pPr>
    </w:p>
    <w:p w:rsidR="005075A5" w:rsidRPr="00A30A1B" w:rsidRDefault="00A30A1B" w:rsidP="00A30A1B">
      <w:pPr>
        <w:spacing w:line="480" w:lineRule="auto"/>
      </w:pPr>
      <w:r w:rsidRPr="00A30A1B">
        <w:rPr>
          <w:noProof/>
          <w:lang w:val="en-IN" w:eastAsia="en-IN"/>
        </w:rPr>
        <w:lastRenderedPageBreak/>
        <w:drawing>
          <wp:inline distT="0" distB="0" distL="114300" distR="114300" wp14:anchorId="407BB5AF" wp14:editId="64F5E2CC">
            <wp:extent cx="5257800" cy="7726680"/>
            <wp:effectExtent l="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
                    <pic:cNvPicPr>
                      <a:picLocks noChangeAspect="1"/>
                    </pic:cNvPicPr>
                  </pic:nvPicPr>
                  <pic:blipFill>
                    <a:blip r:embed="rId26"/>
                    <a:stretch>
                      <a:fillRect/>
                    </a:stretch>
                  </pic:blipFill>
                  <pic:spPr>
                    <a:xfrm>
                      <a:off x="0" y="0"/>
                      <a:ext cx="5257800" cy="7726680"/>
                    </a:xfrm>
                    <a:prstGeom prst="rect">
                      <a:avLst/>
                    </a:prstGeom>
                    <a:noFill/>
                    <a:ln>
                      <a:noFill/>
                    </a:ln>
                  </pic:spPr>
                </pic:pic>
              </a:graphicData>
            </a:graphic>
          </wp:inline>
        </w:drawing>
      </w:r>
    </w:p>
    <w:p w:rsidR="005075A5" w:rsidRPr="00A30A1B" w:rsidRDefault="00A30A1B" w:rsidP="00A30A1B">
      <w:pPr>
        <w:spacing w:line="480" w:lineRule="auto"/>
      </w:pPr>
      <w:r w:rsidRPr="00A30A1B">
        <w:rPr>
          <w:noProof/>
          <w:lang w:val="en-IN" w:eastAsia="en-IN"/>
        </w:rPr>
        <w:lastRenderedPageBreak/>
        <w:drawing>
          <wp:inline distT="0" distB="0" distL="114300" distR="114300" wp14:anchorId="480A9F59" wp14:editId="5A90011B">
            <wp:extent cx="3124200" cy="8084820"/>
            <wp:effectExtent l="0" t="0" r="0" b="762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7"/>
                    <pic:cNvPicPr>
                      <a:picLocks noChangeAspect="1"/>
                    </pic:cNvPicPr>
                  </pic:nvPicPr>
                  <pic:blipFill>
                    <a:blip r:embed="rId27"/>
                    <a:stretch>
                      <a:fillRect/>
                    </a:stretch>
                  </pic:blipFill>
                  <pic:spPr>
                    <a:xfrm>
                      <a:off x="0" y="0"/>
                      <a:ext cx="3124200" cy="8084820"/>
                    </a:xfrm>
                    <a:prstGeom prst="rect">
                      <a:avLst/>
                    </a:prstGeom>
                    <a:noFill/>
                    <a:ln>
                      <a:noFill/>
                    </a:ln>
                  </pic:spPr>
                </pic:pic>
              </a:graphicData>
            </a:graphic>
          </wp:inline>
        </w:drawing>
      </w:r>
    </w:p>
    <w:p w:rsidR="005075A5" w:rsidRPr="00A30A1B" w:rsidRDefault="005075A5" w:rsidP="00A30A1B">
      <w:pPr>
        <w:spacing w:line="480" w:lineRule="auto"/>
        <w:rPr>
          <w:i/>
          <w:iCs/>
        </w:rPr>
      </w:pPr>
    </w:p>
    <w:p w:rsidR="005075A5" w:rsidRPr="00A30A1B" w:rsidRDefault="005075A5" w:rsidP="00A30A1B">
      <w:pPr>
        <w:spacing w:line="480" w:lineRule="auto"/>
        <w:rPr>
          <w:i/>
          <w:iCs/>
        </w:rPr>
      </w:pPr>
    </w:p>
    <w:p w:rsidR="005075A5" w:rsidRPr="00A30A1B" w:rsidRDefault="00A30A1B" w:rsidP="00A30A1B">
      <w:pPr>
        <w:spacing w:line="480" w:lineRule="auto"/>
        <w:rPr>
          <w:b/>
          <w:bCs/>
        </w:rPr>
      </w:pPr>
      <w:r w:rsidRPr="00A30A1B">
        <w:rPr>
          <w:b/>
          <w:bCs/>
        </w:rPr>
        <w:br w:type="page"/>
      </w:r>
    </w:p>
    <w:p w:rsidR="005075A5" w:rsidRPr="00A30A1B" w:rsidRDefault="00A30A1B" w:rsidP="00A30A1B">
      <w:pPr>
        <w:spacing w:line="480" w:lineRule="auto"/>
      </w:pPr>
      <w:r w:rsidRPr="00A30A1B">
        <w:rPr>
          <w:b/>
          <w:bCs/>
        </w:rPr>
        <w:lastRenderedPageBreak/>
        <w:t xml:space="preserve">Supplementary Figure 13. Heatmap of probabilities and binary classification. </w:t>
      </w:r>
      <w:r w:rsidRPr="00A30A1B">
        <w:t>The heatmaps visualize (A) sample probability of being CS made available for magnification as part</w:t>
      </w:r>
      <w:r w:rsidRPr="00A30A1B">
        <w:t xml:space="preserve"> of Figure 4D and (B) sample classification as CS (1) and NS (0) when binarizing matrix of probability of being CS using a probability cutoff of 0.5. Abbreviations: CS, cigarette smokers; NS, never smokers.</w:t>
      </w:r>
    </w:p>
    <w:p w:rsidR="005075A5" w:rsidRPr="00A30A1B" w:rsidRDefault="00A30A1B" w:rsidP="00A30A1B">
      <w:pPr>
        <w:spacing w:line="480" w:lineRule="auto"/>
        <w:rPr>
          <w:i/>
          <w:iCs/>
        </w:rPr>
      </w:pPr>
      <w:r w:rsidRPr="00A30A1B">
        <w:rPr>
          <w:noProof/>
          <w:lang w:val="en-IN" w:eastAsia="en-IN"/>
        </w:rPr>
        <w:drawing>
          <wp:inline distT="0" distB="0" distL="114300" distR="114300" wp14:anchorId="6187589A" wp14:editId="205EE616">
            <wp:extent cx="1554480" cy="675132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8"/>
                    <a:stretch>
                      <a:fillRect/>
                    </a:stretch>
                  </pic:blipFill>
                  <pic:spPr>
                    <a:xfrm>
                      <a:off x="0" y="0"/>
                      <a:ext cx="1554480" cy="6751320"/>
                    </a:xfrm>
                    <a:prstGeom prst="rect">
                      <a:avLst/>
                    </a:prstGeom>
                    <a:noFill/>
                    <a:ln>
                      <a:noFill/>
                    </a:ln>
                  </pic:spPr>
                </pic:pic>
              </a:graphicData>
            </a:graphic>
          </wp:inline>
        </w:drawing>
      </w:r>
      <w:r w:rsidRPr="00A30A1B">
        <w:rPr>
          <w:noProof/>
          <w:lang w:val="en-IN" w:eastAsia="en-IN"/>
        </w:rPr>
        <w:drawing>
          <wp:inline distT="0" distB="0" distL="114300" distR="114300" wp14:anchorId="73ADA12C" wp14:editId="670D0440">
            <wp:extent cx="1722120" cy="6758940"/>
            <wp:effectExtent l="0" t="0" r="0" b="762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9"/>
                    <a:stretch>
                      <a:fillRect/>
                    </a:stretch>
                  </pic:blipFill>
                  <pic:spPr>
                    <a:xfrm>
                      <a:off x="0" y="0"/>
                      <a:ext cx="1722120" cy="6758940"/>
                    </a:xfrm>
                    <a:prstGeom prst="rect">
                      <a:avLst/>
                    </a:prstGeom>
                    <a:noFill/>
                    <a:ln>
                      <a:noFill/>
                    </a:ln>
                  </pic:spPr>
                </pic:pic>
              </a:graphicData>
            </a:graphic>
          </wp:inline>
        </w:drawing>
      </w:r>
    </w:p>
    <w:p w:rsidR="005075A5" w:rsidRPr="00A30A1B" w:rsidRDefault="005075A5" w:rsidP="00A30A1B">
      <w:pPr>
        <w:spacing w:line="480" w:lineRule="auto"/>
      </w:pPr>
    </w:p>
    <w:p w:rsidR="005075A5" w:rsidRPr="00A30A1B" w:rsidRDefault="005075A5" w:rsidP="00A30A1B">
      <w:pPr>
        <w:spacing w:line="480" w:lineRule="auto"/>
      </w:pPr>
    </w:p>
    <w:p w:rsidR="005075A5" w:rsidRPr="00A30A1B" w:rsidRDefault="00A30A1B" w:rsidP="00A30A1B">
      <w:pPr>
        <w:spacing w:line="480" w:lineRule="auto"/>
      </w:pPr>
      <w:r w:rsidRPr="00A30A1B">
        <w:br w:type="page"/>
      </w:r>
    </w:p>
    <w:p w:rsidR="005075A5" w:rsidRPr="00A30A1B" w:rsidRDefault="005075A5" w:rsidP="00A30A1B">
      <w:pPr>
        <w:spacing w:line="480" w:lineRule="auto"/>
      </w:pPr>
    </w:p>
    <w:p w:rsidR="005075A5" w:rsidRPr="00A30A1B" w:rsidRDefault="00A30A1B" w:rsidP="00A30A1B">
      <w:pPr>
        <w:spacing w:line="480" w:lineRule="auto"/>
        <w:rPr>
          <w:b/>
          <w:bCs/>
        </w:rPr>
      </w:pPr>
      <w:r w:rsidRPr="00A30A1B">
        <w:rPr>
          <w:b/>
          <w:bCs/>
        </w:rPr>
        <w:t>Supplementary Figure 14. Variable importa</w:t>
      </w:r>
      <w:r w:rsidRPr="00A30A1B">
        <w:rPr>
          <w:b/>
          <w:bCs/>
        </w:rPr>
        <w:t>nce scores for the multi-omics prediction model.</w:t>
      </w:r>
    </w:p>
    <w:p w:rsidR="005075A5" w:rsidRPr="00A30A1B" w:rsidRDefault="00A30A1B" w:rsidP="00A30A1B">
      <w:pPr>
        <w:spacing w:line="480" w:lineRule="auto"/>
      </w:pPr>
      <w:r w:rsidRPr="00A30A1B">
        <w:rPr>
          <w:noProof/>
          <w:lang w:val="en-IN" w:eastAsia="en-IN"/>
        </w:rPr>
        <w:drawing>
          <wp:inline distT="0" distB="0" distL="0" distR="0" wp14:anchorId="79690169" wp14:editId="4C680424">
            <wp:extent cx="4215130" cy="76485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218127" cy="7653622"/>
                    </a:xfrm>
                    <a:prstGeom prst="rect">
                      <a:avLst/>
                    </a:prstGeom>
                    <a:noFill/>
                    <a:ln>
                      <a:noFill/>
                    </a:ln>
                  </pic:spPr>
                </pic:pic>
              </a:graphicData>
            </a:graphic>
          </wp:inline>
        </w:drawing>
      </w:r>
    </w:p>
    <w:p w:rsidR="005075A5" w:rsidRPr="00A30A1B" w:rsidRDefault="00A30A1B" w:rsidP="00A30A1B">
      <w:pPr>
        <w:spacing w:line="480" w:lineRule="auto"/>
        <w:rPr>
          <w:b/>
          <w:bCs/>
        </w:rPr>
      </w:pPr>
      <w:r w:rsidRPr="00A30A1B">
        <w:rPr>
          <w:b/>
          <w:bCs/>
        </w:rPr>
        <w:lastRenderedPageBreak/>
        <w:br w:type="page"/>
      </w:r>
    </w:p>
    <w:p w:rsidR="005075A5" w:rsidRPr="00A30A1B" w:rsidRDefault="00A30A1B" w:rsidP="00A30A1B">
      <w:pPr>
        <w:spacing w:line="480" w:lineRule="auto"/>
      </w:pPr>
      <w:r w:rsidRPr="00A30A1B">
        <w:rPr>
          <w:b/>
          <w:bCs/>
        </w:rPr>
        <w:lastRenderedPageBreak/>
        <w:t>Supplementary Figure 15. Heatmap of smoking signature core genes in whole blood and isolated blood cells.</w:t>
      </w:r>
      <w:r w:rsidRPr="00A30A1B">
        <w:t xml:space="preserve"> The heatmap displays expression fold change (in log2) of core genes found to overlap with previou</w:t>
      </w:r>
      <w:r w:rsidRPr="00A30A1B">
        <w:t xml:space="preserve">sly reported blood smoking gene signatures. Data range truncated at -1 / +1 for color scale. Abbreviations: FDR, false discovery rate; FC, fold change. Genes overlapping with former published blood gene signatures from Belcastro et al. (SBV, [29]), Martin </w:t>
      </w:r>
      <w:r w:rsidRPr="00A30A1B">
        <w:t>et al. (PMI11, [31]) and Huan et al. (HuanTop25, [30]). Abbreviations: CS, cigarette smokers; EV, e-vapor users; FS, former smokers; NS, never smokers; WB, whole blood; M, monocyte; N, neutrophil; T4/T8/B, lymphocyte T4/T8/B; PT, platelet; RBC, red blood c</w:t>
      </w:r>
      <w:r w:rsidRPr="00A30A1B">
        <w:t>ells; Pub, publications; FDR, false discovery rate; FC, fold-change.</w:t>
      </w:r>
    </w:p>
    <w:p w:rsidR="005075A5" w:rsidRPr="00A30A1B" w:rsidRDefault="00A30A1B" w:rsidP="00A30A1B">
      <w:pPr>
        <w:spacing w:line="480" w:lineRule="auto"/>
      </w:pPr>
      <w:r w:rsidRPr="00A30A1B">
        <w:rPr>
          <w:noProof/>
          <w:lang w:val="en-IN" w:eastAsia="en-IN"/>
        </w:rPr>
        <w:drawing>
          <wp:inline distT="0" distB="0" distL="0" distR="0" wp14:anchorId="4D73C19A" wp14:editId="6CD719B1">
            <wp:extent cx="6496685" cy="40671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525371" cy="4084829"/>
                    </a:xfrm>
                    <a:prstGeom prst="rect">
                      <a:avLst/>
                    </a:prstGeom>
                    <a:noFill/>
                    <a:ln>
                      <a:noFill/>
                    </a:ln>
                  </pic:spPr>
                </pic:pic>
              </a:graphicData>
            </a:graphic>
          </wp:inline>
        </w:drawing>
      </w:r>
    </w:p>
    <w:p w:rsidR="005075A5" w:rsidRPr="00A30A1B" w:rsidRDefault="00A30A1B" w:rsidP="00A30A1B">
      <w:pPr>
        <w:spacing w:line="480" w:lineRule="auto"/>
        <w:rPr>
          <w:rFonts w:asciiTheme="majorHAnsi" w:eastAsiaTheme="majorEastAsia" w:hAnsiTheme="majorHAnsi" w:cstheme="majorBidi"/>
          <w:sz w:val="32"/>
          <w:szCs w:val="32"/>
        </w:rPr>
      </w:pPr>
      <w:r w:rsidRPr="00A30A1B">
        <w:br w:type="page"/>
      </w:r>
    </w:p>
    <w:p w:rsidR="005075A5" w:rsidRPr="00A30A1B" w:rsidRDefault="00A30A1B" w:rsidP="00A30A1B">
      <w:pPr>
        <w:pStyle w:val="Heading1"/>
        <w:spacing w:line="480" w:lineRule="auto"/>
        <w:jc w:val="both"/>
        <w:rPr>
          <w:color w:val="auto"/>
        </w:rPr>
      </w:pPr>
      <w:r w:rsidRPr="00A30A1B">
        <w:rPr>
          <w:color w:val="auto"/>
        </w:rPr>
        <w:lastRenderedPageBreak/>
        <w:t>Supplementary Tables</w:t>
      </w:r>
    </w:p>
    <w:p w:rsidR="005075A5" w:rsidRPr="00A30A1B" w:rsidRDefault="005075A5" w:rsidP="00A30A1B">
      <w:pPr>
        <w:spacing w:line="480" w:lineRule="auto"/>
        <w:rPr>
          <w:b/>
          <w:bCs/>
        </w:rPr>
      </w:pPr>
    </w:p>
    <w:p w:rsidR="005075A5" w:rsidRPr="00A30A1B" w:rsidRDefault="00A30A1B" w:rsidP="00A30A1B">
      <w:pPr>
        <w:spacing w:line="480" w:lineRule="auto"/>
      </w:pPr>
      <w:r w:rsidRPr="00A30A1B">
        <w:rPr>
          <w:b/>
          <w:bCs/>
        </w:rPr>
        <w:t>Supplementary Table 1.</w:t>
      </w:r>
      <w:r w:rsidRPr="00A30A1B">
        <w:t xml:space="preserve"> Summary of inclusion and exclusion criteria of study subjects.</w:t>
      </w:r>
    </w:p>
    <w:tbl>
      <w:tblPr>
        <w:tblW w:w="5000" w:type="pct"/>
        <w:tblLayout w:type="fixed"/>
        <w:tblLook w:val="04A0" w:firstRow="1" w:lastRow="0" w:firstColumn="1" w:lastColumn="0" w:noHBand="0" w:noVBand="1"/>
      </w:tblPr>
      <w:tblGrid>
        <w:gridCol w:w="1221"/>
        <w:gridCol w:w="2199"/>
        <w:gridCol w:w="2159"/>
        <w:gridCol w:w="1711"/>
        <w:gridCol w:w="1782"/>
      </w:tblGrid>
      <w:tr w:rsidR="00A30A1B" w:rsidRPr="00A30A1B">
        <w:trPr>
          <w:trHeight w:val="540"/>
        </w:trPr>
        <w:tc>
          <w:tcPr>
            <w:tcW w:w="673" w:type="pct"/>
            <w:tcBorders>
              <w:top w:val="single" w:sz="8" w:space="0" w:color="auto"/>
              <w:left w:val="nil"/>
              <w:bottom w:val="single" w:sz="8" w:space="0" w:color="auto"/>
              <w:right w:val="nil"/>
            </w:tcBorders>
            <w:shd w:val="clear" w:color="000000" w:fill="F2F2F2"/>
            <w:vAlign w:val="center"/>
          </w:tcPr>
          <w:p w:rsidR="005075A5" w:rsidRPr="00A30A1B" w:rsidRDefault="00A30A1B" w:rsidP="00A30A1B">
            <w:pPr>
              <w:spacing w:line="480" w:lineRule="auto"/>
            </w:pPr>
            <w:r w:rsidRPr="00A30A1B">
              <w:t>INCLUSION</w:t>
            </w:r>
          </w:p>
        </w:tc>
        <w:tc>
          <w:tcPr>
            <w:tcW w:w="1212" w:type="pct"/>
            <w:tcBorders>
              <w:top w:val="single" w:sz="8" w:space="0" w:color="auto"/>
              <w:left w:val="nil"/>
              <w:bottom w:val="single" w:sz="8" w:space="0" w:color="auto"/>
              <w:right w:val="nil"/>
            </w:tcBorders>
            <w:shd w:val="clear" w:color="auto" w:fill="F2F2F2" w:themeFill="background1" w:themeFillShade="F2"/>
            <w:vAlign w:val="center"/>
          </w:tcPr>
          <w:p w:rsidR="005075A5" w:rsidRPr="00A30A1B" w:rsidRDefault="00A30A1B" w:rsidP="00A30A1B">
            <w:pPr>
              <w:spacing w:line="480" w:lineRule="auto"/>
            </w:pPr>
            <w:r w:rsidRPr="00A30A1B">
              <w:t> </w:t>
            </w:r>
          </w:p>
        </w:tc>
        <w:tc>
          <w:tcPr>
            <w:tcW w:w="1190" w:type="pct"/>
            <w:tcBorders>
              <w:top w:val="single" w:sz="8" w:space="0" w:color="auto"/>
              <w:left w:val="nil"/>
              <w:bottom w:val="single" w:sz="8" w:space="0" w:color="auto"/>
              <w:right w:val="nil"/>
            </w:tcBorders>
            <w:shd w:val="clear" w:color="auto" w:fill="F2F2F2" w:themeFill="background1" w:themeFillShade="F2"/>
            <w:vAlign w:val="center"/>
          </w:tcPr>
          <w:p w:rsidR="005075A5" w:rsidRPr="00A30A1B" w:rsidRDefault="00A30A1B" w:rsidP="00A30A1B">
            <w:pPr>
              <w:spacing w:line="480" w:lineRule="auto"/>
            </w:pPr>
            <w:r w:rsidRPr="00A30A1B">
              <w:t> </w:t>
            </w:r>
          </w:p>
        </w:tc>
        <w:tc>
          <w:tcPr>
            <w:tcW w:w="943" w:type="pct"/>
            <w:tcBorders>
              <w:top w:val="single" w:sz="8" w:space="0" w:color="auto"/>
              <w:left w:val="nil"/>
              <w:bottom w:val="single" w:sz="8" w:space="0" w:color="auto"/>
              <w:right w:val="nil"/>
            </w:tcBorders>
            <w:shd w:val="clear" w:color="auto" w:fill="F2F2F2" w:themeFill="background1" w:themeFillShade="F2"/>
            <w:vAlign w:val="center"/>
          </w:tcPr>
          <w:p w:rsidR="005075A5" w:rsidRPr="00A30A1B" w:rsidRDefault="00A30A1B" w:rsidP="00A30A1B">
            <w:pPr>
              <w:spacing w:line="480" w:lineRule="auto"/>
            </w:pPr>
            <w:r w:rsidRPr="00A30A1B">
              <w:t> </w:t>
            </w:r>
          </w:p>
        </w:tc>
        <w:tc>
          <w:tcPr>
            <w:tcW w:w="982" w:type="pct"/>
            <w:tcBorders>
              <w:top w:val="single" w:sz="8" w:space="0" w:color="auto"/>
              <w:left w:val="nil"/>
              <w:bottom w:val="single" w:sz="8" w:space="0" w:color="auto"/>
              <w:right w:val="nil"/>
            </w:tcBorders>
            <w:shd w:val="clear" w:color="auto" w:fill="F2F2F2" w:themeFill="background1" w:themeFillShade="F2"/>
            <w:vAlign w:val="center"/>
          </w:tcPr>
          <w:p w:rsidR="005075A5" w:rsidRPr="00A30A1B" w:rsidRDefault="00A30A1B" w:rsidP="00A30A1B">
            <w:pPr>
              <w:spacing w:line="480" w:lineRule="auto"/>
            </w:pPr>
            <w:r w:rsidRPr="00A30A1B">
              <w:t> </w:t>
            </w:r>
          </w:p>
        </w:tc>
      </w:tr>
      <w:tr w:rsidR="00A30A1B" w:rsidRPr="00A30A1B">
        <w:trPr>
          <w:trHeight w:val="280"/>
        </w:trPr>
        <w:tc>
          <w:tcPr>
            <w:tcW w:w="673" w:type="pct"/>
            <w:tcBorders>
              <w:top w:val="nil"/>
              <w:left w:val="nil"/>
              <w:bottom w:val="nil"/>
              <w:right w:val="nil"/>
            </w:tcBorders>
            <w:shd w:val="clear" w:color="auto" w:fill="auto"/>
            <w:vAlign w:val="center"/>
          </w:tcPr>
          <w:p w:rsidR="005075A5" w:rsidRPr="00A30A1B" w:rsidRDefault="00A30A1B" w:rsidP="00A30A1B">
            <w:pPr>
              <w:spacing w:line="480" w:lineRule="auto"/>
            </w:pPr>
            <w:r w:rsidRPr="00A30A1B">
              <w:t>Age</w:t>
            </w:r>
          </w:p>
        </w:tc>
        <w:tc>
          <w:tcPr>
            <w:tcW w:w="2402" w:type="pct"/>
            <w:gridSpan w:val="2"/>
            <w:tcBorders>
              <w:top w:val="nil"/>
              <w:left w:val="nil"/>
              <w:bottom w:val="nil"/>
              <w:right w:val="nil"/>
            </w:tcBorders>
            <w:shd w:val="clear" w:color="auto" w:fill="auto"/>
            <w:noWrap/>
            <w:vAlign w:val="center"/>
          </w:tcPr>
          <w:p w:rsidR="005075A5" w:rsidRPr="00A30A1B" w:rsidRDefault="00A30A1B" w:rsidP="00A30A1B">
            <w:pPr>
              <w:spacing w:line="480" w:lineRule="auto"/>
            </w:pPr>
            <w:r w:rsidRPr="00A30A1B">
              <w:t>21-45 (extended to 55) years old</w:t>
            </w:r>
          </w:p>
        </w:tc>
        <w:tc>
          <w:tcPr>
            <w:tcW w:w="943" w:type="pct"/>
            <w:tcBorders>
              <w:top w:val="nil"/>
              <w:left w:val="nil"/>
              <w:bottom w:val="nil"/>
              <w:right w:val="nil"/>
            </w:tcBorders>
            <w:shd w:val="clear" w:color="auto" w:fill="auto"/>
            <w:vAlign w:val="center"/>
          </w:tcPr>
          <w:p w:rsidR="005075A5" w:rsidRPr="00A30A1B" w:rsidRDefault="005075A5" w:rsidP="00A30A1B">
            <w:pPr>
              <w:spacing w:line="480" w:lineRule="auto"/>
            </w:pPr>
          </w:p>
        </w:tc>
        <w:tc>
          <w:tcPr>
            <w:tcW w:w="982" w:type="pct"/>
            <w:tcBorders>
              <w:top w:val="nil"/>
              <w:left w:val="nil"/>
              <w:bottom w:val="nil"/>
              <w:right w:val="nil"/>
            </w:tcBorders>
            <w:shd w:val="clear" w:color="auto" w:fill="auto"/>
            <w:vAlign w:val="center"/>
          </w:tcPr>
          <w:p w:rsidR="005075A5" w:rsidRPr="00A30A1B" w:rsidRDefault="005075A5" w:rsidP="00A30A1B">
            <w:pPr>
              <w:spacing w:line="480" w:lineRule="auto"/>
            </w:pPr>
          </w:p>
        </w:tc>
      </w:tr>
      <w:tr w:rsidR="00A30A1B" w:rsidRPr="00A30A1B">
        <w:trPr>
          <w:trHeight w:val="290"/>
        </w:trPr>
        <w:tc>
          <w:tcPr>
            <w:tcW w:w="673" w:type="pct"/>
            <w:tcBorders>
              <w:top w:val="nil"/>
              <w:left w:val="nil"/>
              <w:bottom w:val="nil"/>
              <w:right w:val="nil"/>
            </w:tcBorders>
            <w:shd w:val="clear" w:color="auto" w:fill="auto"/>
            <w:vAlign w:val="center"/>
          </w:tcPr>
          <w:p w:rsidR="005075A5" w:rsidRPr="00A30A1B" w:rsidRDefault="00A30A1B" w:rsidP="00A30A1B">
            <w:pPr>
              <w:spacing w:line="480" w:lineRule="auto"/>
            </w:pPr>
            <w:r w:rsidRPr="00A30A1B">
              <w:t>Weight</w:t>
            </w:r>
          </w:p>
        </w:tc>
        <w:tc>
          <w:tcPr>
            <w:tcW w:w="2402" w:type="pct"/>
            <w:gridSpan w:val="2"/>
            <w:tcBorders>
              <w:top w:val="nil"/>
              <w:left w:val="nil"/>
              <w:bottom w:val="nil"/>
              <w:right w:val="nil"/>
            </w:tcBorders>
            <w:shd w:val="clear" w:color="auto" w:fill="auto"/>
            <w:vAlign w:val="center"/>
          </w:tcPr>
          <w:p w:rsidR="005075A5" w:rsidRPr="00A30A1B" w:rsidRDefault="00A30A1B" w:rsidP="00A30A1B">
            <w:pPr>
              <w:spacing w:line="480" w:lineRule="auto"/>
            </w:pPr>
            <w:r w:rsidRPr="00A30A1B">
              <w:t xml:space="preserve">At least </w:t>
            </w:r>
            <w:r w:rsidRPr="00A30A1B">
              <w:t>110 lbs. (49.9 kg)</w:t>
            </w:r>
          </w:p>
        </w:tc>
        <w:tc>
          <w:tcPr>
            <w:tcW w:w="943" w:type="pct"/>
            <w:tcBorders>
              <w:top w:val="nil"/>
              <w:left w:val="nil"/>
              <w:bottom w:val="nil"/>
              <w:right w:val="nil"/>
            </w:tcBorders>
            <w:shd w:val="clear" w:color="auto" w:fill="auto"/>
            <w:vAlign w:val="center"/>
          </w:tcPr>
          <w:p w:rsidR="005075A5" w:rsidRPr="00A30A1B" w:rsidRDefault="005075A5" w:rsidP="00A30A1B">
            <w:pPr>
              <w:spacing w:line="480" w:lineRule="auto"/>
            </w:pPr>
          </w:p>
        </w:tc>
        <w:tc>
          <w:tcPr>
            <w:tcW w:w="982" w:type="pct"/>
            <w:tcBorders>
              <w:top w:val="nil"/>
              <w:left w:val="nil"/>
              <w:bottom w:val="nil"/>
              <w:right w:val="nil"/>
            </w:tcBorders>
            <w:shd w:val="clear" w:color="auto" w:fill="auto"/>
            <w:vAlign w:val="center"/>
          </w:tcPr>
          <w:p w:rsidR="005075A5" w:rsidRPr="00A30A1B" w:rsidRDefault="005075A5" w:rsidP="00A30A1B">
            <w:pPr>
              <w:spacing w:line="480" w:lineRule="auto"/>
            </w:pPr>
          </w:p>
        </w:tc>
      </w:tr>
      <w:tr w:rsidR="00A30A1B" w:rsidRPr="00A30A1B">
        <w:trPr>
          <w:trHeight w:val="280"/>
        </w:trPr>
        <w:tc>
          <w:tcPr>
            <w:tcW w:w="673" w:type="pct"/>
            <w:vMerge w:val="restart"/>
            <w:tcBorders>
              <w:top w:val="nil"/>
              <w:left w:val="nil"/>
              <w:bottom w:val="nil"/>
              <w:right w:val="single" w:sz="8" w:space="0" w:color="FFFFFF"/>
            </w:tcBorders>
            <w:shd w:val="clear" w:color="auto" w:fill="auto"/>
            <w:vAlign w:val="center"/>
          </w:tcPr>
          <w:p w:rsidR="005075A5" w:rsidRPr="00A30A1B" w:rsidRDefault="00A30A1B" w:rsidP="00A30A1B">
            <w:pPr>
              <w:spacing w:line="480" w:lineRule="auto"/>
            </w:pPr>
            <w:r w:rsidRPr="00A30A1B">
              <w:t>Group</w:t>
            </w:r>
          </w:p>
        </w:tc>
        <w:tc>
          <w:tcPr>
            <w:tcW w:w="1212" w:type="pct"/>
            <w:tcBorders>
              <w:top w:val="single" w:sz="8" w:space="0" w:color="FFFFFF"/>
              <w:left w:val="nil"/>
              <w:bottom w:val="nil"/>
              <w:right w:val="single" w:sz="8" w:space="0" w:color="FFFFFF"/>
            </w:tcBorders>
            <w:shd w:val="clear" w:color="000000" w:fill="F2F2F2"/>
            <w:vAlign w:val="center"/>
          </w:tcPr>
          <w:p w:rsidR="005075A5" w:rsidRPr="00A30A1B" w:rsidRDefault="00A30A1B" w:rsidP="00A30A1B">
            <w:pPr>
              <w:spacing w:line="480" w:lineRule="auto"/>
            </w:pPr>
            <w:r w:rsidRPr="00A30A1B">
              <w:t>CS</w:t>
            </w:r>
          </w:p>
        </w:tc>
        <w:tc>
          <w:tcPr>
            <w:tcW w:w="1190" w:type="pct"/>
            <w:tcBorders>
              <w:top w:val="single" w:sz="8" w:space="0" w:color="FFFFFF"/>
              <w:left w:val="nil"/>
              <w:bottom w:val="nil"/>
              <w:right w:val="single" w:sz="8" w:space="0" w:color="FFFFFF"/>
            </w:tcBorders>
            <w:shd w:val="clear" w:color="000000" w:fill="F2F2F2"/>
            <w:vAlign w:val="center"/>
          </w:tcPr>
          <w:p w:rsidR="005075A5" w:rsidRPr="00A30A1B" w:rsidRDefault="00A30A1B" w:rsidP="00A30A1B">
            <w:pPr>
              <w:spacing w:line="480" w:lineRule="auto"/>
            </w:pPr>
            <w:r w:rsidRPr="00A30A1B">
              <w:t>EV</w:t>
            </w:r>
          </w:p>
        </w:tc>
        <w:tc>
          <w:tcPr>
            <w:tcW w:w="943" w:type="pct"/>
            <w:tcBorders>
              <w:top w:val="single" w:sz="8" w:space="0" w:color="FFFFFF"/>
              <w:left w:val="nil"/>
              <w:bottom w:val="nil"/>
              <w:right w:val="single" w:sz="8" w:space="0" w:color="FFFFFF"/>
            </w:tcBorders>
            <w:shd w:val="clear" w:color="000000" w:fill="F2F2F2"/>
            <w:vAlign w:val="center"/>
          </w:tcPr>
          <w:p w:rsidR="005075A5" w:rsidRPr="00A30A1B" w:rsidRDefault="00A30A1B" w:rsidP="00A30A1B">
            <w:pPr>
              <w:spacing w:line="480" w:lineRule="auto"/>
            </w:pPr>
            <w:r w:rsidRPr="00A30A1B">
              <w:t>FS</w:t>
            </w:r>
          </w:p>
        </w:tc>
        <w:tc>
          <w:tcPr>
            <w:tcW w:w="982" w:type="pct"/>
            <w:tcBorders>
              <w:top w:val="single" w:sz="8" w:space="0" w:color="FFFFFF"/>
              <w:left w:val="nil"/>
              <w:bottom w:val="nil"/>
              <w:right w:val="single" w:sz="8" w:space="0" w:color="FFFFFF"/>
            </w:tcBorders>
            <w:shd w:val="clear" w:color="000000" w:fill="F2F2F2"/>
            <w:vAlign w:val="center"/>
          </w:tcPr>
          <w:p w:rsidR="005075A5" w:rsidRPr="00A30A1B" w:rsidRDefault="00A30A1B" w:rsidP="00A30A1B">
            <w:pPr>
              <w:spacing w:line="480" w:lineRule="auto"/>
            </w:pPr>
            <w:r w:rsidRPr="00A30A1B">
              <w:t>NS</w:t>
            </w:r>
          </w:p>
        </w:tc>
      </w:tr>
      <w:tr w:rsidR="00A30A1B" w:rsidRPr="00A30A1B">
        <w:trPr>
          <w:trHeight w:val="560"/>
        </w:trPr>
        <w:tc>
          <w:tcPr>
            <w:tcW w:w="673" w:type="pct"/>
            <w:vMerge/>
            <w:tcBorders>
              <w:top w:val="nil"/>
              <w:left w:val="nil"/>
              <w:bottom w:val="nil"/>
              <w:right w:val="single" w:sz="8" w:space="0" w:color="FFFFFF"/>
            </w:tcBorders>
            <w:vAlign w:val="center"/>
          </w:tcPr>
          <w:p w:rsidR="005075A5" w:rsidRPr="00A30A1B" w:rsidRDefault="005075A5" w:rsidP="00A30A1B">
            <w:pPr>
              <w:spacing w:line="480" w:lineRule="auto"/>
            </w:pPr>
          </w:p>
        </w:tc>
        <w:tc>
          <w:tcPr>
            <w:tcW w:w="1212" w:type="pct"/>
            <w:tcBorders>
              <w:top w:val="nil"/>
              <w:left w:val="nil"/>
              <w:bottom w:val="nil"/>
              <w:right w:val="single" w:sz="8" w:space="0" w:color="FFFFFF"/>
            </w:tcBorders>
            <w:shd w:val="clear" w:color="auto" w:fill="auto"/>
            <w:vAlign w:val="center"/>
          </w:tcPr>
          <w:p w:rsidR="005075A5" w:rsidRPr="00A30A1B" w:rsidRDefault="00A30A1B" w:rsidP="00A30A1B">
            <w:pPr>
              <w:spacing w:line="480" w:lineRule="auto"/>
            </w:pPr>
            <w:r w:rsidRPr="00A30A1B">
              <w:t>- Currently smoking ≥10 cigarettes/day for ≥3 years</w:t>
            </w:r>
          </w:p>
        </w:tc>
        <w:tc>
          <w:tcPr>
            <w:tcW w:w="1190" w:type="pct"/>
            <w:tcBorders>
              <w:top w:val="nil"/>
              <w:left w:val="nil"/>
              <w:bottom w:val="nil"/>
              <w:right w:val="single" w:sz="8" w:space="0" w:color="FFFFFF"/>
            </w:tcBorders>
            <w:shd w:val="clear" w:color="auto" w:fill="auto"/>
            <w:vAlign w:val="center"/>
          </w:tcPr>
          <w:p w:rsidR="005075A5" w:rsidRPr="00A30A1B" w:rsidRDefault="00A30A1B" w:rsidP="00A30A1B">
            <w:pPr>
              <w:spacing w:line="480" w:lineRule="auto"/>
            </w:pPr>
            <w:r w:rsidRPr="00A30A1B">
              <w:t>- Used E-cigs ≥ 6 months</w:t>
            </w:r>
          </w:p>
        </w:tc>
        <w:tc>
          <w:tcPr>
            <w:tcW w:w="943" w:type="pct"/>
            <w:tcBorders>
              <w:top w:val="nil"/>
              <w:left w:val="nil"/>
              <w:bottom w:val="nil"/>
              <w:right w:val="single" w:sz="8" w:space="0" w:color="FFFFFF"/>
            </w:tcBorders>
            <w:shd w:val="clear" w:color="auto" w:fill="auto"/>
            <w:vAlign w:val="center"/>
          </w:tcPr>
          <w:p w:rsidR="005075A5" w:rsidRPr="00A30A1B" w:rsidRDefault="00A30A1B" w:rsidP="00A30A1B">
            <w:pPr>
              <w:spacing w:line="480" w:lineRule="auto"/>
            </w:pPr>
            <w:r w:rsidRPr="00A30A1B">
              <w:t>- Previously smoked ≥10 cigarettes/day for ≥3 years</w:t>
            </w:r>
          </w:p>
        </w:tc>
        <w:tc>
          <w:tcPr>
            <w:tcW w:w="982" w:type="pct"/>
            <w:tcBorders>
              <w:top w:val="nil"/>
              <w:left w:val="nil"/>
              <w:bottom w:val="nil"/>
              <w:right w:val="single" w:sz="8" w:space="0" w:color="FFFFFF"/>
            </w:tcBorders>
            <w:shd w:val="clear" w:color="auto" w:fill="auto"/>
            <w:vAlign w:val="center"/>
          </w:tcPr>
          <w:p w:rsidR="005075A5" w:rsidRPr="00A30A1B" w:rsidRDefault="00A30A1B" w:rsidP="00A30A1B">
            <w:pPr>
              <w:spacing w:line="480" w:lineRule="auto"/>
            </w:pPr>
            <w:r w:rsidRPr="00A30A1B">
              <w:t>- Never smoked</w:t>
            </w:r>
          </w:p>
        </w:tc>
      </w:tr>
      <w:tr w:rsidR="00A30A1B" w:rsidRPr="00A30A1B">
        <w:trPr>
          <w:trHeight w:val="560"/>
        </w:trPr>
        <w:tc>
          <w:tcPr>
            <w:tcW w:w="673" w:type="pct"/>
            <w:vMerge/>
            <w:tcBorders>
              <w:top w:val="nil"/>
              <w:left w:val="nil"/>
              <w:bottom w:val="nil"/>
              <w:right w:val="single" w:sz="8" w:space="0" w:color="FFFFFF"/>
            </w:tcBorders>
            <w:vAlign w:val="center"/>
          </w:tcPr>
          <w:p w:rsidR="005075A5" w:rsidRPr="00A30A1B" w:rsidRDefault="005075A5" w:rsidP="00A30A1B">
            <w:pPr>
              <w:spacing w:line="480" w:lineRule="auto"/>
            </w:pPr>
          </w:p>
        </w:tc>
        <w:tc>
          <w:tcPr>
            <w:tcW w:w="1212" w:type="pct"/>
            <w:tcBorders>
              <w:top w:val="nil"/>
              <w:left w:val="nil"/>
              <w:bottom w:val="nil"/>
              <w:right w:val="single" w:sz="8" w:space="0" w:color="FFFFFF"/>
            </w:tcBorders>
            <w:shd w:val="clear" w:color="auto" w:fill="auto"/>
            <w:vAlign w:val="center"/>
          </w:tcPr>
          <w:p w:rsidR="005075A5" w:rsidRPr="00A30A1B" w:rsidRDefault="00A30A1B" w:rsidP="00A30A1B">
            <w:pPr>
              <w:spacing w:line="480" w:lineRule="auto"/>
            </w:pPr>
            <w:r w:rsidRPr="00A30A1B">
              <w:t>- No other product use</w:t>
            </w:r>
          </w:p>
        </w:tc>
        <w:tc>
          <w:tcPr>
            <w:tcW w:w="1190" w:type="pct"/>
            <w:tcBorders>
              <w:top w:val="nil"/>
              <w:left w:val="nil"/>
              <w:bottom w:val="nil"/>
              <w:right w:val="single" w:sz="8" w:space="0" w:color="FFFFFF"/>
            </w:tcBorders>
            <w:shd w:val="clear" w:color="auto" w:fill="auto"/>
            <w:vAlign w:val="center"/>
          </w:tcPr>
          <w:p w:rsidR="005075A5" w:rsidRPr="00A30A1B" w:rsidRDefault="00A30A1B" w:rsidP="00A30A1B">
            <w:pPr>
              <w:spacing w:line="480" w:lineRule="auto"/>
            </w:pPr>
            <w:r w:rsidRPr="00A30A1B">
              <w:t>- Previously smoked ≥10 cigarettes/day for ≥3</w:t>
            </w:r>
            <w:r w:rsidRPr="00A30A1B">
              <w:t xml:space="preserve"> years</w:t>
            </w:r>
          </w:p>
        </w:tc>
        <w:tc>
          <w:tcPr>
            <w:tcW w:w="943" w:type="pct"/>
            <w:tcBorders>
              <w:top w:val="nil"/>
              <w:left w:val="nil"/>
              <w:bottom w:val="nil"/>
              <w:right w:val="single" w:sz="8" w:space="0" w:color="FFFFFF"/>
            </w:tcBorders>
            <w:shd w:val="clear" w:color="auto" w:fill="auto"/>
            <w:vAlign w:val="center"/>
          </w:tcPr>
          <w:p w:rsidR="005075A5" w:rsidRPr="00A30A1B" w:rsidRDefault="00A30A1B" w:rsidP="00A30A1B">
            <w:pPr>
              <w:spacing w:line="480" w:lineRule="auto"/>
            </w:pPr>
            <w:r w:rsidRPr="00A30A1B">
              <w:t>- Quit smoking for ≥2 years</w:t>
            </w:r>
          </w:p>
        </w:tc>
        <w:tc>
          <w:tcPr>
            <w:tcW w:w="982" w:type="pct"/>
            <w:tcBorders>
              <w:top w:val="nil"/>
              <w:left w:val="nil"/>
              <w:bottom w:val="nil"/>
              <w:right w:val="single" w:sz="8" w:space="0" w:color="FFFFFF"/>
            </w:tcBorders>
            <w:shd w:val="clear" w:color="auto" w:fill="auto"/>
            <w:vAlign w:val="center"/>
          </w:tcPr>
          <w:p w:rsidR="005075A5" w:rsidRPr="00A30A1B" w:rsidRDefault="00A30A1B" w:rsidP="00A30A1B">
            <w:pPr>
              <w:spacing w:line="480" w:lineRule="auto"/>
            </w:pPr>
            <w:r w:rsidRPr="00A30A1B">
              <w:t>- No other product use</w:t>
            </w:r>
          </w:p>
        </w:tc>
      </w:tr>
      <w:tr w:rsidR="00A30A1B" w:rsidRPr="00A30A1B">
        <w:trPr>
          <w:trHeight w:val="560"/>
        </w:trPr>
        <w:tc>
          <w:tcPr>
            <w:tcW w:w="673" w:type="pct"/>
            <w:vMerge/>
            <w:tcBorders>
              <w:top w:val="nil"/>
              <w:left w:val="nil"/>
              <w:bottom w:val="nil"/>
              <w:right w:val="single" w:sz="8" w:space="0" w:color="FFFFFF"/>
            </w:tcBorders>
            <w:vAlign w:val="center"/>
          </w:tcPr>
          <w:p w:rsidR="005075A5" w:rsidRPr="00A30A1B" w:rsidRDefault="005075A5" w:rsidP="00A30A1B">
            <w:pPr>
              <w:spacing w:line="480" w:lineRule="auto"/>
            </w:pPr>
          </w:p>
        </w:tc>
        <w:tc>
          <w:tcPr>
            <w:tcW w:w="1212" w:type="pct"/>
            <w:tcBorders>
              <w:top w:val="nil"/>
              <w:left w:val="nil"/>
              <w:bottom w:val="nil"/>
              <w:right w:val="single" w:sz="8" w:space="0" w:color="FFFFFF"/>
            </w:tcBorders>
            <w:shd w:val="clear" w:color="auto" w:fill="auto"/>
            <w:vAlign w:val="center"/>
          </w:tcPr>
          <w:p w:rsidR="005075A5" w:rsidRPr="00A30A1B" w:rsidRDefault="00A30A1B" w:rsidP="00A30A1B">
            <w:pPr>
              <w:spacing w:line="480" w:lineRule="auto"/>
            </w:pPr>
            <w:r w:rsidRPr="00A30A1B">
              <w:t> </w:t>
            </w:r>
          </w:p>
        </w:tc>
        <w:tc>
          <w:tcPr>
            <w:tcW w:w="1190" w:type="pct"/>
            <w:tcBorders>
              <w:top w:val="nil"/>
              <w:left w:val="nil"/>
              <w:bottom w:val="nil"/>
              <w:right w:val="single" w:sz="8" w:space="0" w:color="FFFFFF"/>
            </w:tcBorders>
            <w:shd w:val="clear" w:color="auto" w:fill="auto"/>
            <w:vAlign w:val="center"/>
          </w:tcPr>
          <w:p w:rsidR="005075A5" w:rsidRPr="00A30A1B" w:rsidRDefault="00A30A1B" w:rsidP="00A30A1B">
            <w:pPr>
              <w:spacing w:line="480" w:lineRule="auto"/>
            </w:pPr>
            <w:r w:rsidRPr="00A30A1B">
              <w:t>- Quit smoking for ≥6 months</w:t>
            </w:r>
          </w:p>
        </w:tc>
        <w:tc>
          <w:tcPr>
            <w:tcW w:w="943" w:type="pct"/>
            <w:tcBorders>
              <w:top w:val="nil"/>
              <w:left w:val="nil"/>
              <w:bottom w:val="nil"/>
              <w:right w:val="single" w:sz="8" w:space="0" w:color="FFFFFF"/>
            </w:tcBorders>
            <w:shd w:val="clear" w:color="auto" w:fill="auto"/>
            <w:vAlign w:val="center"/>
          </w:tcPr>
          <w:p w:rsidR="005075A5" w:rsidRPr="00A30A1B" w:rsidRDefault="00A30A1B" w:rsidP="00A30A1B">
            <w:pPr>
              <w:spacing w:line="480" w:lineRule="auto"/>
            </w:pPr>
            <w:r w:rsidRPr="00A30A1B">
              <w:t>- No other product use</w:t>
            </w:r>
          </w:p>
        </w:tc>
        <w:tc>
          <w:tcPr>
            <w:tcW w:w="982" w:type="pct"/>
            <w:tcBorders>
              <w:top w:val="nil"/>
              <w:left w:val="nil"/>
              <w:bottom w:val="nil"/>
              <w:right w:val="single" w:sz="8" w:space="0" w:color="FFFFFF"/>
            </w:tcBorders>
            <w:shd w:val="clear" w:color="auto" w:fill="auto"/>
            <w:vAlign w:val="center"/>
          </w:tcPr>
          <w:p w:rsidR="005075A5" w:rsidRPr="00A30A1B" w:rsidRDefault="00A30A1B" w:rsidP="00A30A1B">
            <w:pPr>
              <w:spacing w:line="480" w:lineRule="auto"/>
            </w:pPr>
            <w:r w:rsidRPr="00A30A1B">
              <w:t> </w:t>
            </w:r>
          </w:p>
        </w:tc>
      </w:tr>
      <w:tr w:rsidR="00A30A1B" w:rsidRPr="00A30A1B">
        <w:trPr>
          <w:trHeight w:val="290"/>
        </w:trPr>
        <w:tc>
          <w:tcPr>
            <w:tcW w:w="673" w:type="pct"/>
            <w:vMerge/>
            <w:tcBorders>
              <w:top w:val="nil"/>
              <w:left w:val="nil"/>
              <w:bottom w:val="nil"/>
              <w:right w:val="single" w:sz="8" w:space="0" w:color="FFFFFF"/>
            </w:tcBorders>
            <w:vAlign w:val="center"/>
          </w:tcPr>
          <w:p w:rsidR="005075A5" w:rsidRPr="00A30A1B" w:rsidRDefault="005075A5" w:rsidP="00A30A1B">
            <w:pPr>
              <w:spacing w:line="480" w:lineRule="auto"/>
            </w:pPr>
          </w:p>
        </w:tc>
        <w:tc>
          <w:tcPr>
            <w:tcW w:w="1212" w:type="pct"/>
            <w:tcBorders>
              <w:top w:val="nil"/>
              <w:left w:val="nil"/>
              <w:bottom w:val="nil"/>
              <w:right w:val="single" w:sz="8" w:space="0" w:color="FFFFFF"/>
            </w:tcBorders>
            <w:shd w:val="clear" w:color="auto" w:fill="auto"/>
            <w:vAlign w:val="center"/>
          </w:tcPr>
          <w:p w:rsidR="005075A5" w:rsidRPr="00A30A1B" w:rsidRDefault="00A30A1B" w:rsidP="00A30A1B">
            <w:pPr>
              <w:spacing w:line="480" w:lineRule="auto"/>
            </w:pPr>
            <w:r w:rsidRPr="00A30A1B">
              <w:t> </w:t>
            </w:r>
          </w:p>
        </w:tc>
        <w:tc>
          <w:tcPr>
            <w:tcW w:w="1190" w:type="pct"/>
            <w:tcBorders>
              <w:top w:val="nil"/>
              <w:left w:val="nil"/>
              <w:bottom w:val="nil"/>
              <w:right w:val="single" w:sz="8" w:space="0" w:color="FFFFFF"/>
            </w:tcBorders>
            <w:shd w:val="clear" w:color="auto" w:fill="auto"/>
            <w:vAlign w:val="center"/>
          </w:tcPr>
          <w:p w:rsidR="005075A5" w:rsidRPr="00A30A1B" w:rsidRDefault="00A30A1B" w:rsidP="00A30A1B">
            <w:pPr>
              <w:spacing w:line="480" w:lineRule="auto"/>
            </w:pPr>
            <w:r w:rsidRPr="00A30A1B">
              <w:t>- No other product use</w:t>
            </w:r>
          </w:p>
        </w:tc>
        <w:tc>
          <w:tcPr>
            <w:tcW w:w="943" w:type="pct"/>
            <w:tcBorders>
              <w:top w:val="nil"/>
              <w:left w:val="nil"/>
              <w:bottom w:val="nil"/>
              <w:right w:val="single" w:sz="8" w:space="0" w:color="FFFFFF"/>
            </w:tcBorders>
            <w:shd w:val="clear" w:color="auto" w:fill="auto"/>
            <w:vAlign w:val="center"/>
          </w:tcPr>
          <w:p w:rsidR="005075A5" w:rsidRPr="00A30A1B" w:rsidRDefault="00A30A1B" w:rsidP="00A30A1B">
            <w:pPr>
              <w:spacing w:line="480" w:lineRule="auto"/>
            </w:pPr>
            <w:r w:rsidRPr="00A30A1B">
              <w:t> </w:t>
            </w:r>
          </w:p>
        </w:tc>
        <w:tc>
          <w:tcPr>
            <w:tcW w:w="982" w:type="pct"/>
            <w:tcBorders>
              <w:top w:val="nil"/>
              <w:left w:val="nil"/>
              <w:bottom w:val="nil"/>
              <w:right w:val="single" w:sz="8" w:space="0" w:color="FFFFFF"/>
            </w:tcBorders>
            <w:shd w:val="clear" w:color="auto" w:fill="auto"/>
            <w:vAlign w:val="center"/>
          </w:tcPr>
          <w:p w:rsidR="005075A5" w:rsidRPr="00A30A1B" w:rsidRDefault="00A30A1B" w:rsidP="00A30A1B">
            <w:pPr>
              <w:spacing w:line="480" w:lineRule="auto"/>
            </w:pPr>
            <w:r w:rsidRPr="00A30A1B">
              <w:t> </w:t>
            </w:r>
          </w:p>
        </w:tc>
      </w:tr>
      <w:tr w:rsidR="00A30A1B" w:rsidRPr="00A30A1B">
        <w:trPr>
          <w:trHeight w:val="570"/>
        </w:trPr>
        <w:tc>
          <w:tcPr>
            <w:tcW w:w="1885" w:type="pct"/>
            <w:gridSpan w:val="2"/>
            <w:tcBorders>
              <w:top w:val="single" w:sz="8" w:space="0" w:color="auto"/>
              <w:left w:val="nil"/>
              <w:bottom w:val="single" w:sz="8" w:space="0" w:color="auto"/>
              <w:right w:val="nil"/>
            </w:tcBorders>
            <w:shd w:val="clear" w:color="000000" w:fill="F2F2F2"/>
            <w:vAlign w:val="center"/>
          </w:tcPr>
          <w:p w:rsidR="005075A5" w:rsidRPr="00A30A1B" w:rsidRDefault="00A30A1B" w:rsidP="00A30A1B">
            <w:pPr>
              <w:spacing w:line="480" w:lineRule="auto"/>
            </w:pPr>
            <w:r w:rsidRPr="00A30A1B">
              <w:t>EXCLUSION</w:t>
            </w:r>
          </w:p>
        </w:tc>
        <w:tc>
          <w:tcPr>
            <w:tcW w:w="1190" w:type="pct"/>
            <w:tcBorders>
              <w:top w:val="single" w:sz="8" w:space="0" w:color="auto"/>
              <w:left w:val="nil"/>
              <w:bottom w:val="single" w:sz="8" w:space="0" w:color="auto"/>
              <w:right w:val="nil"/>
            </w:tcBorders>
            <w:shd w:val="clear" w:color="000000" w:fill="F2F2F2"/>
            <w:vAlign w:val="center"/>
          </w:tcPr>
          <w:p w:rsidR="005075A5" w:rsidRPr="00A30A1B" w:rsidRDefault="00A30A1B" w:rsidP="00A30A1B">
            <w:pPr>
              <w:spacing w:line="480" w:lineRule="auto"/>
            </w:pPr>
            <w:r w:rsidRPr="00A30A1B">
              <w:t> </w:t>
            </w:r>
          </w:p>
        </w:tc>
        <w:tc>
          <w:tcPr>
            <w:tcW w:w="943" w:type="pct"/>
            <w:tcBorders>
              <w:top w:val="single" w:sz="8" w:space="0" w:color="auto"/>
              <w:left w:val="nil"/>
              <w:bottom w:val="single" w:sz="8" w:space="0" w:color="auto"/>
              <w:right w:val="nil"/>
            </w:tcBorders>
            <w:shd w:val="clear" w:color="000000" w:fill="F2F2F2"/>
            <w:vAlign w:val="center"/>
          </w:tcPr>
          <w:p w:rsidR="005075A5" w:rsidRPr="00A30A1B" w:rsidRDefault="00A30A1B" w:rsidP="00A30A1B">
            <w:pPr>
              <w:spacing w:line="480" w:lineRule="auto"/>
            </w:pPr>
            <w:r w:rsidRPr="00A30A1B">
              <w:t> </w:t>
            </w:r>
          </w:p>
        </w:tc>
        <w:tc>
          <w:tcPr>
            <w:tcW w:w="982" w:type="pct"/>
            <w:tcBorders>
              <w:top w:val="single" w:sz="8" w:space="0" w:color="auto"/>
              <w:left w:val="nil"/>
              <w:bottom w:val="single" w:sz="8" w:space="0" w:color="auto"/>
              <w:right w:val="nil"/>
            </w:tcBorders>
            <w:shd w:val="clear" w:color="000000" w:fill="F2F2F2"/>
            <w:vAlign w:val="center"/>
          </w:tcPr>
          <w:p w:rsidR="005075A5" w:rsidRPr="00A30A1B" w:rsidRDefault="00A30A1B" w:rsidP="00A30A1B">
            <w:pPr>
              <w:spacing w:line="480" w:lineRule="auto"/>
            </w:pPr>
            <w:r w:rsidRPr="00A30A1B">
              <w:t> </w:t>
            </w:r>
          </w:p>
        </w:tc>
      </w:tr>
      <w:tr w:rsidR="00A30A1B" w:rsidRPr="00A30A1B">
        <w:trPr>
          <w:trHeight w:val="280"/>
        </w:trPr>
        <w:tc>
          <w:tcPr>
            <w:tcW w:w="673" w:type="pct"/>
            <w:tcBorders>
              <w:top w:val="nil"/>
              <w:left w:val="nil"/>
              <w:bottom w:val="nil"/>
              <w:right w:val="nil"/>
            </w:tcBorders>
            <w:shd w:val="clear" w:color="auto" w:fill="auto"/>
            <w:vAlign w:val="center"/>
          </w:tcPr>
          <w:p w:rsidR="005075A5" w:rsidRPr="00A30A1B" w:rsidRDefault="00A30A1B" w:rsidP="00A30A1B">
            <w:pPr>
              <w:spacing w:line="480" w:lineRule="auto"/>
            </w:pPr>
            <w:r w:rsidRPr="00A30A1B">
              <w:t>General</w:t>
            </w:r>
          </w:p>
        </w:tc>
        <w:tc>
          <w:tcPr>
            <w:tcW w:w="1212" w:type="pct"/>
            <w:tcBorders>
              <w:top w:val="nil"/>
              <w:left w:val="nil"/>
              <w:bottom w:val="nil"/>
              <w:right w:val="nil"/>
            </w:tcBorders>
            <w:shd w:val="clear" w:color="auto" w:fill="auto"/>
            <w:vAlign w:val="center"/>
          </w:tcPr>
          <w:p w:rsidR="005075A5" w:rsidRPr="00A30A1B" w:rsidRDefault="00A30A1B" w:rsidP="00A30A1B">
            <w:pPr>
              <w:spacing w:line="480" w:lineRule="auto"/>
            </w:pPr>
            <w:r w:rsidRPr="00A30A1B">
              <w:t>Pregnancy</w:t>
            </w:r>
          </w:p>
        </w:tc>
        <w:tc>
          <w:tcPr>
            <w:tcW w:w="1190" w:type="pct"/>
            <w:tcBorders>
              <w:top w:val="nil"/>
              <w:left w:val="nil"/>
              <w:bottom w:val="nil"/>
              <w:right w:val="nil"/>
            </w:tcBorders>
            <w:shd w:val="clear" w:color="auto" w:fill="auto"/>
            <w:vAlign w:val="center"/>
          </w:tcPr>
          <w:p w:rsidR="005075A5" w:rsidRPr="00A30A1B" w:rsidRDefault="005075A5" w:rsidP="00A30A1B">
            <w:pPr>
              <w:spacing w:line="480" w:lineRule="auto"/>
            </w:pPr>
          </w:p>
        </w:tc>
        <w:tc>
          <w:tcPr>
            <w:tcW w:w="943" w:type="pct"/>
            <w:tcBorders>
              <w:top w:val="nil"/>
              <w:left w:val="nil"/>
              <w:bottom w:val="nil"/>
              <w:right w:val="nil"/>
            </w:tcBorders>
            <w:shd w:val="clear" w:color="auto" w:fill="auto"/>
            <w:vAlign w:val="center"/>
          </w:tcPr>
          <w:p w:rsidR="005075A5" w:rsidRPr="00A30A1B" w:rsidRDefault="005075A5" w:rsidP="00A30A1B">
            <w:pPr>
              <w:spacing w:line="480" w:lineRule="auto"/>
            </w:pPr>
          </w:p>
        </w:tc>
        <w:tc>
          <w:tcPr>
            <w:tcW w:w="982" w:type="pct"/>
            <w:tcBorders>
              <w:top w:val="nil"/>
              <w:left w:val="nil"/>
              <w:bottom w:val="nil"/>
              <w:right w:val="nil"/>
            </w:tcBorders>
            <w:shd w:val="clear" w:color="auto" w:fill="auto"/>
            <w:vAlign w:val="center"/>
          </w:tcPr>
          <w:p w:rsidR="005075A5" w:rsidRPr="00A30A1B" w:rsidRDefault="005075A5" w:rsidP="00A30A1B">
            <w:pPr>
              <w:spacing w:line="480" w:lineRule="auto"/>
            </w:pPr>
          </w:p>
        </w:tc>
      </w:tr>
      <w:tr w:rsidR="00A30A1B" w:rsidRPr="00A30A1B">
        <w:trPr>
          <w:trHeight w:val="280"/>
        </w:trPr>
        <w:tc>
          <w:tcPr>
            <w:tcW w:w="673" w:type="pct"/>
            <w:tcBorders>
              <w:top w:val="nil"/>
              <w:left w:val="nil"/>
              <w:bottom w:val="nil"/>
              <w:right w:val="nil"/>
            </w:tcBorders>
            <w:shd w:val="clear" w:color="auto" w:fill="auto"/>
            <w:vAlign w:val="center"/>
          </w:tcPr>
          <w:p w:rsidR="005075A5" w:rsidRPr="00A30A1B" w:rsidRDefault="00A30A1B" w:rsidP="00A30A1B">
            <w:pPr>
              <w:spacing w:line="480" w:lineRule="auto"/>
            </w:pPr>
            <w:r w:rsidRPr="00A30A1B">
              <w:t>Drugs</w:t>
            </w:r>
          </w:p>
        </w:tc>
        <w:tc>
          <w:tcPr>
            <w:tcW w:w="4327" w:type="pct"/>
            <w:gridSpan w:val="4"/>
            <w:tcBorders>
              <w:top w:val="nil"/>
              <w:left w:val="nil"/>
              <w:bottom w:val="nil"/>
              <w:right w:val="nil"/>
            </w:tcBorders>
            <w:shd w:val="clear" w:color="auto" w:fill="auto"/>
            <w:noWrap/>
            <w:vAlign w:val="center"/>
          </w:tcPr>
          <w:p w:rsidR="005075A5" w:rsidRPr="00A30A1B" w:rsidRDefault="00A30A1B" w:rsidP="00A30A1B">
            <w:pPr>
              <w:spacing w:line="480" w:lineRule="auto"/>
            </w:pPr>
            <w:r w:rsidRPr="00A30A1B">
              <w:t xml:space="preserve">- Aspirin, ibuprofen, or a steroid medication within the last </w:t>
            </w:r>
            <w:r w:rsidRPr="00A30A1B">
              <w:t>10 days</w:t>
            </w:r>
          </w:p>
        </w:tc>
      </w:tr>
      <w:tr w:rsidR="00A30A1B" w:rsidRPr="00A30A1B">
        <w:trPr>
          <w:trHeight w:val="280"/>
        </w:trPr>
        <w:tc>
          <w:tcPr>
            <w:tcW w:w="673" w:type="pct"/>
            <w:tcBorders>
              <w:top w:val="nil"/>
              <w:left w:val="nil"/>
              <w:bottom w:val="nil"/>
              <w:right w:val="nil"/>
            </w:tcBorders>
            <w:shd w:val="clear" w:color="auto" w:fill="auto"/>
            <w:vAlign w:val="center"/>
          </w:tcPr>
          <w:p w:rsidR="005075A5" w:rsidRPr="00A30A1B" w:rsidRDefault="005075A5" w:rsidP="00A30A1B">
            <w:pPr>
              <w:spacing w:line="480" w:lineRule="auto"/>
            </w:pPr>
          </w:p>
        </w:tc>
        <w:tc>
          <w:tcPr>
            <w:tcW w:w="3345" w:type="pct"/>
            <w:gridSpan w:val="3"/>
            <w:tcBorders>
              <w:top w:val="nil"/>
              <w:left w:val="nil"/>
              <w:bottom w:val="nil"/>
              <w:right w:val="nil"/>
            </w:tcBorders>
            <w:shd w:val="clear" w:color="auto" w:fill="auto"/>
            <w:noWrap/>
            <w:vAlign w:val="center"/>
          </w:tcPr>
          <w:p w:rsidR="005075A5" w:rsidRPr="00A30A1B" w:rsidRDefault="00A30A1B" w:rsidP="00A30A1B">
            <w:pPr>
              <w:spacing w:line="480" w:lineRule="auto"/>
            </w:pPr>
            <w:r w:rsidRPr="00A30A1B">
              <w:t>- Any medication in the last 30 days</w:t>
            </w:r>
          </w:p>
        </w:tc>
        <w:tc>
          <w:tcPr>
            <w:tcW w:w="982" w:type="pct"/>
            <w:tcBorders>
              <w:top w:val="nil"/>
              <w:left w:val="nil"/>
              <w:bottom w:val="nil"/>
              <w:right w:val="nil"/>
            </w:tcBorders>
            <w:shd w:val="clear" w:color="auto" w:fill="auto"/>
            <w:vAlign w:val="center"/>
          </w:tcPr>
          <w:p w:rsidR="005075A5" w:rsidRPr="00A30A1B" w:rsidRDefault="005075A5" w:rsidP="00A30A1B">
            <w:pPr>
              <w:spacing w:line="480" w:lineRule="auto"/>
            </w:pPr>
          </w:p>
        </w:tc>
      </w:tr>
      <w:tr w:rsidR="00A30A1B" w:rsidRPr="00A30A1B">
        <w:trPr>
          <w:trHeight w:val="280"/>
        </w:trPr>
        <w:tc>
          <w:tcPr>
            <w:tcW w:w="673" w:type="pct"/>
            <w:tcBorders>
              <w:top w:val="nil"/>
              <w:left w:val="nil"/>
              <w:bottom w:val="nil"/>
              <w:right w:val="nil"/>
            </w:tcBorders>
            <w:shd w:val="clear" w:color="auto" w:fill="auto"/>
            <w:vAlign w:val="center"/>
          </w:tcPr>
          <w:p w:rsidR="005075A5" w:rsidRPr="00A30A1B" w:rsidRDefault="00A30A1B" w:rsidP="00A30A1B">
            <w:pPr>
              <w:spacing w:line="480" w:lineRule="auto"/>
            </w:pPr>
            <w:r w:rsidRPr="00A30A1B">
              <w:t>Health status</w:t>
            </w:r>
          </w:p>
        </w:tc>
        <w:tc>
          <w:tcPr>
            <w:tcW w:w="2402" w:type="pct"/>
            <w:gridSpan w:val="2"/>
            <w:tcBorders>
              <w:top w:val="nil"/>
              <w:left w:val="nil"/>
              <w:bottom w:val="nil"/>
              <w:right w:val="nil"/>
            </w:tcBorders>
            <w:shd w:val="clear" w:color="auto" w:fill="auto"/>
            <w:noWrap/>
            <w:vAlign w:val="center"/>
          </w:tcPr>
          <w:p w:rsidR="005075A5" w:rsidRPr="00A30A1B" w:rsidRDefault="00A30A1B" w:rsidP="00A30A1B">
            <w:pPr>
              <w:spacing w:line="480" w:lineRule="auto"/>
            </w:pPr>
            <w:r w:rsidRPr="00A30A1B">
              <w:t>- Acute illness (e.g., viral infection)</w:t>
            </w:r>
          </w:p>
        </w:tc>
        <w:tc>
          <w:tcPr>
            <w:tcW w:w="943" w:type="pct"/>
            <w:tcBorders>
              <w:top w:val="nil"/>
              <w:left w:val="nil"/>
              <w:bottom w:val="nil"/>
              <w:right w:val="nil"/>
            </w:tcBorders>
            <w:shd w:val="clear" w:color="auto" w:fill="auto"/>
            <w:vAlign w:val="center"/>
          </w:tcPr>
          <w:p w:rsidR="005075A5" w:rsidRPr="00A30A1B" w:rsidRDefault="005075A5" w:rsidP="00A30A1B">
            <w:pPr>
              <w:spacing w:line="480" w:lineRule="auto"/>
            </w:pPr>
          </w:p>
        </w:tc>
        <w:tc>
          <w:tcPr>
            <w:tcW w:w="982" w:type="pct"/>
            <w:tcBorders>
              <w:top w:val="nil"/>
              <w:left w:val="nil"/>
              <w:bottom w:val="nil"/>
              <w:right w:val="nil"/>
            </w:tcBorders>
            <w:shd w:val="clear" w:color="auto" w:fill="auto"/>
            <w:vAlign w:val="center"/>
          </w:tcPr>
          <w:p w:rsidR="005075A5" w:rsidRPr="00A30A1B" w:rsidRDefault="005075A5" w:rsidP="00A30A1B">
            <w:pPr>
              <w:spacing w:line="480" w:lineRule="auto"/>
            </w:pPr>
          </w:p>
        </w:tc>
      </w:tr>
      <w:tr w:rsidR="00A30A1B" w:rsidRPr="00A30A1B">
        <w:trPr>
          <w:trHeight w:val="290"/>
        </w:trPr>
        <w:tc>
          <w:tcPr>
            <w:tcW w:w="673" w:type="pct"/>
            <w:tcBorders>
              <w:top w:val="nil"/>
              <w:left w:val="nil"/>
              <w:bottom w:val="single" w:sz="8" w:space="0" w:color="auto"/>
              <w:right w:val="nil"/>
            </w:tcBorders>
            <w:shd w:val="clear" w:color="auto" w:fill="auto"/>
            <w:vAlign w:val="center"/>
          </w:tcPr>
          <w:p w:rsidR="005075A5" w:rsidRPr="00A30A1B" w:rsidRDefault="00A30A1B" w:rsidP="00A30A1B">
            <w:pPr>
              <w:spacing w:line="480" w:lineRule="auto"/>
            </w:pPr>
            <w:r w:rsidRPr="00A30A1B">
              <w:t> </w:t>
            </w:r>
          </w:p>
        </w:tc>
        <w:tc>
          <w:tcPr>
            <w:tcW w:w="2402" w:type="pct"/>
            <w:gridSpan w:val="2"/>
            <w:tcBorders>
              <w:top w:val="nil"/>
              <w:left w:val="nil"/>
              <w:bottom w:val="single" w:sz="8" w:space="0" w:color="auto"/>
              <w:right w:val="nil"/>
            </w:tcBorders>
            <w:shd w:val="clear" w:color="auto" w:fill="auto"/>
            <w:noWrap/>
            <w:vAlign w:val="center"/>
          </w:tcPr>
          <w:p w:rsidR="005075A5" w:rsidRPr="00A30A1B" w:rsidRDefault="00A30A1B" w:rsidP="00A30A1B">
            <w:pPr>
              <w:spacing w:line="480" w:lineRule="auto"/>
            </w:pPr>
            <w:r w:rsidRPr="00A30A1B">
              <w:t>- Pathologies which interfere with the scope of the study (listed in the study protocol)</w:t>
            </w:r>
          </w:p>
        </w:tc>
        <w:tc>
          <w:tcPr>
            <w:tcW w:w="943" w:type="pct"/>
            <w:tcBorders>
              <w:top w:val="nil"/>
              <w:left w:val="nil"/>
              <w:bottom w:val="single" w:sz="8" w:space="0" w:color="auto"/>
              <w:right w:val="nil"/>
            </w:tcBorders>
            <w:shd w:val="clear" w:color="auto" w:fill="auto"/>
            <w:vAlign w:val="center"/>
          </w:tcPr>
          <w:p w:rsidR="005075A5" w:rsidRPr="00A30A1B" w:rsidRDefault="00A30A1B" w:rsidP="00A30A1B">
            <w:pPr>
              <w:spacing w:line="480" w:lineRule="auto"/>
            </w:pPr>
            <w:r w:rsidRPr="00A30A1B">
              <w:t> </w:t>
            </w:r>
          </w:p>
        </w:tc>
        <w:tc>
          <w:tcPr>
            <w:tcW w:w="982" w:type="pct"/>
            <w:tcBorders>
              <w:top w:val="nil"/>
              <w:left w:val="nil"/>
              <w:bottom w:val="single" w:sz="8" w:space="0" w:color="auto"/>
              <w:right w:val="nil"/>
            </w:tcBorders>
            <w:shd w:val="clear" w:color="auto" w:fill="auto"/>
            <w:vAlign w:val="center"/>
          </w:tcPr>
          <w:p w:rsidR="005075A5" w:rsidRPr="00A30A1B" w:rsidRDefault="00A30A1B" w:rsidP="00A30A1B">
            <w:pPr>
              <w:spacing w:line="480" w:lineRule="auto"/>
            </w:pPr>
            <w:r w:rsidRPr="00A30A1B">
              <w:t> </w:t>
            </w:r>
          </w:p>
        </w:tc>
      </w:tr>
    </w:tbl>
    <w:p w:rsidR="005075A5" w:rsidRPr="00A30A1B" w:rsidRDefault="005075A5" w:rsidP="00A30A1B">
      <w:pPr>
        <w:spacing w:line="480" w:lineRule="auto"/>
      </w:pPr>
    </w:p>
    <w:p w:rsidR="005075A5" w:rsidRPr="00A30A1B" w:rsidRDefault="005075A5" w:rsidP="00A30A1B">
      <w:pPr>
        <w:spacing w:line="480" w:lineRule="auto"/>
        <w:rPr>
          <w:b/>
          <w:bCs/>
        </w:rPr>
        <w:sectPr w:rsidR="005075A5" w:rsidRPr="00A30A1B">
          <w:footerReference w:type="default" r:id="rId32"/>
          <w:type w:val="continuous"/>
          <w:pgSz w:w="11906" w:h="16838"/>
          <w:pgMar w:top="1417" w:right="1417" w:bottom="1417" w:left="1417" w:header="708" w:footer="708" w:gutter="0"/>
          <w:cols w:space="708"/>
          <w:docGrid w:linePitch="360"/>
        </w:sectPr>
      </w:pPr>
    </w:p>
    <w:p w:rsidR="005075A5" w:rsidRPr="00A30A1B" w:rsidRDefault="00A30A1B" w:rsidP="00A30A1B">
      <w:pPr>
        <w:spacing w:line="480" w:lineRule="auto"/>
        <w:rPr>
          <w:b/>
          <w:bCs/>
        </w:rPr>
      </w:pPr>
      <w:r w:rsidRPr="00A30A1B">
        <w:rPr>
          <w:b/>
          <w:bCs/>
        </w:rPr>
        <w:lastRenderedPageBreak/>
        <w:t>Supplementary Table 2.</w:t>
      </w:r>
      <w:r w:rsidRPr="00A30A1B">
        <w:t xml:space="preserve"> Tobacco cigarette brand and usage by cigarette smokers</w:t>
      </w:r>
    </w:p>
    <w:tbl>
      <w:tblPr>
        <w:tblW w:w="6360"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960"/>
        <w:gridCol w:w="2380"/>
        <w:gridCol w:w="1100"/>
        <w:gridCol w:w="960"/>
        <w:gridCol w:w="960"/>
      </w:tblGrid>
      <w:tr w:rsidR="00A30A1B" w:rsidRPr="00A30A1B">
        <w:trPr>
          <w:trHeight w:val="288"/>
        </w:trPr>
        <w:tc>
          <w:tcPr>
            <w:tcW w:w="960" w:type="dxa"/>
            <w:shd w:val="clear" w:color="auto" w:fill="F2F2F2" w:themeFill="background1" w:themeFillShade="F2"/>
            <w:noWrap/>
            <w:vAlign w:val="bottom"/>
          </w:tcPr>
          <w:p w:rsidR="005075A5" w:rsidRPr="00A30A1B" w:rsidRDefault="00A30A1B" w:rsidP="00A30A1B">
            <w:pPr>
              <w:spacing w:after="0" w:line="480" w:lineRule="auto"/>
              <w:rPr>
                <w:rFonts w:eastAsia="Times New Roman" w:cstheme="minorHAnsi"/>
                <w:b/>
                <w:bCs/>
                <w:sz w:val="18"/>
                <w:szCs w:val="18"/>
              </w:rPr>
            </w:pPr>
            <w:r w:rsidRPr="00A30A1B">
              <w:rPr>
                <w:rFonts w:eastAsia="Times New Roman" w:cstheme="minorHAnsi"/>
                <w:b/>
                <w:bCs/>
                <w:sz w:val="18"/>
                <w:szCs w:val="18"/>
              </w:rPr>
              <w:t>SubjectID</w:t>
            </w:r>
          </w:p>
        </w:tc>
        <w:tc>
          <w:tcPr>
            <w:tcW w:w="2380" w:type="dxa"/>
            <w:shd w:val="clear" w:color="auto" w:fill="F2F2F2" w:themeFill="background1" w:themeFillShade="F2"/>
            <w:noWrap/>
            <w:vAlign w:val="bottom"/>
          </w:tcPr>
          <w:p w:rsidR="005075A5" w:rsidRPr="00A30A1B" w:rsidRDefault="00A30A1B" w:rsidP="00A30A1B">
            <w:pPr>
              <w:spacing w:after="0" w:line="480" w:lineRule="auto"/>
              <w:rPr>
                <w:rFonts w:eastAsia="Times New Roman" w:cstheme="minorHAnsi"/>
                <w:b/>
                <w:bCs/>
                <w:sz w:val="18"/>
                <w:szCs w:val="18"/>
              </w:rPr>
            </w:pPr>
            <w:r w:rsidRPr="00A30A1B">
              <w:rPr>
                <w:rFonts w:eastAsia="Times New Roman" w:cstheme="minorHAnsi"/>
                <w:b/>
                <w:bCs/>
                <w:sz w:val="18"/>
                <w:szCs w:val="18"/>
              </w:rPr>
              <w:t>Brand</w:t>
            </w:r>
          </w:p>
        </w:tc>
        <w:tc>
          <w:tcPr>
            <w:tcW w:w="1100" w:type="dxa"/>
            <w:shd w:val="clear" w:color="auto" w:fill="F2F2F2" w:themeFill="background1" w:themeFillShade="F2"/>
            <w:noWrap/>
            <w:vAlign w:val="bottom"/>
          </w:tcPr>
          <w:p w:rsidR="005075A5" w:rsidRPr="00A30A1B" w:rsidRDefault="00A30A1B" w:rsidP="00A30A1B">
            <w:pPr>
              <w:spacing w:after="0" w:line="480" w:lineRule="auto"/>
              <w:rPr>
                <w:rFonts w:eastAsia="Times New Roman" w:cstheme="minorHAnsi"/>
                <w:b/>
                <w:bCs/>
                <w:sz w:val="18"/>
                <w:szCs w:val="18"/>
              </w:rPr>
            </w:pPr>
            <w:r w:rsidRPr="00A30A1B">
              <w:rPr>
                <w:rFonts w:eastAsia="Times New Roman" w:cstheme="minorHAnsi"/>
                <w:b/>
                <w:bCs/>
                <w:sz w:val="18"/>
                <w:szCs w:val="18"/>
              </w:rPr>
              <w:t>Cigarettes per day</w:t>
            </w:r>
          </w:p>
        </w:tc>
        <w:tc>
          <w:tcPr>
            <w:tcW w:w="960" w:type="dxa"/>
            <w:shd w:val="clear" w:color="auto" w:fill="F2F2F2" w:themeFill="background1" w:themeFillShade="F2"/>
            <w:noWrap/>
            <w:vAlign w:val="bottom"/>
          </w:tcPr>
          <w:p w:rsidR="005075A5" w:rsidRPr="00A30A1B" w:rsidRDefault="00A30A1B" w:rsidP="00A30A1B">
            <w:pPr>
              <w:spacing w:after="0" w:line="480" w:lineRule="auto"/>
              <w:rPr>
                <w:rFonts w:eastAsia="Times New Roman" w:cstheme="minorHAnsi"/>
                <w:b/>
                <w:bCs/>
                <w:sz w:val="18"/>
                <w:szCs w:val="18"/>
              </w:rPr>
            </w:pPr>
            <w:r w:rsidRPr="00A30A1B">
              <w:rPr>
                <w:rFonts w:eastAsia="Times New Roman" w:cstheme="minorHAnsi"/>
                <w:b/>
                <w:bCs/>
                <w:sz w:val="18"/>
                <w:szCs w:val="18"/>
              </w:rPr>
              <w:t>Number of years</w:t>
            </w:r>
          </w:p>
        </w:tc>
        <w:tc>
          <w:tcPr>
            <w:tcW w:w="960" w:type="dxa"/>
            <w:shd w:val="clear" w:color="auto" w:fill="F2F2F2" w:themeFill="background1" w:themeFillShade="F2"/>
            <w:noWrap/>
            <w:vAlign w:val="bottom"/>
          </w:tcPr>
          <w:p w:rsidR="005075A5" w:rsidRPr="00A30A1B" w:rsidRDefault="00A30A1B" w:rsidP="00A30A1B">
            <w:pPr>
              <w:spacing w:after="0" w:line="480" w:lineRule="auto"/>
              <w:rPr>
                <w:rFonts w:eastAsia="Times New Roman" w:cstheme="minorHAnsi"/>
                <w:b/>
                <w:bCs/>
                <w:sz w:val="18"/>
                <w:szCs w:val="18"/>
              </w:rPr>
            </w:pPr>
            <w:r w:rsidRPr="00A30A1B">
              <w:rPr>
                <w:rFonts w:eastAsia="Times New Roman" w:cstheme="minorHAnsi"/>
                <w:b/>
                <w:bCs/>
                <w:sz w:val="18"/>
                <w:szCs w:val="18"/>
              </w:rPr>
              <w:t>Pack years</w:t>
            </w:r>
          </w:p>
        </w:tc>
      </w:tr>
      <w:tr w:rsidR="00A30A1B" w:rsidRPr="00A30A1B">
        <w:trPr>
          <w:trHeight w:val="288"/>
        </w:trPr>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PID070</w:t>
            </w:r>
          </w:p>
        </w:tc>
        <w:tc>
          <w:tcPr>
            <w:tcW w:w="238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Camel Platinum</w:t>
            </w:r>
          </w:p>
        </w:tc>
        <w:tc>
          <w:tcPr>
            <w:tcW w:w="110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17</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7</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5.95</w:t>
            </w:r>
          </w:p>
        </w:tc>
      </w:tr>
      <w:tr w:rsidR="00A30A1B" w:rsidRPr="00A30A1B">
        <w:trPr>
          <w:trHeight w:val="288"/>
        </w:trPr>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PID073</w:t>
            </w:r>
          </w:p>
        </w:tc>
        <w:tc>
          <w:tcPr>
            <w:tcW w:w="238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Seneca</w:t>
            </w:r>
          </w:p>
        </w:tc>
        <w:tc>
          <w:tcPr>
            <w:tcW w:w="110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10</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9</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4.5</w:t>
            </w:r>
          </w:p>
        </w:tc>
      </w:tr>
      <w:tr w:rsidR="00A30A1B" w:rsidRPr="00A30A1B">
        <w:trPr>
          <w:trHeight w:val="288"/>
        </w:trPr>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PID117</w:t>
            </w:r>
          </w:p>
        </w:tc>
        <w:tc>
          <w:tcPr>
            <w:tcW w:w="238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Marlboro</w:t>
            </w:r>
          </w:p>
        </w:tc>
        <w:tc>
          <w:tcPr>
            <w:tcW w:w="110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10</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9</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4.5</w:t>
            </w:r>
          </w:p>
        </w:tc>
      </w:tr>
      <w:tr w:rsidR="00A30A1B" w:rsidRPr="00A30A1B">
        <w:trPr>
          <w:trHeight w:val="288"/>
        </w:trPr>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PID146</w:t>
            </w:r>
          </w:p>
        </w:tc>
        <w:tc>
          <w:tcPr>
            <w:tcW w:w="238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Seneca</w:t>
            </w:r>
          </w:p>
        </w:tc>
        <w:tc>
          <w:tcPr>
            <w:tcW w:w="110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15</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26</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19.5</w:t>
            </w:r>
          </w:p>
        </w:tc>
      </w:tr>
      <w:tr w:rsidR="00A30A1B" w:rsidRPr="00A30A1B">
        <w:trPr>
          <w:trHeight w:val="288"/>
        </w:trPr>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PID115</w:t>
            </w:r>
          </w:p>
        </w:tc>
        <w:tc>
          <w:tcPr>
            <w:tcW w:w="238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Marlboro and Seneca</w:t>
            </w:r>
          </w:p>
        </w:tc>
        <w:tc>
          <w:tcPr>
            <w:tcW w:w="110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10</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10</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5</w:t>
            </w:r>
          </w:p>
        </w:tc>
      </w:tr>
      <w:tr w:rsidR="00A30A1B" w:rsidRPr="00A30A1B">
        <w:trPr>
          <w:trHeight w:val="288"/>
        </w:trPr>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PID194</w:t>
            </w:r>
          </w:p>
        </w:tc>
        <w:tc>
          <w:tcPr>
            <w:tcW w:w="238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Seneca</w:t>
            </w:r>
          </w:p>
        </w:tc>
        <w:tc>
          <w:tcPr>
            <w:tcW w:w="110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10</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7</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3.5</w:t>
            </w:r>
          </w:p>
        </w:tc>
      </w:tr>
      <w:tr w:rsidR="00A30A1B" w:rsidRPr="00A30A1B">
        <w:trPr>
          <w:trHeight w:val="288"/>
        </w:trPr>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PID080</w:t>
            </w:r>
          </w:p>
        </w:tc>
        <w:tc>
          <w:tcPr>
            <w:tcW w:w="238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Marlboro</w:t>
            </w:r>
          </w:p>
        </w:tc>
        <w:tc>
          <w:tcPr>
            <w:tcW w:w="110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10</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20</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10</w:t>
            </w:r>
          </w:p>
        </w:tc>
      </w:tr>
      <w:tr w:rsidR="00A30A1B" w:rsidRPr="00A30A1B">
        <w:trPr>
          <w:trHeight w:val="288"/>
        </w:trPr>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PID081</w:t>
            </w:r>
          </w:p>
        </w:tc>
        <w:tc>
          <w:tcPr>
            <w:tcW w:w="238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Eagle 20 or hand rolled</w:t>
            </w:r>
          </w:p>
        </w:tc>
        <w:tc>
          <w:tcPr>
            <w:tcW w:w="110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20</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4</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4</w:t>
            </w:r>
          </w:p>
        </w:tc>
      </w:tr>
      <w:tr w:rsidR="00A30A1B" w:rsidRPr="00A30A1B">
        <w:trPr>
          <w:trHeight w:val="288"/>
        </w:trPr>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PID011</w:t>
            </w:r>
          </w:p>
        </w:tc>
        <w:tc>
          <w:tcPr>
            <w:tcW w:w="238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Marlboro Lite</w:t>
            </w:r>
          </w:p>
        </w:tc>
        <w:tc>
          <w:tcPr>
            <w:tcW w:w="110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10</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20</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10</w:t>
            </w:r>
          </w:p>
        </w:tc>
      </w:tr>
      <w:tr w:rsidR="00A30A1B" w:rsidRPr="00A30A1B">
        <w:trPr>
          <w:trHeight w:val="288"/>
        </w:trPr>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PID076</w:t>
            </w:r>
          </w:p>
        </w:tc>
        <w:tc>
          <w:tcPr>
            <w:tcW w:w="238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Seneca</w:t>
            </w:r>
          </w:p>
        </w:tc>
        <w:tc>
          <w:tcPr>
            <w:tcW w:w="110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15</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20</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15</w:t>
            </w:r>
          </w:p>
        </w:tc>
      </w:tr>
      <w:tr w:rsidR="00A30A1B" w:rsidRPr="00A30A1B">
        <w:trPr>
          <w:trHeight w:val="288"/>
        </w:trPr>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PID179</w:t>
            </w:r>
          </w:p>
        </w:tc>
        <w:tc>
          <w:tcPr>
            <w:tcW w:w="238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Seneca</w:t>
            </w:r>
          </w:p>
        </w:tc>
        <w:tc>
          <w:tcPr>
            <w:tcW w:w="110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15</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14</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10.5</w:t>
            </w:r>
          </w:p>
        </w:tc>
      </w:tr>
      <w:tr w:rsidR="00A30A1B" w:rsidRPr="00A30A1B">
        <w:trPr>
          <w:trHeight w:val="288"/>
        </w:trPr>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PID135</w:t>
            </w:r>
          </w:p>
        </w:tc>
        <w:tc>
          <w:tcPr>
            <w:tcW w:w="238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Marlboro and hand rolled</w:t>
            </w:r>
          </w:p>
        </w:tc>
        <w:tc>
          <w:tcPr>
            <w:tcW w:w="110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10</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20</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10</w:t>
            </w:r>
          </w:p>
        </w:tc>
      </w:tr>
      <w:tr w:rsidR="00A30A1B" w:rsidRPr="00A30A1B">
        <w:trPr>
          <w:trHeight w:val="288"/>
        </w:trPr>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PID063</w:t>
            </w:r>
          </w:p>
        </w:tc>
        <w:tc>
          <w:tcPr>
            <w:tcW w:w="238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Marlboro</w:t>
            </w:r>
          </w:p>
        </w:tc>
        <w:tc>
          <w:tcPr>
            <w:tcW w:w="110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10</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20</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10</w:t>
            </w:r>
          </w:p>
        </w:tc>
      </w:tr>
      <w:tr w:rsidR="00A30A1B" w:rsidRPr="00A30A1B">
        <w:trPr>
          <w:trHeight w:val="288"/>
        </w:trPr>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PID049</w:t>
            </w:r>
          </w:p>
        </w:tc>
        <w:tc>
          <w:tcPr>
            <w:tcW w:w="238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Marlboro</w:t>
            </w:r>
          </w:p>
        </w:tc>
        <w:tc>
          <w:tcPr>
            <w:tcW w:w="110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20</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35</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35</w:t>
            </w:r>
          </w:p>
        </w:tc>
      </w:tr>
      <w:tr w:rsidR="00A30A1B" w:rsidRPr="00A30A1B">
        <w:trPr>
          <w:trHeight w:val="288"/>
        </w:trPr>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PID024</w:t>
            </w:r>
          </w:p>
        </w:tc>
        <w:tc>
          <w:tcPr>
            <w:tcW w:w="238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Marlboro Lite</w:t>
            </w:r>
          </w:p>
        </w:tc>
        <w:tc>
          <w:tcPr>
            <w:tcW w:w="110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10</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15</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7.5</w:t>
            </w:r>
          </w:p>
        </w:tc>
      </w:tr>
      <w:tr w:rsidR="00A30A1B" w:rsidRPr="00A30A1B">
        <w:trPr>
          <w:trHeight w:val="288"/>
        </w:trPr>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PID106</w:t>
            </w:r>
          </w:p>
        </w:tc>
        <w:tc>
          <w:tcPr>
            <w:tcW w:w="238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Seneca</w:t>
            </w:r>
          </w:p>
        </w:tc>
        <w:tc>
          <w:tcPr>
            <w:tcW w:w="110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10</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35</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17.5</w:t>
            </w:r>
          </w:p>
        </w:tc>
      </w:tr>
      <w:tr w:rsidR="00A30A1B" w:rsidRPr="00A30A1B">
        <w:trPr>
          <w:trHeight w:val="288"/>
        </w:trPr>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lastRenderedPageBreak/>
              <w:t>PID124</w:t>
            </w:r>
          </w:p>
        </w:tc>
        <w:tc>
          <w:tcPr>
            <w:tcW w:w="238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Seneca</w:t>
            </w:r>
          </w:p>
        </w:tc>
        <w:tc>
          <w:tcPr>
            <w:tcW w:w="110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20</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30</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30</w:t>
            </w:r>
          </w:p>
        </w:tc>
      </w:tr>
      <w:tr w:rsidR="00A30A1B" w:rsidRPr="00A30A1B">
        <w:trPr>
          <w:trHeight w:val="288"/>
        </w:trPr>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PID150</w:t>
            </w:r>
          </w:p>
        </w:tc>
        <w:tc>
          <w:tcPr>
            <w:tcW w:w="238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Seneca</w:t>
            </w:r>
          </w:p>
        </w:tc>
        <w:tc>
          <w:tcPr>
            <w:tcW w:w="110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12</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15</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9</w:t>
            </w:r>
          </w:p>
        </w:tc>
      </w:tr>
      <w:tr w:rsidR="00A30A1B" w:rsidRPr="00A30A1B">
        <w:trPr>
          <w:trHeight w:val="288"/>
        </w:trPr>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PID020</w:t>
            </w:r>
          </w:p>
        </w:tc>
        <w:tc>
          <w:tcPr>
            <w:tcW w:w="238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Newport regulars</w:t>
            </w:r>
          </w:p>
        </w:tc>
        <w:tc>
          <w:tcPr>
            <w:tcW w:w="110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20</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16</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16</w:t>
            </w:r>
          </w:p>
        </w:tc>
      </w:tr>
      <w:tr w:rsidR="00A30A1B" w:rsidRPr="00A30A1B">
        <w:trPr>
          <w:trHeight w:val="288"/>
        </w:trPr>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PID137</w:t>
            </w:r>
          </w:p>
        </w:tc>
        <w:tc>
          <w:tcPr>
            <w:tcW w:w="238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Seneca Red</w:t>
            </w:r>
          </w:p>
        </w:tc>
        <w:tc>
          <w:tcPr>
            <w:tcW w:w="110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20</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24</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24</w:t>
            </w:r>
          </w:p>
        </w:tc>
      </w:tr>
      <w:tr w:rsidR="00A30A1B" w:rsidRPr="00A30A1B">
        <w:trPr>
          <w:trHeight w:val="288"/>
        </w:trPr>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PID026</w:t>
            </w:r>
          </w:p>
        </w:tc>
        <w:tc>
          <w:tcPr>
            <w:tcW w:w="238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Seneca</w:t>
            </w:r>
          </w:p>
        </w:tc>
        <w:tc>
          <w:tcPr>
            <w:tcW w:w="110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12</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30</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18</w:t>
            </w:r>
          </w:p>
        </w:tc>
      </w:tr>
      <w:tr w:rsidR="00A30A1B" w:rsidRPr="00A30A1B">
        <w:trPr>
          <w:trHeight w:val="288"/>
        </w:trPr>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PID051</w:t>
            </w:r>
          </w:p>
        </w:tc>
        <w:tc>
          <w:tcPr>
            <w:tcW w:w="238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Seneca</w:t>
            </w:r>
          </w:p>
        </w:tc>
        <w:tc>
          <w:tcPr>
            <w:tcW w:w="110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20</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30</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30</w:t>
            </w:r>
          </w:p>
        </w:tc>
      </w:tr>
      <w:tr w:rsidR="00A30A1B" w:rsidRPr="00A30A1B">
        <w:trPr>
          <w:trHeight w:val="288"/>
        </w:trPr>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PID101</w:t>
            </w:r>
          </w:p>
        </w:tc>
        <w:tc>
          <w:tcPr>
            <w:tcW w:w="238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Marlboro</w:t>
            </w:r>
          </w:p>
        </w:tc>
        <w:tc>
          <w:tcPr>
            <w:tcW w:w="110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15</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22</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16.5</w:t>
            </w:r>
          </w:p>
        </w:tc>
      </w:tr>
      <w:tr w:rsidR="00A30A1B" w:rsidRPr="00A30A1B">
        <w:trPr>
          <w:trHeight w:val="288"/>
        </w:trPr>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PID005</w:t>
            </w:r>
          </w:p>
        </w:tc>
        <w:tc>
          <w:tcPr>
            <w:tcW w:w="238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Seneca</w:t>
            </w:r>
          </w:p>
        </w:tc>
        <w:tc>
          <w:tcPr>
            <w:tcW w:w="110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10</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27</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13.5</w:t>
            </w:r>
          </w:p>
        </w:tc>
      </w:tr>
      <w:tr w:rsidR="00A30A1B" w:rsidRPr="00A30A1B">
        <w:trPr>
          <w:trHeight w:val="288"/>
        </w:trPr>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PID143</w:t>
            </w:r>
          </w:p>
        </w:tc>
        <w:tc>
          <w:tcPr>
            <w:tcW w:w="238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Seneca</w:t>
            </w:r>
          </w:p>
        </w:tc>
        <w:tc>
          <w:tcPr>
            <w:tcW w:w="110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17</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26</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22.1</w:t>
            </w:r>
          </w:p>
        </w:tc>
      </w:tr>
      <w:tr w:rsidR="00A30A1B" w:rsidRPr="00A30A1B">
        <w:trPr>
          <w:trHeight w:val="288"/>
        </w:trPr>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PID057</w:t>
            </w:r>
          </w:p>
        </w:tc>
        <w:tc>
          <w:tcPr>
            <w:tcW w:w="238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Marlboro</w:t>
            </w:r>
          </w:p>
        </w:tc>
        <w:tc>
          <w:tcPr>
            <w:tcW w:w="110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20</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15</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15</w:t>
            </w:r>
          </w:p>
        </w:tc>
      </w:tr>
      <w:tr w:rsidR="00A30A1B" w:rsidRPr="00A30A1B">
        <w:trPr>
          <w:trHeight w:val="288"/>
        </w:trPr>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PID171</w:t>
            </w:r>
          </w:p>
        </w:tc>
        <w:tc>
          <w:tcPr>
            <w:tcW w:w="238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Seneca</w:t>
            </w:r>
          </w:p>
        </w:tc>
        <w:tc>
          <w:tcPr>
            <w:tcW w:w="110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20</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28</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28</w:t>
            </w:r>
          </w:p>
        </w:tc>
      </w:tr>
      <w:tr w:rsidR="00A30A1B" w:rsidRPr="00A30A1B">
        <w:trPr>
          <w:trHeight w:val="288"/>
        </w:trPr>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PID180</w:t>
            </w:r>
          </w:p>
        </w:tc>
        <w:tc>
          <w:tcPr>
            <w:tcW w:w="238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Marlboro</w:t>
            </w:r>
          </w:p>
        </w:tc>
        <w:tc>
          <w:tcPr>
            <w:tcW w:w="110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20</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30</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30</w:t>
            </w:r>
          </w:p>
        </w:tc>
      </w:tr>
      <w:tr w:rsidR="00A30A1B" w:rsidRPr="00A30A1B">
        <w:trPr>
          <w:trHeight w:val="288"/>
        </w:trPr>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PID059</w:t>
            </w:r>
          </w:p>
        </w:tc>
        <w:tc>
          <w:tcPr>
            <w:tcW w:w="238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Marlboro Lite</w:t>
            </w:r>
          </w:p>
        </w:tc>
        <w:tc>
          <w:tcPr>
            <w:tcW w:w="110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15</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26</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19.5</w:t>
            </w:r>
          </w:p>
        </w:tc>
      </w:tr>
      <w:tr w:rsidR="00A30A1B" w:rsidRPr="00A30A1B">
        <w:trPr>
          <w:trHeight w:val="288"/>
        </w:trPr>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PID023</w:t>
            </w:r>
          </w:p>
        </w:tc>
        <w:tc>
          <w:tcPr>
            <w:tcW w:w="238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Winston</w:t>
            </w:r>
          </w:p>
        </w:tc>
        <w:tc>
          <w:tcPr>
            <w:tcW w:w="110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15</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30</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22.5</w:t>
            </w:r>
          </w:p>
        </w:tc>
      </w:tr>
      <w:tr w:rsidR="00A30A1B" w:rsidRPr="00A30A1B">
        <w:trPr>
          <w:trHeight w:val="288"/>
        </w:trPr>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PID192</w:t>
            </w:r>
          </w:p>
        </w:tc>
        <w:tc>
          <w:tcPr>
            <w:tcW w:w="238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Seneca</w:t>
            </w:r>
          </w:p>
        </w:tc>
        <w:tc>
          <w:tcPr>
            <w:tcW w:w="110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10</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8</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4</w:t>
            </w:r>
          </w:p>
        </w:tc>
      </w:tr>
      <w:tr w:rsidR="00A30A1B" w:rsidRPr="00A30A1B">
        <w:trPr>
          <w:trHeight w:val="288"/>
        </w:trPr>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PID134</w:t>
            </w:r>
          </w:p>
        </w:tc>
        <w:tc>
          <w:tcPr>
            <w:tcW w:w="238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Seneca</w:t>
            </w:r>
          </w:p>
        </w:tc>
        <w:tc>
          <w:tcPr>
            <w:tcW w:w="110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15</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17</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12.75</w:t>
            </w:r>
          </w:p>
        </w:tc>
      </w:tr>
      <w:tr w:rsidR="00A30A1B" w:rsidRPr="00A30A1B">
        <w:trPr>
          <w:trHeight w:val="288"/>
        </w:trPr>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PID017</w:t>
            </w:r>
          </w:p>
        </w:tc>
        <w:tc>
          <w:tcPr>
            <w:tcW w:w="238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Marlboro Lite</w:t>
            </w:r>
          </w:p>
        </w:tc>
        <w:tc>
          <w:tcPr>
            <w:tcW w:w="110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17</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10</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8.5</w:t>
            </w:r>
          </w:p>
        </w:tc>
      </w:tr>
      <w:tr w:rsidR="00A30A1B" w:rsidRPr="00A30A1B">
        <w:trPr>
          <w:trHeight w:val="288"/>
        </w:trPr>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PID056</w:t>
            </w:r>
          </w:p>
        </w:tc>
        <w:tc>
          <w:tcPr>
            <w:tcW w:w="238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Lucky Strike</w:t>
            </w:r>
          </w:p>
        </w:tc>
        <w:tc>
          <w:tcPr>
            <w:tcW w:w="110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17</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13</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11.05</w:t>
            </w:r>
          </w:p>
        </w:tc>
      </w:tr>
      <w:tr w:rsidR="00A30A1B" w:rsidRPr="00A30A1B">
        <w:trPr>
          <w:trHeight w:val="288"/>
        </w:trPr>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PID078</w:t>
            </w:r>
          </w:p>
        </w:tc>
        <w:tc>
          <w:tcPr>
            <w:tcW w:w="238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Marlboro</w:t>
            </w:r>
          </w:p>
        </w:tc>
        <w:tc>
          <w:tcPr>
            <w:tcW w:w="110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50</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30</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75</w:t>
            </w:r>
          </w:p>
        </w:tc>
      </w:tr>
      <w:tr w:rsidR="00A30A1B" w:rsidRPr="00A30A1B">
        <w:trPr>
          <w:trHeight w:val="288"/>
        </w:trPr>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PID060</w:t>
            </w:r>
          </w:p>
        </w:tc>
        <w:tc>
          <w:tcPr>
            <w:tcW w:w="238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Marlboro Lite</w:t>
            </w:r>
          </w:p>
        </w:tc>
        <w:tc>
          <w:tcPr>
            <w:tcW w:w="110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12</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5</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3</w:t>
            </w:r>
          </w:p>
        </w:tc>
      </w:tr>
      <w:tr w:rsidR="00A30A1B" w:rsidRPr="00A30A1B">
        <w:trPr>
          <w:trHeight w:val="288"/>
        </w:trPr>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lastRenderedPageBreak/>
              <w:t>PID003</w:t>
            </w:r>
          </w:p>
        </w:tc>
        <w:tc>
          <w:tcPr>
            <w:tcW w:w="238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Newport</w:t>
            </w:r>
          </w:p>
        </w:tc>
        <w:tc>
          <w:tcPr>
            <w:tcW w:w="110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17</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7</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5.95</w:t>
            </w:r>
          </w:p>
        </w:tc>
      </w:tr>
      <w:tr w:rsidR="00A30A1B" w:rsidRPr="00A30A1B">
        <w:trPr>
          <w:trHeight w:val="288"/>
        </w:trPr>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PID160</w:t>
            </w:r>
          </w:p>
        </w:tc>
        <w:tc>
          <w:tcPr>
            <w:tcW w:w="238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Seneca</w:t>
            </w:r>
          </w:p>
        </w:tc>
        <w:tc>
          <w:tcPr>
            <w:tcW w:w="110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40</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25</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50</w:t>
            </w:r>
          </w:p>
        </w:tc>
      </w:tr>
      <w:tr w:rsidR="00A30A1B" w:rsidRPr="00A30A1B">
        <w:trPr>
          <w:trHeight w:val="288"/>
        </w:trPr>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PID177</w:t>
            </w:r>
          </w:p>
        </w:tc>
        <w:tc>
          <w:tcPr>
            <w:tcW w:w="238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Seneca</w:t>
            </w:r>
          </w:p>
        </w:tc>
        <w:tc>
          <w:tcPr>
            <w:tcW w:w="110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15</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17</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12.75</w:t>
            </w:r>
          </w:p>
        </w:tc>
      </w:tr>
      <w:tr w:rsidR="00A30A1B" w:rsidRPr="00A30A1B">
        <w:trPr>
          <w:trHeight w:val="288"/>
        </w:trPr>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PID155</w:t>
            </w:r>
          </w:p>
        </w:tc>
        <w:tc>
          <w:tcPr>
            <w:tcW w:w="238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Marlboro</w:t>
            </w:r>
          </w:p>
        </w:tc>
        <w:tc>
          <w:tcPr>
            <w:tcW w:w="110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10</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20</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10</w:t>
            </w:r>
          </w:p>
        </w:tc>
      </w:tr>
      <w:tr w:rsidR="00A30A1B" w:rsidRPr="00A30A1B">
        <w:trPr>
          <w:trHeight w:val="288"/>
        </w:trPr>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PID001</w:t>
            </w:r>
          </w:p>
        </w:tc>
        <w:tc>
          <w:tcPr>
            <w:tcW w:w="238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Seneca</w:t>
            </w:r>
          </w:p>
        </w:tc>
        <w:tc>
          <w:tcPr>
            <w:tcW w:w="110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20</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9</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9</w:t>
            </w:r>
          </w:p>
        </w:tc>
      </w:tr>
      <w:tr w:rsidR="00A30A1B" w:rsidRPr="00A30A1B">
        <w:trPr>
          <w:trHeight w:val="288"/>
        </w:trPr>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PID082</w:t>
            </w:r>
          </w:p>
        </w:tc>
        <w:tc>
          <w:tcPr>
            <w:tcW w:w="238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Marlboro Lite</w:t>
            </w:r>
          </w:p>
        </w:tc>
        <w:tc>
          <w:tcPr>
            <w:tcW w:w="110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15</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27</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20.25</w:t>
            </w:r>
          </w:p>
        </w:tc>
      </w:tr>
      <w:tr w:rsidR="00A30A1B" w:rsidRPr="00A30A1B">
        <w:trPr>
          <w:trHeight w:val="288"/>
        </w:trPr>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PID013</w:t>
            </w:r>
          </w:p>
        </w:tc>
        <w:tc>
          <w:tcPr>
            <w:tcW w:w="238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Seneca</w:t>
            </w:r>
          </w:p>
        </w:tc>
        <w:tc>
          <w:tcPr>
            <w:tcW w:w="110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20</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22</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22</w:t>
            </w:r>
          </w:p>
        </w:tc>
      </w:tr>
      <w:tr w:rsidR="00A30A1B" w:rsidRPr="00A30A1B">
        <w:trPr>
          <w:trHeight w:val="288"/>
        </w:trPr>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PID139</w:t>
            </w:r>
          </w:p>
        </w:tc>
        <w:tc>
          <w:tcPr>
            <w:tcW w:w="238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Newport nonmenthol</w:t>
            </w:r>
          </w:p>
        </w:tc>
        <w:tc>
          <w:tcPr>
            <w:tcW w:w="110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10</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8</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4</w:t>
            </w:r>
          </w:p>
        </w:tc>
      </w:tr>
      <w:tr w:rsidR="00A30A1B" w:rsidRPr="00A30A1B">
        <w:trPr>
          <w:trHeight w:val="288"/>
        </w:trPr>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PID170</w:t>
            </w:r>
          </w:p>
        </w:tc>
        <w:tc>
          <w:tcPr>
            <w:tcW w:w="238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Seneca</w:t>
            </w:r>
          </w:p>
        </w:tc>
        <w:tc>
          <w:tcPr>
            <w:tcW w:w="110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20</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7</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7</w:t>
            </w:r>
          </w:p>
        </w:tc>
      </w:tr>
      <w:tr w:rsidR="00A30A1B" w:rsidRPr="00A30A1B">
        <w:trPr>
          <w:trHeight w:val="288"/>
        </w:trPr>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PID033</w:t>
            </w:r>
          </w:p>
        </w:tc>
        <w:tc>
          <w:tcPr>
            <w:tcW w:w="238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 xml:space="preserve">Smokin </w:t>
            </w:r>
            <w:r w:rsidRPr="00A30A1B">
              <w:rPr>
                <w:rFonts w:eastAsia="Times New Roman" w:cstheme="minorHAnsi"/>
                <w:sz w:val="18"/>
                <w:szCs w:val="18"/>
              </w:rPr>
              <w:t>Joes</w:t>
            </w:r>
          </w:p>
        </w:tc>
        <w:tc>
          <w:tcPr>
            <w:tcW w:w="110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10</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7</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3.5</w:t>
            </w:r>
          </w:p>
        </w:tc>
      </w:tr>
      <w:tr w:rsidR="00A30A1B" w:rsidRPr="00A30A1B">
        <w:trPr>
          <w:trHeight w:val="288"/>
        </w:trPr>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PID090</w:t>
            </w:r>
          </w:p>
        </w:tc>
        <w:tc>
          <w:tcPr>
            <w:tcW w:w="238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Marlboro</w:t>
            </w:r>
          </w:p>
        </w:tc>
        <w:tc>
          <w:tcPr>
            <w:tcW w:w="110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10</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20</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10</w:t>
            </w:r>
          </w:p>
        </w:tc>
      </w:tr>
      <w:tr w:rsidR="00A30A1B" w:rsidRPr="00A30A1B">
        <w:trPr>
          <w:trHeight w:val="288"/>
        </w:trPr>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PID041</w:t>
            </w:r>
          </w:p>
        </w:tc>
        <w:tc>
          <w:tcPr>
            <w:tcW w:w="238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Marlboro 100's</w:t>
            </w:r>
          </w:p>
        </w:tc>
        <w:tc>
          <w:tcPr>
            <w:tcW w:w="110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20</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25</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25</w:t>
            </w:r>
          </w:p>
        </w:tc>
      </w:tr>
      <w:tr w:rsidR="00A30A1B" w:rsidRPr="00A30A1B">
        <w:trPr>
          <w:trHeight w:val="288"/>
        </w:trPr>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PID104</w:t>
            </w:r>
          </w:p>
        </w:tc>
        <w:tc>
          <w:tcPr>
            <w:tcW w:w="238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Marlboro and Seneca</w:t>
            </w:r>
          </w:p>
        </w:tc>
        <w:tc>
          <w:tcPr>
            <w:tcW w:w="110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12</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18</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10.8</w:t>
            </w:r>
          </w:p>
        </w:tc>
      </w:tr>
      <w:tr w:rsidR="00A30A1B" w:rsidRPr="00A30A1B">
        <w:trPr>
          <w:trHeight w:val="288"/>
        </w:trPr>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PID165</w:t>
            </w:r>
          </w:p>
        </w:tc>
        <w:tc>
          <w:tcPr>
            <w:tcW w:w="238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Seneca</w:t>
            </w:r>
          </w:p>
        </w:tc>
        <w:tc>
          <w:tcPr>
            <w:tcW w:w="110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15</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5</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3.75</w:t>
            </w:r>
          </w:p>
        </w:tc>
      </w:tr>
      <w:tr w:rsidR="00A30A1B" w:rsidRPr="00A30A1B">
        <w:trPr>
          <w:trHeight w:val="288"/>
        </w:trPr>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PID002</w:t>
            </w:r>
          </w:p>
        </w:tc>
        <w:tc>
          <w:tcPr>
            <w:tcW w:w="238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Seneca</w:t>
            </w:r>
          </w:p>
        </w:tc>
        <w:tc>
          <w:tcPr>
            <w:tcW w:w="110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12</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14</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8.4</w:t>
            </w:r>
          </w:p>
        </w:tc>
      </w:tr>
      <w:tr w:rsidR="00A30A1B" w:rsidRPr="00A30A1B">
        <w:trPr>
          <w:trHeight w:val="288"/>
        </w:trPr>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PID034</w:t>
            </w:r>
          </w:p>
        </w:tc>
        <w:tc>
          <w:tcPr>
            <w:tcW w:w="238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Marlboro</w:t>
            </w:r>
          </w:p>
        </w:tc>
        <w:tc>
          <w:tcPr>
            <w:tcW w:w="110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10</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12</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6</w:t>
            </w:r>
          </w:p>
        </w:tc>
      </w:tr>
      <w:tr w:rsidR="00A30A1B" w:rsidRPr="00A30A1B">
        <w:trPr>
          <w:trHeight w:val="288"/>
        </w:trPr>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PID122</w:t>
            </w:r>
          </w:p>
        </w:tc>
        <w:tc>
          <w:tcPr>
            <w:tcW w:w="238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Newport</w:t>
            </w:r>
          </w:p>
        </w:tc>
        <w:tc>
          <w:tcPr>
            <w:tcW w:w="110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10</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18</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9</w:t>
            </w:r>
          </w:p>
        </w:tc>
      </w:tr>
      <w:tr w:rsidR="00A30A1B" w:rsidRPr="00A30A1B">
        <w:trPr>
          <w:trHeight w:val="288"/>
        </w:trPr>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PID185</w:t>
            </w:r>
          </w:p>
        </w:tc>
        <w:tc>
          <w:tcPr>
            <w:tcW w:w="238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Marlboro</w:t>
            </w:r>
          </w:p>
        </w:tc>
        <w:tc>
          <w:tcPr>
            <w:tcW w:w="110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10</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25</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12.5</w:t>
            </w:r>
          </w:p>
        </w:tc>
      </w:tr>
      <w:tr w:rsidR="00A30A1B" w:rsidRPr="00A30A1B">
        <w:trPr>
          <w:trHeight w:val="288"/>
        </w:trPr>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PID126</w:t>
            </w:r>
          </w:p>
        </w:tc>
        <w:tc>
          <w:tcPr>
            <w:tcW w:w="238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Camel</w:t>
            </w:r>
          </w:p>
        </w:tc>
        <w:tc>
          <w:tcPr>
            <w:tcW w:w="110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20</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22</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22</w:t>
            </w:r>
          </w:p>
        </w:tc>
      </w:tr>
      <w:tr w:rsidR="00A30A1B" w:rsidRPr="00A30A1B">
        <w:trPr>
          <w:trHeight w:val="288"/>
        </w:trPr>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PID069</w:t>
            </w:r>
          </w:p>
        </w:tc>
        <w:tc>
          <w:tcPr>
            <w:tcW w:w="238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Marlboro</w:t>
            </w:r>
          </w:p>
        </w:tc>
        <w:tc>
          <w:tcPr>
            <w:tcW w:w="110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15</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12</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9</w:t>
            </w:r>
          </w:p>
        </w:tc>
      </w:tr>
      <w:tr w:rsidR="00A30A1B" w:rsidRPr="00A30A1B">
        <w:trPr>
          <w:trHeight w:val="288"/>
        </w:trPr>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lastRenderedPageBreak/>
              <w:t>PID053</w:t>
            </w:r>
          </w:p>
        </w:tc>
        <w:tc>
          <w:tcPr>
            <w:tcW w:w="238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Seneca Red</w:t>
            </w:r>
          </w:p>
        </w:tc>
        <w:tc>
          <w:tcPr>
            <w:tcW w:w="110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20</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20</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20</w:t>
            </w:r>
          </w:p>
        </w:tc>
      </w:tr>
      <w:tr w:rsidR="00A30A1B" w:rsidRPr="00A30A1B">
        <w:trPr>
          <w:trHeight w:val="288"/>
        </w:trPr>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PID018</w:t>
            </w:r>
          </w:p>
        </w:tc>
        <w:tc>
          <w:tcPr>
            <w:tcW w:w="238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Camel</w:t>
            </w:r>
          </w:p>
        </w:tc>
        <w:tc>
          <w:tcPr>
            <w:tcW w:w="110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20</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12</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12</w:t>
            </w:r>
          </w:p>
        </w:tc>
      </w:tr>
      <w:tr w:rsidR="00A30A1B" w:rsidRPr="00A30A1B">
        <w:trPr>
          <w:trHeight w:val="288"/>
        </w:trPr>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PID097</w:t>
            </w:r>
          </w:p>
        </w:tc>
        <w:tc>
          <w:tcPr>
            <w:tcW w:w="238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Marlboro</w:t>
            </w:r>
          </w:p>
        </w:tc>
        <w:tc>
          <w:tcPr>
            <w:tcW w:w="110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20</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25</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25</w:t>
            </w:r>
          </w:p>
        </w:tc>
      </w:tr>
      <w:tr w:rsidR="00A30A1B" w:rsidRPr="00A30A1B">
        <w:trPr>
          <w:trHeight w:val="288"/>
        </w:trPr>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PID191</w:t>
            </w:r>
          </w:p>
        </w:tc>
        <w:tc>
          <w:tcPr>
            <w:tcW w:w="238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Seneca</w:t>
            </w:r>
          </w:p>
        </w:tc>
        <w:tc>
          <w:tcPr>
            <w:tcW w:w="110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15</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27</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20.25</w:t>
            </w:r>
          </w:p>
        </w:tc>
      </w:tr>
      <w:tr w:rsidR="00A30A1B" w:rsidRPr="00A30A1B">
        <w:trPr>
          <w:trHeight w:val="288"/>
        </w:trPr>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PID189</w:t>
            </w:r>
          </w:p>
        </w:tc>
        <w:tc>
          <w:tcPr>
            <w:tcW w:w="238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Seneca Red</w:t>
            </w:r>
          </w:p>
        </w:tc>
        <w:tc>
          <w:tcPr>
            <w:tcW w:w="110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12</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25</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15</w:t>
            </w:r>
          </w:p>
        </w:tc>
      </w:tr>
      <w:tr w:rsidR="00A30A1B" w:rsidRPr="00A30A1B">
        <w:trPr>
          <w:trHeight w:val="288"/>
        </w:trPr>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PID205</w:t>
            </w:r>
          </w:p>
        </w:tc>
        <w:tc>
          <w:tcPr>
            <w:tcW w:w="238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Marlboro</w:t>
            </w:r>
          </w:p>
        </w:tc>
        <w:tc>
          <w:tcPr>
            <w:tcW w:w="110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20</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15</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15</w:t>
            </w:r>
          </w:p>
        </w:tc>
      </w:tr>
      <w:tr w:rsidR="00A30A1B" w:rsidRPr="00A30A1B">
        <w:trPr>
          <w:trHeight w:val="288"/>
        </w:trPr>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PID093</w:t>
            </w:r>
          </w:p>
        </w:tc>
        <w:tc>
          <w:tcPr>
            <w:tcW w:w="238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Seneca</w:t>
            </w:r>
          </w:p>
        </w:tc>
        <w:tc>
          <w:tcPr>
            <w:tcW w:w="110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20</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10</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10</w:t>
            </w:r>
          </w:p>
        </w:tc>
      </w:tr>
      <w:tr w:rsidR="00A30A1B" w:rsidRPr="00A30A1B">
        <w:trPr>
          <w:trHeight w:val="288"/>
        </w:trPr>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PID083</w:t>
            </w:r>
          </w:p>
        </w:tc>
        <w:tc>
          <w:tcPr>
            <w:tcW w:w="238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Marlboro</w:t>
            </w:r>
          </w:p>
        </w:tc>
        <w:tc>
          <w:tcPr>
            <w:tcW w:w="110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20</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6</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6</w:t>
            </w:r>
          </w:p>
        </w:tc>
      </w:tr>
      <w:tr w:rsidR="00A30A1B" w:rsidRPr="00A30A1B">
        <w:trPr>
          <w:trHeight w:val="288"/>
        </w:trPr>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PID175</w:t>
            </w:r>
          </w:p>
        </w:tc>
        <w:tc>
          <w:tcPr>
            <w:tcW w:w="238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Marlboro</w:t>
            </w:r>
          </w:p>
        </w:tc>
        <w:tc>
          <w:tcPr>
            <w:tcW w:w="110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20</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30</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30</w:t>
            </w:r>
          </w:p>
        </w:tc>
      </w:tr>
      <w:tr w:rsidR="00A30A1B" w:rsidRPr="00A30A1B">
        <w:trPr>
          <w:trHeight w:val="288"/>
        </w:trPr>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PID141</w:t>
            </w:r>
          </w:p>
        </w:tc>
        <w:tc>
          <w:tcPr>
            <w:tcW w:w="238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Seneca</w:t>
            </w:r>
          </w:p>
        </w:tc>
        <w:tc>
          <w:tcPr>
            <w:tcW w:w="110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15</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22</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16.5</w:t>
            </w:r>
          </w:p>
        </w:tc>
      </w:tr>
      <w:tr w:rsidR="00A30A1B" w:rsidRPr="00A30A1B">
        <w:trPr>
          <w:trHeight w:val="288"/>
        </w:trPr>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PID166</w:t>
            </w:r>
          </w:p>
        </w:tc>
        <w:tc>
          <w:tcPr>
            <w:tcW w:w="238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Seneca</w:t>
            </w:r>
          </w:p>
        </w:tc>
        <w:tc>
          <w:tcPr>
            <w:tcW w:w="110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17</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9</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7.65</w:t>
            </w:r>
          </w:p>
        </w:tc>
      </w:tr>
      <w:tr w:rsidR="00A30A1B" w:rsidRPr="00A30A1B">
        <w:trPr>
          <w:trHeight w:val="288"/>
        </w:trPr>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PID039</w:t>
            </w:r>
          </w:p>
        </w:tc>
        <w:tc>
          <w:tcPr>
            <w:tcW w:w="238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Newport red</w:t>
            </w:r>
          </w:p>
        </w:tc>
        <w:tc>
          <w:tcPr>
            <w:tcW w:w="110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20</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10</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10</w:t>
            </w:r>
          </w:p>
        </w:tc>
      </w:tr>
      <w:tr w:rsidR="00A30A1B" w:rsidRPr="00A30A1B">
        <w:trPr>
          <w:trHeight w:val="288"/>
        </w:trPr>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PID077</w:t>
            </w:r>
          </w:p>
        </w:tc>
        <w:tc>
          <w:tcPr>
            <w:tcW w:w="238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Newport</w:t>
            </w:r>
          </w:p>
        </w:tc>
        <w:tc>
          <w:tcPr>
            <w:tcW w:w="110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17</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9</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7.65</w:t>
            </w:r>
          </w:p>
        </w:tc>
      </w:tr>
      <w:tr w:rsidR="00A30A1B" w:rsidRPr="00A30A1B">
        <w:trPr>
          <w:trHeight w:val="288"/>
        </w:trPr>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PID162</w:t>
            </w:r>
          </w:p>
        </w:tc>
        <w:tc>
          <w:tcPr>
            <w:tcW w:w="238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Seneca</w:t>
            </w:r>
          </w:p>
        </w:tc>
        <w:tc>
          <w:tcPr>
            <w:tcW w:w="110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10</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20</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10</w:t>
            </w:r>
          </w:p>
        </w:tc>
      </w:tr>
      <w:tr w:rsidR="00A30A1B" w:rsidRPr="00A30A1B">
        <w:trPr>
          <w:trHeight w:val="288"/>
        </w:trPr>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PID113</w:t>
            </w:r>
          </w:p>
        </w:tc>
        <w:tc>
          <w:tcPr>
            <w:tcW w:w="238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Marlboro</w:t>
            </w:r>
          </w:p>
        </w:tc>
        <w:tc>
          <w:tcPr>
            <w:tcW w:w="110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10</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15</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7.5</w:t>
            </w:r>
          </w:p>
        </w:tc>
      </w:tr>
      <w:tr w:rsidR="00A30A1B" w:rsidRPr="00A30A1B">
        <w:trPr>
          <w:trHeight w:val="288"/>
        </w:trPr>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PID197</w:t>
            </w:r>
          </w:p>
        </w:tc>
        <w:tc>
          <w:tcPr>
            <w:tcW w:w="238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Seneca</w:t>
            </w:r>
          </w:p>
        </w:tc>
        <w:tc>
          <w:tcPr>
            <w:tcW w:w="110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20</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25</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25</w:t>
            </w:r>
          </w:p>
        </w:tc>
      </w:tr>
      <w:tr w:rsidR="00A30A1B" w:rsidRPr="00A30A1B">
        <w:trPr>
          <w:trHeight w:val="288"/>
        </w:trPr>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PID035</w:t>
            </w:r>
          </w:p>
        </w:tc>
        <w:tc>
          <w:tcPr>
            <w:tcW w:w="238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Seneca</w:t>
            </w:r>
          </w:p>
        </w:tc>
        <w:tc>
          <w:tcPr>
            <w:tcW w:w="110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12</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10</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6</w:t>
            </w:r>
          </w:p>
        </w:tc>
      </w:tr>
      <w:tr w:rsidR="00A30A1B" w:rsidRPr="00A30A1B">
        <w:trPr>
          <w:trHeight w:val="288"/>
        </w:trPr>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PID163</w:t>
            </w:r>
          </w:p>
        </w:tc>
        <w:tc>
          <w:tcPr>
            <w:tcW w:w="238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Marlboro</w:t>
            </w:r>
          </w:p>
        </w:tc>
        <w:tc>
          <w:tcPr>
            <w:tcW w:w="110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10</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30</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15</w:t>
            </w:r>
          </w:p>
        </w:tc>
      </w:tr>
      <w:tr w:rsidR="00A30A1B" w:rsidRPr="00A30A1B">
        <w:trPr>
          <w:trHeight w:val="288"/>
        </w:trPr>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PID182</w:t>
            </w:r>
          </w:p>
        </w:tc>
        <w:tc>
          <w:tcPr>
            <w:tcW w:w="238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Newport</w:t>
            </w:r>
          </w:p>
        </w:tc>
        <w:tc>
          <w:tcPr>
            <w:tcW w:w="110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10</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15</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7.5</w:t>
            </w:r>
          </w:p>
        </w:tc>
      </w:tr>
      <w:tr w:rsidR="00A30A1B" w:rsidRPr="00A30A1B">
        <w:trPr>
          <w:trHeight w:val="288"/>
        </w:trPr>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PID019</w:t>
            </w:r>
          </w:p>
        </w:tc>
        <w:tc>
          <w:tcPr>
            <w:tcW w:w="238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Newport</w:t>
            </w:r>
          </w:p>
        </w:tc>
        <w:tc>
          <w:tcPr>
            <w:tcW w:w="110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10</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37</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18.5</w:t>
            </w:r>
          </w:p>
        </w:tc>
      </w:tr>
      <w:tr w:rsidR="00A30A1B" w:rsidRPr="00A30A1B">
        <w:trPr>
          <w:trHeight w:val="288"/>
        </w:trPr>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lastRenderedPageBreak/>
              <w:t>PID123</w:t>
            </w:r>
          </w:p>
        </w:tc>
        <w:tc>
          <w:tcPr>
            <w:tcW w:w="238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Marlboro</w:t>
            </w:r>
          </w:p>
        </w:tc>
        <w:tc>
          <w:tcPr>
            <w:tcW w:w="110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15</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5</w:t>
            </w:r>
          </w:p>
        </w:tc>
        <w:tc>
          <w:tcPr>
            <w:tcW w:w="960" w:type="dxa"/>
            <w:shd w:val="clear" w:color="auto" w:fill="auto"/>
            <w:noWrap/>
            <w:vAlign w:val="bottom"/>
          </w:tcPr>
          <w:p w:rsidR="005075A5" w:rsidRPr="00A30A1B" w:rsidRDefault="00A30A1B" w:rsidP="00A30A1B">
            <w:pPr>
              <w:spacing w:after="0" w:line="480" w:lineRule="auto"/>
              <w:rPr>
                <w:rFonts w:eastAsia="Times New Roman" w:cstheme="minorHAnsi"/>
                <w:sz w:val="18"/>
                <w:szCs w:val="18"/>
              </w:rPr>
            </w:pPr>
            <w:r w:rsidRPr="00A30A1B">
              <w:rPr>
                <w:rFonts w:eastAsia="Times New Roman" w:cstheme="minorHAnsi"/>
                <w:sz w:val="18"/>
                <w:szCs w:val="18"/>
              </w:rPr>
              <w:t>3.75</w:t>
            </w:r>
          </w:p>
        </w:tc>
      </w:tr>
    </w:tbl>
    <w:p w:rsidR="005075A5" w:rsidRPr="00A30A1B" w:rsidRDefault="005075A5" w:rsidP="00A30A1B">
      <w:pPr>
        <w:spacing w:line="480" w:lineRule="auto"/>
        <w:rPr>
          <w:b/>
          <w:bCs/>
          <w:u w:val="single"/>
        </w:rPr>
      </w:pPr>
    </w:p>
    <w:p w:rsidR="005075A5" w:rsidRPr="00A30A1B" w:rsidRDefault="00A30A1B" w:rsidP="00A30A1B">
      <w:pPr>
        <w:spacing w:line="480" w:lineRule="auto"/>
        <w:rPr>
          <w:b/>
          <w:bCs/>
        </w:rPr>
      </w:pPr>
      <w:r w:rsidRPr="00A30A1B">
        <w:rPr>
          <w:b/>
          <w:bCs/>
        </w:rPr>
        <w:br w:type="page"/>
      </w:r>
    </w:p>
    <w:p w:rsidR="005075A5" w:rsidRPr="00A30A1B" w:rsidRDefault="00A30A1B" w:rsidP="00A30A1B">
      <w:pPr>
        <w:spacing w:line="480" w:lineRule="auto"/>
      </w:pPr>
      <w:r w:rsidRPr="00A30A1B">
        <w:rPr>
          <w:b/>
          <w:bCs/>
        </w:rPr>
        <w:lastRenderedPageBreak/>
        <w:t xml:space="preserve">Supplementary Table 3. </w:t>
      </w:r>
      <w:r w:rsidRPr="00A30A1B">
        <w:t>E-vapor products brand and usage by e-vapor users.</w:t>
      </w:r>
    </w:p>
    <w:tbl>
      <w:tblPr>
        <w:tblW w:w="5497" w:type="pct"/>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ayout w:type="fixed"/>
        <w:tblLook w:val="04A0" w:firstRow="1" w:lastRow="0" w:firstColumn="1" w:lastColumn="0" w:noHBand="0" w:noVBand="1"/>
      </w:tblPr>
      <w:tblGrid>
        <w:gridCol w:w="983"/>
        <w:gridCol w:w="1081"/>
        <w:gridCol w:w="1026"/>
        <w:gridCol w:w="859"/>
        <w:gridCol w:w="81"/>
        <w:gridCol w:w="1081"/>
        <w:gridCol w:w="1081"/>
        <w:gridCol w:w="1277"/>
        <w:gridCol w:w="1055"/>
        <w:gridCol w:w="1111"/>
        <w:gridCol w:w="942"/>
        <w:gridCol w:w="12"/>
        <w:gridCol w:w="1062"/>
        <w:gridCol w:w="12"/>
        <w:gridCol w:w="926"/>
        <w:gridCol w:w="12"/>
        <w:gridCol w:w="926"/>
        <w:gridCol w:w="12"/>
        <w:gridCol w:w="1834"/>
        <w:gridCol w:w="12"/>
      </w:tblGrid>
      <w:tr w:rsidR="00A30A1B" w:rsidRPr="00A30A1B">
        <w:trPr>
          <w:trHeight w:val="840"/>
        </w:trPr>
        <w:tc>
          <w:tcPr>
            <w:tcW w:w="319" w:type="pct"/>
            <w:shd w:val="clear" w:color="auto" w:fill="F2F2F2" w:themeFill="background1" w:themeFillShade="F2"/>
            <w:vAlign w:val="bottom"/>
          </w:tcPr>
          <w:p w:rsidR="005075A5" w:rsidRPr="00A30A1B" w:rsidRDefault="005075A5" w:rsidP="00A30A1B">
            <w:pPr>
              <w:spacing w:line="480" w:lineRule="auto"/>
              <w:rPr>
                <w:rFonts w:cstheme="minorHAnsi"/>
                <w:sz w:val="18"/>
                <w:szCs w:val="18"/>
              </w:rPr>
            </w:pPr>
          </w:p>
        </w:tc>
        <w:tc>
          <w:tcPr>
            <w:tcW w:w="351" w:type="pct"/>
            <w:shd w:val="clear" w:color="auto" w:fill="F2F2F2" w:themeFill="background1" w:themeFillShade="F2"/>
            <w:noWrap/>
            <w:vAlign w:val="bottom"/>
          </w:tcPr>
          <w:p w:rsidR="005075A5" w:rsidRPr="00A30A1B" w:rsidRDefault="005075A5" w:rsidP="00A30A1B">
            <w:pPr>
              <w:spacing w:line="480" w:lineRule="auto"/>
              <w:rPr>
                <w:rFonts w:cstheme="minorHAnsi"/>
                <w:sz w:val="18"/>
                <w:szCs w:val="18"/>
              </w:rPr>
            </w:pPr>
          </w:p>
        </w:tc>
        <w:tc>
          <w:tcPr>
            <w:tcW w:w="333" w:type="pct"/>
            <w:shd w:val="clear" w:color="auto" w:fill="F2F2F2" w:themeFill="background1" w:themeFillShade="F2"/>
            <w:noWrap/>
            <w:vAlign w:val="bottom"/>
          </w:tcPr>
          <w:p w:rsidR="005075A5" w:rsidRPr="00A30A1B" w:rsidRDefault="005075A5" w:rsidP="00A30A1B">
            <w:pPr>
              <w:spacing w:line="480" w:lineRule="auto"/>
              <w:rPr>
                <w:rFonts w:cstheme="minorHAnsi"/>
                <w:sz w:val="18"/>
                <w:szCs w:val="18"/>
              </w:rPr>
            </w:pPr>
          </w:p>
        </w:tc>
        <w:tc>
          <w:tcPr>
            <w:tcW w:w="305" w:type="pct"/>
            <w:gridSpan w:val="2"/>
            <w:shd w:val="clear" w:color="auto" w:fill="F2F2F2" w:themeFill="background1" w:themeFillShade="F2"/>
            <w:noWrap/>
            <w:vAlign w:val="bottom"/>
          </w:tcPr>
          <w:p w:rsidR="005075A5" w:rsidRPr="00A30A1B" w:rsidRDefault="005075A5" w:rsidP="00A30A1B">
            <w:pPr>
              <w:spacing w:line="480" w:lineRule="auto"/>
              <w:jc w:val="right"/>
              <w:rPr>
                <w:rFonts w:cstheme="minorHAnsi"/>
                <w:sz w:val="18"/>
                <w:szCs w:val="18"/>
              </w:rPr>
            </w:pPr>
          </w:p>
        </w:tc>
        <w:tc>
          <w:tcPr>
            <w:tcW w:w="702" w:type="pct"/>
            <w:gridSpan w:val="2"/>
            <w:shd w:val="clear" w:color="auto" w:fill="F2F2F2" w:themeFill="background1" w:themeFillShade="F2"/>
            <w:noWrap/>
            <w:vAlign w:val="bottom"/>
          </w:tcPr>
          <w:p w:rsidR="005075A5" w:rsidRPr="00A30A1B" w:rsidRDefault="00A30A1B" w:rsidP="00A30A1B">
            <w:pPr>
              <w:spacing w:line="480" w:lineRule="auto"/>
              <w:jc w:val="center"/>
              <w:rPr>
                <w:rFonts w:cstheme="minorHAnsi"/>
                <w:b/>
                <w:bCs/>
                <w:sz w:val="18"/>
                <w:szCs w:val="18"/>
              </w:rPr>
            </w:pPr>
            <w:r w:rsidRPr="00A30A1B">
              <w:rPr>
                <w:rFonts w:cstheme="minorHAnsi"/>
                <w:b/>
                <w:bCs/>
                <w:sz w:val="18"/>
                <w:szCs w:val="18"/>
              </w:rPr>
              <w:t>Main E-juice constituents</w:t>
            </w:r>
          </w:p>
        </w:tc>
        <w:tc>
          <w:tcPr>
            <w:tcW w:w="1429" w:type="pct"/>
            <w:gridSpan w:val="5"/>
            <w:shd w:val="clear" w:color="auto" w:fill="F2F2F2" w:themeFill="background1" w:themeFillShade="F2"/>
            <w:noWrap/>
            <w:vAlign w:val="bottom"/>
          </w:tcPr>
          <w:p w:rsidR="005075A5" w:rsidRPr="00A30A1B" w:rsidRDefault="00A30A1B" w:rsidP="00A30A1B">
            <w:pPr>
              <w:spacing w:line="480" w:lineRule="auto"/>
              <w:jc w:val="center"/>
              <w:rPr>
                <w:rFonts w:cstheme="minorHAnsi"/>
                <w:b/>
                <w:bCs/>
                <w:sz w:val="18"/>
                <w:szCs w:val="18"/>
              </w:rPr>
            </w:pPr>
            <w:r w:rsidRPr="00A30A1B">
              <w:rPr>
                <w:rFonts w:cstheme="minorHAnsi"/>
                <w:b/>
                <w:bCs/>
                <w:sz w:val="18"/>
                <w:szCs w:val="18"/>
              </w:rPr>
              <w:t>Flavoring</w:t>
            </w:r>
          </w:p>
        </w:tc>
        <w:tc>
          <w:tcPr>
            <w:tcW w:w="349" w:type="pct"/>
            <w:gridSpan w:val="2"/>
            <w:shd w:val="clear" w:color="auto" w:fill="F2F2F2" w:themeFill="background1" w:themeFillShade="F2"/>
            <w:noWrap/>
            <w:vAlign w:val="bottom"/>
          </w:tcPr>
          <w:p w:rsidR="005075A5" w:rsidRPr="00A30A1B" w:rsidRDefault="005075A5" w:rsidP="00A30A1B">
            <w:pPr>
              <w:spacing w:line="480" w:lineRule="auto"/>
              <w:rPr>
                <w:rFonts w:cstheme="minorHAnsi"/>
                <w:sz w:val="18"/>
                <w:szCs w:val="18"/>
              </w:rPr>
            </w:pPr>
          </w:p>
        </w:tc>
        <w:tc>
          <w:tcPr>
            <w:tcW w:w="305" w:type="pct"/>
            <w:gridSpan w:val="2"/>
            <w:shd w:val="clear" w:color="auto" w:fill="F2F2F2" w:themeFill="background1" w:themeFillShade="F2"/>
            <w:noWrap/>
            <w:vAlign w:val="bottom"/>
          </w:tcPr>
          <w:p w:rsidR="005075A5" w:rsidRPr="00A30A1B" w:rsidRDefault="005075A5" w:rsidP="00A30A1B">
            <w:pPr>
              <w:spacing w:line="480" w:lineRule="auto"/>
              <w:rPr>
                <w:rFonts w:cstheme="minorHAnsi"/>
                <w:sz w:val="18"/>
                <w:szCs w:val="18"/>
              </w:rPr>
            </w:pPr>
          </w:p>
        </w:tc>
        <w:tc>
          <w:tcPr>
            <w:tcW w:w="305" w:type="pct"/>
            <w:gridSpan w:val="2"/>
            <w:shd w:val="clear" w:color="auto" w:fill="F2F2F2" w:themeFill="background1" w:themeFillShade="F2"/>
            <w:noWrap/>
            <w:vAlign w:val="bottom"/>
          </w:tcPr>
          <w:p w:rsidR="005075A5" w:rsidRPr="00A30A1B" w:rsidRDefault="005075A5" w:rsidP="00A30A1B">
            <w:pPr>
              <w:spacing w:line="480" w:lineRule="auto"/>
              <w:rPr>
                <w:rFonts w:cstheme="minorHAnsi"/>
                <w:sz w:val="18"/>
                <w:szCs w:val="18"/>
              </w:rPr>
            </w:pPr>
          </w:p>
        </w:tc>
        <w:tc>
          <w:tcPr>
            <w:tcW w:w="600" w:type="pct"/>
            <w:gridSpan w:val="2"/>
            <w:shd w:val="clear" w:color="auto" w:fill="F2F2F2" w:themeFill="background1" w:themeFillShade="F2"/>
            <w:noWrap/>
            <w:vAlign w:val="bottom"/>
          </w:tcPr>
          <w:p w:rsidR="005075A5" w:rsidRPr="00A30A1B" w:rsidRDefault="005075A5" w:rsidP="00A30A1B">
            <w:pPr>
              <w:spacing w:line="480" w:lineRule="auto"/>
              <w:rPr>
                <w:rFonts w:cstheme="minorHAnsi"/>
                <w:sz w:val="18"/>
                <w:szCs w:val="18"/>
              </w:rPr>
            </w:pPr>
          </w:p>
        </w:tc>
      </w:tr>
      <w:tr w:rsidR="00A30A1B" w:rsidRPr="00A30A1B">
        <w:trPr>
          <w:gridAfter w:val="1"/>
          <w:wAfter w:w="3" w:type="pct"/>
          <w:trHeight w:val="1110"/>
        </w:trPr>
        <w:tc>
          <w:tcPr>
            <w:tcW w:w="319" w:type="pct"/>
            <w:shd w:val="clear" w:color="auto" w:fill="F2F2F2" w:themeFill="background1" w:themeFillShade="F2"/>
            <w:vAlign w:val="bottom"/>
          </w:tcPr>
          <w:p w:rsidR="005075A5" w:rsidRPr="00A30A1B" w:rsidRDefault="00A30A1B" w:rsidP="00A30A1B">
            <w:pPr>
              <w:spacing w:line="480" w:lineRule="auto"/>
              <w:rPr>
                <w:rFonts w:cstheme="minorHAnsi"/>
                <w:b/>
                <w:bCs/>
                <w:sz w:val="18"/>
                <w:szCs w:val="18"/>
              </w:rPr>
            </w:pPr>
            <w:r w:rsidRPr="00A30A1B">
              <w:rPr>
                <w:rFonts w:cstheme="minorHAnsi"/>
                <w:b/>
                <w:bCs/>
                <w:sz w:val="18"/>
                <w:szCs w:val="18"/>
              </w:rPr>
              <w:t>SubjectID</w:t>
            </w:r>
          </w:p>
        </w:tc>
        <w:tc>
          <w:tcPr>
            <w:tcW w:w="351" w:type="pct"/>
            <w:shd w:val="clear" w:color="auto" w:fill="F2F2F2" w:themeFill="background1" w:themeFillShade="F2"/>
            <w:noWrap/>
            <w:vAlign w:val="bottom"/>
          </w:tcPr>
          <w:p w:rsidR="005075A5" w:rsidRPr="00A30A1B" w:rsidRDefault="00A30A1B" w:rsidP="00A30A1B">
            <w:pPr>
              <w:spacing w:line="480" w:lineRule="auto"/>
              <w:jc w:val="center"/>
              <w:rPr>
                <w:rFonts w:cstheme="minorHAnsi"/>
                <w:b/>
                <w:bCs/>
                <w:sz w:val="18"/>
                <w:szCs w:val="18"/>
              </w:rPr>
            </w:pPr>
            <w:r w:rsidRPr="00A30A1B">
              <w:rPr>
                <w:rFonts w:cstheme="minorHAnsi"/>
                <w:b/>
                <w:bCs/>
                <w:sz w:val="18"/>
                <w:szCs w:val="18"/>
              </w:rPr>
              <w:t>Brand</w:t>
            </w:r>
          </w:p>
        </w:tc>
        <w:tc>
          <w:tcPr>
            <w:tcW w:w="333" w:type="pct"/>
            <w:shd w:val="clear" w:color="auto" w:fill="F2F2F2" w:themeFill="background1" w:themeFillShade="F2"/>
            <w:vAlign w:val="bottom"/>
          </w:tcPr>
          <w:p w:rsidR="005075A5" w:rsidRPr="00A30A1B" w:rsidRDefault="00A30A1B" w:rsidP="00A30A1B">
            <w:pPr>
              <w:spacing w:line="480" w:lineRule="auto"/>
              <w:jc w:val="center"/>
              <w:rPr>
                <w:rFonts w:cstheme="minorHAnsi"/>
                <w:b/>
                <w:bCs/>
                <w:sz w:val="18"/>
                <w:szCs w:val="18"/>
              </w:rPr>
            </w:pPr>
            <w:r w:rsidRPr="00A30A1B">
              <w:rPr>
                <w:rFonts w:cstheme="minorHAnsi"/>
                <w:b/>
                <w:bCs/>
                <w:sz w:val="18"/>
                <w:szCs w:val="18"/>
              </w:rPr>
              <w:t>How often used</w:t>
            </w:r>
          </w:p>
        </w:tc>
        <w:tc>
          <w:tcPr>
            <w:tcW w:w="305" w:type="pct"/>
            <w:gridSpan w:val="2"/>
            <w:shd w:val="clear" w:color="auto" w:fill="F2F2F2" w:themeFill="background1" w:themeFillShade="F2"/>
            <w:vAlign w:val="bottom"/>
          </w:tcPr>
          <w:p w:rsidR="005075A5" w:rsidRPr="00A30A1B" w:rsidRDefault="00A30A1B" w:rsidP="00A30A1B">
            <w:pPr>
              <w:spacing w:line="480" w:lineRule="auto"/>
              <w:jc w:val="center"/>
              <w:rPr>
                <w:rFonts w:cstheme="minorHAnsi"/>
                <w:b/>
                <w:bCs/>
                <w:sz w:val="18"/>
                <w:szCs w:val="18"/>
              </w:rPr>
            </w:pPr>
            <w:r w:rsidRPr="00A30A1B">
              <w:rPr>
                <w:rFonts w:cstheme="minorHAnsi"/>
                <w:b/>
                <w:bCs/>
                <w:sz w:val="18"/>
                <w:szCs w:val="18"/>
              </w:rPr>
              <w:t>Average nicotine mg/mL or %</w:t>
            </w:r>
          </w:p>
        </w:tc>
        <w:tc>
          <w:tcPr>
            <w:tcW w:w="350" w:type="pct"/>
            <w:shd w:val="clear" w:color="auto" w:fill="F2F2F2" w:themeFill="background1" w:themeFillShade="F2"/>
            <w:vAlign w:val="bottom"/>
          </w:tcPr>
          <w:p w:rsidR="005075A5" w:rsidRPr="00A30A1B" w:rsidRDefault="00A30A1B" w:rsidP="00A30A1B">
            <w:pPr>
              <w:spacing w:line="480" w:lineRule="auto"/>
              <w:jc w:val="center"/>
              <w:rPr>
                <w:rFonts w:cstheme="minorHAnsi"/>
                <w:b/>
                <w:bCs/>
                <w:sz w:val="18"/>
                <w:szCs w:val="18"/>
              </w:rPr>
            </w:pPr>
            <w:r w:rsidRPr="00A30A1B">
              <w:rPr>
                <w:rFonts w:cstheme="minorHAnsi"/>
                <w:b/>
                <w:bCs/>
                <w:sz w:val="18"/>
                <w:szCs w:val="18"/>
              </w:rPr>
              <w:t>E-juice (1st)</w:t>
            </w:r>
          </w:p>
        </w:tc>
        <w:tc>
          <w:tcPr>
            <w:tcW w:w="351" w:type="pct"/>
            <w:shd w:val="clear" w:color="auto" w:fill="F2F2F2" w:themeFill="background1" w:themeFillShade="F2"/>
            <w:vAlign w:val="bottom"/>
          </w:tcPr>
          <w:p w:rsidR="005075A5" w:rsidRPr="00A30A1B" w:rsidRDefault="00A30A1B" w:rsidP="00A30A1B">
            <w:pPr>
              <w:spacing w:line="480" w:lineRule="auto"/>
              <w:jc w:val="center"/>
              <w:rPr>
                <w:rFonts w:cstheme="minorHAnsi"/>
                <w:b/>
                <w:bCs/>
                <w:sz w:val="18"/>
                <w:szCs w:val="18"/>
              </w:rPr>
            </w:pPr>
            <w:r w:rsidRPr="00A30A1B">
              <w:rPr>
                <w:rFonts w:cstheme="minorHAnsi"/>
                <w:b/>
                <w:bCs/>
                <w:sz w:val="18"/>
                <w:szCs w:val="18"/>
              </w:rPr>
              <w:t>E-juice (2nd)</w:t>
            </w:r>
          </w:p>
        </w:tc>
        <w:tc>
          <w:tcPr>
            <w:tcW w:w="415" w:type="pct"/>
            <w:shd w:val="clear" w:color="auto" w:fill="F2F2F2" w:themeFill="background1" w:themeFillShade="F2"/>
            <w:vAlign w:val="bottom"/>
          </w:tcPr>
          <w:p w:rsidR="005075A5" w:rsidRPr="00A30A1B" w:rsidRDefault="00A30A1B" w:rsidP="00A30A1B">
            <w:pPr>
              <w:spacing w:line="480" w:lineRule="auto"/>
              <w:jc w:val="center"/>
              <w:rPr>
                <w:rFonts w:cstheme="minorHAnsi"/>
                <w:b/>
                <w:bCs/>
                <w:sz w:val="18"/>
                <w:szCs w:val="18"/>
              </w:rPr>
            </w:pPr>
            <w:r w:rsidRPr="00A30A1B">
              <w:rPr>
                <w:rFonts w:cstheme="minorHAnsi"/>
                <w:b/>
                <w:bCs/>
                <w:sz w:val="18"/>
                <w:szCs w:val="18"/>
              </w:rPr>
              <w:t>First flavor</w:t>
            </w:r>
          </w:p>
        </w:tc>
        <w:tc>
          <w:tcPr>
            <w:tcW w:w="343" w:type="pct"/>
            <w:shd w:val="clear" w:color="auto" w:fill="F2F2F2" w:themeFill="background1" w:themeFillShade="F2"/>
            <w:vAlign w:val="bottom"/>
          </w:tcPr>
          <w:p w:rsidR="005075A5" w:rsidRPr="00A30A1B" w:rsidRDefault="00A30A1B" w:rsidP="00A30A1B">
            <w:pPr>
              <w:spacing w:line="480" w:lineRule="auto"/>
              <w:jc w:val="center"/>
              <w:rPr>
                <w:rFonts w:cstheme="minorHAnsi"/>
                <w:b/>
                <w:bCs/>
                <w:sz w:val="18"/>
                <w:szCs w:val="18"/>
              </w:rPr>
            </w:pPr>
            <w:r w:rsidRPr="00A30A1B">
              <w:rPr>
                <w:rFonts w:cstheme="minorHAnsi"/>
                <w:b/>
                <w:bCs/>
                <w:sz w:val="18"/>
                <w:szCs w:val="18"/>
              </w:rPr>
              <w:t>Average amount used</w:t>
            </w:r>
          </w:p>
        </w:tc>
        <w:tc>
          <w:tcPr>
            <w:tcW w:w="361" w:type="pct"/>
            <w:shd w:val="clear" w:color="auto" w:fill="F2F2F2" w:themeFill="background1" w:themeFillShade="F2"/>
            <w:vAlign w:val="bottom"/>
          </w:tcPr>
          <w:p w:rsidR="005075A5" w:rsidRPr="00A30A1B" w:rsidRDefault="00A30A1B" w:rsidP="00A30A1B">
            <w:pPr>
              <w:spacing w:line="480" w:lineRule="auto"/>
              <w:jc w:val="center"/>
              <w:rPr>
                <w:rFonts w:cstheme="minorHAnsi"/>
                <w:b/>
                <w:bCs/>
                <w:sz w:val="18"/>
                <w:szCs w:val="18"/>
              </w:rPr>
            </w:pPr>
            <w:r w:rsidRPr="00A30A1B">
              <w:rPr>
                <w:rFonts w:cstheme="minorHAnsi"/>
                <w:b/>
                <w:bCs/>
                <w:sz w:val="18"/>
                <w:szCs w:val="18"/>
              </w:rPr>
              <w:t>Second flavor</w:t>
            </w:r>
          </w:p>
        </w:tc>
        <w:tc>
          <w:tcPr>
            <w:tcW w:w="306" w:type="pct"/>
            <w:shd w:val="clear" w:color="auto" w:fill="F2F2F2" w:themeFill="background1" w:themeFillShade="F2"/>
            <w:vAlign w:val="bottom"/>
          </w:tcPr>
          <w:p w:rsidR="005075A5" w:rsidRPr="00A30A1B" w:rsidRDefault="00A30A1B" w:rsidP="00A30A1B">
            <w:pPr>
              <w:spacing w:line="480" w:lineRule="auto"/>
              <w:jc w:val="center"/>
              <w:rPr>
                <w:rFonts w:cstheme="minorHAnsi"/>
                <w:b/>
                <w:bCs/>
                <w:sz w:val="18"/>
                <w:szCs w:val="18"/>
              </w:rPr>
            </w:pPr>
            <w:r w:rsidRPr="00A30A1B">
              <w:rPr>
                <w:rFonts w:cstheme="minorHAnsi"/>
                <w:b/>
                <w:bCs/>
                <w:sz w:val="18"/>
                <w:szCs w:val="18"/>
              </w:rPr>
              <w:t>Average amount used</w:t>
            </w:r>
          </w:p>
        </w:tc>
        <w:tc>
          <w:tcPr>
            <w:tcW w:w="349" w:type="pct"/>
            <w:gridSpan w:val="2"/>
            <w:shd w:val="clear" w:color="auto" w:fill="F2F2F2" w:themeFill="background1" w:themeFillShade="F2"/>
            <w:vAlign w:val="bottom"/>
          </w:tcPr>
          <w:p w:rsidR="005075A5" w:rsidRPr="00A30A1B" w:rsidRDefault="00A30A1B" w:rsidP="00A30A1B">
            <w:pPr>
              <w:spacing w:line="480" w:lineRule="auto"/>
              <w:jc w:val="center"/>
              <w:rPr>
                <w:rFonts w:cstheme="minorHAnsi"/>
                <w:b/>
                <w:bCs/>
                <w:sz w:val="18"/>
                <w:szCs w:val="18"/>
              </w:rPr>
            </w:pPr>
            <w:r w:rsidRPr="00A30A1B">
              <w:rPr>
                <w:rFonts w:cstheme="minorHAnsi"/>
                <w:b/>
                <w:bCs/>
                <w:sz w:val="18"/>
                <w:szCs w:val="18"/>
              </w:rPr>
              <w:t>Type of heating element</w:t>
            </w:r>
          </w:p>
        </w:tc>
        <w:tc>
          <w:tcPr>
            <w:tcW w:w="305" w:type="pct"/>
            <w:gridSpan w:val="2"/>
            <w:shd w:val="clear" w:color="auto" w:fill="F2F2F2" w:themeFill="background1" w:themeFillShade="F2"/>
            <w:vAlign w:val="bottom"/>
          </w:tcPr>
          <w:p w:rsidR="005075A5" w:rsidRPr="00A30A1B" w:rsidRDefault="00A30A1B" w:rsidP="00A30A1B">
            <w:pPr>
              <w:spacing w:line="480" w:lineRule="auto"/>
              <w:jc w:val="center"/>
              <w:rPr>
                <w:rFonts w:cstheme="minorHAnsi"/>
                <w:b/>
                <w:bCs/>
                <w:sz w:val="18"/>
                <w:szCs w:val="18"/>
              </w:rPr>
            </w:pPr>
            <w:r w:rsidRPr="00A30A1B">
              <w:rPr>
                <w:rFonts w:cstheme="minorHAnsi"/>
                <w:b/>
                <w:bCs/>
                <w:sz w:val="18"/>
                <w:szCs w:val="18"/>
              </w:rPr>
              <w:t>Resis-tance level (ohms)</w:t>
            </w:r>
          </w:p>
        </w:tc>
        <w:tc>
          <w:tcPr>
            <w:tcW w:w="305" w:type="pct"/>
            <w:gridSpan w:val="2"/>
            <w:shd w:val="clear" w:color="auto" w:fill="F2F2F2" w:themeFill="background1" w:themeFillShade="F2"/>
            <w:vAlign w:val="bottom"/>
          </w:tcPr>
          <w:p w:rsidR="005075A5" w:rsidRPr="00A30A1B" w:rsidRDefault="00A30A1B" w:rsidP="00A30A1B">
            <w:pPr>
              <w:spacing w:line="480" w:lineRule="auto"/>
              <w:jc w:val="center"/>
              <w:rPr>
                <w:rFonts w:cstheme="minorHAnsi"/>
                <w:b/>
                <w:bCs/>
                <w:sz w:val="18"/>
                <w:szCs w:val="18"/>
              </w:rPr>
            </w:pPr>
            <w:r w:rsidRPr="00A30A1B">
              <w:rPr>
                <w:rFonts w:cstheme="minorHAnsi"/>
                <w:b/>
                <w:bCs/>
                <w:sz w:val="18"/>
                <w:szCs w:val="18"/>
              </w:rPr>
              <w:t>Power/ voltage applied to the atomizer (volts)</w:t>
            </w:r>
          </w:p>
        </w:tc>
        <w:tc>
          <w:tcPr>
            <w:tcW w:w="600" w:type="pct"/>
            <w:gridSpan w:val="2"/>
            <w:shd w:val="clear" w:color="auto" w:fill="F2F2F2" w:themeFill="background1" w:themeFillShade="F2"/>
            <w:noWrap/>
            <w:vAlign w:val="bottom"/>
          </w:tcPr>
          <w:p w:rsidR="005075A5" w:rsidRPr="00A30A1B" w:rsidRDefault="00A30A1B" w:rsidP="00A30A1B">
            <w:pPr>
              <w:spacing w:line="480" w:lineRule="auto"/>
              <w:jc w:val="center"/>
              <w:rPr>
                <w:rFonts w:cstheme="minorHAnsi"/>
                <w:b/>
                <w:bCs/>
                <w:sz w:val="18"/>
                <w:szCs w:val="18"/>
              </w:rPr>
            </w:pPr>
            <w:r w:rsidRPr="00A30A1B">
              <w:rPr>
                <w:rFonts w:cstheme="minorHAnsi"/>
                <w:b/>
                <w:bCs/>
                <w:sz w:val="18"/>
                <w:szCs w:val="18"/>
              </w:rPr>
              <w:t>Notes</w:t>
            </w:r>
          </w:p>
        </w:tc>
      </w:tr>
      <w:tr w:rsidR="00A30A1B" w:rsidRPr="00A30A1B">
        <w:trPr>
          <w:gridAfter w:val="1"/>
          <w:wAfter w:w="3" w:type="pct"/>
          <w:trHeight w:val="840"/>
        </w:trPr>
        <w:tc>
          <w:tcPr>
            <w:tcW w:w="319"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PID195</w:t>
            </w:r>
          </w:p>
        </w:tc>
        <w:tc>
          <w:tcPr>
            <w:tcW w:w="35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Vaporgate, steam junk</w:t>
            </w:r>
          </w:p>
        </w:tc>
        <w:tc>
          <w:tcPr>
            <w:tcW w:w="333"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20-40 hits/day</w:t>
            </w:r>
          </w:p>
        </w:tc>
        <w:tc>
          <w:tcPr>
            <w:tcW w:w="305" w:type="pct"/>
            <w:gridSpan w:val="2"/>
            <w:shd w:val="clear" w:color="auto" w:fill="auto"/>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3 mg/mL</w:t>
            </w:r>
          </w:p>
        </w:tc>
        <w:tc>
          <w:tcPr>
            <w:tcW w:w="350"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Vegetal glycol</w:t>
            </w:r>
          </w:p>
        </w:tc>
        <w:tc>
          <w:tcPr>
            <w:tcW w:w="35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Propylene glycol</w:t>
            </w:r>
          </w:p>
        </w:tc>
        <w:tc>
          <w:tcPr>
            <w:tcW w:w="415"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Blue raspberry</w:t>
            </w:r>
          </w:p>
        </w:tc>
        <w:tc>
          <w:tcPr>
            <w:tcW w:w="343"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Premixed</w:t>
            </w:r>
          </w:p>
        </w:tc>
        <w:tc>
          <w:tcPr>
            <w:tcW w:w="36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Raspberry</w:t>
            </w:r>
          </w:p>
        </w:tc>
        <w:tc>
          <w:tcPr>
            <w:tcW w:w="306"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Premixed</w:t>
            </w:r>
          </w:p>
        </w:tc>
        <w:tc>
          <w:tcPr>
            <w:tcW w:w="349" w:type="pct"/>
            <w:gridSpan w:val="2"/>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Tank system</w:t>
            </w:r>
          </w:p>
        </w:tc>
        <w:tc>
          <w:tcPr>
            <w:tcW w:w="305" w:type="pct"/>
            <w:gridSpan w:val="2"/>
            <w:shd w:val="clear" w:color="auto" w:fill="auto"/>
            <w:noWrap/>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0.40</w:t>
            </w:r>
          </w:p>
        </w:tc>
        <w:tc>
          <w:tcPr>
            <w:tcW w:w="305" w:type="pct"/>
            <w:gridSpan w:val="2"/>
            <w:shd w:val="clear" w:color="auto" w:fill="auto"/>
            <w:noWrap/>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4.20</w:t>
            </w:r>
          </w:p>
        </w:tc>
        <w:tc>
          <w:tcPr>
            <w:tcW w:w="600" w:type="pct"/>
            <w:gridSpan w:val="2"/>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50 watts</w:t>
            </w:r>
          </w:p>
        </w:tc>
      </w:tr>
      <w:tr w:rsidR="00A30A1B" w:rsidRPr="00A30A1B">
        <w:trPr>
          <w:gridAfter w:val="1"/>
          <w:wAfter w:w="3" w:type="pct"/>
          <w:trHeight w:val="840"/>
        </w:trPr>
        <w:tc>
          <w:tcPr>
            <w:tcW w:w="319"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PID105</w:t>
            </w:r>
          </w:p>
        </w:tc>
        <w:tc>
          <w:tcPr>
            <w:tcW w:w="35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Kbox by Kangor Tech</w:t>
            </w:r>
          </w:p>
        </w:tc>
        <w:tc>
          <w:tcPr>
            <w:tcW w:w="333"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4-6 times/day</w:t>
            </w:r>
          </w:p>
        </w:tc>
        <w:tc>
          <w:tcPr>
            <w:tcW w:w="305" w:type="pct"/>
            <w:gridSpan w:val="2"/>
            <w:shd w:val="clear" w:color="auto" w:fill="auto"/>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6</w:t>
            </w:r>
          </w:p>
        </w:tc>
        <w:tc>
          <w:tcPr>
            <w:tcW w:w="350"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Vegetal glycol</w:t>
            </w:r>
          </w:p>
        </w:tc>
        <w:tc>
          <w:tcPr>
            <w:tcW w:w="35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Propylene glycol</w:t>
            </w:r>
          </w:p>
        </w:tc>
        <w:tc>
          <w:tcPr>
            <w:tcW w:w="415"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Tart (lemon)</w:t>
            </w:r>
          </w:p>
        </w:tc>
        <w:tc>
          <w:tcPr>
            <w:tcW w:w="343"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Premixed</w:t>
            </w:r>
          </w:p>
        </w:tc>
        <w:tc>
          <w:tcPr>
            <w:tcW w:w="36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None</w:t>
            </w:r>
          </w:p>
        </w:tc>
        <w:tc>
          <w:tcPr>
            <w:tcW w:w="306"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None</w:t>
            </w:r>
          </w:p>
        </w:tc>
        <w:tc>
          <w:tcPr>
            <w:tcW w:w="349" w:type="pct"/>
            <w:gridSpan w:val="2"/>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Tank system</w:t>
            </w:r>
          </w:p>
        </w:tc>
        <w:tc>
          <w:tcPr>
            <w:tcW w:w="305" w:type="pct"/>
            <w:gridSpan w:val="2"/>
            <w:shd w:val="clear" w:color="auto" w:fill="auto"/>
            <w:noWrap/>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40.90</w:t>
            </w:r>
          </w:p>
        </w:tc>
        <w:tc>
          <w:tcPr>
            <w:tcW w:w="305" w:type="pct"/>
            <w:gridSpan w:val="2"/>
            <w:shd w:val="clear" w:color="auto" w:fill="auto"/>
            <w:noWrap/>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4.10</w:t>
            </w:r>
          </w:p>
        </w:tc>
        <w:tc>
          <w:tcPr>
            <w:tcW w:w="600" w:type="pct"/>
            <w:gridSpan w:val="2"/>
            <w:shd w:val="clear" w:color="auto" w:fill="auto"/>
            <w:noWrap/>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w:t>
            </w:r>
          </w:p>
        </w:tc>
      </w:tr>
      <w:tr w:rsidR="00A30A1B" w:rsidRPr="00A30A1B">
        <w:trPr>
          <w:gridAfter w:val="1"/>
          <w:wAfter w:w="3" w:type="pct"/>
          <w:trHeight w:val="840"/>
        </w:trPr>
        <w:tc>
          <w:tcPr>
            <w:tcW w:w="319"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PID187</w:t>
            </w:r>
          </w:p>
        </w:tc>
        <w:tc>
          <w:tcPr>
            <w:tcW w:w="35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Endura T22</w:t>
            </w:r>
          </w:p>
        </w:tc>
        <w:tc>
          <w:tcPr>
            <w:tcW w:w="333"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10/day</w:t>
            </w:r>
          </w:p>
        </w:tc>
        <w:tc>
          <w:tcPr>
            <w:tcW w:w="305" w:type="pct"/>
            <w:gridSpan w:val="2"/>
            <w:shd w:val="clear" w:color="auto" w:fill="auto"/>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6</w:t>
            </w:r>
          </w:p>
        </w:tc>
        <w:tc>
          <w:tcPr>
            <w:tcW w:w="350"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Propylene glycol</w:t>
            </w:r>
          </w:p>
        </w:tc>
        <w:tc>
          <w:tcPr>
            <w:tcW w:w="35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Vegetal glycol</w:t>
            </w:r>
          </w:p>
        </w:tc>
        <w:tc>
          <w:tcPr>
            <w:tcW w:w="415"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Watermelon</w:t>
            </w:r>
          </w:p>
        </w:tc>
        <w:tc>
          <w:tcPr>
            <w:tcW w:w="343"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Premixed</w:t>
            </w:r>
          </w:p>
        </w:tc>
        <w:tc>
          <w:tcPr>
            <w:tcW w:w="36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None</w:t>
            </w:r>
          </w:p>
        </w:tc>
        <w:tc>
          <w:tcPr>
            <w:tcW w:w="306"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None</w:t>
            </w:r>
          </w:p>
        </w:tc>
        <w:tc>
          <w:tcPr>
            <w:tcW w:w="349" w:type="pct"/>
            <w:gridSpan w:val="2"/>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Re-chargeable</w:t>
            </w:r>
          </w:p>
        </w:tc>
        <w:tc>
          <w:tcPr>
            <w:tcW w:w="305" w:type="pct"/>
            <w:gridSpan w:val="2"/>
            <w:shd w:val="clear" w:color="auto" w:fill="auto"/>
            <w:noWrap/>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1.50</w:t>
            </w:r>
          </w:p>
        </w:tc>
        <w:tc>
          <w:tcPr>
            <w:tcW w:w="305" w:type="pct"/>
            <w:gridSpan w:val="2"/>
            <w:shd w:val="clear" w:color="auto" w:fill="auto"/>
            <w:noWrap/>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220.00</w:t>
            </w:r>
          </w:p>
        </w:tc>
        <w:tc>
          <w:tcPr>
            <w:tcW w:w="600" w:type="pct"/>
            <w:gridSpan w:val="2"/>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14 watts</w:t>
            </w:r>
          </w:p>
        </w:tc>
      </w:tr>
      <w:tr w:rsidR="00A30A1B" w:rsidRPr="00A30A1B">
        <w:trPr>
          <w:gridAfter w:val="1"/>
          <w:wAfter w:w="3" w:type="pct"/>
          <w:trHeight w:val="840"/>
        </w:trPr>
        <w:tc>
          <w:tcPr>
            <w:tcW w:w="319"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lastRenderedPageBreak/>
              <w:t>PID004</w:t>
            </w:r>
          </w:p>
        </w:tc>
        <w:tc>
          <w:tcPr>
            <w:tcW w:w="35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Atmos Jewel</w:t>
            </w:r>
          </w:p>
        </w:tc>
        <w:tc>
          <w:tcPr>
            <w:tcW w:w="333"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10/day</w:t>
            </w:r>
          </w:p>
        </w:tc>
        <w:tc>
          <w:tcPr>
            <w:tcW w:w="305" w:type="pct"/>
            <w:gridSpan w:val="2"/>
            <w:shd w:val="clear" w:color="auto" w:fill="auto"/>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6 mg/mL</w:t>
            </w:r>
          </w:p>
        </w:tc>
        <w:tc>
          <w:tcPr>
            <w:tcW w:w="350"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Propylene</w:t>
            </w:r>
          </w:p>
        </w:tc>
        <w:tc>
          <w:tcPr>
            <w:tcW w:w="351" w:type="pct"/>
            <w:shd w:val="clear" w:color="auto" w:fill="auto"/>
            <w:noWrap/>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NA</w:t>
            </w:r>
          </w:p>
        </w:tc>
        <w:tc>
          <w:tcPr>
            <w:tcW w:w="415"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Mango</w:t>
            </w:r>
          </w:p>
        </w:tc>
        <w:tc>
          <w:tcPr>
            <w:tcW w:w="343"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Premixed</w:t>
            </w:r>
          </w:p>
        </w:tc>
        <w:tc>
          <w:tcPr>
            <w:tcW w:w="36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None</w:t>
            </w:r>
          </w:p>
        </w:tc>
        <w:tc>
          <w:tcPr>
            <w:tcW w:w="306"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None</w:t>
            </w:r>
          </w:p>
        </w:tc>
        <w:tc>
          <w:tcPr>
            <w:tcW w:w="349" w:type="pct"/>
            <w:gridSpan w:val="2"/>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 xml:space="preserve">Re-chargeable </w:t>
            </w:r>
          </w:p>
        </w:tc>
        <w:tc>
          <w:tcPr>
            <w:tcW w:w="305" w:type="pct"/>
            <w:gridSpan w:val="2"/>
            <w:shd w:val="clear" w:color="auto" w:fill="auto"/>
            <w:noWrap/>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NA</w:t>
            </w:r>
          </w:p>
        </w:tc>
        <w:tc>
          <w:tcPr>
            <w:tcW w:w="305" w:type="pct"/>
            <w:gridSpan w:val="2"/>
            <w:shd w:val="clear" w:color="auto" w:fill="auto"/>
            <w:noWrap/>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NA</w:t>
            </w:r>
          </w:p>
        </w:tc>
        <w:tc>
          <w:tcPr>
            <w:tcW w:w="600" w:type="pct"/>
            <w:gridSpan w:val="2"/>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No power indications on the unit or on the case</w:t>
            </w:r>
          </w:p>
        </w:tc>
      </w:tr>
      <w:tr w:rsidR="00A30A1B" w:rsidRPr="00A30A1B">
        <w:trPr>
          <w:gridAfter w:val="1"/>
          <w:wAfter w:w="3" w:type="pct"/>
          <w:trHeight w:val="840"/>
        </w:trPr>
        <w:tc>
          <w:tcPr>
            <w:tcW w:w="319"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PID086</w:t>
            </w:r>
          </w:p>
        </w:tc>
        <w:tc>
          <w:tcPr>
            <w:tcW w:w="35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E Leaf</w:t>
            </w:r>
          </w:p>
        </w:tc>
        <w:tc>
          <w:tcPr>
            <w:tcW w:w="333"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2-3 mL/day</w:t>
            </w:r>
          </w:p>
        </w:tc>
        <w:tc>
          <w:tcPr>
            <w:tcW w:w="305" w:type="pct"/>
            <w:gridSpan w:val="2"/>
            <w:shd w:val="clear" w:color="auto" w:fill="auto"/>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1.5 mg/mL</w:t>
            </w:r>
          </w:p>
        </w:tc>
        <w:tc>
          <w:tcPr>
            <w:tcW w:w="350"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Vegetal glycerol</w:t>
            </w:r>
          </w:p>
        </w:tc>
        <w:tc>
          <w:tcPr>
            <w:tcW w:w="351" w:type="pct"/>
            <w:shd w:val="clear" w:color="auto" w:fill="auto"/>
            <w:noWrap/>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NA</w:t>
            </w:r>
          </w:p>
        </w:tc>
        <w:tc>
          <w:tcPr>
            <w:tcW w:w="415"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Pomegranate</w:t>
            </w:r>
          </w:p>
        </w:tc>
        <w:tc>
          <w:tcPr>
            <w:tcW w:w="343"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Premixed</w:t>
            </w:r>
          </w:p>
        </w:tc>
        <w:tc>
          <w:tcPr>
            <w:tcW w:w="36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Berry</w:t>
            </w:r>
          </w:p>
        </w:tc>
        <w:tc>
          <w:tcPr>
            <w:tcW w:w="306"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Premixed</w:t>
            </w:r>
          </w:p>
        </w:tc>
        <w:tc>
          <w:tcPr>
            <w:tcW w:w="349" w:type="pct"/>
            <w:gridSpan w:val="2"/>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Adjustable</w:t>
            </w:r>
          </w:p>
        </w:tc>
        <w:tc>
          <w:tcPr>
            <w:tcW w:w="305" w:type="pct"/>
            <w:gridSpan w:val="2"/>
            <w:shd w:val="clear" w:color="auto" w:fill="auto"/>
            <w:noWrap/>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0.30</w:t>
            </w:r>
          </w:p>
        </w:tc>
        <w:tc>
          <w:tcPr>
            <w:tcW w:w="305" w:type="pct"/>
            <w:gridSpan w:val="2"/>
            <w:shd w:val="clear" w:color="auto" w:fill="auto"/>
            <w:noWrap/>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3.30</w:t>
            </w:r>
          </w:p>
        </w:tc>
        <w:tc>
          <w:tcPr>
            <w:tcW w:w="600" w:type="pct"/>
            <w:gridSpan w:val="2"/>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Vaped from 8 PM-3 AM; puffed every 5 minutes</w:t>
            </w:r>
          </w:p>
        </w:tc>
      </w:tr>
      <w:tr w:rsidR="00A30A1B" w:rsidRPr="00A30A1B">
        <w:trPr>
          <w:gridAfter w:val="1"/>
          <w:wAfter w:w="3" w:type="pct"/>
          <w:trHeight w:val="840"/>
        </w:trPr>
        <w:tc>
          <w:tcPr>
            <w:tcW w:w="319"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PID096</w:t>
            </w:r>
          </w:p>
        </w:tc>
        <w:tc>
          <w:tcPr>
            <w:tcW w:w="35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Revenger</w:t>
            </w:r>
          </w:p>
        </w:tc>
        <w:tc>
          <w:tcPr>
            <w:tcW w:w="333"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300 puffs/day</w:t>
            </w:r>
          </w:p>
        </w:tc>
        <w:tc>
          <w:tcPr>
            <w:tcW w:w="305" w:type="pct"/>
            <w:gridSpan w:val="2"/>
            <w:shd w:val="clear" w:color="auto" w:fill="auto"/>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3 mg/mL</w:t>
            </w:r>
          </w:p>
        </w:tc>
        <w:tc>
          <w:tcPr>
            <w:tcW w:w="350"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Vegetal glycerol</w:t>
            </w:r>
          </w:p>
        </w:tc>
        <w:tc>
          <w:tcPr>
            <w:tcW w:w="35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Propylene glycol</w:t>
            </w:r>
          </w:p>
        </w:tc>
        <w:tc>
          <w:tcPr>
            <w:tcW w:w="415"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Cotton candy</w:t>
            </w:r>
          </w:p>
        </w:tc>
        <w:tc>
          <w:tcPr>
            <w:tcW w:w="343"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Premixed</w:t>
            </w:r>
          </w:p>
        </w:tc>
        <w:tc>
          <w:tcPr>
            <w:tcW w:w="36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Pecan pie</w:t>
            </w:r>
          </w:p>
        </w:tc>
        <w:tc>
          <w:tcPr>
            <w:tcW w:w="306"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Premixed</w:t>
            </w:r>
          </w:p>
        </w:tc>
        <w:tc>
          <w:tcPr>
            <w:tcW w:w="349" w:type="pct"/>
            <w:gridSpan w:val="2"/>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Tank system</w:t>
            </w:r>
          </w:p>
        </w:tc>
        <w:tc>
          <w:tcPr>
            <w:tcW w:w="305" w:type="pct"/>
            <w:gridSpan w:val="2"/>
            <w:shd w:val="clear" w:color="auto" w:fill="auto"/>
            <w:noWrap/>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0.16</w:t>
            </w:r>
          </w:p>
        </w:tc>
        <w:tc>
          <w:tcPr>
            <w:tcW w:w="305" w:type="pct"/>
            <w:gridSpan w:val="2"/>
            <w:shd w:val="clear" w:color="auto" w:fill="auto"/>
            <w:noWrap/>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4.69</w:t>
            </w:r>
          </w:p>
        </w:tc>
        <w:tc>
          <w:tcPr>
            <w:tcW w:w="600" w:type="pct"/>
            <w:gridSpan w:val="2"/>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Vape system recorded each time a puff was taken</w:t>
            </w:r>
          </w:p>
        </w:tc>
      </w:tr>
      <w:tr w:rsidR="00A30A1B" w:rsidRPr="00A30A1B">
        <w:trPr>
          <w:gridAfter w:val="1"/>
          <w:wAfter w:w="3" w:type="pct"/>
          <w:trHeight w:val="840"/>
        </w:trPr>
        <w:tc>
          <w:tcPr>
            <w:tcW w:w="319"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PID121</w:t>
            </w:r>
          </w:p>
        </w:tc>
        <w:tc>
          <w:tcPr>
            <w:tcW w:w="35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NA</w:t>
            </w:r>
          </w:p>
        </w:tc>
        <w:tc>
          <w:tcPr>
            <w:tcW w:w="333"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3-4 times/day</w:t>
            </w:r>
          </w:p>
        </w:tc>
        <w:tc>
          <w:tcPr>
            <w:tcW w:w="305" w:type="pct"/>
            <w:gridSpan w:val="2"/>
            <w:shd w:val="clear" w:color="auto" w:fill="auto"/>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3</w:t>
            </w:r>
          </w:p>
        </w:tc>
        <w:tc>
          <w:tcPr>
            <w:tcW w:w="350"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Vegetal glycol</w:t>
            </w:r>
          </w:p>
        </w:tc>
        <w:tc>
          <w:tcPr>
            <w:tcW w:w="35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Propylene glycol</w:t>
            </w:r>
          </w:p>
        </w:tc>
        <w:tc>
          <w:tcPr>
            <w:tcW w:w="415"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Cotton candy</w:t>
            </w:r>
          </w:p>
        </w:tc>
        <w:tc>
          <w:tcPr>
            <w:tcW w:w="343"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Premixed</w:t>
            </w:r>
          </w:p>
        </w:tc>
        <w:tc>
          <w:tcPr>
            <w:tcW w:w="36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Raspberry</w:t>
            </w:r>
          </w:p>
        </w:tc>
        <w:tc>
          <w:tcPr>
            <w:tcW w:w="306"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Premixed</w:t>
            </w:r>
          </w:p>
        </w:tc>
        <w:tc>
          <w:tcPr>
            <w:tcW w:w="349" w:type="pct"/>
            <w:gridSpan w:val="2"/>
            <w:shd w:val="clear" w:color="auto" w:fill="auto"/>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NA</w:t>
            </w:r>
          </w:p>
        </w:tc>
        <w:tc>
          <w:tcPr>
            <w:tcW w:w="305" w:type="pct"/>
            <w:gridSpan w:val="2"/>
            <w:shd w:val="clear" w:color="auto" w:fill="auto"/>
            <w:noWrap/>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NA</w:t>
            </w:r>
          </w:p>
        </w:tc>
        <w:tc>
          <w:tcPr>
            <w:tcW w:w="305" w:type="pct"/>
            <w:gridSpan w:val="2"/>
            <w:shd w:val="clear" w:color="auto" w:fill="auto"/>
            <w:noWrap/>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NA</w:t>
            </w:r>
          </w:p>
        </w:tc>
        <w:tc>
          <w:tcPr>
            <w:tcW w:w="600" w:type="pct"/>
            <w:gridSpan w:val="2"/>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Did not bring vape apparatus</w:t>
            </w:r>
          </w:p>
        </w:tc>
      </w:tr>
      <w:tr w:rsidR="00A30A1B" w:rsidRPr="00A30A1B">
        <w:trPr>
          <w:gridAfter w:val="1"/>
          <w:wAfter w:w="3" w:type="pct"/>
          <w:trHeight w:val="840"/>
        </w:trPr>
        <w:tc>
          <w:tcPr>
            <w:tcW w:w="319"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PID100</w:t>
            </w:r>
          </w:p>
        </w:tc>
        <w:tc>
          <w:tcPr>
            <w:tcW w:w="35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Smok</w:t>
            </w:r>
          </w:p>
        </w:tc>
        <w:tc>
          <w:tcPr>
            <w:tcW w:w="333"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400 puffs/day</w:t>
            </w:r>
          </w:p>
        </w:tc>
        <w:tc>
          <w:tcPr>
            <w:tcW w:w="305" w:type="pct"/>
            <w:gridSpan w:val="2"/>
            <w:shd w:val="clear" w:color="auto" w:fill="auto"/>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6</w:t>
            </w:r>
          </w:p>
        </w:tc>
        <w:tc>
          <w:tcPr>
            <w:tcW w:w="350"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Vegetal glycol</w:t>
            </w:r>
          </w:p>
        </w:tc>
        <w:tc>
          <w:tcPr>
            <w:tcW w:w="35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NA</w:t>
            </w:r>
          </w:p>
        </w:tc>
        <w:tc>
          <w:tcPr>
            <w:tcW w:w="415"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Bubble gum</w:t>
            </w:r>
          </w:p>
        </w:tc>
        <w:tc>
          <w:tcPr>
            <w:tcW w:w="343"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Premixed</w:t>
            </w:r>
          </w:p>
        </w:tc>
        <w:tc>
          <w:tcPr>
            <w:tcW w:w="36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Watermelon</w:t>
            </w:r>
          </w:p>
        </w:tc>
        <w:tc>
          <w:tcPr>
            <w:tcW w:w="306"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Premixed</w:t>
            </w:r>
          </w:p>
        </w:tc>
        <w:tc>
          <w:tcPr>
            <w:tcW w:w="349" w:type="pct"/>
            <w:gridSpan w:val="2"/>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Tank system</w:t>
            </w:r>
          </w:p>
        </w:tc>
        <w:tc>
          <w:tcPr>
            <w:tcW w:w="305" w:type="pct"/>
            <w:gridSpan w:val="2"/>
            <w:shd w:val="clear" w:color="auto" w:fill="auto"/>
            <w:noWrap/>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NA</w:t>
            </w:r>
          </w:p>
        </w:tc>
        <w:tc>
          <w:tcPr>
            <w:tcW w:w="305" w:type="pct"/>
            <w:gridSpan w:val="2"/>
            <w:shd w:val="clear" w:color="auto" w:fill="auto"/>
            <w:noWrap/>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NA</w:t>
            </w:r>
          </w:p>
        </w:tc>
        <w:tc>
          <w:tcPr>
            <w:tcW w:w="600" w:type="pct"/>
            <w:gridSpan w:val="2"/>
            <w:shd w:val="clear" w:color="auto" w:fill="auto"/>
            <w:noWrap/>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w:t>
            </w:r>
          </w:p>
        </w:tc>
      </w:tr>
      <w:tr w:rsidR="00A30A1B" w:rsidRPr="00A30A1B">
        <w:trPr>
          <w:gridAfter w:val="1"/>
          <w:wAfter w:w="3" w:type="pct"/>
          <w:trHeight w:val="840"/>
        </w:trPr>
        <w:tc>
          <w:tcPr>
            <w:tcW w:w="319"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PID183</w:t>
            </w:r>
          </w:p>
        </w:tc>
        <w:tc>
          <w:tcPr>
            <w:tcW w:w="35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Smok IPV5</w:t>
            </w:r>
          </w:p>
        </w:tc>
        <w:tc>
          <w:tcPr>
            <w:tcW w:w="333"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30 puffs/day</w:t>
            </w:r>
          </w:p>
        </w:tc>
        <w:tc>
          <w:tcPr>
            <w:tcW w:w="305" w:type="pct"/>
            <w:gridSpan w:val="2"/>
            <w:shd w:val="clear" w:color="auto" w:fill="auto"/>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1 mg/mL</w:t>
            </w:r>
          </w:p>
        </w:tc>
        <w:tc>
          <w:tcPr>
            <w:tcW w:w="350"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Vegetal glycol 80%</w:t>
            </w:r>
          </w:p>
        </w:tc>
        <w:tc>
          <w:tcPr>
            <w:tcW w:w="35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Propylene glycol 20%</w:t>
            </w:r>
          </w:p>
        </w:tc>
        <w:tc>
          <w:tcPr>
            <w:tcW w:w="415"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Apple pie</w:t>
            </w:r>
          </w:p>
        </w:tc>
        <w:tc>
          <w:tcPr>
            <w:tcW w:w="343"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Premixed</w:t>
            </w:r>
          </w:p>
        </w:tc>
        <w:tc>
          <w:tcPr>
            <w:tcW w:w="36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None</w:t>
            </w:r>
          </w:p>
        </w:tc>
        <w:tc>
          <w:tcPr>
            <w:tcW w:w="306"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None</w:t>
            </w:r>
          </w:p>
        </w:tc>
        <w:tc>
          <w:tcPr>
            <w:tcW w:w="349" w:type="pct"/>
            <w:gridSpan w:val="2"/>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Tank system</w:t>
            </w:r>
          </w:p>
        </w:tc>
        <w:tc>
          <w:tcPr>
            <w:tcW w:w="305" w:type="pct"/>
            <w:gridSpan w:val="2"/>
            <w:shd w:val="clear" w:color="auto" w:fill="auto"/>
            <w:noWrap/>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0.23</w:t>
            </w:r>
          </w:p>
        </w:tc>
        <w:tc>
          <w:tcPr>
            <w:tcW w:w="305" w:type="pct"/>
            <w:gridSpan w:val="2"/>
            <w:shd w:val="clear" w:color="auto" w:fill="auto"/>
            <w:noWrap/>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4.69</w:t>
            </w:r>
          </w:p>
        </w:tc>
        <w:tc>
          <w:tcPr>
            <w:tcW w:w="600" w:type="pct"/>
            <w:gridSpan w:val="2"/>
            <w:shd w:val="clear" w:color="auto" w:fill="auto"/>
            <w:noWrap/>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 -</w:t>
            </w:r>
          </w:p>
        </w:tc>
      </w:tr>
      <w:tr w:rsidR="00A30A1B" w:rsidRPr="00A30A1B">
        <w:trPr>
          <w:gridAfter w:val="1"/>
          <w:wAfter w:w="3" w:type="pct"/>
          <w:trHeight w:val="840"/>
        </w:trPr>
        <w:tc>
          <w:tcPr>
            <w:tcW w:w="319"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PID007</w:t>
            </w:r>
          </w:p>
        </w:tc>
        <w:tc>
          <w:tcPr>
            <w:tcW w:w="35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Voppop Drag</w:t>
            </w:r>
          </w:p>
        </w:tc>
        <w:tc>
          <w:tcPr>
            <w:tcW w:w="333"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10-15 mL/day</w:t>
            </w:r>
          </w:p>
        </w:tc>
        <w:tc>
          <w:tcPr>
            <w:tcW w:w="305" w:type="pct"/>
            <w:gridSpan w:val="2"/>
            <w:shd w:val="clear" w:color="auto" w:fill="auto"/>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6</w:t>
            </w:r>
          </w:p>
        </w:tc>
        <w:tc>
          <w:tcPr>
            <w:tcW w:w="350"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Vegetal glycol 70%</w:t>
            </w:r>
          </w:p>
        </w:tc>
        <w:tc>
          <w:tcPr>
            <w:tcW w:w="35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Propylene</w:t>
            </w:r>
            <w:r w:rsidRPr="00A30A1B">
              <w:rPr>
                <w:rFonts w:cstheme="minorHAnsi"/>
                <w:sz w:val="18"/>
                <w:szCs w:val="18"/>
              </w:rPr>
              <w:t xml:space="preserve"> glycol 30%</w:t>
            </w:r>
          </w:p>
        </w:tc>
        <w:tc>
          <w:tcPr>
            <w:tcW w:w="415"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Strawberry melon taffy</w:t>
            </w:r>
          </w:p>
        </w:tc>
        <w:tc>
          <w:tcPr>
            <w:tcW w:w="343"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Premixed</w:t>
            </w:r>
          </w:p>
        </w:tc>
        <w:tc>
          <w:tcPr>
            <w:tcW w:w="36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None</w:t>
            </w:r>
          </w:p>
        </w:tc>
        <w:tc>
          <w:tcPr>
            <w:tcW w:w="306"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None</w:t>
            </w:r>
          </w:p>
        </w:tc>
        <w:tc>
          <w:tcPr>
            <w:tcW w:w="349" w:type="pct"/>
            <w:gridSpan w:val="2"/>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Tank system</w:t>
            </w:r>
          </w:p>
        </w:tc>
        <w:tc>
          <w:tcPr>
            <w:tcW w:w="305" w:type="pct"/>
            <w:gridSpan w:val="2"/>
            <w:shd w:val="clear" w:color="auto" w:fill="auto"/>
            <w:noWrap/>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0.14</w:t>
            </w:r>
          </w:p>
        </w:tc>
        <w:tc>
          <w:tcPr>
            <w:tcW w:w="305" w:type="pct"/>
            <w:gridSpan w:val="2"/>
            <w:shd w:val="clear" w:color="auto" w:fill="auto"/>
            <w:noWrap/>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NA</w:t>
            </w:r>
          </w:p>
        </w:tc>
        <w:tc>
          <w:tcPr>
            <w:tcW w:w="600" w:type="pct"/>
            <w:gridSpan w:val="2"/>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55 watts</w:t>
            </w:r>
          </w:p>
        </w:tc>
      </w:tr>
      <w:tr w:rsidR="00A30A1B" w:rsidRPr="00A30A1B">
        <w:trPr>
          <w:gridAfter w:val="1"/>
          <w:wAfter w:w="3" w:type="pct"/>
          <w:trHeight w:val="840"/>
        </w:trPr>
        <w:tc>
          <w:tcPr>
            <w:tcW w:w="319"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lastRenderedPageBreak/>
              <w:t>PID029</w:t>
            </w:r>
          </w:p>
        </w:tc>
        <w:tc>
          <w:tcPr>
            <w:tcW w:w="35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Smok AL85</w:t>
            </w:r>
          </w:p>
        </w:tc>
        <w:tc>
          <w:tcPr>
            <w:tcW w:w="333"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927 puffs/day</w:t>
            </w:r>
          </w:p>
        </w:tc>
        <w:tc>
          <w:tcPr>
            <w:tcW w:w="305" w:type="pct"/>
            <w:gridSpan w:val="2"/>
            <w:shd w:val="clear" w:color="auto" w:fill="auto"/>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9</w:t>
            </w:r>
          </w:p>
        </w:tc>
        <w:tc>
          <w:tcPr>
            <w:tcW w:w="350"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Vegetal glycol 80%</w:t>
            </w:r>
          </w:p>
        </w:tc>
        <w:tc>
          <w:tcPr>
            <w:tcW w:w="35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Propylene glycol 20%</w:t>
            </w:r>
          </w:p>
        </w:tc>
        <w:tc>
          <w:tcPr>
            <w:tcW w:w="415"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Pina colada</w:t>
            </w:r>
          </w:p>
        </w:tc>
        <w:tc>
          <w:tcPr>
            <w:tcW w:w="343"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Premixed</w:t>
            </w:r>
          </w:p>
        </w:tc>
        <w:tc>
          <w:tcPr>
            <w:tcW w:w="36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Strawberry lemonade</w:t>
            </w:r>
          </w:p>
        </w:tc>
        <w:tc>
          <w:tcPr>
            <w:tcW w:w="306"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Premixed</w:t>
            </w:r>
          </w:p>
        </w:tc>
        <w:tc>
          <w:tcPr>
            <w:tcW w:w="349" w:type="pct"/>
            <w:gridSpan w:val="2"/>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Tank system</w:t>
            </w:r>
          </w:p>
        </w:tc>
        <w:tc>
          <w:tcPr>
            <w:tcW w:w="305" w:type="pct"/>
            <w:gridSpan w:val="2"/>
            <w:shd w:val="clear" w:color="auto" w:fill="auto"/>
            <w:noWrap/>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0.60</w:t>
            </w:r>
          </w:p>
        </w:tc>
        <w:tc>
          <w:tcPr>
            <w:tcW w:w="305" w:type="pct"/>
            <w:gridSpan w:val="2"/>
            <w:shd w:val="clear" w:color="auto" w:fill="auto"/>
            <w:noWrap/>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NA</w:t>
            </w:r>
          </w:p>
        </w:tc>
        <w:tc>
          <w:tcPr>
            <w:tcW w:w="600" w:type="pct"/>
            <w:gridSpan w:val="2"/>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41 watts, 0.565 amps</w:t>
            </w:r>
          </w:p>
        </w:tc>
      </w:tr>
      <w:tr w:rsidR="00A30A1B" w:rsidRPr="00A30A1B">
        <w:trPr>
          <w:gridAfter w:val="1"/>
          <w:wAfter w:w="3" w:type="pct"/>
          <w:trHeight w:val="840"/>
        </w:trPr>
        <w:tc>
          <w:tcPr>
            <w:tcW w:w="319"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PID119</w:t>
            </w:r>
          </w:p>
        </w:tc>
        <w:tc>
          <w:tcPr>
            <w:tcW w:w="35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Kangor</w:t>
            </w:r>
          </w:p>
        </w:tc>
        <w:tc>
          <w:tcPr>
            <w:tcW w:w="333"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15/day</w:t>
            </w:r>
          </w:p>
        </w:tc>
        <w:tc>
          <w:tcPr>
            <w:tcW w:w="305" w:type="pct"/>
            <w:gridSpan w:val="2"/>
            <w:shd w:val="clear" w:color="auto" w:fill="auto"/>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24</w:t>
            </w:r>
          </w:p>
        </w:tc>
        <w:tc>
          <w:tcPr>
            <w:tcW w:w="350"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Vegetal glycol</w:t>
            </w:r>
          </w:p>
        </w:tc>
        <w:tc>
          <w:tcPr>
            <w:tcW w:w="35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Propylene glycol</w:t>
            </w:r>
          </w:p>
        </w:tc>
        <w:tc>
          <w:tcPr>
            <w:tcW w:w="415"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Menthol</w:t>
            </w:r>
          </w:p>
        </w:tc>
        <w:tc>
          <w:tcPr>
            <w:tcW w:w="343"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Premixed</w:t>
            </w:r>
          </w:p>
        </w:tc>
        <w:tc>
          <w:tcPr>
            <w:tcW w:w="36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Lemon</w:t>
            </w:r>
          </w:p>
        </w:tc>
        <w:tc>
          <w:tcPr>
            <w:tcW w:w="306"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Premixed</w:t>
            </w:r>
          </w:p>
        </w:tc>
        <w:tc>
          <w:tcPr>
            <w:tcW w:w="349" w:type="pct"/>
            <w:gridSpan w:val="2"/>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Tank system</w:t>
            </w:r>
          </w:p>
        </w:tc>
        <w:tc>
          <w:tcPr>
            <w:tcW w:w="305" w:type="pct"/>
            <w:gridSpan w:val="2"/>
            <w:shd w:val="clear" w:color="auto" w:fill="auto"/>
            <w:noWrap/>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NA</w:t>
            </w:r>
          </w:p>
        </w:tc>
        <w:tc>
          <w:tcPr>
            <w:tcW w:w="305" w:type="pct"/>
            <w:gridSpan w:val="2"/>
            <w:shd w:val="clear" w:color="auto" w:fill="auto"/>
            <w:noWrap/>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NA</w:t>
            </w:r>
          </w:p>
        </w:tc>
        <w:tc>
          <w:tcPr>
            <w:tcW w:w="600" w:type="pct"/>
            <w:gridSpan w:val="2"/>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Battery labeled 650, resistance and voltage unknown</w:t>
            </w:r>
          </w:p>
        </w:tc>
      </w:tr>
      <w:tr w:rsidR="00A30A1B" w:rsidRPr="00A30A1B">
        <w:trPr>
          <w:gridAfter w:val="1"/>
          <w:wAfter w:w="3" w:type="pct"/>
          <w:trHeight w:val="840"/>
        </w:trPr>
        <w:tc>
          <w:tcPr>
            <w:tcW w:w="319"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PID147</w:t>
            </w:r>
          </w:p>
        </w:tc>
        <w:tc>
          <w:tcPr>
            <w:tcW w:w="35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myBlu</w:t>
            </w:r>
          </w:p>
        </w:tc>
        <w:tc>
          <w:tcPr>
            <w:tcW w:w="333"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4/day</w:t>
            </w:r>
          </w:p>
        </w:tc>
        <w:tc>
          <w:tcPr>
            <w:tcW w:w="305" w:type="pct"/>
            <w:gridSpan w:val="2"/>
            <w:shd w:val="clear" w:color="auto" w:fill="auto"/>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6</w:t>
            </w:r>
          </w:p>
        </w:tc>
        <w:tc>
          <w:tcPr>
            <w:tcW w:w="350"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Liquid pod</w:t>
            </w:r>
          </w:p>
        </w:tc>
        <w:tc>
          <w:tcPr>
            <w:tcW w:w="351" w:type="pct"/>
            <w:shd w:val="clear" w:color="auto" w:fill="auto"/>
            <w:noWrap/>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NA</w:t>
            </w:r>
          </w:p>
        </w:tc>
        <w:tc>
          <w:tcPr>
            <w:tcW w:w="415"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Cupcake</w:t>
            </w:r>
          </w:p>
        </w:tc>
        <w:tc>
          <w:tcPr>
            <w:tcW w:w="343"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Premixed</w:t>
            </w:r>
          </w:p>
        </w:tc>
        <w:tc>
          <w:tcPr>
            <w:tcW w:w="36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Fruitbowl</w:t>
            </w:r>
          </w:p>
        </w:tc>
        <w:tc>
          <w:tcPr>
            <w:tcW w:w="306"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Premixed</w:t>
            </w:r>
          </w:p>
        </w:tc>
        <w:tc>
          <w:tcPr>
            <w:tcW w:w="349" w:type="pct"/>
            <w:gridSpan w:val="2"/>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Re-chargeable</w:t>
            </w:r>
          </w:p>
        </w:tc>
        <w:tc>
          <w:tcPr>
            <w:tcW w:w="305" w:type="pct"/>
            <w:gridSpan w:val="2"/>
            <w:shd w:val="clear" w:color="auto" w:fill="auto"/>
            <w:noWrap/>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NA</w:t>
            </w:r>
          </w:p>
        </w:tc>
        <w:tc>
          <w:tcPr>
            <w:tcW w:w="305" w:type="pct"/>
            <w:gridSpan w:val="2"/>
            <w:shd w:val="clear" w:color="auto" w:fill="auto"/>
            <w:noWrap/>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NA</w:t>
            </w:r>
          </w:p>
        </w:tc>
        <w:tc>
          <w:tcPr>
            <w:tcW w:w="600" w:type="pct"/>
            <w:gridSpan w:val="2"/>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 xml:space="preserve">Resistance </w:t>
            </w:r>
            <w:r w:rsidRPr="00A30A1B">
              <w:rPr>
                <w:rFonts w:cstheme="minorHAnsi"/>
                <w:sz w:val="18"/>
                <w:szCs w:val="18"/>
              </w:rPr>
              <w:t>and power settings unknown</w:t>
            </w:r>
          </w:p>
        </w:tc>
      </w:tr>
      <w:tr w:rsidR="00A30A1B" w:rsidRPr="00A30A1B">
        <w:trPr>
          <w:gridAfter w:val="1"/>
          <w:wAfter w:w="3" w:type="pct"/>
          <w:trHeight w:val="840"/>
        </w:trPr>
        <w:tc>
          <w:tcPr>
            <w:tcW w:w="319"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PID028</w:t>
            </w:r>
          </w:p>
        </w:tc>
        <w:tc>
          <w:tcPr>
            <w:tcW w:w="35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Kangor</w:t>
            </w:r>
          </w:p>
        </w:tc>
        <w:tc>
          <w:tcPr>
            <w:tcW w:w="333"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5-7 times/day</w:t>
            </w:r>
          </w:p>
        </w:tc>
        <w:tc>
          <w:tcPr>
            <w:tcW w:w="305" w:type="pct"/>
            <w:gridSpan w:val="2"/>
            <w:shd w:val="clear" w:color="auto" w:fill="auto"/>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24</w:t>
            </w:r>
          </w:p>
        </w:tc>
        <w:tc>
          <w:tcPr>
            <w:tcW w:w="350"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Vegetal glycol</w:t>
            </w:r>
          </w:p>
        </w:tc>
        <w:tc>
          <w:tcPr>
            <w:tcW w:w="35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Propylene glycol</w:t>
            </w:r>
          </w:p>
        </w:tc>
        <w:tc>
          <w:tcPr>
            <w:tcW w:w="415"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Menthol</w:t>
            </w:r>
          </w:p>
        </w:tc>
        <w:tc>
          <w:tcPr>
            <w:tcW w:w="343"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Premixed</w:t>
            </w:r>
          </w:p>
        </w:tc>
        <w:tc>
          <w:tcPr>
            <w:tcW w:w="36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Lemon</w:t>
            </w:r>
          </w:p>
        </w:tc>
        <w:tc>
          <w:tcPr>
            <w:tcW w:w="306"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Premixed</w:t>
            </w:r>
          </w:p>
        </w:tc>
        <w:tc>
          <w:tcPr>
            <w:tcW w:w="349" w:type="pct"/>
            <w:gridSpan w:val="2"/>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Tank system</w:t>
            </w:r>
          </w:p>
        </w:tc>
        <w:tc>
          <w:tcPr>
            <w:tcW w:w="305" w:type="pct"/>
            <w:gridSpan w:val="2"/>
            <w:shd w:val="clear" w:color="auto" w:fill="auto"/>
            <w:noWrap/>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NA</w:t>
            </w:r>
          </w:p>
        </w:tc>
        <w:tc>
          <w:tcPr>
            <w:tcW w:w="305" w:type="pct"/>
            <w:gridSpan w:val="2"/>
            <w:shd w:val="clear" w:color="auto" w:fill="auto"/>
            <w:noWrap/>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NA</w:t>
            </w:r>
          </w:p>
        </w:tc>
        <w:tc>
          <w:tcPr>
            <w:tcW w:w="600" w:type="pct"/>
            <w:gridSpan w:val="2"/>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Resistance and power settings unknown</w:t>
            </w:r>
          </w:p>
        </w:tc>
      </w:tr>
      <w:tr w:rsidR="00A30A1B" w:rsidRPr="00A30A1B">
        <w:trPr>
          <w:gridAfter w:val="1"/>
          <w:wAfter w:w="3" w:type="pct"/>
          <w:trHeight w:val="840"/>
        </w:trPr>
        <w:tc>
          <w:tcPr>
            <w:tcW w:w="319"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PID079</w:t>
            </w:r>
          </w:p>
        </w:tc>
        <w:tc>
          <w:tcPr>
            <w:tcW w:w="35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iJust S (eLeaf)</w:t>
            </w:r>
          </w:p>
        </w:tc>
        <w:tc>
          <w:tcPr>
            <w:tcW w:w="333"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tank/day (cont-inuously)</w:t>
            </w:r>
          </w:p>
        </w:tc>
        <w:tc>
          <w:tcPr>
            <w:tcW w:w="305" w:type="pct"/>
            <w:gridSpan w:val="2"/>
            <w:shd w:val="clear" w:color="auto" w:fill="auto"/>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24</w:t>
            </w:r>
          </w:p>
        </w:tc>
        <w:tc>
          <w:tcPr>
            <w:tcW w:w="350"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Vegetal glycol</w:t>
            </w:r>
          </w:p>
        </w:tc>
        <w:tc>
          <w:tcPr>
            <w:tcW w:w="351" w:type="pct"/>
            <w:shd w:val="clear" w:color="auto" w:fill="auto"/>
            <w:noWrap/>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NA</w:t>
            </w:r>
          </w:p>
        </w:tc>
        <w:tc>
          <w:tcPr>
            <w:tcW w:w="415"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 xml:space="preserve">Red </w:t>
            </w:r>
            <w:r w:rsidRPr="00A30A1B">
              <w:rPr>
                <w:rFonts w:cstheme="minorHAnsi"/>
                <w:sz w:val="18"/>
                <w:szCs w:val="18"/>
              </w:rPr>
              <w:t>tobacco</w:t>
            </w:r>
          </w:p>
        </w:tc>
        <w:tc>
          <w:tcPr>
            <w:tcW w:w="343"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Premixed</w:t>
            </w:r>
          </w:p>
        </w:tc>
        <w:tc>
          <w:tcPr>
            <w:tcW w:w="36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Cappuccino</w:t>
            </w:r>
          </w:p>
        </w:tc>
        <w:tc>
          <w:tcPr>
            <w:tcW w:w="306"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Premixed</w:t>
            </w:r>
          </w:p>
        </w:tc>
        <w:tc>
          <w:tcPr>
            <w:tcW w:w="349" w:type="pct"/>
            <w:gridSpan w:val="2"/>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Adjustable</w:t>
            </w:r>
          </w:p>
        </w:tc>
        <w:tc>
          <w:tcPr>
            <w:tcW w:w="305" w:type="pct"/>
            <w:gridSpan w:val="2"/>
            <w:shd w:val="clear" w:color="auto" w:fill="auto"/>
            <w:noWrap/>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NA</w:t>
            </w:r>
          </w:p>
        </w:tc>
        <w:tc>
          <w:tcPr>
            <w:tcW w:w="305" w:type="pct"/>
            <w:gridSpan w:val="2"/>
            <w:shd w:val="clear" w:color="auto" w:fill="auto"/>
            <w:noWrap/>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NA</w:t>
            </w:r>
          </w:p>
        </w:tc>
        <w:tc>
          <w:tcPr>
            <w:tcW w:w="600" w:type="pct"/>
            <w:gridSpan w:val="2"/>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35 watts</w:t>
            </w:r>
          </w:p>
        </w:tc>
      </w:tr>
      <w:tr w:rsidR="00A30A1B" w:rsidRPr="00A30A1B">
        <w:trPr>
          <w:gridAfter w:val="1"/>
          <w:wAfter w:w="3" w:type="pct"/>
          <w:trHeight w:val="840"/>
        </w:trPr>
        <w:tc>
          <w:tcPr>
            <w:tcW w:w="319"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PID048</w:t>
            </w:r>
          </w:p>
        </w:tc>
        <w:tc>
          <w:tcPr>
            <w:tcW w:w="35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Smok mag 225W</w:t>
            </w:r>
          </w:p>
        </w:tc>
        <w:tc>
          <w:tcPr>
            <w:tcW w:w="333"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5-6 times/day</w:t>
            </w:r>
          </w:p>
        </w:tc>
        <w:tc>
          <w:tcPr>
            <w:tcW w:w="305" w:type="pct"/>
            <w:gridSpan w:val="2"/>
            <w:shd w:val="clear" w:color="auto" w:fill="auto"/>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1.5</w:t>
            </w:r>
          </w:p>
        </w:tc>
        <w:tc>
          <w:tcPr>
            <w:tcW w:w="350"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Vegetal glycol</w:t>
            </w:r>
          </w:p>
        </w:tc>
        <w:tc>
          <w:tcPr>
            <w:tcW w:w="35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Propylene glycol</w:t>
            </w:r>
          </w:p>
        </w:tc>
        <w:tc>
          <w:tcPr>
            <w:tcW w:w="415"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Candy cane</w:t>
            </w:r>
          </w:p>
        </w:tc>
        <w:tc>
          <w:tcPr>
            <w:tcW w:w="343"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Premixed</w:t>
            </w:r>
          </w:p>
        </w:tc>
        <w:tc>
          <w:tcPr>
            <w:tcW w:w="36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Coffee</w:t>
            </w:r>
          </w:p>
        </w:tc>
        <w:tc>
          <w:tcPr>
            <w:tcW w:w="306"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Premixed</w:t>
            </w:r>
          </w:p>
        </w:tc>
        <w:tc>
          <w:tcPr>
            <w:tcW w:w="349" w:type="pct"/>
            <w:gridSpan w:val="2"/>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Re-chargeable</w:t>
            </w:r>
          </w:p>
        </w:tc>
        <w:tc>
          <w:tcPr>
            <w:tcW w:w="305" w:type="pct"/>
            <w:gridSpan w:val="2"/>
            <w:shd w:val="clear" w:color="auto" w:fill="auto"/>
            <w:noWrap/>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NA</w:t>
            </w:r>
          </w:p>
        </w:tc>
        <w:tc>
          <w:tcPr>
            <w:tcW w:w="305" w:type="pct"/>
            <w:gridSpan w:val="2"/>
            <w:shd w:val="clear" w:color="auto" w:fill="auto"/>
            <w:noWrap/>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NA</w:t>
            </w:r>
          </w:p>
        </w:tc>
        <w:tc>
          <w:tcPr>
            <w:tcW w:w="600" w:type="pct"/>
            <w:gridSpan w:val="2"/>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Vape unit capacity 230 watts, settings unknown.</w:t>
            </w:r>
          </w:p>
        </w:tc>
      </w:tr>
      <w:tr w:rsidR="00A30A1B" w:rsidRPr="00A30A1B">
        <w:trPr>
          <w:gridAfter w:val="1"/>
          <w:wAfter w:w="3" w:type="pct"/>
          <w:trHeight w:val="840"/>
        </w:trPr>
        <w:tc>
          <w:tcPr>
            <w:tcW w:w="319"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PID148</w:t>
            </w:r>
          </w:p>
        </w:tc>
        <w:tc>
          <w:tcPr>
            <w:tcW w:w="35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ELeaf</w:t>
            </w:r>
          </w:p>
        </w:tc>
        <w:tc>
          <w:tcPr>
            <w:tcW w:w="333"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30/day</w:t>
            </w:r>
          </w:p>
        </w:tc>
        <w:tc>
          <w:tcPr>
            <w:tcW w:w="305" w:type="pct"/>
            <w:gridSpan w:val="2"/>
            <w:shd w:val="clear" w:color="auto" w:fill="auto"/>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3</w:t>
            </w:r>
          </w:p>
        </w:tc>
        <w:tc>
          <w:tcPr>
            <w:tcW w:w="350"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Vegetal glycol 70%</w:t>
            </w:r>
          </w:p>
        </w:tc>
        <w:tc>
          <w:tcPr>
            <w:tcW w:w="35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Propylene glycol 30%</w:t>
            </w:r>
          </w:p>
        </w:tc>
        <w:tc>
          <w:tcPr>
            <w:tcW w:w="415"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Apple pie</w:t>
            </w:r>
          </w:p>
        </w:tc>
        <w:tc>
          <w:tcPr>
            <w:tcW w:w="343"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Premixed</w:t>
            </w:r>
          </w:p>
        </w:tc>
        <w:tc>
          <w:tcPr>
            <w:tcW w:w="361" w:type="pct"/>
            <w:shd w:val="clear" w:color="auto" w:fill="auto"/>
            <w:noWrap/>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None</w:t>
            </w:r>
          </w:p>
        </w:tc>
        <w:tc>
          <w:tcPr>
            <w:tcW w:w="306" w:type="pct"/>
            <w:shd w:val="clear" w:color="auto" w:fill="auto"/>
            <w:noWrap/>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None</w:t>
            </w:r>
          </w:p>
        </w:tc>
        <w:tc>
          <w:tcPr>
            <w:tcW w:w="349" w:type="pct"/>
            <w:gridSpan w:val="2"/>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Re-chargeable</w:t>
            </w:r>
          </w:p>
        </w:tc>
        <w:tc>
          <w:tcPr>
            <w:tcW w:w="305" w:type="pct"/>
            <w:gridSpan w:val="2"/>
            <w:shd w:val="clear" w:color="auto" w:fill="auto"/>
            <w:noWrap/>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0.40</w:t>
            </w:r>
          </w:p>
        </w:tc>
        <w:tc>
          <w:tcPr>
            <w:tcW w:w="305" w:type="pct"/>
            <w:gridSpan w:val="2"/>
            <w:shd w:val="clear" w:color="auto" w:fill="auto"/>
            <w:noWrap/>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50.0</w:t>
            </w:r>
          </w:p>
        </w:tc>
        <w:tc>
          <w:tcPr>
            <w:tcW w:w="600" w:type="pct"/>
            <w:gridSpan w:val="2"/>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2 tanks/day used.</w:t>
            </w:r>
          </w:p>
        </w:tc>
      </w:tr>
      <w:tr w:rsidR="00A30A1B" w:rsidRPr="00A30A1B">
        <w:trPr>
          <w:gridAfter w:val="1"/>
          <w:wAfter w:w="3" w:type="pct"/>
          <w:trHeight w:val="840"/>
        </w:trPr>
        <w:tc>
          <w:tcPr>
            <w:tcW w:w="319"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lastRenderedPageBreak/>
              <w:t>PID042</w:t>
            </w:r>
          </w:p>
        </w:tc>
        <w:tc>
          <w:tcPr>
            <w:tcW w:w="35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Vaporfi</w:t>
            </w:r>
          </w:p>
        </w:tc>
        <w:tc>
          <w:tcPr>
            <w:tcW w:w="333"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12-15/day</w:t>
            </w:r>
          </w:p>
        </w:tc>
        <w:tc>
          <w:tcPr>
            <w:tcW w:w="279" w:type="pct"/>
            <w:shd w:val="clear" w:color="auto" w:fill="auto"/>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22</w:t>
            </w:r>
          </w:p>
        </w:tc>
        <w:tc>
          <w:tcPr>
            <w:tcW w:w="377" w:type="pct"/>
            <w:gridSpan w:val="2"/>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Vegetal glycol</w:t>
            </w:r>
          </w:p>
        </w:tc>
        <w:tc>
          <w:tcPr>
            <w:tcW w:w="35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Propylene glycol</w:t>
            </w:r>
          </w:p>
        </w:tc>
        <w:tc>
          <w:tcPr>
            <w:tcW w:w="415"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None</w:t>
            </w:r>
          </w:p>
        </w:tc>
        <w:tc>
          <w:tcPr>
            <w:tcW w:w="343"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None</w:t>
            </w:r>
          </w:p>
        </w:tc>
        <w:tc>
          <w:tcPr>
            <w:tcW w:w="36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None</w:t>
            </w:r>
          </w:p>
        </w:tc>
        <w:tc>
          <w:tcPr>
            <w:tcW w:w="306"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None</w:t>
            </w:r>
          </w:p>
        </w:tc>
        <w:tc>
          <w:tcPr>
            <w:tcW w:w="349" w:type="pct"/>
            <w:gridSpan w:val="2"/>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Re-chargeable</w:t>
            </w:r>
          </w:p>
        </w:tc>
        <w:tc>
          <w:tcPr>
            <w:tcW w:w="305" w:type="pct"/>
            <w:gridSpan w:val="2"/>
            <w:shd w:val="clear" w:color="auto" w:fill="auto"/>
            <w:noWrap/>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0.50</w:t>
            </w:r>
          </w:p>
        </w:tc>
        <w:tc>
          <w:tcPr>
            <w:tcW w:w="305" w:type="pct"/>
            <w:gridSpan w:val="2"/>
            <w:shd w:val="clear" w:color="auto" w:fill="auto"/>
            <w:noWrap/>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NA</w:t>
            </w:r>
          </w:p>
        </w:tc>
        <w:tc>
          <w:tcPr>
            <w:tcW w:w="600" w:type="pct"/>
            <w:gridSpan w:val="2"/>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 xml:space="preserve">Resistance and power settings </w:t>
            </w:r>
            <w:r w:rsidRPr="00A30A1B">
              <w:rPr>
                <w:rFonts w:cstheme="minorHAnsi"/>
                <w:sz w:val="18"/>
                <w:szCs w:val="18"/>
              </w:rPr>
              <w:t>unknown</w:t>
            </w:r>
          </w:p>
        </w:tc>
      </w:tr>
      <w:tr w:rsidR="00A30A1B" w:rsidRPr="00A30A1B">
        <w:trPr>
          <w:gridAfter w:val="1"/>
          <w:wAfter w:w="3" w:type="pct"/>
          <w:trHeight w:val="840"/>
        </w:trPr>
        <w:tc>
          <w:tcPr>
            <w:tcW w:w="319"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PID130</w:t>
            </w:r>
          </w:p>
        </w:tc>
        <w:tc>
          <w:tcPr>
            <w:tcW w:w="35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Aurora</w:t>
            </w:r>
          </w:p>
        </w:tc>
        <w:tc>
          <w:tcPr>
            <w:tcW w:w="333"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Once or twice daily</w:t>
            </w:r>
          </w:p>
        </w:tc>
        <w:tc>
          <w:tcPr>
            <w:tcW w:w="279" w:type="pct"/>
            <w:shd w:val="clear" w:color="auto" w:fill="auto"/>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6</w:t>
            </w:r>
          </w:p>
        </w:tc>
        <w:tc>
          <w:tcPr>
            <w:tcW w:w="377" w:type="pct"/>
            <w:gridSpan w:val="2"/>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Vegetal glycol</w:t>
            </w:r>
          </w:p>
        </w:tc>
        <w:tc>
          <w:tcPr>
            <w:tcW w:w="35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Propylene glycol</w:t>
            </w:r>
          </w:p>
        </w:tc>
        <w:tc>
          <w:tcPr>
            <w:tcW w:w="415"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Sour patch</w:t>
            </w:r>
          </w:p>
        </w:tc>
        <w:tc>
          <w:tcPr>
            <w:tcW w:w="343"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Premixed</w:t>
            </w:r>
          </w:p>
        </w:tc>
        <w:tc>
          <w:tcPr>
            <w:tcW w:w="36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Peach</w:t>
            </w:r>
          </w:p>
        </w:tc>
        <w:tc>
          <w:tcPr>
            <w:tcW w:w="306"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Premixed</w:t>
            </w:r>
          </w:p>
        </w:tc>
        <w:tc>
          <w:tcPr>
            <w:tcW w:w="349" w:type="pct"/>
            <w:gridSpan w:val="2"/>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Re-chargeable</w:t>
            </w:r>
          </w:p>
        </w:tc>
        <w:tc>
          <w:tcPr>
            <w:tcW w:w="305" w:type="pct"/>
            <w:gridSpan w:val="2"/>
            <w:shd w:val="clear" w:color="auto" w:fill="auto"/>
            <w:noWrap/>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NA</w:t>
            </w:r>
          </w:p>
        </w:tc>
        <w:tc>
          <w:tcPr>
            <w:tcW w:w="305" w:type="pct"/>
            <w:gridSpan w:val="2"/>
            <w:shd w:val="clear" w:color="auto" w:fill="auto"/>
            <w:noWrap/>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NA</w:t>
            </w:r>
          </w:p>
        </w:tc>
        <w:tc>
          <w:tcPr>
            <w:tcW w:w="600" w:type="pct"/>
            <w:gridSpan w:val="2"/>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Resistance and power settings unknown</w:t>
            </w:r>
          </w:p>
        </w:tc>
      </w:tr>
      <w:tr w:rsidR="00A30A1B" w:rsidRPr="00A30A1B">
        <w:trPr>
          <w:gridAfter w:val="1"/>
          <w:wAfter w:w="3" w:type="pct"/>
          <w:trHeight w:val="840"/>
        </w:trPr>
        <w:tc>
          <w:tcPr>
            <w:tcW w:w="319"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PID110</w:t>
            </w:r>
          </w:p>
        </w:tc>
        <w:tc>
          <w:tcPr>
            <w:tcW w:w="35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iJoy</w:t>
            </w:r>
          </w:p>
        </w:tc>
        <w:tc>
          <w:tcPr>
            <w:tcW w:w="333"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Constantly</w:t>
            </w:r>
          </w:p>
        </w:tc>
        <w:tc>
          <w:tcPr>
            <w:tcW w:w="279" w:type="pct"/>
            <w:shd w:val="clear" w:color="auto" w:fill="auto"/>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6</w:t>
            </w:r>
          </w:p>
        </w:tc>
        <w:tc>
          <w:tcPr>
            <w:tcW w:w="377" w:type="pct"/>
            <w:gridSpan w:val="2"/>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Vegetal glycol</w:t>
            </w:r>
          </w:p>
        </w:tc>
        <w:tc>
          <w:tcPr>
            <w:tcW w:w="35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Propylene glycol</w:t>
            </w:r>
          </w:p>
        </w:tc>
        <w:tc>
          <w:tcPr>
            <w:tcW w:w="415"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Watermelon</w:t>
            </w:r>
          </w:p>
        </w:tc>
        <w:tc>
          <w:tcPr>
            <w:tcW w:w="343"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Premixed</w:t>
            </w:r>
          </w:p>
        </w:tc>
        <w:tc>
          <w:tcPr>
            <w:tcW w:w="36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Strawberry</w:t>
            </w:r>
          </w:p>
        </w:tc>
        <w:tc>
          <w:tcPr>
            <w:tcW w:w="306"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Premixed</w:t>
            </w:r>
          </w:p>
        </w:tc>
        <w:tc>
          <w:tcPr>
            <w:tcW w:w="349" w:type="pct"/>
            <w:gridSpan w:val="2"/>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Tank system</w:t>
            </w:r>
          </w:p>
        </w:tc>
        <w:tc>
          <w:tcPr>
            <w:tcW w:w="305" w:type="pct"/>
            <w:gridSpan w:val="2"/>
            <w:shd w:val="clear" w:color="auto" w:fill="auto"/>
            <w:noWrap/>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4.00</w:t>
            </w:r>
          </w:p>
        </w:tc>
        <w:tc>
          <w:tcPr>
            <w:tcW w:w="305" w:type="pct"/>
            <w:gridSpan w:val="2"/>
            <w:shd w:val="clear" w:color="auto" w:fill="auto"/>
            <w:noWrap/>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50.0</w:t>
            </w:r>
          </w:p>
        </w:tc>
        <w:tc>
          <w:tcPr>
            <w:tcW w:w="600" w:type="pct"/>
            <w:gridSpan w:val="2"/>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50 watts</w:t>
            </w:r>
          </w:p>
        </w:tc>
      </w:tr>
      <w:tr w:rsidR="00A30A1B" w:rsidRPr="00A30A1B">
        <w:trPr>
          <w:gridAfter w:val="1"/>
          <w:wAfter w:w="3" w:type="pct"/>
          <w:trHeight w:val="840"/>
        </w:trPr>
        <w:tc>
          <w:tcPr>
            <w:tcW w:w="319"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PID120</w:t>
            </w:r>
          </w:p>
        </w:tc>
        <w:tc>
          <w:tcPr>
            <w:tcW w:w="35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iJoy</w:t>
            </w:r>
          </w:p>
        </w:tc>
        <w:tc>
          <w:tcPr>
            <w:tcW w:w="333"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30 times/day</w:t>
            </w:r>
          </w:p>
        </w:tc>
        <w:tc>
          <w:tcPr>
            <w:tcW w:w="279" w:type="pct"/>
            <w:shd w:val="clear" w:color="auto" w:fill="auto"/>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6</w:t>
            </w:r>
          </w:p>
        </w:tc>
        <w:tc>
          <w:tcPr>
            <w:tcW w:w="377" w:type="pct"/>
            <w:gridSpan w:val="2"/>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Vegetal glycol</w:t>
            </w:r>
          </w:p>
        </w:tc>
        <w:tc>
          <w:tcPr>
            <w:tcW w:w="35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Propylene glycol</w:t>
            </w:r>
          </w:p>
        </w:tc>
        <w:tc>
          <w:tcPr>
            <w:tcW w:w="415"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Narly (fruity mix)</w:t>
            </w:r>
          </w:p>
        </w:tc>
        <w:tc>
          <w:tcPr>
            <w:tcW w:w="343"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Premixed</w:t>
            </w:r>
          </w:p>
        </w:tc>
        <w:tc>
          <w:tcPr>
            <w:tcW w:w="36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None</w:t>
            </w:r>
          </w:p>
        </w:tc>
        <w:tc>
          <w:tcPr>
            <w:tcW w:w="306"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None</w:t>
            </w:r>
          </w:p>
        </w:tc>
        <w:tc>
          <w:tcPr>
            <w:tcW w:w="349" w:type="pct"/>
            <w:gridSpan w:val="2"/>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Tank system</w:t>
            </w:r>
          </w:p>
        </w:tc>
        <w:tc>
          <w:tcPr>
            <w:tcW w:w="305" w:type="pct"/>
            <w:gridSpan w:val="2"/>
            <w:shd w:val="clear" w:color="auto" w:fill="auto"/>
            <w:noWrap/>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0.31</w:t>
            </w:r>
          </w:p>
        </w:tc>
        <w:tc>
          <w:tcPr>
            <w:tcW w:w="305" w:type="pct"/>
            <w:gridSpan w:val="2"/>
            <w:shd w:val="clear" w:color="auto" w:fill="auto"/>
            <w:noWrap/>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3.88</w:t>
            </w:r>
          </w:p>
        </w:tc>
        <w:tc>
          <w:tcPr>
            <w:tcW w:w="600" w:type="pct"/>
            <w:gridSpan w:val="2"/>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30 times/day</w:t>
            </w:r>
          </w:p>
        </w:tc>
      </w:tr>
      <w:tr w:rsidR="00A30A1B" w:rsidRPr="00A30A1B">
        <w:trPr>
          <w:gridAfter w:val="1"/>
          <w:wAfter w:w="3" w:type="pct"/>
          <w:trHeight w:val="840"/>
        </w:trPr>
        <w:tc>
          <w:tcPr>
            <w:tcW w:w="319"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PID159</w:t>
            </w:r>
          </w:p>
        </w:tc>
        <w:tc>
          <w:tcPr>
            <w:tcW w:w="35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BB Tank</w:t>
            </w:r>
          </w:p>
        </w:tc>
        <w:tc>
          <w:tcPr>
            <w:tcW w:w="333"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Const-antly</w:t>
            </w:r>
          </w:p>
        </w:tc>
        <w:tc>
          <w:tcPr>
            <w:tcW w:w="279" w:type="pct"/>
            <w:shd w:val="clear" w:color="auto" w:fill="auto"/>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3</w:t>
            </w:r>
          </w:p>
        </w:tc>
        <w:tc>
          <w:tcPr>
            <w:tcW w:w="377" w:type="pct"/>
            <w:gridSpan w:val="2"/>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Vegetal glycerol</w:t>
            </w:r>
          </w:p>
        </w:tc>
        <w:tc>
          <w:tcPr>
            <w:tcW w:w="35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Propylene glycol</w:t>
            </w:r>
          </w:p>
        </w:tc>
        <w:tc>
          <w:tcPr>
            <w:tcW w:w="415"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 xml:space="preserve">Black </w:t>
            </w:r>
            <w:r w:rsidRPr="00A30A1B">
              <w:rPr>
                <w:rFonts w:cstheme="minorHAnsi"/>
                <w:sz w:val="18"/>
                <w:szCs w:val="18"/>
              </w:rPr>
              <w:t>Cherry</w:t>
            </w:r>
          </w:p>
        </w:tc>
        <w:tc>
          <w:tcPr>
            <w:tcW w:w="343"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Premixed</w:t>
            </w:r>
          </w:p>
        </w:tc>
        <w:tc>
          <w:tcPr>
            <w:tcW w:w="36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Vanilla</w:t>
            </w:r>
          </w:p>
        </w:tc>
        <w:tc>
          <w:tcPr>
            <w:tcW w:w="306"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Premixed</w:t>
            </w:r>
          </w:p>
        </w:tc>
        <w:tc>
          <w:tcPr>
            <w:tcW w:w="349" w:type="pct"/>
            <w:gridSpan w:val="2"/>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Re-chargeable</w:t>
            </w:r>
          </w:p>
        </w:tc>
        <w:tc>
          <w:tcPr>
            <w:tcW w:w="305" w:type="pct"/>
            <w:gridSpan w:val="2"/>
            <w:shd w:val="clear" w:color="auto" w:fill="auto"/>
            <w:noWrap/>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1.20</w:t>
            </w:r>
          </w:p>
        </w:tc>
        <w:tc>
          <w:tcPr>
            <w:tcW w:w="305" w:type="pct"/>
            <w:gridSpan w:val="2"/>
            <w:shd w:val="clear" w:color="auto" w:fill="auto"/>
            <w:noWrap/>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3.70</w:t>
            </w:r>
          </w:p>
        </w:tc>
        <w:tc>
          <w:tcPr>
            <w:tcW w:w="600" w:type="pct"/>
            <w:gridSpan w:val="2"/>
            <w:shd w:val="clear" w:color="auto" w:fill="auto"/>
            <w:noWrap/>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 -</w:t>
            </w:r>
          </w:p>
        </w:tc>
      </w:tr>
      <w:tr w:rsidR="00A30A1B" w:rsidRPr="00A30A1B">
        <w:trPr>
          <w:gridAfter w:val="1"/>
          <w:wAfter w:w="3" w:type="pct"/>
          <w:trHeight w:val="840"/>
        </w:trPr>
        <w:tc>
          <w:tcPr>
            <w:tcW w:w="319"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PID015</w:t>
            </w:r>
          </w:p>
        </w:tc>
        <w:tc>
          <w:tcPr>
            <w:tcW w:w="35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Reuleaux RX300</w:t>
            </w:r>
          </w:p>
        </w:tc>
        <w:tc>
          <w:tcPr>
            <w:tcW w:w="333"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100-200 puffs/day</w:t>
            </w:r>
          </w:p>
        </w:tc>
        <w:tc>
          <w:tcPr>
            <w:tcW w:w="279" w:type="pct"/>
            <w:shd w:val="clear" w:color="auto" w:fill="auto"/>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3</w:t>
            </w:r>
          </w:p>
        </w:tc>
        <w:tc>
          <w:tcPr>
            <w:tcW w:w="377" w:type="pct"/>
            <w:gridSpan w:val="2"/>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Vegetal glycol</w:t>
            </w:r>
          </w:p>
        </w:tc>
        <w:tc>
          <w:tcPr>
            <w:tcW w:w="35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Propylene glycol</w:t>
            </w:r>
          </w:p>
        </w:tc>
        <w:tc>
          <w:tcPr>
            <w:tcW w:w="415"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Pink Bunny</w:t>
            </w:r>
          </w:p>
        </w:tc>
        <w:tc>
          <w:tcPr>
            <w:tcW w:w="343"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Premixed</w:t>
            </w:r>
          </w:p>
        </w:tc>
        <w:tc>
          <w:tcPr>
            <w:tcW w:w="36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Strawberry Cake</w:t>
            </w:r>
          </w:p>
        </w:tc>
        <w:tc>
          <w:tcPr>
            <w:tcW w:w="306"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Premixed</w:t>
            </w:r>
          </w:p>
        </w:tc>
        <w:tc>
          <w:tcPr>
            <w:tcW w:w="349" w:type="pct"/>
            <w:gridSpan w:val="2"/>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Tank system</w:t>
            </w:r>
          </w:p>
        </w:tc>
        <w:tc>
          <w:tcPr>
            <w:tcW w:w="305" w:type="pct"/>
            <w:gridSpan w:val="2"/>
            <w:shd w:val="clear" w:color="auto" w:fill="auto"/>
            <w:noWrap/>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0.13</w:t>
            </w:r>
          </w:p>
        </w:tc>
        <w:tc>
          <w:tcPr>
            <w:tcW w:w="305" w:type="pct"/>
            <w:gridSpan w:val="2"/>
            <w:shd w:val="clear" w:color="auto" w:fill="auto"/>
            <w:noWrap/>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0.00</w:t>
            </w:r>
          </w:p>
        </w:tc>
        <w:tc>
          <w:tcPr>
            <w:tcW w:w="600" w:type="pct"/>
            <w:gridSpan w:val="2"/>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 xml:space="preserve">145 watts </w:t>
            </w:r>
          </w:p>
        </w:tc>
      </w:tr>
      <w:tr w:rsidR="00A30A1B" w:rsidRPr="00A30A1B">
        <w:trPr>
          <w:gridAfter w:val="1"/>
          <w:wAfter w:w="3" w:type="pct"/>
          <w:trHeight w:val="840"/>
        </w:trPr>
        <w:tc>
          <w:tcPr>
            <w:tcW w:w="319"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PID064</w:t>
            </w:r>
          </w:p>
        </w:tc>
        <w:tc>
          <w:tcPr>
            <w:tcW w:w="35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Smok</w:t>
            </w:r>
          </w:p>
        </w:tc>
        <w:tc>
          <w:tcPr>
            <w:tcW w:w="333"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10/day</w:t>
            </w:r>
          </w:p>
        </w:tc>
        <w:tc>
          <w:tcPr>
            <w:tcW w:w="279" w:type="pct"/>
            <w:shd w:val="clear" w:color="auto" w:fill="auto"/>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6</w:t>
            </w:r>
          </w:p>
        </w:tc>
        <w:tc>
          <w:tcPr>
            <w:tcW w:w="377" w:type="pct"/>
            <w:gridSpan w:val="2"/>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Vegetal glycerol 70%</w:t>
            </w:r>
          </w:p>
        </w:tc>
        <w:tc>
          <w:tcPr>
            <w:tcW w:w="35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Propylene glycol, 30%</w:t>
            </w:r>
          </w:p>
        </w:tc>
        <w:tc>
          <w:tcPr>
            <w:tcW w:w="415"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Strawberry</w:t>
            </w:r>
          </w:p>
        </w:tc>
        <w:tc>
          <w:tcPr>
            <w:tcW w:w="343"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Premixed</w:t>
            </w:r>
          </w:p>
        </w:tc>
        <w:tc>
          <w:tcPr>
            <w:tcW w:w="36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Licorice</w:t>
            </w:r>
          </w:p>
        </w:tc>
        <w:tc>
          <w:tcPr>
            <w:tcW w:w="306"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Premixed</w:t>
            </w:r>
          </w:p>
        </w:tc>
        <w:tc>
          <w:tcPr>
            <w:tcW w:w="349" w:type="pct"/>
            <w:gridSpan w:val="2"/>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Tank system</w:t>
            </w:r>
          </w:p>
        </w:tc>
        <w:tc>
          <w:tcPr>
            <w:tcW w:w="305" w:type="pct"/>
            <w:gridSpan w:val="2"/>
            <w:shd w:val="clear" w:color="auto" w:fill="auto"/>
            <w:noWrap/>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0.17</w:t>
            </w:r>
          </w:p>
        </w:tc>
        <w:tc>
          <w:tcPr>
            <w:tcW w:w="305" w:type="pct"/>
            <w:gridSpan w:val="2"/>
            <w:shd w:val="clear" w:color="auto" w:fill="auto"/>
            <w:noWrap/>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0.00</w:t>
            </w:r>
          </w:p>
        </w:tc>
        <w:tc>
          <w:tcPr>
            <w:tcW w:w="600" w:type="pct"/>
            <w:gridSpan w:val="2"/>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41.3 watts</w:t>
            </w:r>
          </w:p>
        </w:tc>
      </w:tr>
      <w:tr w:rsidR="00A30A1B" w:rsidRPr="00A30A1B">
        <w:trPr>
          <w:gridAfter w:val="1"/>
          <w:wAfter w:w="3" w:type="pct"/>
          <w:trHeight w:val="697"/>
        </w:trPr>
        <w:tc>
          <w:tcPr>
            <w:tcW w:w="319"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PID193</w:t>
            </w:r>
          </w:p>
        </w:tc>
        <w:tc>
          <w:tcPr>
            <w:tcW w:w="35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Sigelei</w:t>
            </w:r>
          </w:p>
        </w:tc>
        <w:tc>
          <w:tcPr>
            <w:tcW w:w="333"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2-4/day</w:t>
            </w:r>
          </w:p>
        </w:tc>
        <w:tc>
          <w:tcPr>
            <w:tcW w:w="279" w:type="pct"/>
            <w:shd w:val="clear" w:color="auto" w:fill="auto"/>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12</w:t>
            </w:r>
          </w:p>
        </w:tc>
        <w:tc>
          <w:tcPr>
            <w:tcW w:w="377" w:type="pct"/>
            <w:gridSpan w:val="2"/>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Vegetal glycerol</w:t>
            </w:r>
          </w:p>
        </w:tc>
        <w:tc>
          <w:tcPr>
            <w:tcW w:w="35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Propylene glycol</w:t>
            </w:r>
          </w:p>
        </w:tc>
        <w:tc>
          <w:tcPr>
            <w:tcW w:w="415"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Dragonberry</w:t>
            </w:r>
          </w:p>
        </w:tc>
        <w:tc>
          <w:tcPr>
            <w:tcW w:w="343"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Premixed</w:t>
            </w:r>
          </w:p>
        </w:tc>
        <w:tc>
          <w:tcPr>
            <w:tcW w:w="36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None</w:t>
            </w:r>
          </w:p>
        </w:tc>
        <w:tc>
          <w:tcPr>
            <w:tcW w:w="306"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None</w:t>
            </w:r>
          </w:p>
        </w:tc>
        <w:tc>
          <w:tcPr>
            <w:tcW w:w="349" w:type="pct"/>
            <w:gridSpan w:val="2"/>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Tank system</w:t>
            </w:r>
          </w:p>
        </w:tc>
        <w:tc>
          <w:tcPr>
            <w:tcW w:w="305" w:type="pct"/>
            <w:gridSpan w:val="2"/>
            <w:shd w:val="clear" w:color="auto" w:fill="auto"/>
            <w:noWrap/>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0.24</w:t>
            </w:r>
          </w:p>
        </w:tc>
        <w:tc>
          <w:tcPr>
            <w:tcW w:w="305" w:type="pct"/>
            <w:gridSpan w:val="2"/>
            <w:shd w:val="clear" w:color="auto" w:fill="auto"/>
            <w:noWrap/>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3.78</w:t>
            </w:r>
          </w:p>
        </w:tc>
        <w:tc>
          <w:tcPr>
            <w:tcW w:w="600" w:type="pct"/>
            <w:gridSpan w:val="2"/>
            <w:shd w:val="clear" w:color="auto" w:fill="auto"/>
            <w:noWrap/>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 -</w:t>
            </w:r>
          </w:p>
        </w:tc>
      </w:tr>
      <w:tr w:rsidR="00A30A1B" w:rsidRPr="00A30A1B">
        <w:trPr>
          <w:gridAfter w:val="1"/>
          <w:wAfter w:w="3" w:type="pct"/>
          <w:trHeight w:val="840"/>
        </w:trPr>
        <w:tc>
          <w:tcPr>
            <w:tcW w:w="319"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lastRenderedPageBreak/>
              <w:t>PID031</w:t>
            </w:r>
          </w:p>
        </w:tc>
        <w:tc>
          <w:tcPr>
            <w:tcW w:w="35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Juul</w:t>
            </w:r>
          </w:p>
        </w:tc>
        <w:tc>
          <w:tcPr>
            <w:tcW w:w="333"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Daily</w:t>
            </w:r>
          </w:p>
        </w:tc>
        <w:tc>
          <w:tcPr>
            <w:tcW w:w="279" w:type="pct"/>
            <w:shd w:val="clear" w:color="auto" w:fill="auto"/>
            <w:noWrap/>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NA</w:t>
            </w:r>
          </w:p>
        </w:tc>
        <w:tc>
          <w:tcPr>
            <w:tcW w:w="377" w:type="pct"/>
            <w:gridSpan w:val="2"/>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Propylene glycol 30%</w:t>
            </w:r>
          </w:p>
        </w:tc>
        <w:tc>
          <w:tcPr>
            <w:tcW w:w="35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Glycerin 60%</w:t>
            </w:r>
          </w:p>
        </w:tc>
        <w:tc>
          <w:tcPr>
            <w:tcW w:w="415"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Mango</w:t>
            </w:r>
          </w:p>
        </w:tc>
        <w:tc>
          <w:tcPr>
            <w:tcW w:w="343"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Premixed</w:t>
            </w:r>
          </w:p>
        </w:tc>
        <w:tc>
          <w:tcPr>
            <w:tcW w:w="36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None</w:t>
            </w:r>
          </w:p>
        </w:tc>
        <w:tc>
          <w:tcPr>
            <w:tcW w:w="306"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None</w:t>
            </w:r>
          </w:p>
        </w:tc>
        <w:tc>
          <w:tcPr>
            <w:tcW w:w="349" w:type="pct"/>
            <w:gridSpan w:val="2"/>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Re-chargeable</w:t>
            </w:r>
          </w:p>
        </w:tc>
        <w:tc>
          <w:tcPr>
            <w:tcW w:w="305" w:type="pct"/>
            <w:gridSpan w:val="2"/>
            <w:shd w:val="clear" w:color="auto" w:fill="auto"/>
            <w:noWrap/>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NA</w:t>
            </w:r>
          </w:p>
        </w:tc>
        <w:tc>
          <w:tcPr>
            <w:tcW w:w="305" w:type="pct"/>
            <w:gridSpan w:val="2"/>
            <w:shd w:val="clear" w:color="auto" w:fill="auto"/>
            <w:noWrap/>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NA</w:t>
            </w:r>
          </w:p>
        </w:tc>
        <w:tc>
          <w:tcPr>
            <w:tcW w:w="600" w:type="pct"/>
            <w:gridSpan w:val="2"/>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1.6 ohms per Juul's website</w:t>
            </w:r>
          </w:p>
        </w:tc>
      </w:tr>
      <w:tr w:rsidR="00A30A1B" w:rsidRPr="00A30A1B">
        <w:trPr>
          <w:gridAfter w:val="1"/>
          <w:wAfter w:w="3" w:type="pct"/>
          <w:trHeight w:val="840"/>
        </w:trPr>
        <w:tc>
          <w:tcPr>
            <w:tcW w:w="319"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PID156</w:t>
            </w:r>
          </w:p>
        </w:tc>
        <w:tc>
          <w:tcPr>
            <w:tcW w:w="35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Juul</w:t>
            </w:r>
          </w:p>
        </w:tc>
        <w:tc>
          <w:tcPr>
            <w:tcW w:w="333"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50 puffs/day</w:t>
            </w:r>
          </w:p>
        </w:tc>
        <w:tc>
          <w:tcPr>
            <w:tcW w:w="279" w:type="pct"/>
            <w:shd w:val="clear" w:color="auto" w:fill="auto"/>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5%</w:t>
            </w:r>
          </w:p>
        </w:tc>
        <w:tc>
          <w:tcPr>
            <w:tcW w:w="377" w:type="pct"/>
            <w:gridSpan w:val="2"/>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Propylene glycol 60%</w:t>
            </w:r>
          </w:p>
        </w:tc>
        <w:tc>
          <w:tcPr>
            <w:tcW w:w="35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Glycerin 30%</w:t>
            </w:r>
          </w:p>
        </w:tc>
        <w:tc>
          <w:tcPr>
            <w:tcW w:w="415"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Tobacco</w:t>
            </w:r>
          </w:p>
        </w:tc>
        <w:tc>
          <w:tcPr>
            <w:tcW w:w="343"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Premixed</w:t>
            </w:r>
          </w:p>
        </w:tc>
        <w:tc>
          <w:tcPr>
            <w:tcW w:w="36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Mint</w:t>
            </w:r>
          </w:p>
        </w:tc>
        <w:tc>
          <w:tcPr>
            <w:tcW w:w="306"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Premixed</w:t>
            </w:r>
          </w:p>
        </w:tc>
        <w:tc>
          <w:tcPr>
            <w:tcW w:w="349" w:type="pct"/>
            <w:gridSpan w:val="2"/>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Re-chargeable</w:t>
            </w:r>
          </w:p>
        </w:tc>
        <w:tc>
          <w:tcPr>
            <w:tcW w:w="305" w:type="pct"/>
            <w:gridSpan w:val="2"/>
            <w:shd w:val="clear" w:color="auto" w:fill="auto"/>
            <w:noWrap/>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NA</w:t>
            </w:r>
          </w:p>
        </w:tc>
        <w:tc>
          <w:tcPr>
            <w:tcW w:w="305" w:type="pct"/>
            <w:gridSpan w:val="2"/>
            <w:shd w:val="clear" w:color="auto" w:fill="auto"/>
            <w:noWrap/>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NA</w:t>
            </w:r>
          </w:p>
        </w:tc>
        <w:tc>
          <w:tcPr>
            <w:tcW w:w="600" w:type="pct"/>
            <w:gridSpan w:val="2"/>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1.6 ohms per Juul's website. Usage: 2.5 days/pod</w:t>
            </w:r>
          </w:p>
        </w:tc>
      </w:tr>
      <w:tr w:rsidR="00A30A1B" w:rsidRPr="00A30A1B">
        <w:trPr>
          <w:gridAfter w:val="1"/>
          <w:wAfter w:w="3" w:type="pct"/>
          <w:trHeight w:val="840"/>
        </w:trPr>
        <w:tc>
          <w:tcPr>
            <w:tcW w:w="319"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PID012</w:t>
            </w:r>
          </w:p>
        </w:tc>
        <w:tc>
          <w:tcPr>
            <w:tcW w:w="35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Airizer Air</w:t>
            </w:r>
          </w:p>
        </w:tc>
        <w:tc>
          <w:tcPr>
            <w:tcW w:w="333"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3/week for 13/time</w:t>
            </w:r>
          </w:p>
        </w:tc>
        <w:tc>
          <w:tcPr>
            <w:tcW w:w="279" w:type="pct"/>
            <w:shd w:val="clear" w:color="auto" w:fill="auto"/>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NA</w:t>
            </w:r>
          </w:p>
        </w:tc>
        <w:tc>
          <w:tcPr>
            <w:tcW w:w="377" w:type="pct"/>
            <w:gridSpan w:val="2"/>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None</w:t>
            </w:r>
          </w:p>
        </w:tc>
        <w:tc>
          <w:tcPr>
            <w:tcW w:w="35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None</w:t>
            </w:r>
          </w:p>
        </w:tc>
        <w:tc>
          <w:tcPr>
            <w:tcW w:w="415"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None</w:t>
            </w:r>
          </w:p>
        </w:tc>
        <w:tc>
          <w:tcPr>
            <w:tcW w:w="343"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None</w:t>
            </w:r>
          </w:p>
        </w:tc>
        <w:tc>
          <w:tcPr>
            <w:tcW w:w="36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None</w:t>
            </w:r>
          </w:p>
        </w:tc>
        <w:tc>
          <w:tcPr>
            <w:tcW w:w="306"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None</w:t>
            </w:r>
          </w:p>
        </w:tc>
        <w:tc>
          <w:tcPr>
            <w:tcW w:w="349" w:type="pct"/>
            <w:gridSpan w:val="2"/>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Re-chargeable</w:t>
            </w:r>
          </w:p>
        </w:tc>
        <w:tc>
          <w:tcPr>
            <w:tcW w:w="305" w:type="pct"/>
            <w:gridSpan w:val="2"/>
            <w:shd w:val="clear" w:color="auto" w:fill="auto"/>
            <w:noWrap/>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NA</w:t>
            </w:r>
          </w:p>
        </w:tc>
        <w:tc>
          <w:tcPr>
            <w:tcW w:w="305" w:type="pct"/>
            <w:gridSpan w:val="2"/>
            <w:shd w:val="clear" w:color="auto" w:fill="auto"/>
            <w:noWrap/>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NA</w:t>
            </w:r>
          </w:p>
        </w:tc>
        <w:tc>
          <w:tcPr>
            <w:tcW w:w="600" w:type="pct"/>
            <w:gridSpan w:val="2"/>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 xml:space="preserve">Color settings on the device indicate the temperature used to vaporize tobacco. Donor uses straight tobacco and heated at a setting of orange (205°C). No juice or </w:t>
            </w:r>
            <w:r w:rsidRPr="00A30A1B">
              <w:rPr>
                <w:rFonts w:cstheme="minorHAnsi"/>
                <w:sz w:val="18"/>
                <w:szCs w:val="18"/>
              </w:rPr>
              <w:t>flavorings are used.</w:t>
            </w:r>
          </w:p>
        </w:tc>
      </w:tr>
      <w:tr w:rsidR="00A30A1B" w:rsidRPr="00A30A1B">
        <w:trPr>
          <w:gridAfter w:val="1"/>
          <w:wAfter w:w="3" w:type="pct"/>
          <w:trHeight w:val="840"/>
        </w:trPr>
        <w:tc>
          <w:tcPr>
            <w:tcW w:w="319"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PID075</w:t>
            </w:r>
          </w:p>
        </w:tc>
        <w:tc>
          <w:tcPr>
            <w:tcW w:w="35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Juul</w:t>
            </w:r>
          </w:p>
        </w:tc>
        <w:tc>
          <w:tcPr>
            <w:tcW w:w="333"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30 puffs/day</w:t>
            </w:r>
          </w:p>
        </w:tc>
        <w:tc>
          <w:tcPr>
            <w:tcW w:w="279" w:type="pct"/>
            <w:shd w:val="clear" w:color="auto" w:fill="auto"/>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5%</w:t>
            </w:r>
          </w:p>
        </w:tc>
        <w:tc>
          <w:tcPr>
            <w:tcW w:w="377" w:type="pct"/>
            <w:gridSpan w:val="2"/>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Propylene glycol 60%</w:t>
            </w:r>
          </w:p>
        </w:tc>
        <w:tc>
          <w:tcPr>
            <w:tcW w:w="35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Glycerin 30%</w:t>
            </w:r>
          </w:p>
        </w:tc>
        <w:tc>
          <w:tcPr>
            <w:tcW w:w="415"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Mango</w:t>
            </w:r>
          </w:p>
        </w:tc>
        <w:tc>
          <w:tcPr>
            <w:tcW w:w="343"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Premixed</w:t>
            </w:r>
          </w:p>
        </w:tc>
        <w:tc>
          <w:tcPr>
            <w:tcW w:w="36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Mint</w:t>
            </w:r>
          </w:p>
        </w:tc>
        <w:tc>
          <w:tcPr>
            <w:tcW w:w="306"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Premixed</w:t>
            </w:r>
          </w:p>
        </w:tc>
        <w:tc>
          <w:tcPr>
            <w:tcW w:w="349" w:type="pct"/>
            <w:gridSpan w:val="2"/>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Re-chargeable</w:t>
            </w:r>
          </w:p>
        </w:tc>
        <w:tc>
          <w:tcPr>
            <w:tcW w:w="305" w:type="pct"/>
            <w:gridSpan w:val="2"/>
            <w:shd w:val="clear" w:color="auto" w:fill="auto"/>
            <w:noWrap/>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NA</w:t>
            </w:r>
          </w:p>
        </w:tc>
        <w:tc>
          <w:tcPr>
            <w:tcW w:w="305" w:type="pct"/>
            <w:gridSpan w:val="2"/>
            <w:shd w:val="clear" w:color="auto" w:fill="auto"/>
            <w:noWrap/>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NA</w:t>
            </w:r>
          </w:p>
        </w:tc>
        <w:tc>
          <w:tcPr>
            <w:tcW w:w="600" w:type="pct"/>
            <w:gridSpan w:val="2"/>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 xml:space="preserve">1.6 ohms according to Juul's website </w:t>
            </w:r>
          </w:p>
        </w:tc>
      </w:tr>
      <w:tr w:rsidR="00A30A1B" w:rsidRPr="00A30A1B">
        <w:trPr>
          <w:gridAfter w:val="1"/>
          <w:wAfter w:w="3" w:type="pct"/>
          <w:trHeight w:val="840"/>
        </w:trPr>
        <w:tc>
          <w:tcPr>
            <w:tcW w:w="319"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PID050</w:t>
            </w:r>
          </w:p>
        </w:tc>
        <w:tc>
          <w:tcPr>
            <w:tcW w:w="35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Juul</w:t>
            </w:r>
          </w:p>
        </w:tc>
        <w:tc>
          <w:tcPr>
            <w:tcW w:w="333"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3/day</w:t>
            </w:r>
          </w:p>
        </w:tc>
        <w:tc>
          <w:tcPr>
            <w:tcW w:w="279" w:type="pct"/>
            <w:shd w:val="clear" w:color="auto" w:fill="auto"/>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5%</w:t>
            </w:r>
          </w:p>
        </w:tc>
        <w:tc>
          <w:tcPr>
            <w:tcW w:w="377" w:type="pct"/>
            <w:gridSpan w:val="2"/>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Propylene glycol 60%</w:t>
            </w:r>
          </w:p>
        </w:tc>
        <w:tc>
          <w:tcPr>
            <w:tcW w:w="35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Glycerin 30%</w:t>
            </w:r>
          </w:p>
        </w:tc>
        <w:tc>
          <w:tcPr>
            <w:tcW w:w="415"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Apple</w:t>
            </w:r>
          </w:p>
        </w:tc>
        <w:tc>
          <w:tcPr>
            <w:tcW w:w="343"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Premixed</w:t>
            </w:r>
          </w:p>
        </w:tc>
        <w:tc>
          <w:tcPr>
            <w:tcW w:w="36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Strawberry</w:t>
            </w:r>
          </w:p>
        </w:tc>
        <w:tc>
          <w:tcPr>
            <w:tcW w:w="306"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Premixed</w:t>
            </w:r>
          </w:p>
        </w:tc>
        <w:tc>
          <w:tcPr>
            <w:tcW w:w="349" w:type="pct"/>
            <w:gridSpan w:val="2"/>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Re-chargeable</w:t>
            </w:r>
          </w:p>
        </w:tc>
        <w:tc>
          <w:tcPr>
            <w:tcW w:w="305" w:type="pct"/>
            <w:gridSpan w:val="2"/>
            <w:shd w:val="clear" w:color="auto" w:fill="auto"/>
            <w:noWrap/>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NA</w:t>
            </w:r>
          </w:p>
        </w:tc>
        <w:tc>
          <w:tcPr>
            <w:tcW w:w="305" w:type="pct"/>
            <w:gridSpan w:val="2"/>
            <w:shd w:val="clear" w:color="auto" w:fill="auto"/>
            <w:noWrap/>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NA</w:t>
            </w:r>
          </w:p>
        </w:tc>
        <w:tc>
          <w:tcPr>
            <w:tcW w:w="600" w:type="pct"/>
            <w:gridSpan w:val="2"/>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1.6 ohms according to Juul's website</w:t>
            </w:r>
          </w:p>
        </w:tc>
      </w:tr>
      <w:tr w:rsidR="00A30A1B" w:rsidRPr="00A30A1B">
        <w:trPr>
          <w:gridAfter w:val="1"/>
          <w:wAfter w:w="3" w:type="pct"/>
          <w:trHeight w:val="840"/>
        </w:trPr>
        <w:tc>
          <w:tcPr>
            <w:tcW w:w="319"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lastRenderedPageBreak/>
              <w:t>PID200</w:t>
            </w:r>
          </w:p>
        </w:tc>
        <w:tc>
          <w:tcPr>
            <w:tcW w:w="35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myBlu</w:t>
            </w:r>
          </w:p>
        </w:tc>
        <w:tc>
          <w:tcPr>
            <w:tcW w:w="333"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2-3/day</w:t>
            </w:r>
          </w:p>
        </w:tc>
        <w:tc>
          <w:tcPr>
            <w:tcW w:w="279" w:type="pct"/>
            <w:shd w:val="clear" w:color="auto" w:fill="auto"/>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2.4</w:t>
            </w:r>
          </w:p>
        </w:tc>
        <w:tc>
          <w:tcPr>
            <w:tcW w:w="377" w:type="pct"/>
            <w:gridSpan w:val="2"/>
            <w:shd w:val="clear" w:color="auto" w:fill="auto"/>
            <w:noWrap/>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NA</w:t>
            </w:r>
          </w:p>
        </w:tc>
        <w:tc>
          <w:tcPr>
            <w:tcW w:w="351" w:type="pct"/>
            <w:shd w:val="clear" w:color="auto" w:fill="auto"/>
            <w:noWrap/>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NA</w:t>
            </w:r>
          </w:p>
        </w:tc>
        <w:tc>
          <w:tcPr>
            <w:tcW w:w="415"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Blueberry</w:t>
            </w:r>
          </w:p>
        </w:tc>
        <w:tc>
          <w:tcPr>
            <w:tcW w:w="343"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Premixed</w:t>
            </w:r>
          </w:p>
        </w:tc>
        <w:tc>
          <w:tcPr>
            <w:tcW w:w="36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Strawberry</w:t>
            </w:r>
          </w:p>
        </w:tc>
        <w:tc>
          <w:tcPr>
            <w:tcW w:w="306"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Premixed</w:t>
            </w:r>
          </w:p>
        </w:tc>
        <w:tc>
          <w:tcPr>
            <w:tcW w:w="349" w:type="pct"/>
            <w:gridSpan w:val="2"/>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Re-chargeable</w:t>
            </w:r>
          </w:p>
        </w:tc>
        <w:tc>
          <w:tcPr>
            <w:tcW w:w="305" w:type="pct"/>
            <w:gridSpan w:val="2"/>
            <w:shd w:val="clear" w:color="auto" w:fill="auto"/>
            <w:noWrap/>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NA</w:t>
            </w:r>
          </w:p>
        </w:tc>
        <w:tc>
          <w:tcPr>
            <w:tcW w:w="305" w:type="pct"/>
            <w:gridSpan w:val="2"/>
            <w:shd w:val="clear" w:color="auto" w:fill="auto"/>
            <w:noWrap/>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NA</w:t>
            </w:r>
          </w:p>
        </w:tc>
        <w:tc>
          <w:tcPr>
            <w:tcW w:w="600" w:type="pct"/>
            <w:gridSpan w:val="2"/>
            <w:shd w:val="clear" w:color="auto" w:fill="auto"/>
            <w:noWrap/>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 -</w:t>
            </w:r>
          </w:p>
        </w:tc>
      </w:tr>
      <w:tr w:rsidR="00A30A1B" w:rsidRPr="00A30A1B">
        <w:trPr>
          <w:gridAfter w:val="1"/>
          <w:wAfter w:w="3" w:type="pct"/>
          <w:trHeight w:val="840"/>
        </w:trPr>
        <w:tc>
          <w:tcPr>
            <w:tcW w:w="319"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PID022</w:t>
            </w:r>
          </w:p>
        </w:tc>
        <w:tc>
          <w:tcPr>
            <w:tcW w:w="35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myBlu</w:t>
            </w:r>
          </w:p>
        </w:tc>
        <w:tc>
          <w:tcPr>
            <w:tcW w:w="333"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5/day</w:t>
            </w:r>
          </w:p>
        </w:tc>
        <w:tc>
          <w:tcPr>
            <w:tcW w:w="279" w:type="pct"/>
            <w:shd w:val="clear" w:color="auto" w:fill="auto"/>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2.4</w:t>
            </w:r>
          </w:p>
        </w:tc>
        <w:tc>
          <w:tcPr>
            <w:tcW w:w="377" w:type="pct"/>
            <w:gridSpan w:val="2"/>
            <w:shd w:val="clear" w:color="auto" w:fill="auto"/>
            <w:noWrap/>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NA</w:t>
            </w:r>
          </w:p>
        </w:tc>
        <w:tc>
          <w:tcPr>
            <w:tcW w:w="351" w:type="pct"/>
            <w:shd w:val="clear" w:color="auto" w:fill="auto"/>
            <w:noWrap/>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NA</w:t>
            </w:r>
          </w:p>
        </w:tc>
        <w:tc>
          <w:tcPr>
            <w:tcW w:w="415"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Cherry</w:t>
            </w:r>
          </w:p>
        </w:tc>
        <w:tc>
          <w:tcPr>
            <w:tcW w:w="343"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Premixed</w:t>
            </w:r>
          </w:p>
        </w:tc>
        <w:tc>
          <w:tcPr>
            <w:tcW w:w="36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Strawberry</w:t>
            </w:r>
          </w:p>
        </w:tc>
        <w:tc>
          <w:tcPr>
            <w:tcW w:w="306"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Premixed</w:t>
            </w:r>
          </w:p>
        </w:tc>
        <w:tc>
          <w:tcPr>
            <w:tcW w:w="349" w:type="pct"/>
            <w:gridSpan w:val="2"/>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Re-chargeable</w:t>
            </w:r>
          </w:p>
        </w:tc>
        <w:tc>
          <w:tcPr>
            <w:tcW w:w="305" w:type="pct"/>
            <w:gridSpan w:val="2"/>
            <w:shd w:val="clear" w:color="auto" w:fill="auto"/>
            <w:noWrap/>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NA</w:t>
            </w:r>
          </w:p>
        </w:tc>
        <w:tc>
          <w:tcPr>
            <w:tcW w:w="305" w:type="pct"/>
            <w:gridSpan w:val="2"/>
            <w:shd w:val="clear" w:color="auto" w:fill="auto"/>
            <w:noWrap/>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NA</w:t>
            </w:r>
          </w:p>
        </w:tc>
        <w:tc>
          <w:tcPr>
            <w:tcW w:w="600" w:type="pct"/>
            <w:gridSpan w:val="2"/>
            <w:shd w:val="clear" w:color="auto" w:fill="auto"/>
            <w:noWrap/>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 -</w:t>
            </w:r>
          </w:p>
        </w:tc>
      </w:tr>
      <w:tr w:rsidR="00A30A1B" w:rsidRPr="00A30A1B">
        <w:trPr>
          <w:gridAfter w:val="1"/>
          <w:wAfter w:w="3" w:type="pct"/>
          <w:trHeight w:val="840"/>
        </w:trPr>
        <w:tc>
          <w:tcPr>
            <w:tcW w:w="319"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PID014</w:t>
            </w:r>
          </w:p>
        </w:tc>
        <w:tc>
          <w:tcPr>
            <w:tcW w:w="35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Juul</w:t>
            </w:r>
          </w:p>
        </w:tc>
        <w:tc>
          <w:tcPr>
            <w:tcW w:w="333"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1-1.5 pods/day</w:t>
            </w:r>
          </w:p>
        </w:tc>
        <w:tc>
          <w:tcPr>
            <w:tcW w:w="279" w:type="pct"/>
            <w:shd w:val="clear" w:color="auto" w:fill="auto"/>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5%</w:t>
            </w:r>
          </w:p>
        </w:tc>
        <w:tc>
          <w:tcPr>
            <w:tcW w:w="377" w:type="pct"/>
            <w:gridSpan w:val="2"/>
            <w:shd w:val="clear" w:color="auto" w:fill="auto"/>
            <w:noWrap/>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NA</w:t>
            </w:r>
          </w:p>
        </w:tc>
        <w:tc>
          <w:tcPr>
            <w:tcW w:w="351" w:type="pct"/>
            <w:shd w:val="clear" w:color="auto" w:fill="auto"/>
            <w:noWrap/>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NA</w:t>
            </w:r>
          </w:p>
        </w:tc>
        <w:tc>
          <w:tcPr>
            <w:tcW w:w="415"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Mint</w:t>
            </w:r>
          </w:p>
        </w:tc>
        <w:tc>
          <w:tcPr>
            <w:tcW w:w="343"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Premixed</w:t>
            </w:r>
          </w:p>
        </w:tc>
        <w:tc>
          <w:tcPr>
            <w:tcW w:w="36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Tobacco</w:t>
            </w:r>
          </w:p>
        </w:tc>
        <w:tc>
          <w:tcPr>
            <w:tcW w:w="306"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Premixed</w:t>
            </w:r>
          </w:p>
        </w:tc>
        <w:tc>
          <w:tcPr>
            <w:tcW w:w="349" w:type="pct"/>
            <w:gridSpan w:val="2"/>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Re-chargeable</w:t>
            </w:r>
          </w:p>
        </w:tc>
        <w:tc>
          <w:tcPr>
            <w:tcW w:w="305" w:type="pct"/>
            <w:gridSpan w:val="2"/>
            <w:shd w:val="clear" w:color="auto" w:fill="auto"/>
            <w:noWrap/>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NA</w:t>
            </w:r>
          </w:p>
        </w:tc>
        <w:tc>
          <w:tcPr>
            <w:tcW w:w="305" w:type="pct"/>
            <w:gridSpan w:val="2"/>
            <w:shd w:val="clear" w:color="auto" w:fill="auto"/>
            <w:noWrap/>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NA</w:t>
            </w:r>
          </w:p>
        </w:tc>
        <w:tc>
          <w:tcPr>
            <w:tcW w:w="600" w:type="pct"/>
            <w:gridSpan w:val="2"/>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1.6 ohms according to Juul's website</w:t>
            </w:r>
          </w:p>
        </w:tc>
      </w:tr>
      <w:tr w:rsidR="00A30A1B" w:rsidRPr="00A30A1B">
        <w:trPr>
          <w:gridAfter w:val="1"/>
          <w:wAfter w:w="3" w:type="pct"/>
          <w:trHeight w:val="840"/>
        </w:trPr>
        <w:tc>
          <w:tcPr>
            <w:tcW w:w="319"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PID186</w:t>
            </w:r>
          </w:p>
        </w:tc>
        <w:tc>
          <w:tcPr>
            <w:tcW w:w="35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Juul</w:t>
            </w:r>
          </w:p>
        </w:tc>
        <w:tc>
          <w:tcPr>
            <w:tcW w:w="333"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5/day</w:t>
            </w:r>
          </w:p>
        </w:tc>
        <w:tc>
          <w:tcPr>
            <w:tcW w:w="279" w:type="pct"/>
            <w:shd w:val="clear" w:color="auto" w:fill="auto"/>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5%</w:t>
            </w:r>
          </w:p>
        </w:tc>
        <w:tc>
          <w:tcPr>
            <w:tcW w:w="377" w:type="pct"/>
            <w:gridSpan w:val="2"/>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Propylene glycol 60%</w:t>
            </w:r>
          </w:p>
        </w:tc>
        <w:tc>
          <w:tcPr>
            <w:tcW w:w="35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Glycerin 30%</w:t>
            </w:r>
          </w:p>
        </w:tc>
        <w:tc>
          <w:tcPr>
            <w:tcW w:w="415"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Mint</w:t>
            </w:r>
          </w:p>
        </w:tc>
        <w:tc>
          <w:tcPr>
            <w:tcW w:w="343"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Premixed</w:t>
            </w:r>
          </w:p>
        </w:tc>
        <w:tc>
          <w:tcPr>
            <w:tcW w:w="36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None</w:t>
            </w:r>
          </w:p>
        </w:tc>
        <w:tc>
          <w:tcPr>
            <w:tcW w:w="306"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None</w:t>
            </w:r>
          </w:p>
        </w:tc>
        <w:tc>
          <w:tcPr>
            <w:tcW w:w="349" w:type="pct"/>
            <w:gridSpan w:val="2"/>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Re-chargeable</w:t>
            </w:r>
          </w:p>
        </w:tc>
        <w:tc>
          <w:tcPr>
            <w:tcW w:w="305" w:type="pct"/>
            <w:gridSpan w:val="2"/>
            <w:shd w:val="clear" w:color="auto" w:fill="auto"/>
            <w:noWrap/>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NA</w:t>
            </w:r>
          </w:p>
        </w:tc>
        <w:tc>
          <w:tcPr>
            <w:tcW w:w="305" w:type="pct"/>
            <w:gridSpan w:val="2"/>
            <w:shd w:val="clear" w:color="auto" w:fill="auto"/>
            <w:noWrap/>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NA</w:t>
            </w:r>
          </w:p>
        </w:tc>
        <w:tc>
          <w:tcPr>
            <w:tcW w:w="600" w:type="pct"/>
            <w:gridSpan w:val="2"/>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1.6 ohms according to Juul's website</w:t>
            </w:r>
          </w:p>
        </w:tc>
      </w:tr>
      <w:tr w:rsidR="00A30A1B" w:rsidRPr="00A30A1B">
        <w:trPr>
          <w:gridAfter w:val="1"/>
          <w:wAfter w:w="3" w:type="pct"/>
          <w:trHeight w:val="840"/>
        </w:trPr>
        <w:tc>
          <w:tcPr>
            <w:tcW w:w="319"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PID201</w:t>
            </w:r>
          </w:p>
        </w:tc>
        <w:tc>
          <w:tcPr>
            <w:tcW w:w="35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Juul</w:t>
            </w:r>
          </w:p>
        </w:tc>
        <w:tc>
          <w:tcPr>
            <w:tcW w:w="333"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15/day</w:t>
            </w:r>
          </w:p>
        </w:tc>
        <w:tc>
          <w:tcPr>
            <w:tcW w:w="279" w:type="pct"/>
            <w:shd w:val="clear" w:color="auto" w:fill="auto"/>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5%</w:t>
            </w:r>
          </w:p>
        </w:tc>
        <w:tc>
          <w:tcPr>
            <w:tcW w:w="377" w:type="pct"/>
            <w:gridSpan w:val="2"/>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Propylene glycol 60%</w:t>
            </w:r>
          </w:p>
        </w:tc>
        <w:tc>
          <w:tcPr>
            <w:tcW w:w="35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Glycerin 30%</w:t>
            </w:r>
          </w:p>
        </w:tc>
        <w:tc>
          <w:tcPr>
            <w:tcW w:w="415"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Mint</w:t>
            </w:r>
          </w:p>
        </w:tc>
        <w:tc>
          <w:tcPr>
            <w:tcW w:w="343"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Premixed</w:t>
            </w:r>
          </w:p>
        </w:tc>
        <w:tc>
          <w:tcPr>
            <w:tcW w:w="36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None</w:t>
            </w:r>
          </w:p>
        </w:tc>
        <w:tc>
          <w:tcPr>
            <w:tcW w:w="306"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None</w:t>
            </w:r>
          </w:p>
        </w:tc>
        <w:tc>
          <w:tcPr>
            <w:tcW w:w="349" w:type="pct"/>
            <w:gridSpan w:val="2"/>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Re-chargeable</w:t>
            </w:r>
          </w:p>
        </w:tc>
        <w:tc>
          <w:tcPr>
            <w:tcW w:w="305" w:type="pct"/>
            <w:gridSpan w:val="2"/>
            <w:shd w:val="clear" w:color="auto" w:fill="auto"/>
            <w:noWrap/>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NA</w:t>
            </w:r>
          </w:p>
        </w:tc>
        <w:tc>
          <w:tcPr>
            <w:tcW w:w="305" w:type="pct"/>
            <w:gridSpan w:val="2"/>
            <w:shd w:val="clear" w:color="auto" w:fill="auto"/>
            <w:noWrap/>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NA</w:t>
            </w:r>
          </w:p>
        </w:tc>
        <w:tc>
          <w:tcPr>
            <w:tcW w:w="600" w:type="pct"/>
            <w:gridSpan w:val="2"/>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1.6 ohms according to Juul's website</w:t>
            </w:r>
          </w:p>
        </w:tc>
      </w:tr>
      <w:tr w:rsidR="00A30A1B" w:rsidRPr="00A30A1B">
        <w:trPr>
          <w:gridAfter w:val="1"/>
          <w:wAfter w:w="3" w:type="pct"/>
          <w:trHeight w:val="840"/>
        </w:trPr>
        <w:tc>
          <w:tcPr>
            <w:tcW w:w="319"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PID152</w:t>
            </w:r>
          </w:p>
        </w:tc>
        <w:tc>
          <w:tcPr>
            <w:tcW w:w="35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Juul</w:t>
            </w:r>
          </w:p>
        </w:tc>
        <w:tc>
          <w:tcPr>
            <w:tcW w:w="333"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10/day</w:t>
            </w:r>
          </w:p>
        </w:tc>
        <w:tc>
          <w:tcPr>
            <w:tcW w:w="279" w:type="pct"/>
            <w:shd w:val="clear" w:color="auto" w:fill="auto"/>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5%</w:t>
            </w:r>
          </w:p>
        </w:tc>
        <w:tc>
          <w:tcPr>
            <w:tcW w:w="377" w:type="pct"/>
            <w:gridSpan w:val="2"/>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Propylene glycol 60%</w:t>
            </w:r>
          </w:p>
        </w:tc>
        <w:tc>
          <w:tcPr>
            <w:tcW w:w="35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Glycerin 30%</w:t>
            </w:r>
          </w:p>
        </w:tc>
        <w:tc>
          <w:tcPr>
            <w:tcW w:w="415"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Mango</w:t>
            </w:r>
          </w:p>
        </w:tc>
        <w:tc>
          <w:tcPr>
            <w:tcW w:w="343"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Premixed</w:t>
            </w:r>
          </w:p>
        </w:tc>
        <w:tc>
          <w:tcPr>
            <w:tcW w:w="36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Mint</w:t>
            </w:r>
          </w:p>
        </w:tc>
        <w:tc>
          <w:tcPr>
            <w:tcW w:w="306"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Premixed</w:t>
            </w:r>
          </w:p>
        </w:tc>
        <w:tc>
          <w:tcPr>
            <w:tcW w:w="349" w:type="pct"/>
            <w:gridSpan w:val="2"/>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Re-chargeable</w:t>
            </w:r>
          </w:p>
        </w:tc>
        <w:tc>
          <w:tcPr>
            <w:tcW w:w="305" w:type="pct"/>
            <w:gridSpan w:val="2"/>
            <w:shd w:val="clear" w:color="auto" w:fill="auto"/>
            <w:noWrap/>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NA</w:t>
            </w:r>
          </w:p>
        </w:tc>
        <w:tc>
          <w:tcPr>
            <w:tcW w:w="305" w:type="pct"/>
            <w:gridSpan w:val="2"/>
            <w:shd w:val="clear" w:color="auto" w:fill="auto"/>
            <w:noWrap/>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NA</w:t>
            </w:r>
          </w:p>
        </w:tc>
        <w:tc>
          <w:tcPr>
            <w:tcW w:w="600" w:type="pct"/>
            <w:gridSpan w:val="2"/>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 xml:space="preserve">1.6 ohms according to Juul's website </w:t>
            </w:r>
          </w:p>
        </w:tc>
      </w:tr>
      <w:tr w:rsidR="00A30A1B" w:rsidRPr="00A30A1B">
        <w:trPr>
          <w:gridAfter w:val="1"/>
          <w:wAfter w:w="3" w:type="pct"/>
          <w:trHeight w:val="840"/>
        </w:trPr>
        <w:tc>
          <w:tcPr>
            <w:tcW w:w="319"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PID027</w:t>
            </w:r>
          </w:p>
        </w:tc>
        <w:tc>
          <w:tcPr>
            <w:tcW w:w="35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Juul</w:t>
            </w:r>
          </w:p>
        </w:tc>
        <w:tc>
          <w:tcPr>
            <w:tcW w:w="333"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2/week</w:t>
            </w:r>
          </w:p>
        </w:tc>
        <w:tc>
          <w:tcPr>
            <w:tcW w:w="279" w:type="pct"/>
            <w:shd w:val="clear" w:color="auto" w:fill="auto"/>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5%</w:t>
            </w:r>
          </w:p>
        </w:tc>
        <w:tc>
          <w:tcPr>
            <w:tcW w:w="377" w:type="pct"/>
            <w:gridSpan w:val="2"/>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Propylene glycol 60%</w:t>
            </w:r>
          </w:p>
        </w:tc>
        <w:tc>
          <w:tcPr>
            <w:tcW w:w="35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Glycerin 30%</w:t>
            </w:r>
          </w:p>
        </w:tc>
        <w:tc>
          <w:tcPr>
            <w:tcW w:w="415"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Mango</w:t>
            </w:r>
          </w:p>
        </w:tc>
        <w:tc>
          <w:tcPr>
            <w:tcW w:w="343"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Premixed</w:t>
            </w:r>
          </w:p>
        </w:tc>
        <w:tc>
          <w:tcPr>
            <w:tcW w:w="36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Mint</w:t>
            </w:r>
          </w:p>
        </w:tc>
        <w:tc>
          <w:tcPr>
            <w:tcW w:w="306"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Premixed</w:t>
            </w:r>
          </w:p>
        </w:tc>
        <w:tc>
          <w:tcPr>
            <w:tcW w:w="349" w:type="pct"/>
            <w:gridSpan w:val="2"/>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Re-chargeable</w:t>
            </w:r>
          </w:p>
        </w:tc>
        <w:tc>
          <w:tcPr>
            <w:tcW w:w="305" w:type="pct"/>
            <w:gridSpan w:val="2"/>
            <w:shd w:val="clear" w:color="auto" w:fill="auto"/>
            <w:noWrap/>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NA</w:t>
            </w:r>
          </w:p>
        </w:tc>
        <w:tc>
          <w:tcPr>
            <w:tcW w:w="305" w:type="pct"/>
            <w:gridSpan w:val="2"/>
            <w:shd w:val="clear" w:color="auto" w:fill="auto"/>
            <w:noWrap/>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NA</w:t>
            </w:r>
          </w:p>
        </w:tc>
        <w:tc>
          <w:tcPr>
            <w:tcW w:w="600" w:type="pct"/>
            <w:gridSpan w:val="2"/>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1.6 ohms according to Juul's website</w:t>
            </w:r>
          </w:p>
        </w:tc>
      </w:tr>
      <w:tr w:rsidR="00A30A1B" w:rsidRPr="00A30A1B">
        <w:trPr>
          <w:gridAfter w:val="1"/>
          <w:wAfter w:w="3" w:type="pct"/>
          <w:trHeight w:val="840"/>
        </w:trPr>
        <w:tc>
          <w:tcPr>
            <w:tcW w:w="319"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PID095</w:t>
            </w:r>
          </w:p>
        </w:tc>
        <w:tc>
          <w:tcPr>
            <w:tcW w:w="35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Juul</w:t>
            </w:r>
          </w:p>
        </w:tc>
        <w:tc>
          <w:tcPr>
            <w:tcW w:w="333"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100 puffs/day</w:t>
            </w:r>
          </w:p>
        </w:tc>
        <w:tc>
          <w:tcPr>
            <w:tcW w:w="279" w:type="pct"/>
            <w:shd w:val="clear" w:color="auto" w:fill="auto"/>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5%</w:t>
            </w:r>
          </w:p>
        </w:tc>
        <w:tc>
          <w:tcPr>
            <w:tcW w:w="377" w:type="pct"/>
            <w:gridSpan w:val="2"/>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Propylene glycol 60%</w:t>
            </w:r>
          </w:p>
        </w:tc>
        <w:tc>
          <w:tcPr>
            <w:tcW w:w="35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Glycerin 30%</w:t>
            </w:r>
          </w:p>
        </w:tc>
        <w:tc>
          <w:tcPr>
            <w:tcW w:w="415"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Mint</w:t>
            </w:r>
          </w:p>
        </w:tc>
        <w:tc>
          <w:tcPr>
            <w:tcW w:w="343"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Premixed</w:t>
            </w:r>
          </w:p>
        </w:tc>
        <w:tc>
          <w:tcPr>
            <w:tcW w:w="36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None</w:t>
            </w:r>
          </w:p>
        </w:tc>
        <w:tc>
          <w:tcPr>
            <w:tcW w:w="306"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None</w:t>
            </w:r>
          </w:p>
        </w:tc>
        <w:tc>
          <w:tcPr>
            <w:tcW w:w="349" w:type="pct"/>
            <w:gridSpan w:val="2"/>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Re-chargeable</w:t>
            </w:r>
          </w:p>
        </w:tc>
        <w:tc>
          <w:tcPr>
            <w:tcW w:w="305" w:type="pct"/>
            <w:gridSpan w:val="2"/>
            <w:shd w:val="clear" w:color="auto" w:fill="auto"/>
            <w:noWrap/>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NA</w:t>
            </w:r>
          </w:p>
        </w:tc>
        <w:tc>
          <w:tcPr>
            <w:tcW w:w="305" w:type="pct"/>
            <w:gridSpan w:val="2"/>
            <w:shd w:val="clear" w:color="auto" w:fill="auto"/>
            <w:noWrap/>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NA</w:t>
            </w:r>
          </w:p>
        </w:tc>
        <w:tc>
          <w:tcPr>
            <w:tcW w:w="600" w:type="pct"/>
            <w:gridSpan w:val="2"/>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1.6 ohms according to Juul's website. Uses 1 pod/day</w:t>
            </w:r>
          </w:p>
        </w:tc>
      </w:tr>
      <w:tr w:rsidR="00A30A1B" w:rsidRPr="00A30A1B">
        <w:trPr>
          <w:gridAfter w:val="1"/>
          <w:wAfter w:w="3" w:type="pct"/>
          <w:trHeight w:val="840"/>
        </w:trPr>
        <w:tc>
          <w:tcPr>
            <w:tcW w:w="319"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lastRenderedPageBreak/>
              <w:t>PID055</w:t>
            </w:r>
          </w:p>
        </w:tc>
        <w:tc>
          <w:tcPr>
            <w:tcW w:w="35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Juul</w:t>
            </w:r>
          </w:p>
        </w:tc>
        <w:tc>
          <w:tcPr>
            <w:tcW w:w="333"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1 pod/4 days</w:t>
            </w:r>
          </w:p>
        </w:tc>
        <w:tc>
          <w:tcPr>
            <w:tcW w:w="279" w:type="pct"/>
            <w:shd w:val="clear" w:color="auto" w:fill="auto"/>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5%</w:t>
            </w:r>
          </w:p>
        </w:tc>
        <w:tc>
          <w:tcPr>
            <w:tcW w:w="377" w:type="pct"/>
            <w:gridSpan w:val="2"/>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Propylene glycol 60%</w:t>
            </w:r>
          </w:p>
        </w:tc>
        <w:tc>
          <w:tcPr>
            <w:tcW w:w="35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Glycerin 30%</w:t>
            </w:r>
          </w:p>
        </w:tc>
        <w:tc>
          <w:tcPr>
            <w:tcW w:w="415"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Mango</w:t>
            </w:r>
          </w:p>
        </w:tc>
        <w:tc>
          <w:tcPr>
            <w:tcW w:w="343"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Premixed</w:t>
            </w:r>
          </w:p>
        </w:tc>
        <w:tc>
          <w:tcPr>
            <w:tcW w:w="361"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Cucumber</w:t>
            </w:r>
          </w:p>
        </w:tc>
        <w:tc>
          <w:tcPr>
            <w:tcW w:w="306" w:type="pct"/>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Premixed</w:t>
            </w:r>
          </w:p>
        </w:tc>
        <w:tc>
          <w:tcPr>
            <w:tcW w:w="349" w:type="pct"/>
            <w:gridSpan w:val="2"/>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Re-chargeable</w:t>
            </w:r>
          </w:p>
        </w:tc>
        <w:tc>
          <w:tcPr>
            <w:tcW w:w="305" w:type="pct"/>
            <w:gridSpan w:val="2"/>
            <w:shd w:val="clear" w:color="auto" w:fill="auto"/>
            <w:noWrap/>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NA</w:t>
            </w:r>
          </w:p>
        </w:tc>
        <w:tc>
          <w:tcPr>
            <w:tcW w:w="305" w:type="pct"/>
            <w:gridSpan w:val="2"/>
            <w:shd w:val="clear" w:color="auto" w:fill="auto"/>
            <w:noWrap/>
            <w:vAlign w:val="bottom"/>
          </w:tcPr>
          <w:p w:rsidR="005075A5" w:rsidRPr="00A30A1B" w:rsidRDefault="00A30A1B" w:rsidP="00A30A1B">
            <w:pPr>
              <w:spacing w:line="480" w:lineRule="auto"/>
              <w:jc w:val="right"/>
              <w:rPr>
                <w:rFonts w:cstheme="minorHAnsi"/>
                <w:sz w:val="18"/>
                <w:szCs w:val="18"/>
              </w:rPr>
            </w:pPr>
            <w:r w:rsidRPr="00A30A1B">
              <w:rPr>
                <w:rFonts w:cstheme="minorHAnsi"/>
                <w:sz w:val="18"/>
                <w:szCs w:val="18"/>
              </w:rPr>
              <w:t>NA</w:t>
            </w:r>
          </w:p>
        </w:tc>
        <w:tc>
          <w:tcPr>
            <w:tcW w:w="600" w:type="pct"/>
            <w:gridSpan w:val="2"/>
            <w:shd w:val="clear" w:color="auto" w:fill="auto"/>
            <w:vAlign w:val="bottom"/>
          </w:tcPr>
          <w:p w:rsidR="005075A5" w:rsidRPr="00A30A1B" w:rsidRDefault="00A30A1B" w:rsidP="00A30A1B">
            <w:pPr>
              <w:spacing w:line="480" w:lineRule="auto"/>
              <w:rPr>
                <w:rFonts w:cstheme="minorHAnsi"/>
                <w:sz w:val="18"/>
                <w:szCs w:val="18"/>
              </w:rPr>
            </w:pPr>
            <w:r w:rsidRPr="00A30A1B">
              <w:rPr>
                <w:rFonts w:cstheme="minorHAnsi"/>
                <w:sz w:val="18"/>
                <w:szCs w:val="18"/>
              </w:rPr>
              <w:t>1.6 ohms according to Juul's website</w:t>
            </w:r>
          </w:p>
        </w:tc>
      </w:tr>
    </w:tbl>
    <w:p w:rsidR="005075A5" w:rsidRPr="00A30A1B" w:rsidRDefault="005075A5" w:rsidP="00A30A1B">
      <w:pPr>
        <w:spacing w:line="480" w:lineRule="auto"/>
        <w:rPr>
          <w:b/>
          <w:bCs/>
        </w:rPr>
      </w:pPr>
    </w:p>
    <w:p w:rsidR="005075A5" w:rsidRPr="00A30A1B" w:rsidRDefault="005075A5" w:rsidP="00A30A1B">
      <w:pPr>
        <w:spacing w:line="480" w:lineRule="auto"/>
        <w:rPr>
          <w:b/>
          <w:bCs/>
        </w:rPr>
      </w:pPr>
    </w:p>
    <w:p w:rsidR="005075A5" w:rsidRPr="00A30A1B" w:rsidRDefault="005075A5" w:rsidP="00A30A1B">
      <w:pPr>
        <w:spacing w:line="480" w:lineRule="auto"/>
        <w:rPr>
          <w:b/>
          <w:bCs/>
        </w:rPr>
        <w:sectPr w:rsidR="005075A5" w:rsidRPr="00A30A1B">
          <w:pgSz w:w="16838" w:h="11906" w:orient="landscape"/>
          <w:pgMar w:top="1417" w:right="1417" w:bottom="1417" w:left="1417" w:header="708" w:footer="708" w:gutter="0"/>
          <w:cols w:space="708"/>
          <w:docGrid w:linePitch="360"/>
        </w:sectPr>
      </w:pPr>
    </w:p>
    <w:p w:rsidR="005075A5" w:rsidRPr="00A30A1B" w:rsidRDefault="00A30A1B" w:rsidP="00A30A1B">
      <w:pPr>
        <w:spacing w:line="480" w:lineRule="auto"/>
        <w:rPr>
          <w:b/>
          <w:bCs/>
        </w:rPr>
      </w:pPr>
      <w:r w:rsidRPr="00A30A1B">
        <w:rPr>
          <w:b/>
          <w:bCs/>
        </w:rPr>
        <w:lastRenderedPageBreak/>
        <w:t>Supplementary Table 4. Descriptive statistics of biomarkers of exposure.</w:t>
      </w:r>
      <w:r w:rsidRPr="00A30A1B">
        <w:t xml:space="preserve"> Estimates of mean, geometric mean, median, standard deviation (SD), relative standard deviation (RSD), standard error of the mean (SEM), and standard error of geometric mean (SEGM). </w:t>
      </w:r>
    </w:p>
    <w:tbl>
      <w:tblPr>
        <w:tblStyle w:val="GridTable1Light1"/>
        <w:tblW w:w="0" w:type="auto"/>
        <w:tblLook w:val="04A0" w:firstRow="1" w:lastRow="0" w:firstColumn="1" w:lastColumn="0" w:noHBand="0" w:noVBand="1"/>
      </w:tblPr>
      <w:tblGrid>
        <w:gridCol w:w="1426"/>
        <w:gridCol w:w="805"/>
        <w:gridCol w:w="734"/>
        <w:gridCol w:w="809"/>
        <w:gridCol w:w="1000"/>
        <w:gridCol w:w="809"/>
        <w:gridCol w:w="809"/>
        <w:gridCol w:w="809"/>
        <w:gridCol w:w="809"/>
        <w:gridCol w:w="718"/>
      </w:tblGrid>
      <w:tr w:rsidR="00A30A1B" w:rsidRPr="00A30A1B" w:rsidTr="005075A5">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26" w:type="dxa"/>
            <w:noWrap/>
          </w:tcPr>
          <w:p w:rsidR="005075A5" w:rsidRPr="00A30A1B" w:rsidRDefault="00A30A1B" w:rsidP="00A30A1B">
            <w:pPr>
              <w:spacing w:after="0" w:line="480" w:lineRule="auto"/>
              <w:rPr>
                <w:rFonts w:cstheme="minorHAnsi"/>
                <w:b w:val="0"/>
                <w:bCs w:val="0"/>
                <w:sz w:val="18"/>
                <w:szCs w:val="18"/>
              </w:rPr>
            </w:pPr>
            <w:r w:rsidRPr="00A30A1B">
              <w:rPr>
                <w:rFonts w:cstheme="minorHAnsi"/>
                <w:sz w:val="18"/>
                <w:szCs w:val="18"/>
              </w:rPr>
              <w:t>Endpoint</w:t>
            </w:r>
          </w:p>
        </w:tc>
        <w:tc>
          <w:tcPr>
            <w:tcW w:w="805" w:type="dxa"/>
            <w:noWrap/>
          </w:tcPr>
          <w:p w:rsidR="005075A5" w:rsidRPr="00A30A1B" w:rsidRDefault="00A30A1B" w:rsidP="00A30A1B">
            <w:pPr>
              <w:spacing w:after="0" w:line="480" w:lineRule="auto"/>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A30A1B">
              <w:rPr>
                <w:rFonts w:cstheme="minorHAnsi"/>
                <w:sz w:val="18"/>
                <w:szCs w:val="18"/>
              </w:rPr>
              <w:t>Study arm</w:t>
            </w:r>
          </w:p>
        </w:tc>
        <w:tc>
          <w:tcPr>
            <w:tcW w:w="734" w:type="dxa"/>
            <w:noWrap/>
          </w:tcPr>
          <w:p w:rsidR="005075A5" w:rsidRPr="00A30A1B" w:rsidRDefault="00A30A1B" w:rsidP="00A30A1B">
            <w:pPr>
              <w:spacing w:after="0" w:line="480" w:lineRule="auto"/>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A30A1B">
              <w:rPr>
                <w:rFonts w:cstheme="minorHAnsi"/>
                <w:sz w:val="18"/>
                <w:szCs w:val="18"/>
              </w:rPr>
              <w:t>Ns</w:t>
            </w:r>
          </w:p>
        </w:tc>
        <w:tc>
          <w:tcPr>
            <w:tcW w:w="809" w:type="dxa"/>
            <w:noWrap/>
          </w:tcPr>
          <w:p w:rsidR="005075A5" w:rsidRPr="00A30A1B" w:rsidRDefault="00A30A1B" w:rsidP="00A30A1B">
            <w:pPr>
              <w:spacing w:after="0" w:line="480" w:lineRule="auto"/>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A30A1B">
              <w:rPr>
                <w:rFonts w:cstheme="minorHAnsi"/>
                <w:sz w:val="18"/>
                <w:szCs w:val="18"/>
              </w:rPr>
              <w:t>Mean</w:t>
            </w:r>
          </w:p>
        </w:tc>
        <w:tc>
          <w:tcPr>
            <w:tcW w:w="0" w:type="auto"/>
            <w:noWrap/>
          </w:tcPr>
          <w:p w:rsidR="005075A5" w:rsidRPr="00A30A1B" w:rsidRDefault="00A30A1B" w:rsidP="00A30A1B">
            <w:pPr>
              <w:spacing w:after="0" w:line="480" w:lineRule="auto"/>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A30A1B">
              <w:rPr>
                <w:rFonts w:cstheme="minorHAnsi"/>
                <w:sz w:val="18"/>
                <w:szCs w:val="18"/>
              </w:rPr>
              <w:t>Geo.Mean</w:t>
            </w:r>
          </w:p>
        </w:tc>
        <w:tc>
          <w:tcPr>
            <w:tcW w:w="0" w:type="auto"/>
            <w:noWrap/>
          </w:tcPr>
          <w:p w:rsidR="005075A5" w:rsidRPr="00A30A1B" w:rsidRDefault="00A30A1B" w:rsidP="00A30A1B">
            <w:pPr>
              <w:spacing w:after="0" w:line="480" w:lineRule="auto"/>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A30A1B">
              <w:rPr>
                <w:rFonts w:cstheme="minorHAnsi"/>
                <w:sz w:val="18"/>
                <w:szCs w:val="18"/>
              </w:rPr>
              <w:t>Median</w:t>
            </w:r>
          </w:p>
        </w:tc>
        <w:tc>
          <w:tcPr>
            <w:tcW w:w="0" w:type="auto"/>
            <w:noWrap/>
          </w:tcPr>
          <w:p w:rsidR="005075A5" w:rsidRPr="00A30A1B" w:rsidRDefault="00A30A1B" w:rsidP="00A30A1B">
            <w:pPr>
              <w:spacing w:after="0" w:line="480" w:lineRule="auto"/>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A30A1B">
              <w:rPr>
                <w:rFonts w:cstheme="minorHAnsi"/>
                <w:sz w:val="18"/>
                <w:szCs w:val="18"/>
              </w:rPr>
              <w:t>SD</w:t>
            </w:r>
          </w:p>
        </w:tc>
        <w:tc>
          <w:tcPr>
            <w:tcW w:w="0" w:type="auto"/>
            <w:noWrap/>
          </w:tcPr>
          <w:p w:rsidR="005075A5" w:rsidRPr="00A30A1B" w:rsidRDefault="00A30A1B" w:rsidP="00A30A1B">
            <w:pPr>
              <w:spacing w:after="0" w:line="480" w:lineRule="auto"/>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A30A1B">
              <w:rPr>
                <w:rFonts w:cstheme="minorHAnsi"/>
                <w:sz w:val="18"/>
                <w:szCs w:val="18"/>
              </w:rPr>
              <w:t>RSD</w:t>
            </w:r>
          </w:p>
        </w:tc>
        <w:tc>
          <w:tcPr>
            <w:tcW w:w="0" w:type="auto"/>
            <w:noWrap/>
          </w:tcPr>
          <w:p w:rsidR="005075A5" w:rsidRPr="00A30A1B" w:rsidRDefault="00A30A1B" w:rsidP="00A30A1B">
            <w:pPr>
              <w:spacing w:after="0" w:line="480" w:lineRule="auto"/>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A30A1B">
              <w:rPr>
                <w:rFonts w:cstheme="minorHAnsi"/>
                <w:sz w:val="18"/>
                <w:szCs w:val="18"/>
              </w:rPr>
              <w:t>SEM</w:t>
            </w:r>
          </w:p>
        </w:tc>
        <w:tc>
          <w:tcPr>
            <w:tcW w:w="0" w:type="auto"/>
            <w:noWrap/>
          </w:tcPr>
          <w:p w:rsidR="005075A5" w:rsidRPr="00A30A1B" w:rsidRDefault="00A30A1B" w:rsidP="00A30A1B">
            <w:pPr>
              <w:spacing w:after="0" w:line="480" w:lineRule="auto"/>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A30A1B">
              <w:rPr>
                <w:rFonts w:cstheme="minorHAnsi"/>
                <w:sz w:val="18"/>
                <w:szCs w:val="18"/>
              </w:rPr>
              <w:t>SEGM</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426" w:type="dxa"/>
            <w:noWrap/>
          </w:tcPr>
          <w:p w:rsidR="005075A5" w:rsidRPr="00A30A1B" w:rsidRDefault="00A30A1B" w:rsidP="00A30A1B">
            <w:pPr>
              <w:spacing w:after="0" w:line="480" w:lineRule="auto"/>
              <w:rPr>
                <w:rFonts w:cstheme="minorHAnsi"/>
                <w:b w:val="0"/>
                <w:bCs w:val="0"/>
                <w:sz w:val="18"/>
                <w:szCs w:val="18"/>
              </w:rPr>
            </w:pPr>
            <w:r w:rsidRPr="00A30A1B">
              <w:rPr>
                <w:rFonts w:cstheme="minorHAnsi"/>
                <w:sz w:val="18"/>
                <w:szCs w:val="18"/>
              </w:rPr>
              <w:t xml:space="preserve">NICOT </w:t>
            </w:r>
            <w:r w:rsidRPr="00A30A1B">
              <w:rPr>
                <w:rFonts w:cstheme="minorHAnsi"/>
                <w:sz w:val="18"/>
                <w:szCs w:val="18"/>
              </w:rPr>
              <w:t>(ng/mL)</w:t>
            </w:r>
          </w:p>
        </w:tc>
        <w:tc>
          <w:tcPr>
            <w:tcW w:w="805"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CS</w:t>
            </w:r>
          </w:p>
        </w:tc>
        <w:tc>
          <w:tcPr>
            <w:tcW w:w="73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66(0)</w:t>
            </w:r>
          </w:p>
        </w:tc>
        <w:tc>
          <w:tcPr>
            <w:tcW w:w="80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11.288</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8.419</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10</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7.789</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69.004</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0.959</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0.882</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426" w:type="dxa"/>
            <w:noWrap/>
          </w:tcPr>
          <w:p w:rsidR="005075A5" w:rsidRPr="00A30A1B" w:rsidRDefault="00A30A1B" w:rsidP="00A30A1B">
            <w:pPr>
              <w:spacing w:after="0" w:line="480" w:lineRule="auto"/>
              <w:rPr>
                <w:rFonts w:cstheme="minorHAnsi"/>
                <w:b w:val="0"/>
                <w:bCs w:val="0"/>
                <w:sz w:val="18"/>
                <w:szCs w:val="18"/>
              </w:rPr>
            </w:pPr>
            <w:r w:rsidRPr="00A30A1B">
              <w:rPr>
                <w:rFonts w:cstheme="minorHAnsi"/>
                <w:sz w:val="18"/>
                <w:szCs w:val="18"/>
              </w:rPr>
              <w:t>NICOT (ng/mL)</w:t>
            </w:r>
          </w:p>
        </w:tc>
        <w:tc>
          <w:tcPr>
            <w:tcW w:w="805"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EV</w:t>
            </w:r>
          </w:p>
        </w:tc>
        <w:tc>
          <w:tcPr>
            <w:tcW w:w="73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36(0)</w:t>
            </w:r>
          </w:p>
        </w:tc>
        <w:tc>
          <w:tcPr>
            <w:tcW w:w="80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6.833</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4.655</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4</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6.286</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91.991</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1.048</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0.693</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426" w:type="dxa"/>
            <w:noWrap/>
          </w:tcPr>
          <w:p w:rsidR="005075A5" w:rsidRPr="00A30A1B" w:rsidRDefault="00A30A1B" w:rsidP="00A30A1B">
            <w:pPr>
              <w:spacing w:after="0" w:line="480" w:lineRule="auto"/>
              <w:rPr>
                <w:rFonts w:cstheme="minorHAnsi"/>
                <w:b w:val="0"/>
                <w:bCs w:val="0"/>
                <w:sz w:val="18"/>
                <w:szCs w:val="18"/>
              </w:rPr>
            </w:pPr>
            <w:r w:rsidRPr="00A30A1B">
              <w:rPr>
                <w:rFonts w:cstheme="minorHAnsi"/>
                <w:sz w:val="18"/>
                <w:szCs w:val="18"/>
              </w:rPr>
              <w:t>NICOT (ng/mL)</w:t>
            </w:r>
          </w:p>
        </w:tc>
        <w:tc>
          <w:tcPr>
            <w:tcW w:w="805"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FS</w:t>
            </w:r>
          </w:p>
        </w:tc>
        <w:tc>
          <w:tcPr>
            <w:tcW w:w="73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34(0)</w:t>
            </w:r>
          </w:p>
        </w:tc>
        <w:tc>
          <w:tcPr>
            <w:tcW w:w="80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2.676</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2.38</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2</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1.838</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68.66</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0.315</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0.173</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426" w:type="dxa"/>
            <w:noWrap/>
          </w:tcPr>
          <w:p w:rsidR="005075A5" w:rsidRPr="00A30A1B" w:rsidRDefault="00A30A1B" w:rsidP="00A30A1B">
            <w:pPr>
              <w:spacing w:after="0" w:line="480" w:lineRule="auto"/>
              <w:rPr>
                <w:rFonts w:cstheme="minorHAnsi"/>
                <w:b w:val="0"/>
                <w:bCs w:val="0"/>
                <w:sz w:val="18"/>
                <w:szCs w:val="18"/>
              </w:rPr>
            </w:pPr>
            <w:r w:rsidRPr="00A30A1B">
              <w:rPr>
                <w:rFonts w:cstheme="minorHAnsi"/>
                <w:sz w:val="18"/>
                <w:szCs w:val="18"/>
              </w:rPr>
              <w:t>NICOT (ng/mL)</w:t>
            </w:r>
          </w:p>
        </w:tc>
        <w:tc>
          <w:tcPr>
            <w:tcW w:w="805"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NS</w:t>
            </w:r>
          </w:p>
        </w:tc>
        <w:tc>
          <w:tcPr>
            <w:tcW w:w="73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50(0)</w:t>
            </w:r>
          </w:p>
        </w:tc>
        <w:tc>
          <w:tcPr>
            <w:tcW w:w="80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2</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2</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2</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0</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0</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0</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0</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426" w:type="dxa"/>
            <w:noWrap/>
          </w:tcPr>
          <w:p w:rsidR="005075A5" w:rsidRPr="00A30A1B" w:rsidRDefault="00A30A1B" w:rsidP="00A30A1B">
            <w:pPr>
              <w:spacing w:after="0" w:line="480" w:lineRule="auto"/>
              <w:rPr>
                <w:rFonts w:cstheme="minorHAnsi"/>
                <w:b w:val="0"/>
                <w:bCs w:val="0"/>
                <w:sz w:val="18"/>
                <w:szCs w:val="18"/>
              </w:rPr>
            </w:pPr>
            <w:r w:rsidRPr="00A30A1B">
              <w:rPr>
                <w:rFonts w:cstheme="minorHAnsi"/>
                <w:sz w:val="18"/>
                <w:szCs w:val="18"/>
              </w:rPr>
              <w:t>COT (ng/mL)</w:t>
            </w:r>
          </w:p>
        </w:tc>
        <w:tc>
          <w:tcPr>
            <w:tcW w:w="805"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CS</w:t>
            </w:r>
          </w:p>
        </w:tc>
        <w:tc>
          <w:tcPr>
            <w:tcW w:w="73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66(0)</w:t>
            </w:r>
          </w:p>
        </w:tc>
        <w:tc>
          <w:tcPr>
            <w:tcW w:w="80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200.742</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120.399</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179</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134.483</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66.993</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16.554</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21.876</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426" w:type="dxa"/>
            <w:noWrap/>
          </w:tcPr>
          <w:p w:rsidR="005075A5" w:rsidRPr="00A30A1B" w:rsidRDefault="00A30A1B" w:rsidP="00A30A1B">
            <w:pPr>
              <w:spacing w:after="0" w:line="480" w:lineRule="auto"/>
              <w:rPr>
                <w:rFonts w:cstheme="minorHAnsi"/>
                <w:b w:val="0"/>
                <w:bCs w:val="0"/>
                <w:sz w:val="18"/>
                <w:szCs w:val="18"/>
              </w:rPr>
            </w:pPr>
            <w:r w:rsidRPr="00A30A1B">
              <w:rPr>
                <w:rFonts w:cstheme="minorHAnsi"/>
                <w:sz w:val="18"/>
                <w:szCs w:val="18"/>
              </w:rPr>
              <w:t>COT (ng/mL)</w:t>
            </w:r>
          </w:p>
        </w:tc>
        <w:tc>
          <w:tcPr>
            <w:tcW w:w="805"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EV</w:t>
            </w:r>
          </w:p>
        </w:tc>
        <w:tc>
          <w:tcPr>
            <w:tcW w:w="73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36(0)</w:t>
            </w:r>
          </w:p>
        </w:tc>
        <w:tc>
          <w:tcPr>
            <w:tcW w:w="80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137.889</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76.682</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130</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109.667</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79.533</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18.278</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18.439</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426" w:type="dxa"/>
            <w:noWrap/>
          </w:tcPr>
          <w:p w:rsidR="005075A5" w:rsidRPr="00A30A1B" w:rsidRDefault="00A30A1B" w:rsidP="00A30A1B">
            <w:pPr>
              <w:spacing w:after="0" w:line="480" w:lineRule="auto"/>
              <w:rPr>
                <w:rFonts w:cstheme="minorHAnsi"/>
                <w:b w:val="0"/>
                <w:bCs w:val="0"/>
                <w:sz w:val="18"/>
                <w:szCs w:val="18"/>
              </w:rPr>
            </w:pPr>
            <w:r w:rsidRPr="00A30A1B">
              <w:rPr>
                <w:rFonts w:cstheme="minorHAnsi"/>
                <w:sz w:val="18"/>
                <w:szCs w:val="18"/>
              </w:rPr>
              <w:t>COT (ng/mL)</w:t>
            </w:r>
          </w:p>
        </w:tc>
        <w:tc>
          <w:tcPr>
            <w:tcW w:w="805"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FS</w:t>
            </w:r>
          </w:p>
        </w:tc>
        <w:tc>
          <w:tcPr>
            <w:tcW w:w="73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34(0)</w:t>
            </w:r>
          </w:p>
        </w:tc>
        <w:tc>
          <w:tcPr>
            <w:tcW w:w="80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41.735</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5.466</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2</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81.403</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195.047</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13.961</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1.772</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426" w:type="dxa"/>
            <w:noWrap/>
          </w:tcPr>
          <w:p w:rsidR="005075A5" w:rsidRPr="00A30A1B" w:rsidRDefault="00A30A1B" w:rsidP="00A30A1B">
            <w:pPr>
              <w:spacing w:after="0" w:line="480" w:lineRule="auto"/>
              <w:rPr>
                <w:rFonts w:cstheme="minorHAnsi"/>
                <w:b w:val="0"/>
                <w:bCs w:val="0"/>
                <w:sz w:val="18"/>
                <w:szCs w:val="18"/>
              </w:rPr>
            </w:pPr>
            <w:r w:rsidRPr="00A30A1B">
              <w:rPr>
                <w:rFonts w:cstheme="minorHAnsi"/>
                <w:sz w:val="18"/>
                <w:szCs w:val="18"/>
              </w:rPr>
              <w:t>COT (ng/mL)</w:t>
            </w:r>
          </w:p>
        </w:tc>
        <w:tc>
          <w:tcPr>
            <w:tcW w:w="805"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NS</w:t>
            </w:r>
          </w:p>
        </w:tc>
        <w:tc>
          <w:tcPr>
            <w:tcW w:w="73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50(0)</w:t>
            </w:r>
          </w:p>
        </w:tc>
        <w:tc>
          <w:tcPr>
            <w:tcW w:w="80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2.02</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2.016</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2</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0.141</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7.001</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0.02</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0.017</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426" w:type="dxa"/>
            <w:noWrap/>
          </w:tcPr>
          <w:p w:rsidR="005075A5" w:rsidRPr="00A30A1B" w:rsidRDefault="00A30A1B" w:rsidP="00A30A1B">
            <w:pPr>
              <w:spacing w:after="0" w:line="480" w:lineRule="auto"/>
              <w:rPr>
                <w:rFonts w:cstheme="minorHAnsi"/>
                <w:b w:val="0"/>
                <w:bCs w:val="0"/>
                <w:sz w:val="18"/>
                <w:szCs w:val="18"/>
              </w:rPr>
            </w:pPr>
            <w:r w:rsidRPr="00A30A1B">
              <w:rPr>
                <w:rFonts w:cstheme="minorHAnsi"/>
                <w:sz w:val="18"/>
                <w:szCs w:val="18"/>
              </w:rPr>
              <w:t>3OHCOT (ng/mL)</w:t>
            </w:r>
          </w:p>
        </w:tc>
        <w:tc>
          <w:tcPr>
            <w:tcW w:w="805"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CS</w:t>
            </w:r>
          </w:p>
        </w:tc>
        <w:tc>
          <w:tcPr>
            <w:tcW w:w="73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66(0)</w:t>
            </w:r>
          </w:p>
        </w:tc>
        <w:tc>
          <w:tcPr>
            <w:tcW w:w="80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79.455</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46.982</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71</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68.316</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85.982</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8.409</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7.671</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426" w:type="dxa"/>
            <w:noWrap/>
          </w:tcPr>
          <w:p w:rsidR="005075A5" w:rsidRPr="00A30A1B" w:rsidRDefault="00A30A1B" w:rsidP="00A30A1B">
            <w:pPr>
              <w:spacing w:after="0" w:line="480" w:lineRule="auto"/>
              <w:rPr>
                <w:rFonts w:cstheme="minorHAnsi"/>
                <w:b w:val="0"/>
                <w:bCs w:val="0"/>
                <w:sz w:val="18"/>
                <w:szCs w:val="18"/>
              </w:rPr>
            </w:pPr>
            <w:r w:rsidRPr="00A30A1B">
              <w:rPr>
                <w:rFonts w:cstheme="minorHAnsi"/>
                <w:sz w:val="18"/>
                <w:szCs w:val="18"/>
              </w:rPr>
              <w:t>3OHCOT (ng/mL)</w:t>
            </w:r>
          </w:p>
        </w:tc>
        <w:tc>
          <w:tcPr>
            <w:tcW w:w="805"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EV</w:t>
            </w:r>
          </w:p>
        </w:tc>
        <w:tc>
          <w:tcPr>
            <w:tcW w:w="73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36(0)</w:t>
            </w:r>
          </w:p>
        </w:tc>
        <w:tc>
          <w:tcPr>
            <w:tcW w:w="80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52.083</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25.449</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26</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54.904</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105.416</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9.151</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6.008</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426" w:type="dxa"/>
            <w:noWrap/>
          </w:tcPr>
          <w:p w:rsidR="005075A5" w:rsidRPr="00A30A1B" w:rsidRDefault="00A30A1B" w:rsidP="00A30A1B">
            <w:pPr>
              <w:spacing w:after="0" w:line="480" w:lineRule="auto"/>
              <w:rPr>
                <w:rFonts w:cstheme="minorHAnsi"/>
                <w:b w:val="0"/>
                <w:bCs w:val="0"/>
                <w:sz w:val="18"/>
                <w:szCs w:val="18"/>
              </w:rPr>
            </w:pPr>
            <w:r w:rsidRPr="00A30A1B">
              <w:rPr>
                <w:rFonts w:cstheme="minorHAnsi"/>
                <w:sz w:val="18"/>
                <w:szCs w:val="18"/>
              </w:rPr>
              <w:t>3OHCOT (ng/mL)</w:t>
            </w:r>
          </w:p>
        </w:tc>
        <w:tc>
          <w:tcPr>
            <w:tcW w:w="805"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FS</w:t>
            </w:r>
          </w:p>
        </w:tc>
        <w:tc>
          <w:tcPr>
            <w:tcW w:w="73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34(0)</w:t>
            </w:r>
          </w:p>
        </w:tc>
        <w:tc>
          <w:tcPr>
            <w:tcW w:w="80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17.235</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4.061</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2</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35.823</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207.846</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6.144</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1.022</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426" w:type="dxa"/>
            <w:noWrap/>
          </w:tcPr>
          <w:p w:rsidR="005075A5" w:rsidRPr="00A30A1B" w:rsidRDefault="00A30A1B" w:rsidP="00A30A1B">
            <w:pPr>
              <w:spacing w:after="0" w:line="480" w:lineRule="auto"/>
              <w:rPr>
                <w:rFonts w:cstheme="minorHAnsi"/>
                <w:b w:val="0"/>
                <w:bCs w:val="0"/>
                <w:sz w:val="18"/>
                <w:szCs w:val="18"/>
              </w:rPr>
            </w:pPr>
            <w:r w:rsidRPr="00A30A1B">
              <w:rPr>
                <w:rFonts w:cstheme="minorHAnsi"/>
                <w:sz w:val="18"/>
                <w:szCs w:val="18"/>
              </w:rPr>
              <w:t>3OHCOT (ng/mL)</w:t>
            </w:r>
          </w:p>
        </w:tc>
        <w:tc>
          <w:tcPr>
            <w:tcW w:w="805"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NS</w:t>
            </w:r>
          </w:p>
        </w:tc>
        <w:tc>
          <w:tcPr>
            <w:tcW w:w="73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50(0)</w:t>
            </w:r>
          </w:p>
        </w:tc>
        <w:tc>
          <w:tcPr>
            <w:tcW w:w="80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2</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2</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2</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0</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0</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0</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0</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426" w:type="dxa"/>
            <w:noWrap/>
          </w:tcPr>
          <w:p w:rsidR="005075A5" w:rsidRPr="00A30A1B" w:rsidRDefault="00A30A1B" w:rsidP="00A30A1B">
            <w:pPr>
              <w:spacing w:after="0" w:line="480" w:lineRule="auto"/>
              <w:rPr>
                <w:rFonts w:cstheme="minorHAnsi"/>
                <w:b w:val="0"/>
                <w:bCs w:val="0"/>
                <w:sz w:val="18"/>
                <w:szCs w:val="18"/>
              </w:rPr>
            </w:pPr>
            <w:r w:rsidRPr="00A30A1B">
              <w:rPr>
                <w:rFonts w:cstheme="minorHAnsi"/>
                <w:sz w:val="18"/>
                <w:szCs w:val="18"/>
              </w:rPr>
              <w:t>CO (%)</w:t>
            </w:r>
          </w:p>
        </w:tc>
        <w:tc>
          <w:tcPr>
            <w:tcW w:w="805"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CS</w:t>
            </w:r>
          </w:p>
        </w:tc>
        <w:tc>
          <w:tcPr>
            <w:tcW w:w="73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66(0)</w:t>
            </w:r>
          </w:p>
        </w:tc>
        <w:tc>
          <w:tcPr>
            <w:tcW w:w="80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5.1</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4.406</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4.4</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3.008</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58.972</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0.37</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0.302</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426" w:type="dxa"/>
            <w:noWrap/>
          </w:tcPr>
          <w:p w:rsidR="005075A5" w:rsidRPr="00A30A1B" w:rsidRDefault="00A30A1B" w:rsidP="00A30A1B">
            <w:pPr>
              <w:spacing w:after="0" w:line="480" w:lineRule="auto"/>
              <w:rPr>
                <w:rFonts w:cstheme="minorHAnsi"/>
                <w:b w:val="0"/>
                <w:bCs w:val="0"/>
                <w:sz w:val="18"/>
                <w:szCs w:val="18"/>
              </w:rPr>
            </w:pPr>
            <w:r w:rsidRPr="00A30A1B">
              <w:rPr>
                <w:rFonts w:cstheme="minorHAnsi"/>
                <w:sz w:val="18"/>
                <w:szCs w:val="18"/>
              </w:rPr>
              <w:t>CO (%)</w:t>
            </w:r>
          </w:p>
        </w:tc>
        <w:tc>
          <w:tcPr>
            <w:tcW w:w="805"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EV</w:t>
            </w:r>
          </w:p>
        </w:tc>
        <w:tc>
          <w:tcPr>
            <w:tcW w:w="73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35(0)</w:t>
            </w:r>
          </w:p>
        </w:tc>
        <w:tc>
          <w:tcPr>
            <w:tcW w:w="80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3.171</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2.699</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2.3</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2.007</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63.283</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0.339</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0.256</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426" w:type="dxa"/>
            <w:noWrap/>
          </w:tcPr>
          <w:p w:rsidR="005075A5" w:rsidRPr="00A30A1B" w:rsidRDefault="00A30A1B" w:rsidP="00A30A1B">
            <w:pPr>
              <w:spacing w:after="0" w:line="480" w:lineRule="auto"/>
              <w:rPr>
                <w:rFonts w:cstheme="minorHAnsi"/>
                <w:b w:val="0"/>
                <w:bCs w:val="0"/>
                <w:sz w:val="18"/>
                <w:szCs w:val="18"/>
              </w:rPr>
            </w:pPr>
            <w:r w:rsidRPr="00A30A1B">
              <w:rPr>
                <w:rFonts w:cstheme="minorHAnsi"/>
                <w:sz w:val="18"/>
                <w:szCs w:val="18"/>
              </w:rPr>
              <w:t>CO (%)</w:t>
            </w:r>
          </w:p>
        </w:tc>
        <w:tc>
          <w:tcPr>
            <w:tcW w:w="805"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FS</w:t>
            </w:r>
          </w:p>
        </w:tc>
        <w:tc>
          <w:tcPr>
            <w:tcW w:w="73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33(0)</w:t>
            </w:r>
          </w:p>
        </w:tc>
        <w:tc>
          <w:tcPr>
            <w:tcW w:w="80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2.336</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2.035</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1.7</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1.451</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62.107</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0.253</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0.179</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426" w:type="dxa"/>
            <w:noWrap/>
          </w:tcPr>
          <w:p w:rsidR="005075A5" w:rsidRPr="00A30A1B" w:rsidRDefault="00A30A1B" w:rsidP="00A30A1B">
            <w:pPr>
              <w:spacing w:after="0" w:line="480" w:lineRule="auto"/>
              <w:rPr>
                <w:rFonts w:cstheme="minorHAnsi"/>
                <w:b w:val="0"/>
                <w:bCs w:val="0"/>
                <w:sz w:val="18"/>
                <w:szCs w:val="18"/>
              </w:rPr>
            </w:pPr>
            <w:r w:rsidRPr="00A30A1B">
              <w:rPr>
                <w:rFonts w:cstheme="minorHAnsi"/>
                <w:sz w:val="18"/>
                <w:szCs w:val="18"/>
              </w:rPr>
              <w:t>CO (%)</w:t>
            </w:r>
          </w:p>
        </w:tc>
        <w:tc>
          <w:tcPr>
            <w:tcW w:w="805"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NS</w:t>
            </w:r>
          </w:p>
        </w:tc>
        <w:tc>
          <w:tcPr>
            <w:tcW w:w="73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50(0)</w:t>
            </w:r>
          </w:p>
        </w:tc>
        <w:tc>
          <w:tcPr>
            <w:tcW w:w="80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1.59</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1.176</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1.6</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0.499</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31.363</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0.071</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0.342</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426" w:type="dxa"/>
            <w:noWrap/>
          </w:tcPr>
          <w:p w:rsidR="005075A5" w:rsidRPr="00A30A1B" w:rsidRDefault="00A30A1B" w:rsidP="00A30A1B">
            <w:pPr>
              <w:spacing w:after="0" w:line="480" w:lineRule="auto"/>
              <w:rPr>
                <w:rFonts w:cstheme="minorHAnsi"/>
                <w:b w:val="0"/>
                <w:bCs w:val="0"/>
                <w:sz w:val="18"/>
                <w:szCs w:val="18"/>
              </w:rPr>
            </w:pPr>
            <w:r w:rsidRPr="00A30A1B">
              <w:rPr>
                <w:rFonts w:cstheme="minorHAnsi"/>
                <w:sz w:val="18"/>
                <w:szCs w:val="18"/>
              </w:rPr>
              <w:t>MHBMA (ng per mg of creatinine)</w:t>
            </w:r>
          </w:p>
        </w:tc>
        <w:tc>
          <w:tcPr>
            <w:tcW w:w="805"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CS</w:t>
            </w:r>
          </w:p>
        </w:tc>
        <w:tc>
          <w:tcPr>
            <w:tcW w:w="73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66(0)</w:t>
            </w:r>
          </w:p>
        </w:tc>
        <w:tc>
          <w:tcPr>
            <w:tcW w:w="80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1.534</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0.12</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0.581</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2.727</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177.771</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0.336</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0.066</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426" w:type="dxa"/>
            <w:noWrap/>
          </w:tcPr>
          <w:p w:rsidR="005075A5" w:rsidRPr="00A30A1B" w:rsidRDefault="00A30A1B" w:rsidP="00A30A1B">
            <w:pPr>
              <w:spacing w:after="0" w:line="480" w:lineRule="auto"/>
              <w:rPr>
                <w:rFonts w:cstheme="minorHAnsi"/>
                <w:b w:val="0"/>
                <w:bCs w:val="0"/>
                <w:sz w:val="18"/>
                <w:szCs w:val="18"/>
              </w:rPr>
            </w:pPr>
            <w:r w:rsidRPr="00A30A1B">
              <w:rPr>
                <w:rFonts w:cstheme="minorHAnsi"/>
                <w:sz w:val="18"/>
                <w:szCs w:val="18"/>
              </w:rPr>
              <w:lastRenderedPageBreak/>
              <w:t>MHBMA (ng per mg of creatinine)</w:t>
            </w:r>
          </w:p>
        </w:tc>
        <w:tc>
          <w:tcPr>
            <w:tcW w:w="805"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EV</w:t>
            </w:r>
          </w:p>
        </w:tc>
        <w:tc>
          <w:tcPr>
            <w:tcW w:w="73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36(0)</w:t>
            </w:r>
          </w:p>
        </w:tc>
        <w:tc>
          <w:tcPr>
            <w:tcW w:w="80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0.461</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0.007</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0.055</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0.765</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166.01</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0.127</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0.006</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426" w:type="dxa"/>
            <w:noWrap/>
          </w:tcPr>
          <w:p w:rsidR="005075A5" w:rsidRPr="00A30A1B" w:rsidRDefault="00A30A1B" w:rsidP="00A30A1B">
            <w:pPr>
              <w:spacing w:after="0" w:line="480" w:lineRule="auto"/>
              <w:rPr>
                <w:rFonts w:cstheme="minorHAnsi"/>
                <w:b w:val="0"/>
                <w:bCs w:val="0"/>
                <w:sz w:val="18"/>
                <w:szCs w:val="18"/>
              </w:rPr>
            </w:pPr>
            <w:r w:rsidRPr="00A30A1B">
              <w:rPr>
                <w:rFonts w:cstheme="minorHAnsi"/>
                <w:sz w:val="18"/>
                <w:szCs w:val="18"/>
              </w:rPr>
              <w:t>MHBMA (ng per mg of creatinine)</w:t>
            </w:r>
          </w:p>
        </w:tc>
        <w:tc>
          <w:tcPr>
            <w:tcW w:w="805"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FS</w:t>
            </w:r>
          </w:p>
        </w:tc>
        <w:tc>
          <w:tcPr>
            <w:tcW w:w="73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34(0)</w:t>
            </w:r>
          </w:p>
        </w:tc>
        <w:tc>
          <w:tcPr>
            <w:tcW w:w="80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0.339</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0.001</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0.008</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0.749</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220.741</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0.128</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0.001</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426" w:type="dxa"/>
            <w:noWrap/>
          </w:tcPr>
          <w:p w:rsidR="005075A5" w:rsidRPr="00A30A1B" w:rsidRDefault="00A30A1B" w:rsidP="00A30A1B">
            <w:pPr>
              <w:spacing w:after="0" w:line="480" w:lineRule="auto"/>
              <w:rPr>
                <w:rFonts w:cstheme="minorHAnsi"/>
                <w:b w:val="0"/>
                <w:bCs w:val="0"/>
                <w:sz w:val="18"/>
                <w:szCs w:val="18"/>
              </w:rPr>
            </w:pPr>
            <w:r w:rsidRPr="00A30A1B">
              <w:rPr>
                <w:rFonts w:cstheme="minorHAnsi"/>
                <w:sz w:val="18"/>
                <w:szCs w:val="18"/>
              </w:rPr>
              <w:t>MHBMA (ng per mg of creatinine)</w:t>
            </w:r>
          </w:p>
        </w:tc>
        <w:tc>
          <w:tcPr>
            <w:tcW w:w="805"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NS</w:t>
            </w:r>
          </w:p>
        </w:tc>
        <w:tc>
          <w:tcPr>
            <w:tcW w:w="73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50(0)</w:t>
            </w:r>
          </w:p>
        </w:tc>
        <w:tc>
          <w:tcPr>
            <w:tcW w:w="80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0.065</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0.001</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0</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0.199</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304.48</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0.028</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0</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426" w:type="dxa"/>
            <w:noWrap/>
          </w:tcPr>
          <w:p w:rsidR="005075A5" w:rsidRPr="00A30A1B" w:rsidRDefault="00A30A1B" w:rsidP="00A30A1B">
            <w:pPr>
              <w:spacing w:after="0" w:line="480" w:lineRule="auto"/>
              <w:rPr>
                <w:rFonts w:cstheme="minorHAnsi"/>
                <w:b w:val="0"/>
                <w:bCs w:val="0"/>
                <w:sz w:val="18"/>
                <w:szCs w:val="18"/>
              </w:rPr>
            </w:pPr>
            <w:r w:rsidRPr="00A30A1B">
              <w:rPr>
                <w:rFonts w:cstheme="minorHAnsi"/>
                <w:sz w:val="18"/>
                <w:szCs w:val="18"/>
              </w:rPr>
              <w:t>HPMA (ng per mg of creatinine)</w:t>
            </w:r>
          </w:p>
        </w:tc>
        <w:tc>
          <w:tcPr>
            <w:tcW w:w="805"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CS</w:t>
            </w:r>
          </w:p>
        </w:tc>
        <w:tc>
          <w:tcPr>
            <w:tcW w:w="73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66(0)</w:t>
            </w:r>
          </w:p>
        </w:tc>
        <w:tc>
          <w:tcPr>
            <w:tcW w:w="80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926.272</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513.56</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716.578</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861.567</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93.014</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106.052</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151.09</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426" w:type="dxa"/>
            <w:noWrap/>
          </w:tcPr>
          <w:p w:rsidR="005075A5" w:rsidRPr="00A30A1B" w:rsidRDefault="00A30A1B" w:rsidP="00A30A1B">
            <w:pPr>
              <w:spacing w:after="0" w:line="480" w:lineRule="auto"/>
              <w:rPr>
                <w:rFonts w:cstheme="minorHAnsi"/>
                <w:b w:val="0"/>
                <w:bCs w:val="0"/>
                <w:sz w:val="18"/>
                <w:szCs w:val="18"/>
              </w:rPr>
            </w:pPr>
            <w:r w:rsidRPr="00A30A1B">
              <w:rPr>
                <w:rFonts w:cstheme="minorHAnsi"/>
                <w:sz w:val="18"/>
                <w:szCs w:val="18"/>
              </w:rPr>
              <w:t>HPMA (ng per mg of creatinine)</w:t>
            </w:r>
          </w:p>
        </w:tc>
        <w:tc>
          <w:tcPr>
            <w:tcW w:w="805"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EV</w:t>
            </w:r>
          </w:p>
        </w:tc>
        <w:tc>
          <w:tcPr>
            <w:tcW w:w="73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36(0)</w:t>
            </w:r>
          </w:p>
        </w:tc>
        <w:tc>
          <w:tcPr>
            <w:tcW w:w="80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504.112</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297.117</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279.996</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578.226</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114.702</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96.371</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51.085</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426" w:type="dxa"/>
            <w:noWrap/>
          </w:tcPr>
          <w:p w:rsidR="005075A5" w:rsidRPr="00A30A1B" w:rsidRDefault="00A30A1B" w:rsidP="00A30A1B">
            <w:pPr>
              <w:spacing w:after="0" w:line="480" w:lineRule="auto"/>
              <w:rPr>
                <w:rFonts w:cstheme="minorHAnsi"/>
                <w:b w:val="0"/>
                <w:bCs w:val="0"/>
                <w:sz w:val="18"/>
                <w:szCs w:val="18"/>
              </w:rPr>
            </w:pPr>
            <w:r w:rsidRPr="00A30A1B">
              <w:rPr>
                <w:rFonts w:cstheme="minorHAnsi"/>
                <w:sz w:val="18"/>
                <w:szCs w:val="18"/>
              </w:rPr>
              <w:t>HPMA (ng per mg of creatinine)</w:t>
            </w:r>
          </w:p>
        </w:tc>
        <w:tc>
          <w:tcPr>
            <w:tcW w:w="805"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FS</w:t>
            </w:r>
          </w:p>
        </w:tc>
        <w:tc>
          <w:tcPr>
            <w:tcW w:w="73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34(0)</w:t>
            </w:r>
          </w:p>
        </w:tc>
        <w:tc>
          <w:tcPr>
            <w:tcW w:w="80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244.454</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36.191</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116.517</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262.445</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107.36</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45.009</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33.578</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426" w:type="dxa"/>
            <w:noWrap/>
          </w:tcPr>
          <w:p w:rsidR="005075A5" w:rsidRPr="00A30A1B" w:rsidRDefault="00A30A1B" w:rsidP="00A30A1B">
            <w:pPr>
              <w:spacing w:after="0" w:line="480" w:lineRule="auto"/>
              <w:rPr>
                <w:rFonts w:cstheme="minorHAnsi"/>
                <w:b w:val="0"/>
                <w:bCs w:val="0"/>
                <w:sz w:val="18"/>
                <w:szCs w:val="18"/>
              </w:rPr>
            </w:pPr>
            <w:r w:rsidRPr="00A30A1B">
              <w:rPr>
                <w:rFonts w:cstheme="minorHAnsi"/>
                <w:sz w:val="18"/>
                <w:szCs w:val="18"/>
              </w:rPr>
              <w:t>HPMA (ng per mg of creatinine)</w:t>
            </w:r>
          </w:p>
        </w:tc>
        <w:tc>
          <w:tcPr>
            <w:tcW w:w="805"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NS</w:t>
            </w:r>
          </w:p>
        </w:tc>
        <w:tc>
          <w:tcPr>
            <w:tcW w:w="73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50(0)</w:t>
            </w:r>
          </w:p>
        </w:tc>
        <w:tc>
          <w:tcPr>
            <w:tcW w:w="80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214.926</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148.719</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126.844</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253.782</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118.079</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35.89</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16.87</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426" w:type="dxa"/>
            <w:noWrap/>
          </w:tcPr>
          <w:p w:rsidR="005075A5" w:rsidRPr="00A30A1B" w:rsidRDefault="00A30A1B" w:rsidP="00A30A1B">
            <w:pPr>
              <w:spacing w:after="0" w:line="480" w:lineRule="auto"/>
              <w:rPr>
                <w:rFonts w:cstheme="minorHAnsi"/>
                <w:b w:val="0"/>
                <w:bCs w:val="0"/>
                <w:sz w:val="18"/>
                <w:szCs w:val="18"/>
              </w:rPr>
            </w:pPr>
            <w:r w:rsidRPr="00A30A1B">
              <w:rPr>
                <w:rFonts w:cstheme="minorHAnsi"/>
                <w:sz w:val="18"/>
                <w:szCs w:val="18"/>
              </w:rPr>
              <w:t>CEMA (ng per mg of creatinine)</w:t>
            </w:r>
          </w:p>
        </w:tc>
        <w:tc>
          <w:tcPr>
            <w:tcW w:w="805"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CS</w:t>
            </w:r>
          </w:p>
        </w:tc>
        <w:tc>
          <w:tcPr>
            <w:tcW w:w="73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66(0)</w:t>
            </w:r>
          </w:p>
        </w:tc>
        <w:tc>
          <w:tcPr>
            <w:tcW w:w="80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182.692</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87.423</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147.127</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281.918</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154.313</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34.702</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25.09</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426" w:type="dxa"/>
            <w:noWrap/>
          </w:tcPr>
          <w:p w:rsidR="005075A5" w:rsidRPr="00A30A1B" w:rsidRDefault="00A30A1B" w:rsidP="00A30A1B">
            <w:pPr>
              <w:spacing w:after="0" w:line="480" w:lineRule="auto"/>
              <w:rPr>
                <w:rFonts w:cstheme="minorHAnsi"/>
                <w:b w:val="0"/>
                <w:bCs w:val="0"/>
                <w:sz w:val="18"/>
                <w:szCs w:val="18"/>
              </w:rPr>
            </w:pPr>
            <w:r w:rsidRPr="00A30A1B">
              <w:rPr>
                <w:rFonts w:cstheme="minorHAnsi"/>
                <w:sz w:val="18"/>
                <w:szCs w:val="18"/>
              </w:rPr>
              <w:t xml:space="preserve">CEMA (ng per mg </w:t>
            </w:r>
            <w:r w:rsidRPr="00A30A1B">
              <w:rPr>
                <w:rFonts w:cstheme="minorHAnsi"/>
                <w:sz w:val="18"/>
                <w:szCs w:val="18"/>
              </w:rPr>
              <w:t>of creatinine)</w:t>
            </w:r>
          </w:p>
        </w:tc>
        <w:tc>
          <w:tcPr>
            <w:tcW w:w="805"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EV</w:t>
            </w:r>
          </w:p>
        </w:tc>
        <w:tc>
          <w:tcPr>
            <w:tcW w:w="73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36(0)</w:t>
            </w:r>
          </w:p>
        </w:tc>
        <w:tc>
          <w:tcPr>
            <w:tcW w:w="80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74.265</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20.553</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35.527</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88.564</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119.253</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14.761</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7.133</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426" w:type="dxa"/>
            <w:noWrap/>
          </w:tcPr>
          <w:p w:rsidR="005075A5" w:rsidRPr="00A30A1B" w:rsidRDefault="00A30A1B" w:rsidP="00A30A1B">
            <w:pPr>
              <w:spacing w:after="0" w:line="480" w:lineRule="auto"/>
              <w:rPr>
                <w:rFonts w:cstheme="minorHAnsi"/>
                <w:b w:val="0"/>
                <w:bCs w:val="0"/>
                <w:sz w:val="18"/>
                <w:szCs w:val="18"/>
              </w:rPr>
            </w:pPr>
            <w:r w:rsidRPr="00A30A1B">
              <w:rPr>
                <w:rFonts w:cstheme="minorHAnsi"/>
                <w:sz w:val="18"/>
                <w:szCs w:val="18"/>
              </w:rPr>
              <w:t>CEMA (ng per mg of creatinine)</w:t>
            </w:r>
          </w:p>
        </w:tc>
        <w:tc>
          <w:tcPr>
            <w:tcW w:w="805"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FS</w:t>
            </w:r>
          </w:p>
        </w:tc>
        <w:tc>
          <w:tcPr>
            <w:tcW w:w="73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34(0)</w:t>
            </w:r>
          </w:p>
        </w:tc>
        <w:tc>
          <w:tcPr>
            <w:tcW w:w="80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48.387</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4.301</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1.821</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86.553</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178.878</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14.844</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2.357</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426" w:type="dxa"/>
            <w:noWrap/>
          </w:tcPr>
          <w:p w:rsidR="005075A5" w:rsidRPr="00A30A1B" w:rsidRDefault="00A30A1B" w:rsidP="00A30A1B">
            <w:pPr>
              <w:spacing w:after="0" w:line="480" w:lineRule="auto"/>
              <w:rPr>
                <w:rFonts w:cstheme="minorHAnsi"/>
                <w:b w:val="0"/>
                <w:bCs w:val="0"/>
                <w:sz w:val="18"/>
                <w:szCs w:val="18"/>
              </w:rPr>
            </w:pPr>
            <w:r w:rsidRPr="00A30A1B">
              <w:rPr>
                <w:rFonts w:cstheme="minorHAnsi"/>
                <w:sz w:val="18"/>
                <w:szCs w:val="18"/>
              </w:rPr>
              <w:lastRenderedPageBreak/>
              <w:t>CEMA (ng per mg of creatinine)</w:t>
            </w:r>
          </w:p>
        </w:tc>
        <w:tc>
          <w:tcPr>
            <w:tcW w:w="805"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NS</w:t>
            </w:r>
          </w:p>
        </w:tc>
        <w:tc>
          <w:tcPr>
            <w:tcW w:w="73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50(0)</w:t>
            </w:r>
          </w:p>
        </w:tc>
        <w:tc>
          <w:tcPr>
            <w:tcW w:w="80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2.148</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1.424</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1.2</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3.478</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161.958</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0.492</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0.153</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426" w:type="dxa"/>
            <w:noWrap/>
          </w:tcPr>
          <w:p w:rsidR="005075A5" w:rsidRPr="00A30A1B" w:rsidRDefault="00A30A1B" w:rsidP="00A30A1B">
            <w:pPr>
              <w:spacing w:after="0" w:line="480" w:lineRule="auto"/>
              <w:rPr>
                <w:rFonts w:cstheme="minorHAnsi"/>
                <w:b w:val="0"/>
                <w:bCs w:val="0"/>
                <w:sz w:val="18"/>
                <w:szCs w:val="18"/>
              </w:rPr>
            </w:pPr>
            <w:r w:rsidRPr="00A30A1B">
              <w:rPr>
                <w:rFonts w:cstheme="minorHAnsi"/>
                <w:sz w:val="18"/>
                <w:szCs w:val="18"/>
              </w:rPr>
              <w:t xml:space="preserve">HEMA (ng </w:t>
            </w:r>
            <w:r w:rsidRPr="00A30A1B">
              <w:rPr>
                <w:rFonts w:cstheme="minorHAnsi"/>
                <w:sz w:val="18"/>
                <w:szCs w:val="18"/>
              </w:rPr>
              <w:t>per mg of creatinine)</w:t>
            </w:r>
          </w:p>
        </w:tc>
        <w:tc>
          <w:tcPr>
            <w:tcW w:w="805"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CS</w:t>
            </w:r>
          </w:p>
        </w:tc>
        <w:tc>
          <w:tcPr>
            <w:tcW w:w="73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66(0)</w:t>
            </w:r>
          </w:p>
        </w:tc>
        <w:tc>
          <w:tcPr>
            <w:tcW w:w="80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3.529</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1.732</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2.281</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3.19</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90.387</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0.393</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0.499</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426" w:type="dxa"/>
            <w:noWrap/>
          </w:tcPr>
          <w:p w:rsidR="005075A5" w:rsidRPr="00A30A1B" w:rsidRDefault="00A30A1B" w:rsidP="00A30A1B">
            <w:pPr>
              <w:spacing w:after="0" w:line="480" w:lineRule="auto"/>
              <w:rPr>
                <w:rFonts w:cstheme="minorHAnsi"/>
                <w:b w:val="0"/>
                <w:bCs w:val="0"/>
                <w:sz w:val="18"/>
                <w:szCs w:val="18"/>
              </w:rPr>
            </w:pPr>
            <w:r w:rsidRPr="00A30A1B">
              <w:rPr>
                <w:rFonts w:cstheme="minorHAnsi"/>
                <w:sz w:val="18"/>
                <w:szCs w:val="18"/>
              </w:rPr>
              <w:t>HEMA (ng per mg of creatinine)</w:t>
            </w:r>
          </w:p>
        </w:tc>
        <w:tc>
          <w:tcPr>
            <w:tcW w:w="805"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EV</w:t>
            </w:r>
          </w:p>
        </w:tc>
        <w:tc>
          <w:tcPr>
            <w:tcW w:w="73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36(0)</w:t>
            </w:r>
          </w:p>
        </w:tc>
        <w:tc>
          <w:tcPr>
            <w:tcW w:w="80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1.265</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0.605</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0.707</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1.416</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111.883</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0.236</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0.216</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426" w:type="dxa"/>
            <w:noWrap/>
          </w:tcPr>
          <w:p w:rsidR="005075A5" w:rsidRPr="00A30A1B" w:rsidRDefault="00A30A1B" w:rsidP="00A30A1B">
            <w:pPr>
              <w:spacing w:after="0" w:line="480" w:lineRule="auto"/>
              <w:rPr>
                <w:rFonts w:cstheme="minorHAnsi"/>
                <w:b w:val="0"/>
                <w:bCs w:val="0"/>
                <w:sz w:val="18"/>
                <w:szCs w:val="18"/>
              </w:rPr>
            </w:pPr>
            <w:r w:rsidRPr="00A30A1B">
              <w:rPr>
                <w:rFonts w:cstheme="minorHAnsi"/>
                <w:sz w:val="18"/>
                <w:szCs w:val="18"/>
              </w:rPr>
              <w:t>HEMA (ng per mg of creatinine)</w:t>
            </w:r>
          </w:p>
        </w:tc>
        <w:tc>
          <w:tcPr>
            <w:tcW w:w="805"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FS</w:t>
            </w:r>
          </w:p>
        </w:tc>
        <w:tc>
          <w:tcPr>
            <w:tcW w:w="73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34(0)</w:t>
            </w:r>
          </w:p>
        </w:tc>
        <w:tc>
          <w:tcPr>
            <w:tcW w:w="80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1.929</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0.337</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0.663</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3.655</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189.509</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0.627</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0.203</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426" w:type="dxa"/>
            <w:noWrap/>
          </w:tcPr>
          <w:p w:rsidR="005075A5" w:rsidRPr="00A30A1B" w:rsidRDefault="00A30A1B" w:rsidP="00A30A1B">
            <w:pPr>
              <w:spacing w:after="0" w:line="480" w:lineRule="auto"/>
              <w:rPr>
                <w:rFonts w:cstheme="minorHAnsi"/>
                <w:b w:val="0"/>
                <w:bCs w:val="0"/>
                <w:sz w:val="18"/>
                <w:szCs w:val="18"/>
              </w:rPr>
            </w:pPr>
            <w:r w:rsidRPr="00A30A1B">
              <w:rPr>
                <w:rFonts w:cstheme="minorHAnsi"/>
                <w:sz w:val="18"/>
                <w:szCs w:val="18"/>
              </w:rPr>
              <w:t>HEMA (ng per</w:t>
            </w:r>
            <w:r w:rsidRPr="00A30A1B">
              <w:rPr>
                <w:rFonts w:cstheme="minorHAnsi"/>
                <w:sz w:val="18"/>
                <w:szCs w:val="18"/>
              </w:rPr>
              <w:t xml:space="preserve"> mg of creatinine)</w:t>
            </w:r>
          </w:p>
        </w:tc>
        <w:tc>
          <w:tcPr>
            <w:tcW w:w="805"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NS</w:t>
            </w:r>
          </w:p>
        </w:tc>
        <w:tc>
          <w:tcPr>
            <w:tcW w:w="73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50(0)</w:t>
            </w:r>
          </w:p>
        </w:tc>
        <w:tc>
          <w:tcPr>
            <w:tcW w:w="80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1.097</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0.57</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0.822</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0.984</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89.685</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0.139</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0.192</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426" w:type="dxa"/>
            <w:noWrap/>
          </w:tcPr>
          <w:p w:rsidR="005075A5" w:rsidRPr="00A30A1B" w:rsidRDefault="00A30A1B" w:rsidP="00A30A1B">
            <w:pPr>
              <w:spacing w:after="0" w:line="480" w:lineRule="auto"/>
              <w:rPr>
                <w:rFonts w:cstheme="minorHAnsi"/>
                <w:b w:val="0"/>
                <w:bCs w:val="0"/>
                <w:sz w:val="18"/>
                <w:szCs w:val="18"/>
              </w:rPr>
            </w:pPr>
            <w:r w:rsidRPr="00A30A1B">
              <w:rPr>
                <w:rFonts w:cstheme="minorHAnsi"/>
                <w:sz w:val="18"/>
                <w:szCs w:val="18"/>
              </w:rPr>
              <w:t>HMPMA (ng per mg of creatinine)</w:t>
            </w:r>
          </w:p>
        </w:tc>
        <w:tc>
          <w:tcPr>
            <w:tcW w:w="805"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CS</w:t>
            </w:r>
          </w:p>
        </w:tc>
        <w:tc>
          <w:tcPr>
            <w:tcW w:w="73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66(0)</w:t>
            </w:r>
          </w:p>
        </w:tc>
        <w:tc>
          <w:tcPr>
            <w:tcW w:w="80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306.41</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180.108</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232.389</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257.803</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84.137</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31.733</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49.909</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426" w:type="dxa"/>
            <w:noWrap/>
          </w:tcPr>
          <w:p w:rsidR="005075A5" w:rsidRPr="00A30A1B" w:rsidRDefault="00A30A1B" w:rsidP="00A30A1B">
            <w:pPr>
              <w:spacing w:after="0" w:line="480" w:lineRule="auto"/>
              <w:rPr>
                <w:rFonts w:cstheme="minorHAnsi"/>
                <w:b w:val="0"/>
                <w:bCs w:val="0"/>
                <w:sz w:val="18"/>
                <w:szCs w:val="18"/>
              </w:rPr>
            </w:pPr>
            <w:r w:rsidRPr="00A30A1B">
              <w:rPr>
                <w:rFonts w:cstheme="minorHAnsi"/>
                <w:sz w:val="18"/>
                <w:szCs w:val="18"/>
              </w:rPr>
              <w:t>HMPMA (ng per mg of creatinine)</w:t>
            </w:r>
          </w:p>
        </w:tc>
        <w:tc>
          <w:tcPr>
            <w:tcW w:w="805"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EV</w:t>
            </w:r>
          </w:p>
        </w:tc>
        <w:tc>
          <w:tcPr>
            <w:tcW w:w="73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36(0)</w:t>
            </w:r>
          </w:p>
        </w:tc>
        <w:tc>
          <w:tcPr>
            <w:tcW w:w="80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181.499</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110.371</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77.005</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203.955</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112.372</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33.992</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18.131</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426" w:type="dxa"/>
            <w:noWrap/>
          </w:tcPr>
          <w:p w:rsidR="005075A5" w:rsidRPr="00A30A1B" w:rsidRDefault="00A30A1B" w:rsidP="00A30A1B">
            <w:pPr>
              <w:spacing w:after="0" w:line="480" w:lineRule="auto"/>
              <w:rPr>
                <w:rFonts w:cstheme="minorHAnsi"/>
                <w:b w:val="0"/>
                <w:bCs w:val="0"/>
                <w:sz w:val="18"/>
                <w:szCs w:val="18"/>
              </w:rPr>
            </w:pPr>
            <w:r w:rsidRPr="00A30A1B">
              <w:rPr>
                <w:rFonts w:cstheme="minorHAnsi"/>
                <w:sz w:val="18"/>
                <w:szCs w:val="18"/>
              </w:rPr>
              <w:t>HMPMA (ng per mg of creatinine)</w:t>
            </w:r>
          </w:p>
        </w:tc>
        <w:tc>
          <w:tcPr>
            <w:tcW w:w="805"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FS</w:t>
            </w:r>
          </w:p>
        </w:tc>
        <w:tc>
          <w:tcPr>
            <w:tcW w:w="73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34(0)</w:t>
            </w:r>
          </w:p>
        </w:tc>
        <w:tc>
          <w:tcPr>
            <w:tcW w:w="80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102.882</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51.538</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65.002</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95.7</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93.02</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16.412</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25.217</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426" w:type="dxa"/>
            <w:noWrap/>
          </w:tcPr>
          <w:p w:rsidR="005075A5" w:rsidRPr="00A30A1B" w:rsidRDefault="00A30A1B" w:rsidP="00A30A1B">
            <w:pPr>
              <w:spacing w:after="0" w:line="480" w:lineRule="auto"/>
              <w:rPr>
                <w:rFonts w:cstheme="minorHAnsi"/>
                <w:b w:val="0"/>
                <w:bCs w:val="0"/>
                <w:sz w:val="18"/>
                <w:szCs w:val="18"/>
              </w:rPr>
            </w:pPr>
            <w:r w:rsidRPr="00A30A1B">
              <w:rPr>
                <w:rFonts w:cstheme="minorHAnsi"/>
                <w:sz w:val="18"/>
                <w:szCs w:val="18"/>
              </w:rPr>
              <w:t>HMPMA (ng per mg of creatinine)</w:t>
            </w:r>
          </w:p>
        </w:tc>
        <w:tc>
          <w:tcPr>
            <w:tcW w:w="805"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NS</w:t>
            </w:r>
          </w:p>
        </w:tc>
        <w:tc>
          <w:tcPr>
            <w:tcW w:w="73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50(0)</w:t>
            </w:r>
          </w:p>
        </w:tc>
        <w:tc>
          <w:tcPr>
            <w:tcW w:w="80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74.329</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45.474</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57.822</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60.519</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81.421</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8.559</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14.884</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426" w:type="dxa"/>
            <w:noWrap/>
          </w:tcPr>
          <w:p w:rsidR="005075A5" w:rsidRPr="00A30A1B" w:rsidRDefault="00A30A1B" w:rsidP="00A30A1B">
            <w:pPr>
              <w:spacing w:after="0" w:line="480" w:lineRule="auto"/>
              <w:rPr>
                <w:rFonts w:cstheme="minorHAnsi"/>
                <w:b w:val="0"/>
                <w:bCs w:val="0"/>
                <w:sz w:val="18"/>
                <w:szCs w:val="18"/>
              </w:rPr>
            </w:pPr>
            <w:r w:rsidRPr="00A30A1B">
              <w:rPr>
                <w:rFonts w:cstheme="minorHAnsi"/>
                <w:sz w:val="18"/>
                <w:szCs w:val="18"/>
              </w:rPr>
              <w:t>SPMA (ng per mg of creatinine)</w:t>
            </w:r>
          </w:p>
        </w:tc>
        <w:tc>
          <w:tcPr>
            <w:tcW w:w="805"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CS</w:t>
            </w:r>
          </w:p>
        </w:tc>
        <w:tc>
          <w:tcPr>
            <w:tcW w:w="73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66(0)</w:t>
            </w:r>
          </w:p>
        </w:tc>
        <w:tc>
          <w:tcPr>
            <w:tcW w:w="80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4.115</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2.122</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3.632</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3.751</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91.146</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0.462</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0.515</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426" w:type="dxa"/>
            <w:noWrap/>
          </w:tcPr>
          <w:p w:rsidR="005075A5" w:rsidRPr="00A30A1B" w:rsidRDefault="00A30A1B" w:rsidP="00A30A1B">
            <w:pPr>
              <w:spacing w:after="0" w:line="480" w:lineRule="auto"/>
              <w:rPr>
                <w:rFonts w:cstheme="minorHAnsi"/>
                <w:b w:val="0"/>
                <w:bCs w:val="0"/>
                <w:sz w:val="18"/>
                <w:szCs w:val="18"/>
              </w:rPr>
            </w:pPr>
            <w:r w:rsidRPr="00A30A1B">
              <w:rPr>
                <w:rFonts w:cstheme="minorHAnsi"/>
                <w:sz w:val="18"/>
                <w:szCs w:val="18"/>
              </w:rPr>
              <w:lastRenderedPageBreak/>
              <w:t>SPMA (ng per mg of creatinine)</w:t>
            </w:r>
          </w:p>
        </w:tc>
        <w:tc>
          <w:tcPr>
            <w:tcW w:w="805"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EV</w:t>
            </w:r>
          </w:p>
        </w:tc>
        <w:tc>
          <w:tcPr>
            <w:tcW w:w="73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36(0)</w:t>
            </w:r>
          </w:p>
        </w:tc>
        <w:tc>
          <w:tcPr>
            <w:tcW w:w="80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1.68</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0.664</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0.855</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2.045</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121.743</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0.341</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0.181</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426" w:type="dxa"/>
            <w:noWrap/>
          </w:tcPr>
          <w:p w:rsidR="005075A5" w:rsidRPr="00A30A1B" w:rsidRDefault="00A30A1B" w:rsidP="00A30A1B">
            <w:pPr>
              <w:spacing w:after="0" w:line="480" w:lineRule="auto"/>
              <w:rPr>
                <w:rFonts w:cstheme="minorHAnsi"/>
                <w:b w:val="0"/>
                <w:bCs w:val="0"/>
                <w:sz w:val="18"/>
                <w:szCs w:val="18"/>
              </w:rPr>
            </w:pPr>
            <w:r w:rsidRPr="00A30A1B">
              <w:rPr>
                <w:rFonts w:cstheme="minorHAnsi"/>
                <w:sz w:val="18"/>
                <w:szCs w:val="18"/>
              </w:rPr>
              <w:t>SPMA (ng per mg of creatinine)</w:t>
            </w:r>
          </w:p>
        </w:tc>
        <w:tc>
          <w:tcPr>
            <w:tcW w:w="805"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FS</w:t>
            </w:r>
          </w:p>
        </w:tc>
        <w:tc>
          <w:tcPr>
            <w:tcW w:w="73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34(0)</w:t>
            </w:r>
          </w:p>
        </w:tc>
        <w:tc>
          <w:tcPr>
            <w:tcW w:w="80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1.949</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0.214</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0.178</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4.036</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207.068</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0.692</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0.114</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426" w:type="dxa"/>
            <w:noWrap/>
          </w:tcPr>
          <w:p w:rsidR="005075A5" w:rsidRPr="00A30A1B" w:rsidRDefault="00A30A1B" w:rsidP="00A30A1B">
            <w:pPr>
              <w:spacing w:after="0" w:line="480" w:lineRule="auto"/>
              <w:rPr>
                <w:rFonts w:cstheme="minorHAnsi"/>
                <w:b w:val="0"/>
                <w:bCs w:val="0"/>
                <w:sz w:val="18"/>
                <w:szCs w:val="18"/>
              </w:rPr>
            </w:pPr>
            <w:r w:rsidRPr="00A30A1B">
              <w:rPr>
                <w:rFonts w:cstheme="minorHAnsi"/>
                <w:sz w:val="18"/>
                <w:szCs w:val="18"/>
              </w:rPr>
              <w:t>SPMA (ng per mg of creatinine)</w:t>
            </w:r>
          </w:p>
        </w:tc>
        <w:tc>
          <w:tcPr>
            <w:tcW w:w="805"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NS</w:t>
            </w:r>
          </w:p>
        </w:tc>
        <w:tc>
          <w:tcPr>
            <w:tcW w:w="73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50(0)</w:t>
            </w:r>
          </w:p>
        </w:tc>
        <w:tc>
          <w:tcPr>
            <w:tcW w:w="80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0.155</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0.087</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0.104</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0.12</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77.432</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0.017</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0.025</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426" w:type="dxa"/>
            <w:noWrap/>
          </w:tcPr>
          <w:p w:rsidR="005075A5" w:rsidRPr="00A30A1B" w:rsidRDefault="00A30A1B" w:rsidP="00A30A1B">
            <w:pPr>
              <w:spacing w:after="0" w:line="480" w:lineRule="auto"/>
              <w:rPr>
                <w:rFonts w:cstheme="minorHAnsi"/>
                <w:b w:val="0"/>
                <w:bCs w:val="0"/>
                <w:sz w:val="18"/>
                <w:szCs w:val="18"/>
              </w:rPr>
            </w:pPr>
            <w:r w:rsidRPr="00A30A1B">
              <w:rPr>
                <w:rFonts w:cstheme="minorHAnsi"/>
                <w:sz w:val="18"/>
                <w:szCs w:val="18"/>
              </w:rPr>
              <w:t>NNAL (pg per mg of creatinine)</w:t>
            </w:r>
          </w:p>
        </w:tc>
        <w:tc>
          <w:tcPr>
            <w:tcW w:w="805"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CS</w:t>
            </w:r>
          </w:p>
        </w:tc>
        <w:tc>
          <w:tcPr>
            <w:tcW w:w="73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66(0)</w:t>
            </w:r>
          </w:p>
        </w:tc>
        <w:tc>
          <w:tcPr>
            <w:tcW w:w="80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228.608</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26.676</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132.404</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354.314</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154.988</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43.613</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17.289</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426" w:type="dxa"/>
            <w:noWrap/>
          </w:tcPr>
          <w:p w:rsidR="005075A5" w:rsidRPr="00A30A1B" w:rsidRDefault="00A30A1B" w:rsidP="00A30A1B">
            <w:pPr>
              <w:spacing w:after="0" w:line="480" w:lineRule="auto"/>
              <w:rPr>
                <w:rFonts w:cstheme="minorHAnsi"/>
                <w:b w:val="0"/>
                <w:bCs w:val="0"/>
                <w:sz w:val="18"/>
                <w:szCs w:val="18"/>
              </w:rPr>
            </w:pPr>
            <w:r w:rsidRPr="00A30A1B">
              <w:rPr>
                <w:rFonts w:cstheme="minorHAnsi"/>
                <w:sz w:val="18"/>
                <w:szCs w:val="18"/>
              </w:rPr>
              <w:t>NNAL (pg per mg of creatinine)</w:t>
            </w:r>
          </w:p>
        </w:tc>
        <w:tc>
          <w:tcPr>
            <w:tcW w:w="805"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EV</w:t>
            </w:r>
          </w:p>
        </w:tc>
        <w:tc>
          <w:tcPr>
            <w:tcW w:w="73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36(0)</w:t>
            </w:r>
          </w:p>
        </w:tc>
        <w:tc>
          <w:tcPr>
            <w:tcW w:w="80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93.011</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0.512</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14.404</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130.633</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140.449</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21.772</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0.64</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426" w:type="dxa"/>
            <w:noWrap/>
          </w:tcPr>
          <w:p w:rsidR="005075A5" w:rsidRPr="00A30A1B" w:rsidRDefault="00A30A1B" w:rsidP="00A30A1B">
            <w:pPr>
              <w:spacing w:after="0" w:line="480" w:lineRule="auto"/>
              <w:rPr>
                <w:rFonts w:cstheme="minorHAnsi"/>
                <w:b w:val="0"/>
                <w:bCs w:val="0"/>
                <w:sz w:val="18"/>
                <w:szCs w:val="18"/>
              </w:rPr>
            </w:pPr>
            <w:r w:rsidRPr="00A30A1B">
              <w:rPr>
                <w:rFonts w:cstheme="minorHAnsi"/>
                <w:sz w:val="18"/>
                <w:szCs w:val="18"/>
              </w:rPr>
              <w:t>NNAL (pg per mg of creatinine)</w:t>
            </w:r>
          </w:p>
        </w:tc>
        <w:tc>
          <w:tcPr>
            <w:tcW w:w="805"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FS</w:t>
            </w:r>
          </w:p>
        </w:tc>
        <w:tc>
          <w:tcPr>
            <w:tcW w:w="73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34(0)</w:t>
            </w:r>
          </w:p>
        </w:tc>
        <w:tc>
          <w:tcPr>
            <w:tcW w:w="80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81.219</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0.023</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3.557</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170.902</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210.423</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29.309</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0.033</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426" w:type="dxa"/>
            <w:noWrap/>
          </w:tcPr>
          <w:p w:rsidR="005075A5" w:rsidRPr="00A30A1B" w:rsidRDefault="00A30A1B" w:rsidP="00A30A1B">
            <w:pPr>
              <w:spacing w:after="0" w:line="480" w:lineRule="auto"/>
              <w:rPr>
                <w:rFonts w:cstheme="minorHAnsi"/>
                <w:b w:val="0"/>
                <w:bCs w:val="0"/>
                <w:sz w:val="18"/>
                <w:szCs w:val="18"/>
              </w:rPr>
            </w:pPr>
            <w:r w:rsidRPr="00A30A1B">
              <w:rPr>
                <w:rFonts w:cstheme="minorHAnsi"/>
                <w:sz w:val="18"/>
                <w:szCs w:val="18"/>
              </w:rPr>
              <w:t>NNAL (pg per mg of creatinine)</w:t>
            </w:r>
          </w:p>
        </w:tc>
        <w:tc>
          <w:tcPr>
            <w:tcW w:w="805"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NS</w:t>
            </w:r>
          </w:p>
        </w:tc>
        <w:tc>
          <w:tcPr>
            <w:tcW w:w="73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50(0)</w:t>
            </w:r>
          </w:p>
        </w:tc>
        <w:tc>
          <w:tcPr>
            <w:tcW w:w="80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6.148</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0.006</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0</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9.279</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150.938</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1.312</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0.006</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426" w:type="dxa"/>
            <w:noWrap/>
          </w:tcPr>
          <w:p w:rsidR="005075A5" w:rsidRPr="00A30A1B" w:rsidRDefault="00A30A1B" w:rsidP="00A30A1B">
            <w:pPr>
              <w:spacing w:after="0" w:line="480" w:lineRule="auto"/>
              <w:rPr>
                <w:rFonts w:cstheme="minorHAnsi"/>
                <w:b w:val="0"/>
                <w:bCs w:val="0"/>
                <w:sz w:val="18"/>
                <w:szCs w:val="18"/>
              </w:rPr>
            </w:pPr>
            <w:r w:rsidRPr="00A30A1B">
              <w:rPr>
                <w:rFonts w:cstheme="minorHAnsi"/>
                <w:sz w:val="18"/>
                <w:szCs w:val="18"/>
              </w:rPr>
              <w:t>MDA (pmol per mg of creatinine)</w:t>
            </w:r>
          </w:p>
        </w:tc>
        <w:tc>
          <w:tcPr>
            <w:tcW w:w="805"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CS</w:t>
            </w:r>
          </w:p>
        </w:tc>
        <w:tc>
          <w:tcPr>
            <w:tcW w:w="73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66(0)</w:t>
            </w:r>
          </w:p>
        </w:tc>
        <w:tc>
          <w:tcPr>
            <w:tcW w:w="80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413.876</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306.852</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331.691</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341.422</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82.494</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42.026</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30.675</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426" w:type="dxa"/>
            <w:noWrap/>
          </w:tcPr>
          <w:p w:rsidR="005075A5" w:rsidRPr="00A30A1B" w:rsidRDefault="00A30A1B" w:rsidP="00A30A1B">
            <w:pPr>
              <w:spacing w:after="0" w:line="480" w:lineRule="auto"/>
              <w:rPr>
                <w:rFonts w:cstheme="minorHAnsi"/>
                <w:b w:val="0"/>
                <w:bCs w:val="0"/>
                <w:sz w:val="18"/>
                <w:szCs w:val="18"/>
              </w:rPr>
            </w:pPr>
            <w:r w:rsidRPr="00A30A1B">
              <w:rPr>
                <w:rFonts w:cstheme="minorHAnsi"/>
                <w:sz w:val="18"/>
                <w:szCs w:val="18"/>
              </w:rPr>
              <w:t>MDA (pmol per mg of creatinine)</w:t>
            </w:r>
          </w:p>
        </w:tc>
        <w:tc>
          <w:tcPr>
            <w:tcW w:w="805"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EV</w:t>
            </w:r>
          </w:p>
        </w:tc>
        <w:tc>
          <w:tcPr>
            <w:tcW w:w="73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36(0)</w:t>
            </w:r>
          </w:p>
        </w:tc>
        <w:tc>
          <w:tcPr>
            <w:tcW w:w="80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328.354</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244.703</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231.448</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293.527</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89.394</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48.921</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30.943</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426" w:type="dxa"/>
            <w:noWrap/>
          </w:tcPr>
          <w:p w:rsidR="005075A5" w:rsidRPr="00A30A1B" w:rsidRDefault="00A30A1B" w:rsidP="00A30A1B">
            <w:pPr>
              <w:spacing w:after="0" w:line="480" w:lineRule="auto"/>
              <w:rPr>
                <w:rFonts w:cstheme="minorHAnsi"/>
                <w:b w:val="0"/>
                <w:bCs w:val="0"/>
                <w:sz w:val="18"/>
                <w:szCs w:val="18"/>
              </w:rPr>
            </w:pPr>
            <w:r w:rsidRPr="00A30A1B">
              <w:rPr>
                <w:rFonts w:cstheme="minorHAnsi"/>
                <w:sz w:val="18"/>
                <w:szCs w:val="18"/>
              </w:rPr>
              <w:t>MDA (pmol per mg of creatinine)</w:t>
            </w:r>
          </w:p>
        </w:tc>
        <w:tc>
          <w:tcPr>
            <w:tcW w:w="805"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FS</w:t>
            </w:r>
          </w:p>
        </w:tc>
        <w:tc>
          <w:tcPr>
            <w:tcW w:w="73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34(0)</w:t>
            </w:r>
          </w:p>
        </w:tc>
        <w:tc>
          <w:tcPr>
            <w:tcW w:w="80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389.688</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258.776</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265.463</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562.182</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144.265</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96.413</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37.228</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426" w:type="dxa"/>
            <w:noWrap/>
          </w:tcPr>
          <w:p w:rsidR="005075A5" w:rsidRPr="00A30A1B" w:rsidRDefault="00A30A1B" w:rsidP="00A30A1B">
            <w:pPr>
              <w:spacing w:after="0" w:line="480" w:lineRule="auto"/>
              <w:rPr>
                <w:rFonts w:cstheme="minorHAnsi"/>
                <w:b w:val="0"/>
                <w:bCs w:val="0"/>
                <w:sz w:val="18"/>
                <w:szCs w:val="18"/>
              </w:rPr>
            </w:pPr>
            <w:r w:rsidRPr="00A30A1B">
              <w:rPr>
                <w:rFonts w:cstheme="minorHAnsi"/>
                <w:sz w:val="18"/>
                <w:szCs w:val="18"/>
              </w:rPr>
              <w:lastRenderedPageBreak/>
              <w:t>MDA (pmol per mg of creatinine)</w:t>
            </w:r>
          </w:p>
        </w:tc>
        <w:tc>
          <w:tcPr>
            <w:tcW w:w="805"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NS</w:t>
            </w:r>
          </w:p>
        </w:tc>
        <w:tc>
          <w:tcPr>
            <w:tcW w:w="73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50(0)</w:t>
            </w:r>
          </w:p>
        </w:tc>
        <w:tc>
          <w:tcPr>
            <w:tcW w:w="80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430.534</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316.481</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292.054</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373.35</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86.718</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52.8</w:t>
            </w:r>
          </w:p>
        </w:tc>
        <w:tc>
          <w:tcPr>
            <w:tcW w:w="0" w:type="auto"/>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30A1B">
              <w:rPr>
                <w:rFonts w:cstheme="minorHAnsi"/>
                <w:sz w:val="18"/>
                <w:szCs w:val="18"/>
              </w:rPr>
              <w:t>35.465</w:t>
            </w:r>
          </w:p>
        </w:tc>
      </w:tr>
    </w:tbl>
    <w:p w:rsidR="005075A5" w:rsidRPr="00A30A1B" w:rsidRDefault="00A30A1B" w:rsidP="00A30A1B">
      <w:pPr>
        <w:spacing w:line="480" w:lineRule="auto"/>
        <w:rPr>
          <w:b/>
          <w:bCs/>
        </w:rPr>
      </w:pPr>
      <w:r w:rsidRPr="00A30A1B">
        <w:t xml:space="preserve">Abbreviations: CS, cigarette smokers; EV, e-vapor users; FS, former smokers; NS, never smokers; NICOT, nicotine; COT, cotinine; 3OHCOT, 3-OH cotinine; CO, carbon monoxide; </w:t>
      </w:r>
      <w:r w:rsidRPr="00A30A1B">
        <w:rPr>
          <w:rFonts w:eastAsia="Times New Roman"/>
        </w:rPr>
        <w:t xml:space="preserve">MHBMA, </w:t>
      </w:r>
      <w:r w:rsidRPr="00A30A1B">
        <w:t>N-acetyl-[S-(2-hydroxymethyl)-3-propenyl)-L-cysteine</w:t>
      </w:r>
      <w:r w:rsidRPr="00A30A1B">
        <w:rPr>
          <w:rFonts w:eastAsia="Times New Roman"/>
        </w:rPr>
        <w:t xml:space="preserve">; HPMA, </w:t>
      </w:r>
      <w:r w:rsidRPr="00A30A1B">
        <w:t>N-acetyl-S-(3-Hydroxypropyl)-L-cysteine</w:t>
      </w:r>
      <w:r w:rsidRPr="00A30A1B">
        <w:rPr>
          <w:rFonts w:eastAsia="Times New Roman"/>
        </w:rPr>
        <w:t xml:space="preserve">; CEMA, </w:t>
      </w:r>
      <w:r w:rsidRPr="00A30A1B">
        <w:t>N-acetyl-S-(2-cyanoethyl)-L-cysteine</w:t>
      </w:r>
      <w:r w:rsidRPr="00A30A1B">
        <w:rPr>
          <w:rFonts w:eastAsia="Times New Roman"/>
        </w:rPr>
        <w:t xml:space="preserve">; HEMA, </w:t>
      </w:r>
      <w:r w:rsidRPr="00A30A1B">
        <w:t>N-acetyl-S-(2-hydroxyethyl)-L-cysteine</w:t>
      </w:r>
      <w:r w:rsidRPr="00A30A1B">
        <w:rPr>
          <w:rFonts w:eastAsia="Times New Roman"/>
        </w:rPr>
        <w:t xml:space="preserve">; HMPMA, </w:t>
      </w:r>
      <w:r w:rsidRPr="00A30A1B">
        <w:t>N-acetyl-S-(3-hydroxypropyl-1-methyl)-L-cysteine</w:t>
      </w:r>
      <w:r w:rsidRPr="00A30A1B">
        <w:rPr>
          <w:rFonts w:eastAsia="Times New Roman"/>
        </w:rPr>
        <w:t xml:space="preserve">; SPMA, </w:t>
      </w:r>
      <w:r w:rsidRPr="00A30A1B">
        <w:t>N-acetyl-S-(phenyl)-L-cysteine</w:t>
      </w:r>
      <w:r w:rsidRPr="00A30A1B">
        <w:rPr>
          <w:rFonts w:eastAsia="Times New Roman"/>
        </w:rPr>
        <w:t>; NNAL, 4-(methylnitrosamino)-1-</w:t>
      </w:r>
      <w:r w:rsidRPr="00A30A1B">
        <w:rPr>
          <w:rFonts w:eastAsia="Times New Roman"/>
        </w:rPr>
        <w:t>(3-pyridyl)-1-butanol; MDA, malondialdehyde.</w:t>
      </w:r>
    </w:p>
    <w:p w:rsidR="005075A5" w:rsidRPr="00A30A1B" w:rsidRDefault="00A30A1B" w:rsidP="00A30A1B">
      <w:pPr>
        <w:spacing w:line="480" w:lineRule="auto"/>
        <w:rPr>
          <w:b/>
          <w:bCs/>
        </w:rPr>
      </w:pPr>
      <w:r w:rsidRPr="00A30A1B">
        <w:rPr>
          <w:b/>
          <w:bCs/>
        </w:rPr>
        <w:br w:type="page"/>
      </w:r>
    </w:p>
    <w:p w:rsidR="005075A5" w:rsidRPr="00A30A1B" w:rsidRDefault="00A30A1B" w:rsidP="00A30A1B">
      <w:pPr>
        <w:spacing w:line="480" w:lineRule="auto"/>
      </w:pPr>
      <w:r w:rsidRPr="00A30A1B">
        <w:rPr>
          <w:b/>
          <w:bCs/>
        </w:rPr>
        <w:lastRenderedPageBreak/>
        <w:t>Supplementary Table 5.</w:t>
      </w:r>
      <w:r w:rsidRPr="00A30A1B">
        <w:t xml:space="preserve"> Biomarkers of exposure concentration pairwise group comparison. Estimates of differences </w:t>
      </w:r>
      <w:r w:rsidRPr="00A30A1B">
        <w:rPr>
          <w:rFonts w:cstheme="minorHAnsi"/>
        </w:rPr>
        <w:t>±</w:t>
      </w:r>
      <w:r w:rsidRPr="00A30A1B">
        <w:t xml:space="preserve"> standard errors are expressed on the log2 scale. </w:t>
      </w:r>
    </w:p>
    <w:tbl>
      <w:tblPr>
        <w:tblW w:w="6840" w:type="dxa"/>
        <w:tblLook w:val="04A0" w:firstRow="1" w:lastRow="0" w:firstColumn="1" w:lastColumn="0" w:noHBand="0" w:noVBand="1"/>
      </w:tblPr>
      <w:tblGrid>
        <w:gridCol w:w="510"/>
        <w:gridCol w:w="1937"/>
        <w:gridCol w:w="2060"/>
        <w:gridCol w:w="2333"/>
      </w:tblGrid>
      <w:tr w:rsidR="00A30A1B" w:rsidRPr="00A30A1B">
        <w:trPr>
          <w:trHeight w:val="290"/>
        </w:trPr>
        <w:tc>
          <w:tcPr>
            <w:tcW w:w="6840" w:type="dxa"/>
            <w:gridSpan w:val="4"/>
            <w:tcBorders>
              <w:top w:val="single" w:sz="4" w:space="0" w:color="auto"/>
              <w:left w:val="nil"/>
              <w:bottom w:val="single" w:sz="4" w:space="0" w:color="auto"/>
              <w:right w:val="nil"/>
            </w:tcBorders>
            <w:shd w:val="clear" w:color="auto" w:fill="F2F2F2" w:themeFill="background1" w:themeFillShade="F2"/>
            <w:noWrap/>
            <w:vAlign w:val="bottom"/>
          </w:tcPr>
          <w:p w:rsidR="005075A5" w:rsidRPr="00A30A1B" w:rsidRDefault="00A30A1B" w:rsidP="00A30A1B">
            <w:pPr>
              <w:spacing w:line="480" w:lineRule="auto"/>
            </w:pPr>
            <w:r w:rsidRPr="00A30A1B">
              <w:t>NICOT (ng/mL)</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 </w:t>
            </w:r>
          </w:p>
        </w:tc>
        <w:tc>
          <w:tcPr>
            <w:tcW w:w="1937"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EV</w:t>
            </w:r>
          </w:p>
        </w:tc>
        <w:tc>
          <w:tcPr>
            <w:tcW w:w="206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FS</w:t>
            </w:r>
          </w:p>
        </w:tc>
        <w:tc>
          <w:tcPr>
            <w:tcW w:w="2333"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NS</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CS</w:t>
            </w:r>
          </w:p>
        </w:tc>
        <w:tc>
          <w:tcPr>
            <w:tcW w:w="1937"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 xml:space="preserve">0.829 ± 0.203 </w:t>
            </w:r>
            <w:r w:rsidRPr="00A30A1B">
              <w:t>(***)</w:t>
            </w:r>
          </w:p>
        </w:tc>
        <w:tc>
          <w:tcPr>
            <w:tcW w:w="206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1.831 ± 0.206 (***)</w:t>
            </w:r>
          </w:p>
        </w:tc>
        <w:tc>
          <w:tcPr>
            <w:tcW w:w="2333"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2.085 ± 0.181 (***)</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EV</w:t>
            </w:r>
          </w:p>
        </w:tc>
        <w:tc>
          <w:tcPr>
            <w:tcW w:w="1937"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206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1.002 ± 0.243 (***)</w:t>
            </w:r>
          </w:p>
        </w:tc>
        <w:tc>
          <w:tcPr>
            <w:tcW w:w="2333"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1.256 ± 0.22 (***)</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FS</w:t>
            </w:r>
          </w:p>
        </w:tc>
        <w:tc>
          <w:tcPr>
            <w:tcW w:w="1937"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206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2333"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0.254 ± 0.215 (ns)</w:t>
            </w:r>
          </w:p>
        </w:tc>
      </w:tr>
      <w:tr w:rsidR="00A30A1B" w:rsidRPr="00A30A1B">
        <w:trPr>
          <w:trHeight w:val="290"/>
        </w:trPr>
        <w:tc>
          <w:tcPr>
            <w:tcW w:w="6840" w:type="dxa"/>
            <w:gridSpan w:val="4"/>
            <w:tcBorders>
              <w:top w:val="single" w:sz="4" w:space="0" w:color="auto"/>
              <w:left w:val="nil"/>
              <w:bottom w:val="single" w:sz="4" w:space="0" w:color="auto"/>
              <w:right w:val="nil"/>
            </w:tcBorders>
            <w:shd w:val="clear" w:color="auto" w:fill="F2F2F2" w:themeFill="background1" w:themeFillShade="F2"/>
            <w:noWrap/>
            <w:vAlign w:val="bottom"/>
          </w:tcPr>
          <w:p w:rsidR="005075A5" w:rsidRPr="00A30A1B" w:rsidRDefault="00A30A1B" w:rsidP="00A30A1B">
            <w:pPr>
              <w:spacing w:line="480" w:lineRule="auto"/>
            </w:pPr>
            <w:r w:rsidRPr="00A30A1B">
              <w:t>COT (ng/mL)</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 </w:t>
            </w:r>
          </w:p>
        </w:tc>
        <w:tc>
          <w:tcPr>
            <w:tcW w:w="1937"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EV</w:t>
            </w:r>
          </w:p>
        </w:tc>
        <w:tc>
          <w:tcPr>
            <w:tcW w:w="206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FS</w:t>
            </w:r>
          </w:p>
        </w:tc>
        <w:tc>
          <w:tcPr>
            <w:tcW w:w="2333"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NS</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CS</w:t>
            </w:r>
          </w:p>
        </w:tc>
        <w:tc>
          <w:tcPr>
            <w:tcW w:w="1937"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0.572 ± 0.411 (ns)</w:t>
            </w:r>
          </w:p>
        </w:tc>
        <w:tc>
          <w:tcPr>
            <w:tcW w:w="206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4.468 ± 0.416 (***)</w:t>
            </w:r>
          </w:p>
        </w:tc>
        <w:tc>
          <w:tcPr>
            <w:tcW w:w="2333"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5.936 ± 0.365 (***)</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EV</w:t>
            </w:r>
          </w:p>
        </w:tc>
        <w:tc>
          <w:tcPr>
            <w:tcW w:w="1937"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206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3.896 ± 0.49 (***)</w:t>
            </w:r>
          </w:p>
        </w:tc>
        <w:tc>
          <w:tcPr>
            <w:tcW w:w="2333"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5.364 ± 0.443 (***)</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FS</w:t>
            </w:r>
          </w:p>
        </w:tc>
        <w:tc>
          <w:tcPr>
            <w:tcW w:w="1937"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206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2333"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1.468 ± 0.434 (**)</w:t>
            </w:r>
          </w:p>
        </w:tc>
      </w:tr>
      <w:tr w:rsidR="00A30A1B" w:rsidRPr="00A30A1B">
        <w:trPr>
          <w:trHeight w:val="290"/>
        </w:trPr>
        <w:tc>
          <w:tcPr>
            <w:tcW w:w="6840" w:type="dxa"/>
            <w:gridSpan w:val="4"/>
            <w:tcBorders>
              <w:top w:val="single" w:sz="4" w:space="0" w:color="auto"/>
              <w:left w:val="nil"/>
              <w:bottom w:val="single" w:sz="4" w:space="0" w:color="auto"/>
              <w:right w:val="nil"/>
            </w:tcBorders>
            <w:shd w:val="clear" w:color="auto" w:fill="F2F2F2" w:themeFill="background1" w:themeFillShade="F2"/>
            <w:noWrap/>
            <w:vAlign w:val="bottom"/>
          </w:tcPr>
          <w:p w:rsidR="005075A5" w:rsidRPr="00A30A1B" w:rsidRDefault="00A30A1B" w:rsidP="00A30A1B">
            <w:pPr>
              <w:spacing w:line="480" w:lineRule="auto"/>
            </w:pPr>
            <w:r w:rsidRPr="00A30A1B">
              <w:t>3OHCOT (ng/mL)</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 </w:t>
            </w:r>
          </w:p>
        </w:tc>
        <w:tc>
          <w:tcPr>
            <w:tcW w:w="1937"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EV</w:t>
            </w:r>
          </w:p>
        </w:tc>
        <w:tc>
          <w:tcPr>
            <w:tcW w:w="206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FS</w:t>
            </w:r>
          </w:p>
        </w:tc>
        <w:tc>
          <w:tcPr>
            <w:tcW w:w="2333"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NS</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CS</w:t>
            </w:r>
          </w:p>
        </w:tc>
        <w:tc>
          <w:tcPr>
            <w:tcW w:w="1937"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0.755 ± 0.359 (ns)</w:t>
            </w:r>
          </w:p>
        </w:tc>
        <w:tc>
          <w:tcPr>
            <w:tcW w:w="206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3.584 ± 0.363 (***)</w:t>
            </w:r>
          </w:p>
        </w:tc>
        <w:tc>
          <w:tcPr>
            <w:tcW w:w="2333"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4.613 ± 0.318 (***)</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EV</w:t>
            </w:r>
          </w:p>
        </w:tc>
        <w:tc>
          <w:tcPr>
            <w:tcW w:w="1937"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206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2.829 ± 0.428 (***)</w:t>
            </w:r>
          </w:p>
        </w:tc>
        <w:tc>
          <w:tcPr>
            <w:tcW w:w="2333"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3.858 ± 0.387 (***)</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FS</w:t>
            </w:r>
          </w:p>
        </w:tc>
        <w:tc>
          <w:tcPr>
            <w:tcW w:w="1937"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206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2333"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1.029 ± 0.378 (*)</w:t>
            </w:r>
          </w:p>
        </w:tc>
      </w:tr>
      <w:tr w:rsidR="00A30A1B" w:rsidRPr="00A30A1B">
        <w:trPr>
          <w:trHeight w:val="290"/>
        </w:trPr>
        <w:tc>
          <w:tcPr>
            <w:tcW w:w="6840" w:type="dxa"/>
            <w:gridSpan w:val="4"/>
            <w:tcBorders>
              <w:top w:val="single" w:sz="4" w:space="0" w:color="auto"/>
              <w:left w:val="nil"/>
              <w:bottom w:val="single" w:sz="4" w:space="0" w:color="auto"/>
              <w:right w:val="nil"/>
            </w:tcBorders>
            <w:shd w:val="clear" w:color="auto" w:fill="F2F2F2" w:themeFill="background1" w:themeFillShade="F2"/>
            <w:noWrap/>
            <w:vAlign w:val="bottom"/>
          </w:tcPr>
          <w:p w:rsidR="005075A5" w:rsidRPr="00A30A1B" w:rsidRDefault="00A30A1B" w:rsidP="00A30A1B">
            <w:pPr>
              <w:spacing w:line="480" w:lineRule="auto"/>
            </w:pPr>
            <w:r w:rsidRPr="00A30A1B">
              <w:t>CO (%)</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 </w:t>
            </w:r>
          </w:p>
        </w:tc>
        <w:tc>
          <w:tcPr>
            <w:tcW w:w="1937"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EV</w:t>
            </w:r>
          </w:p>
        </w:tc>
        <w:tc>
          <w:tcPr>
            <w:tcW w:w="206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FS</w:t>
            </w:r>
          </w:p>
        </w:tc>
        <w:tc>
          <w:tcPr>
            <w:tcW w:w="2333"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NS</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lastRenderedPageBreak/>
              <w:t>CS</w:t>
            </w:r>
          </w:p>
        </w:tc>
        <w:tc>
          <w:tcPr>
            <w:tcW w:w="1937"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0.77 ± 0.361 (ns)</w:t>
            </w:r>
          </w:p>
        </w:tc>
        <w:tc>
          <w:tcPr>
            <w:tcW w:w="206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1.082 ± 0.365 (*)</w:t>
            </w:r>
          </w:p>
        </w:tc>
        <w:tc>
          <w:tcPr>
            <w:tcW w:w="2333"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 xml:space="preserve">1.879 ± </w:t>
            </w:r>
            <w:r w:rsidRPr="00A30A1B">
              <w:t>0.317 (***)</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EV</w:t>
            </w:r>
          </w:p>
        </w:tc>
        <w:tc>
          <w:tcPr>
            <w:tcW w:w="1937"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206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0.312 ± 0.432 (ns)</w:t>
            </w:r>
          </w:p>
        </w:tc>
        <w:tc>
          <w:tcPr>
            <w:tcW w:w="2333"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1.109 ± 0.39 (*)</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FS</w:t>
            </w:r>
          </w:p>
        </w:tc>
        <w:tc>
          <w:tcPr>
            <w:tcW w:w="1937"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206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2333"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0.797 ± 0.38 (ns)</w:t>
            </w:r>
          </w:p>
        </w:tc>
      </w:tr>
      <w:tr w:rsidR="00A30A1B" w:rsidRPr="00A30A1B">
        <w:trPr>
          <w:trHeight w:val="290"/>
        </w:trPr>
        <w:tc>
          <w:tcPr>
            <w:tcW w:w="6840" w:type="dxa"/>
            <w:gridSpan w:val="4"/>
            <w:tcBorders>
              <w:top w:val="single" w:sz="4" w:space="0" w:color="auto"/>
              <w:left w:val="nil"/>
              <w:bottom w:val="single" w:sz="4" w:space="0" w:color="auto"/>
              <w:right w:val="nil"/>
            </w:tcBorders>
            <w:shd w:val="clear" w:color="auto" w:fill="F2F2F2" w:themeFill="background1" w:themeFillShade="F2"/>
            <w:noWrap/>
            <w:vAlign w:val="bottom"/>
          </w:tcPr>
          <w:p w:rsidR="005075A5" w:rsidRPr="00A30A1B" w:rsidRDefault="00A30A1B" w:rsidP="00A30A1B">
            <w:pPr>
              <w:spacing w:line="480" w:lineRule="auto"/>
            </w:pPr>
            <w:r w:rsidRPr="00A30A1B">
              <w:t>MHBMA (ng per mg of creatinine)</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 </w:t>
            </w:r>
          </w:p>
        </w:tc>
        <w:tc>
          <w:tcPr>
            <w:tcW w:w="1937"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EV</w:t>
            </w:r>
          </w:p>
        </w:tc>
        <w:tc>
          <w:tcPr>
            <w:tcW w:w="206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FS</w:t>
            </w:r>
          </w:p>
        </w:tc>
        <w:tc>
          <w:tcPr>
            <w:tcW w:w="2333"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NS</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CS</w:t>
            </w:r>
          </w:p>
        </w:tc>
        <w:tc>
          <w:tcPr>
            <w:tcW w:w="1937"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3.567 ± 1.447 (ns)</w:t>
            </w:r>
          </w:p>
        </w:tc>
        <w:tc>
          <w:tcPr>
            <w:tcW w:w="206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6.395 ± 1.466 (***)</w:t>
            </w:r>
          </w:p>
        </w:tc>
        <w:tc>
          <w:tcPr>
            <w:tcW w:w="2333"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8.036 ± 1.284 (***)</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EV</w:t>
            </w:r>
          </w:p>
        </w:tc>
        <w:tc>
          <w:tcPr>
            <w:tcW w:w="1937"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206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2.828 ± 1.725 (ns)</w:t>
            </w:r>
          </w:p>
        </w:tc>
        <w:tc>
          <w:tcPr>
            <w:tcW w:w="2333"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4.469 ± 1.562 (*)</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FS</w:t>
            </w:r>
          </w:p>
        </w:tc>
        <w:tc>
          <w:tcPr>
            <w:tcW w:w="1937"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206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2333"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 xml:space="preserve">1.641 ± 1.527 </w:t>
            </w:r>
            <w:r w:rsidRPr="00A30A1B">
              <w:t>(ns)</w:t>
            </w:r>
          </w:p>
        </w:tc>
      </w:tr>
      <w:tr w:rsidR="00A30A1B" w:rsidRPr="00A30A1B">
        <w:trPr>
          <w:trHeight w:val="290"/>
        </w:trPr>
        <w:tc>
          <w:tcPr>
            <w:tcW w:w="6840" w:type="dxa"/>
            <w:gridSpan w:val="4"/>
            <w:tcBorders>
              <w:top w:val="single" w:sz="4" w:space="0" w:color="auto"/>
              <w:left w:val="nil"/>
              <w:bottom w:val="single" w:sz="4" w:space="0" w:color="auto"/>
              <w:right w:val="nil"/>
            </w:tcBorders>
            <w:shd w:val="clear" w:color="auto" w:fill="F2F2F2" w:themeFill="background1" w:themeFillShade="F2"/>
            <w:noWrap/>
            <w:vAlign w:val="bottom"/>
          </w:tcPr>
          <w:p w:rsidR="005075A5" w:rsidRPr="00A30A1B" w:rsidRDefault="00A30A1B" w:rsidP="00A30A1B">
            <w:pPr>
              <w:spacing w:line="480" w:lineRule="auto"/>
            </w:pPr>
            <w:r w:rsidRPr="00A30A1B">
              <w:t>HPMA (ng per mg of creatinine)</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 </w:t>
            </w:r>
          </w:p>
        </w:tc>
        <w:tc>
          <w:tcPr>
            <w:tcW w:w="1937"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EV</w:t>
            </w:r>
          </w:p>
        </w:tc>
        <w:tc>
          <w:tcPr>
            <w:tcW w:w="206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FS</w:t>
            </w:r>
          </w:p>
        </w:tc>
        <w:tc>
          <w:tcPr>
            <w:tcW w:w="2333"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NS</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CS</w:t>
            </w:r>
          </w:p>
        </w:tc>
        <w:tc>
          <w:tcPr>
            <w:tcW w:w="1937"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0.527 ± 0.739 (ns)</w:t>
            </w:r>
          </w:p>
        </w:tc>
        <w:tc>
          <w:tcPr>
            <w:tcW w:w="206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3.235 ± 0.748 (***)</w:t>
            </w:r>
          </w:p>
        </w:tc>
        <w:tc>
          <w:tcPr>
            <w:tcW w:w="2333"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1.908 ± 0.656 (*)</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EV</w:t>
            </w:r>
          </w:p>
        </w:tc>
        <w:tc>
          <w:tcPr>
            <w:tcW w:w="1937"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206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2.709 ± 0.881 (*)</w:t>
            </w:r>
          </w:p>
        </w:tc>
        <w:tc>
          <w:tcPr>
            <w:tcW w:w="2333"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1.382 ± 0.797 (ns)</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FS</w:t>
            </w:r>
          </w:p>
        </w:tc>
        <w:tc>
          <w:tcPr>
            <w:tcW w:w="1937"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206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2333"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-1.327 ± 0.78 (ns)</w:t>
            </w:r>
          </w:p>
        </w:tc>
      </w:tr>
      <w:tr w:rsidR="00A30A1B" w:rsidRPr="00A30A1B">
        <w:trPr>
          <w:trHeight w:val="290"/>
        </w:trPr>
        <w:tc>
          <w:tcPr>
            <w:tcW w:w="6840" w:type="dxa"/>
            <w:gridSpan w:val="4"/>
            <w:tcBorders>
              <w:top w:val="single" w:sz="4" w:space="0" w:color="auto"/>
              <w:left w:val="nil"/>
              <w:bottom w:val="single" w:sz="4" w:space="0" w:color="auto"/>
              <w:right w:val="nil"/>
            </w:tcBorders>
            <w:shd w:val="clear" w:color="auto" w:fill="F2F2F2" w:themeFill="background1" w:themeFillShade="F2"/>
            <w:noWrap/>
            <w:vAlign w:val="bottom"/>
          </w:tcPr>
          <w:p w:rsidR="005075A5" w:rsidRPr="00A30A1B" w:rsidRDefault="00A30A1B" w:rsidP="00A30A1B">
            <w:pPr>
              <w:spacing w:line="480" w:lineRule="auto"/>
            </w:pPr>
            <w:r w:rsidRPr="00A30A1B">
              <w:t>CEMA (ng per mg of creatinine)</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 </w:t>
            </w:r>
          </w:p>
        </w:tc>
        <w:tc>
          <w:tcPr>
            <w:tcW w:w="1937"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EV</w:t>
            </w:r>
          </w:p>
        </w:tc>
        <w:tc>
          <w:tcPr>
            <w:tcW w:w="206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FS</w:t>
            </w:r>
          </w:p>
        </w:tc>
        <w:tc>
          <w:tcPr>
            <w:tcW w:w="2333"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NS</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CS</w:t>
            </w:r>
          </w:p>
        </w:tc>
        <w:tc>
          <w:tcPr>
            <w:tcW w:w="1937"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1.821 ± 0.588 (*)</w:t>
            </w:r>
          </w:p>
        </w:tc>
        <w:tc>
          <w:tcPr>
            <w:tcW w:w="206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 xml:space="preserve">3.951 ± </w:t>
            </w:r>
            <w:r w:rsidRPr="00A30A1B">
              <w:t>0.596 (***)</w:t>
            </w:r>
          </w:p>
        </w:tc>
        <w:tc>
          <w:tcPr>
            <w:tcW w:w="2333"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6.063 ± 0.522 (***)</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EV</w:t>
            </w:r>
          </w:p>
        </w:tc>
        <w:tc>
          <w:tcPr>
            <w:tcW w:w="1937"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206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2.13 ± 0.701 (*)</w:t>
            </w:r>
          </w:p>
        </w:tc>
        <w:tc>
          <w:tcPr>
            <w:tcW w:w="2333"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4.242 ± 0.635 (***)</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FS</w:t>
            </w:r>
          </w:p>
        </w:tc>
        <w:tc>
          <w:tcPr>
            <w:tcW w:w="1937"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206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2333"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2.112 ± 0.621 (**)</w:t>
            </w:r>
          </w:p>
        </w:tc>
      </w:tr>
      <w:tr w:rsidR="00A30A1B" w:rsidRPr="00A30A1B">
        <w:trPr>
          <w:trHeight w:val="290"/>
        </w:trPr>
        <w:tc>
          <w:tcPr>
            <w:tcW w:w="6840" w:type="dxa"/>
            <w:gridSpan w:val="4"/>
            <w:tcBorders>
              <w:top w:val="single" w:sz="4" w:space="0" w:color="auto"/>
              <w:left w:val="nil"/>
              <w:bottom w:val="single" w:sz="4" w:space="0" w:color="auto"/>
              <w:right w:val="nil"/>
            </w:tcBorders>
            <w:shd w:val="clear" w:color="auto" w:fill="F2F2F2" w:themeFill="background1" w:themeFillShade="F2"/>
            <w:noWrap/>
            <w:vAlign w:val="bottom"/>
          </w:tcPr>
          <w:p w:rsidR="005075A5" w:rsidRPr="00A30A1B" w:rsidRDefault="00A30A1B" w:rsidP="00A30A1B">
            <w:pPr>
              <w:spacing w:line="480" w:lineRule="auto"/>
            </w:pPr>
            <w:r w:rsidRPr="00A30A1B">
              <w:t>HEMA (ng per mg of creatinine)</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lastRenderedPageBreak/>
              <w:t> </w:t>
            </w:r>
          </w:p>
        </w:tc>
        <w:tc>
          <w:tcPr>
            <w:tcW w:w="1937"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EV</w:t>
            </w:r>
          </w:p>
        </w:tc>
        <w:tc>
          <w:tcPr>
            <w:tcW w:w="206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FS</w:t>
            </w:r>
          </w:p>
        </w:tc>
        <w:tc>
          <w:tcPr>
            <w:tcW w:w="2333"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NS</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CS</w:t>
            </w:r>
          </w:p>
        </w:tc>
        <w:tc>
          <w:tcPr>
            <w:tcW w:w="1937"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1.029 ± 0.728 (ns)</w:t>
            </w:r>
          </w:p>
        </w:tc>
        <w:tc>
          <w:tcPr>
            <w:tcW w:w="206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2.22 ± 0.737 (*)</w:t>
            </w:r>
          </w:p>
        </w:tc>
        <w:tc>
          <w:tcPr>
            <w:tcW w:w="2333"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1.825 ± 0.646 (*)</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EV</w:t>
            </w:r>
          </w:p>
        </w:tc>
        <w:tc>
          <w:tcPr>
            <w:tcW w:w="1937"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206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1.191 ± 0.868 (ns)</w:t>
            </w:r>
          </w:p>
        </w:tc>
        <w:tc>
          <w:tcPr>
            <w:tcW w:w="2333"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0.796 ± 0.785 (ns)</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FS</w:t>
            </w:r>
          </w:p>
        </w:tc>
        <w:tc>
          <w:tcPr>
            <w:tcW w:w="1937"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206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2333"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-0.395 ± 0.768 (ns)</w:t>
            </w:r>
          </w:p>
        </w:tc>
      </w:tr>
      <w:tr w:rsidR="00A30A1B" w:rsidRPr="00A30A1B">
        <w:trPr>
          <w:trHeight w:val="290"/>
        </w:trPr>
        <w:tc>
          <w:tcPr>
            <w:tcW w:w="6840" w:type="dxa"/>
            <w:gridSpan w:val="4"/>
            <w:tcBorders>
              <w:top w:val="single" w:sz="4" w:space="0" w:color="auto"/>
              <w:left w:val="nil"/>
              <w:bottom w:val="single" w:sz="4" w:space="0" w:color="auto"/>
              <w:right w:val="nil"/>
            </w:tcBorders>
            <w:shd w:val="clear" w:color="auto" w:fill="F2F2F2" w:themeFill="background1" w:themeFillShade="F2"/>
            <w:noWrap/>
            <w:vAlign w:val="bottom"/>
          </w:tcPr>
          <w:p w:rsidR="005075A5" w:rsidRPr="00A30A1B" w:rsidRDefault="00A30A1B" w:rsidP="00A30A1B">
            <w:pPr>
              <w:spacing w:line="480" w:lineRule="auto"/>
            </w:pPr>
            <w:r w:rsidRPr="00A30A1B">
              <w:t>HMPMA (ng per mg of creatinine)</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 </w:t>
            </w:r>
          </w:p>
        </w:tc>
        <w:tc>
          <w:tcPr>
            <w:tcW w:w="1937"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EV</w:t>
            </w:r>
          </w:p>
        </w:tc>
        <w:tc>
          <w:tcPr>
            <w:tcW w:w="206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FS</w:t>
            </w:r>
          </w:p>
        </w:tc>
        <w:tc>
          <w:tcPr>
            <w:tcW w:w="2333"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NS</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CS</w:t>
            </w:r>
          </w:p>
        </w:tc>
        <w:tc>
          <w:tcPr>
            <w:tcW w:w="1937"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0.53 ± 0.571 (ns)</w:t>
            </w:r>
          </w:p>
        </w:tc>
        <w:tc>
          <w:tcPr>
            <w:tcW w:w="206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1.243 ± 0.578 (ns)</w:t>
            </w:r>
          </w:p>
        </w:tc>
        <w:tc>
          <w:tcPr>
            <w:tcW w:w="2333"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2.067 ± 0.507 (***)</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EV</w:t>
            </w:r>
          </w:p>
        </w:tc>
        <w:tc>
          <w:tcPr>
            <w:tcW w:w="1937"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206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0.713 ± 0.68 (ns)</w:t>
            </w:r>
          </w:p>
        </w:tc>
        <w:tc>
          <w:tcPr>
            <w:tcW w:w="2333"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1.537 ± 0.616 (ns)</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FS</w:t>
            </w:r>
          </w:p>
        </w:tc>
        <w:tc>
          <w:tcPr>
            <w:tcW w:w="1937"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206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2333"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0.823 ± 0.602 (ns)</w:t>
            </w:r>
          </w:p>
        </w:tc>
      </w:tr>
      <w:tr w:rsidR="00A30A1B" w:rsidRPr="00A30A1B">
        <w:trPr>
          <w:trHeight w:val="290"/>
        </w:trPr>
        <w:tc>
          <w:tcPr>
            <w:tcW w:w="6840" w:type="dxa"/>
            <w:gridSpan w:val="4"/>
            <w:tcBorders>
              <w:top w:val="single" w:sz="4" w:space="0" w:color="auto"/>
              <w:left w:val="nil"/>
              <w:bottom w:val="single" w:sz="4" w:space="0" w:color="auto"/>
              <w:right w:val="nil"/>
            </w:tcBorders>
            <w:shd w:val="clear" w:color="auto" w:fill="F2F2F2" w:themeFill="background1" w:themeFillShade="F2"/>
            <w:noWrap/>
            <w:vAlign w:val="bottom"/>
          </w:tcPr>
          <w:p w:rsidR="005075A5" w:rsidRPr="00A30A1B" w:rsidRDefault="00A30A1B" w:rsidP="00A30A1B">
            <w:pPr>
              <w:spacing w:line="480" w:lineRule="auto"/>
            </w:pPr>
            <w:r w:rsidRPr="00A30A1B">
              <w:t>SPMA (ng per mg of creatinine)</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 </w:t>
            </w:r>
          </w:p>
        </w:tc>
        <w:tc>
          <w:tcPr>
            <w:tcW w:w="1937"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EV</w:t>
            </w:r>
          </w:p>
        </w:tc>
        <w:tc>
          <w:tcPr>
            <w:tcW w:w="206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FS</w:t>
            </w:r>
          </w:p>
        </w:tc>
        <w:tc>
          <w:tcPr>
            <w:tcW w:w="2333"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NS</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CS</w:t>
            </w:r>
          </w:p>
        </w:tc>
        <w:tc>
          <w:tcPr>
            <w:tcW w:w="1937"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1.37 ± 0.615</w:t>
            </w:r>
            <w:r w:rsidRPr="00A30A1B">
              <w:t xml:space="preserve"> (ns)</w:t>
            </w:r>
          </w:p>
        </w:tc>
        <w:tc>
          <w:tcPr>
            <w:tcW w:w="206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3.074 ± 0.623 (***)</w:t>
            </w:r>
          </w:p>
        </w:tc>
        <w:tc>
          <w:tcPr>
            <w:tcW w:w="2333"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4.748 ± 0.546 (***)</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EV</w:t>
            </w:r>
          </w:p>
        </w:tc>
        <w:tc>
          <w:tcPr>
            <w:tcW w:w="1937"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206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1.704 ± 0.734 (ns)</w:t>
            </w:r>
          </w:p>
        </w:tc>
        <w:tc>
          <w:tcPr>
            <w:tcW w:w="2333"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3.378 ± 0.664 (***)</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FS</w:t>
            </w:r>
          </w:p>
        </w:tc>
        <w:tc>
          <w:tcPr>
            <w:tcW w:w="1937"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206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2333"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1.674 ± 0.649 (ns)</w:t>
            </w:r>
          </w:p>
        </w:tc>
      </w:tr>
      <w:tr w:rsidR="00A30A1B" w:rsidRPr="00A30A1B">
        <w:trPr>
          <w:trHeight w:val="290"/>
        </w:trPr>
        <w:tc>
          <w:tcPr>
            <w:tcW w:w="6840" w:type="dxa"/>
            <w:gridSpan w:val="4"/>
            <w:tcBorders>
              <w:top w:val="single" w:sz="4" w:space="0" w:color="auto"/>
              <w:left w:val="nil"/>
              <w:bottom w:val="single" w:sz="4" w:space="0" w:color="auto"/>
              <w:right w:val="nil"/>
            </w:tcBorders>
            <w:shd w:val="clear" w:color="auto" w:fill="F2F2F2" w:themeFill="background1" w:themeFillShade="F2"/>
            <w:noWrap/>
            <w:vAlign w:val="bottom"/>
          </w:tcPr>
          <w:p w:rsidR="005075A5" w:rsidRPr="00A30A1B" w:rsidRDefault="00A30A1B" w:rsidP="00A30A1B">
            <w:pPr>
              <w:spacing w:line="480" w:lineRule="auto"/>
            </w:pPr>
            <w:r w:rsidRPr="00A30A1B">
              <w:t>NNAL (pg per mg of creatinine)</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 </w:t>
            </w:r>
          </w:p>
        </w:tc>
        <w:tc>
          <w:tcPr>
            <w:tcW w:w="1937"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EV</w:t>
            </w:r>
          </w:p>
        </w:tc>
        <w:tc>
          <w:tcPr>
            <w:tcW w:w="206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FS</w:t>
            </w:r>
          </w:p>
        </w:tc>
        <w:tc>
          <w:tcPr>
            <w:tcW w:w="2333"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NS</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CS</w:t>
            </w:r>
          </w:p>
        </w:tc>
        <w:tc>
          <w:tcPr>
            <w:tcW w:w="1937"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5.062 ± 2.049 (ns)</w:t>
            </w:r>
          </w:p>
        </w:tc>
        <w:tc>
          <w:tcPr>
            <w:tcW w:w="206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10.224 ± 2.076 (***)</w:t>
            </w:r>
          </w:p>
        </w:tc>
        <w:tc>
          <w:tcPr>
            <w:tcW w:w="2333"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12.442 ± 1.819 (***)</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EV</w:t>
            </w:r>
          </w:p>
        </w:tc>
        <w:tc>
          <w:tcPr>
            <w:tcW w:w="1937"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206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5.162 ± 2.443 (ns)</w:t>
            </w:r>
          </w:p>
        </w:tc>
        <w:tc>
          <w:tcPr>
            <w:tcW w:w="2333"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7.381 ± 2.211 (**)</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FS</w:t>
            </w:r>
          </w:p>
        </w:tc>
        <w:tc>
          <w:tcPr>
            <w:tcW w:w="1937"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206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2333"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2.218 ± 2.163 (ns)</w:t>
            </w:r>
          </w:p>
        </w:tc>
      </w:tr>
      <w:tr w:rsidR="00A30A1B" w:rsidRPr="00A30A1B">
        <w:trPr>
          <w:trHeight w:val="290"/>
        </w:trPr>
        <w:tc>
          <w:tcPr>
            <w:tcW w:w="6840" w:type="dxa"/>
            <w:gridSpan w:val="4"/>
            <w:tcBorders>
              <w:top w:val="single" w:sz="4" w:space="0" w:color="auto"/>
              <w:left w:val="nil"/>
              <w:bottom w:val="single" w:sz="4" w:space="0" w:color="auto"/>
              <w:right w:val="nil"/>
            </w:tcBorders>
            <w:shd w:val="clear" w:color="auto" w:fill="F2F2F2" w:themeFill="background1" w:themeFillShade="F2"/>
            <w:noWrap/>
            <w:vAlign w:val="bottom"/>
          </w:tcPr>
          <w:p w:rsidR="005075A5" w:rsidRPr="00A30A1B" w:rsidRDefault="00A30A1B" w:rsidP="00A30A1B">
            <w:pPr>
              <w:spacing w:line="480" w:lineRule="auto"/>
            </w:pPr>
            <w:r w:rsidRPr="00A30A1B">
              <w:lastRenderedPageBreak/>
              <w:t>MDA (pmol per mg of creatinine)</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 </w:t>
            </w:r>
          </w:p>
        </w:tc>
        <w:tc>
          <w:tcPr>
            <w:tcW w:w="1937"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EV</w:t>
            </w:r>
          </w:p>
        </w:tc>
        <w:tc>
          <w:tcPr>
            <w:tcW w:w="206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FS</w:t>
            </w:r>
          </w:p>
        </w:tc>
        <w:tc>
          <w:tcPr>
            <w:tcW w:w="2333"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NS</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CS</w:t>
            </w:r>
          </w:p>
        </w:tc>
        <w:tc>
          <w:tcPr>
            <w:tcW w:w="1937"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0.294 ± 0.243 (ns)</w:t>
            </w:r>
          </w:p>
        </w:tc>
        <w:tc>
          <w:tcPr>
            <w:tcW w:w="206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0.313 ± 0.246 (ns)</w:t>
            </w:r>
          </w:p>
        </w:tc>
        <w:tc>
          <w:tcPr>
            <w:tcW w:w="2333"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-0.03 ± 0.216 (ns)</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EV</w:t>
            </w:r>
          </w:p>
        </w:tc>
        <w:tc>
          <w:tcPr>
            <w:tcW w:w="1937"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206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0.019 ± 0.29 (ns)</w:t>
            </w:r>
          </w:p>
        </w:tc>
        <w:tc>
          <w:tcPr>
            <w:tcW w:w="2333"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-0.324 ± 0.262 (ns)</w:t>
            </w:r>
          </w:p>
        </w:tc>
      </w:tr>
      <w:tr w:rsidR="00A30A1B" w:rsidRPr="00A30A1B">
        <w:trPr>
          <w:trHeight w:val="290"/>
        </w:trPr>
        <w:tc>
          <w:tcPr>
            <w:tcW w:w="510" w:type="dxa"/>
            <w:tcBorders>
              <w:top w:val="nil"/>
              <w:left w:val="nil"/>
              <w:bottom w:val="single" w:sz="4" w:space="0" w:color="auto"/>
              <w:right w:val="nil"/>
            </w:tcBorders>
            <w:shd w:val="clear" w:color="000000" w:fill="FFFFFF"/>
            <w:noWrap/>
            <w:vAlign w:val="bottom"/>
          </w:tcPr>
          <w:p w:rsidR="005075A5" w:rsidRPr="00A30A1B" w:rsidRDefault="00A30A1B" w:rsidP="00A30A1B">
            <w:pPr>
              <w:spacing w:line="480" w:lineRule="auto"/>
            </w:pPr>
            <w:r w:rsidRPr="00A30A1B">
              <w:t>NS</w:t>
            </w:r>
          </w:p>
        </w:tc>
        <w:tc>
          <w:tcPr>
            <w:tcW w:w="1937" w:type="dxa"/>
            <w:tcBorders>
              <w:top w:val="nil"/>
              <w:left w:val="nil"/>
              <w:bottom w:val="single" w:sz="4" w:space="0" w:color="auto"/>
              <w:right w:val="nil"/>
            </w:tcBorders>
            <w:shd w:val="clear" w:color="000000" w:fill="FFFFFF"/>
            <w:noWrap/>
            <w:vAlign w:val="bottom"/>
          </w:tcPr>
          <w:p w:rsidR="005075A5" w:rsidRPr="00A30A1B" w:rsidRDefault="00A30A1B" w:rsidP="00A30A1B">
            <w:pPr>
              <w:spacing w:line="480" w:lineRule="auto"/>
            </w:pPr>
            <w:r w:rsidRPr="00A30A1B">
              <w:t>-</w:t>
            </w:r>
          </w:p>
        </w:tc>
        <w:tc>
          <w:tcPr>
            <w:tcW w:w="2060" w:type="dxa"/>
            <w:tcBorders>
              <w:top w:val="nil"/>
              <w:left w:val="nil"/>
              <w:bottom w:val="single" w:sz="4" w:space="0" w:color="auto"/>
              <w:right w:val="nil"/>
            </w:tcBorders>
            <w:shd w:val="clear" w:color="000000" w:fill="FFFFFF"/>
            <w:noWrap/>
            <w:vAlign w:val="bottom"/>
          </w:tcPr>
          <w:p w:rsidR="005075A5" w:rsidRPr="00A30A1B" w:rsidRDefault="00A30A1B" w:rsidP="00A30A1B">
            <w:pPr>
              <w:spacing w:line="480" w:lineRule="auto"/>
            </w:pPr>
            <w:r w:rsidRPr="00A30A1B">
              <w:t>-</w:t>
            </w:r>
          </w:p>
        </w:tc>
        <w:tc>
          <w:tcPr>
            <w:tcW w:w="2333" w:type="dxa"/>
            <w:tcBorders>
              <w:top w:val="nil"/>
              <w:left w:val="nil"/>
              <w:bottom w:val="single" w:sz="4" w:space="0" w:color="auto"/>
              <w:right w:val="nil"/>
            </w:tcBorders>
            <w:shd w:val="clear" w:color="000000" w:fill="FFFFFF"/>
            <w:noWrap/>
            <w:vAlign w:val="bottom"/>
          </w:tcPr>
          <w:p w:rsidR="005075A5" w:rsidRPr="00A30A1B" w:rsidRDefault="00A30A1B" w:rsidP="00A30A1B">
            <w:pPr>
              <w:spacing w:line="480" w:lineRule="auto"/>
            </w:pPr>
            <w:r w:rsidRPr="00A30A1B">
              <w:t>-</w:t>
            </w:r>
          </w:p>
        </w:tc>
      </w:tr>
    </w:tbl>
    <w:p w:rsidR="005075A5" w:rsidRPr="00A30A1B" w:rsidRDefault="00A30A1B" w:rsidP="00A30A1B">
      <w:pPr>
        <w:spacing w:line="480" w:lineRule="auto"/>
      </w:pPr>
      <w:r w:rsidRPr="00A30A1B">
        <w:t>Significance is given in parentheses: ns: not significant, * p-value &lt; 0.05, ** p-value &lt; 0.01, *** p-value &lt; 0.001. Abbreviations: CS, cigarette smokers; EV, e-vapor users; FS, former smokers; NS, never smokers; NICOT, nicotine; COT, cotinine; 3OHCOT, 3-O</w:t>
      </w:r>
      <w:r w:rsidRPr="00A30A1B">
        <w:t xml:space="preserve">H cotinine; CO, carbon monoxide; </w:t>
      </w:r>
      <w:r w:rsidRPr="00A30A1B">
        <w:rPr>
          <w:rFonts w:eastAsia="Times New Roman"/>
        </w:rPr>
        <w:t xml:space="preserve">MHBMA, </w:t>
      </w:r>
      <w:r w:rsidRPr="00A30A1B">
        <w:t>N-acetyl-[S-(2-hydroxymethyl)-3-propenyl)-L-cysteine</w:t>
      </w:r>
      <w:r w:rsidRPr="00A30A1B">
        <w:rPr>
          <w:rFonts w:eastAsia="Times New Roman"/>
        </w:rPr>
        <w:t xml:space="preserve">; HPMA, </w:t>
      </w:r>
      <w:r w:rsidRPr="00A30A1B">
        <w:t>N-acetyl-S-(3-Hydroxypropyl)-L-cysteine</w:t>
      </w:r>
      <w:r w:rsidRPr="00A30A1B">
        <w:rPr>
          <w:rFonts w:eastAsia="Times New Roman"/>
        </w:rPr>
        <w:t xml:space="preserve">; CEMA, </w:t>
      </w:r>
      <w:r w:rsidRPr="00A30A1B">
        <w:t>N-acetyl-S-(2-cyanoethyl)-L-cysteine</w:t>
      </w:r>
      <w:r w:rsidRPr="00A30A1B">
        <w:rPr>
          <w:rFonts w:eastAsia="Times New Roman"/>
        </w:rPr>
        <w:t xml:space="preserve">; HEMA, </w:t>
      </w:r>
      <w:r w:rsidRPr="00A30A1B">
        <w:t>N-acetyl-S-(2-hydroxyethyl)-L-cysteine</w:t>
      </w:r>
      <w:r w:rsidRPr="00A30A1B">
        <w:rPr>
          <w:rFonts w:eastAsia="Times New Roman"/>
        </w:rPr>
        <w:t xml:space="preserve">; HMPMA, </w:t>
      </w:r>
      <w:r w:rsidRPr="00A30A1B">
        <w:t>N-acetyl-S-(3-hydr</w:t>
      </w:r>
      <w:r w:rsidRPr="00A30A1B">
        <w:t>oxypropyl-1-methyl)-L-cysteine</w:t>
      </w:r>
      <w:r w:rsidRPr="00A30A1B">
        <w:rPr>
          <w:rFonts w:eastAsia="Times New Roman"/>
        </w:rPr>
        <w:t xml:space="preserve">; SPMA, </w:t>
      </w:r>
      <w:r w:rsidRPr="00A30A1B">
        <w:t>N-acetyl-S-(phenyl)-L-cysteine</w:t>
      </w:r>
      <w:r w:rsidRPr="00A30A1B">
        <w:rPr>
          <w:rFonts w:eastAsia="Times New Roman"/>
        </w:rPr>
        <w:t>; NNAL, 4-(methylnitrosamino)-1-(3-pyridyl)-1-butanol; MDA, malondialdehyde.</w:t>
      </w:r>
    </w:p>
    <w:p w:rsidR="005075A5" w:rsidRPr="00A30A1B" w:rsidRDefault="00A30A1B" w:rsidP="00A30A1B">
      <w:pPr>
        <w:spacing w:line="480" w:lineRule="auto"/>
        <w:rPr>
          <w:b/>
          <w:bCs/>
        </w:rPr>
      </w:pPr>
      <w:r w:rsidRPr="00A30A1B">
        <w:rPr>
          <w:b/>
          <w:bCs/>
        </w:rPr>
        <w:br w:type="page"/>
      </w:r>
    </w:p>
    <w:p w:rsidR="005075A5" w:rsidRPr="00A30A1B" w:rsidRDefault="00A30A1B" w:rsidP="00A30A1B">
      <w:pPr>
        <w:spacing w:line="480" w:lineRule="auto"/>
      </w:pPr>
      <w:r w:rsidRPr="00A30A1B">
        <w:rPr>
          <w:b/>
          <w:bCs/>
        </w:rPr>
        <w:lastRenderedPageBreak/>
        <w:t>Supplementary Table 6. Descriptive statistics of blood biochemistry biomarkers (including BoPH).</w:t>
      </w:r>
      <w:r w:rsidRPr="00A30A1B">
        <w:t xml:space="preserve"> Estimates of</w:t>
      </w:r>
      <w:r w:rsidRPr="00A30A1B">
        <w:t xml:space="preserve"> mean, geometric mean, median, standard deviation (SD), relative standard deviation (RSD), standard error of the mean (SEM), and standard error of geometric mean (SEGM). </w:t>
      </w:r>
    </w:p>
    <w:tbl>
      <w:tblPr>
        <w:tblStyle w:val="GridTable1Light1"/>
        <w:tblW w:w="0" w:type="auto"/>
        <w:tblLook w:val="04A0" w:firstRow="1" w:lastRow="0" w:firstColumn="1" w:lastColumn="0" w:noHBand="0" w:noVBand="1"/>
      </w:tblPr>
      <w:tblGrid>
        <w:gridCol w:w="1959"/>
        <w:gridCol w:w="747"/>
        <w:gridCol w:w="745"/>
        <w:gridCol w:w="849"/>
        <w:gridCol w:w="880"/>
        <w:gridCol w:w="786"/>
        <w:gridCol w:w="804"/>
        <w:gridCol w:w="804"/>
        <w:gridCol w:w="744"/>
        <w:gridCol w:w="744"/>
      </w:tblGrid>
      <w:tr w:rsidR="00A30A1B" w:rsidRPr="00A30A1B" w:rsidTr="005075A5">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73" w:type="dxa"/>
            <w:noWrap/>
          </w:tcPr>
          <w:p w:rsidR="005075A5" w:rsidRPr="00A30A1B" w:rsidRDefault="00A30A1B" w:rsidP="00A30A1B">
            <w:pPr>
              <w:spacing w:after="0" w:line="480" w:lineRule="auto"/>
              <w:rPr>
                <w:b w:val="0"/>
                <w:bCs w:val="0"/>
                <w:sz w:val="18"/>
                <w:szCs w:val="18"/>
              </w:rPr>
            </w:pPr>
            <w:r w:rsidRPr="00A30A1B">
              <w:rPr>
                <w:sz w:val="18"/>
                <w:szCs w:val="18"/>
              </w:rPr>
              <w:t>Endpoint</w:t>
            </w:r>
          </w:p>
        </w:tc>
        <w:tc>
          <w:tcPr>
            <w:tcW w:w="751" w:type="dxa"/>
            <w:noWrap/>
          </w:tcPr>
          <w:p w:rsidR="005075A5" w:rsidRPr="00A30A1B" w:rsidRDefault="00A30A1B" w:rsidP="00A30A1B">
            <w:pPr>
              <w:spacing w:after="0" w:line="480" w:lineRule="auto"/>
              <w:cnfStyle w:val="100000000000" w:firstRow="1" w:lastRow="0" w:firstColumn="0" w:lastColumn="0" w:oddVBand="0" w:evenVBand="0" w:oddHBand="0" w:evenHBand="0" w:firstRowFirstColumn="0" w:firstRowLastColumn="0" w:lastRowFirstColumn="0" w:lastRowLastColumn="0"/>
              <w:rPr>
                <w:b w:val="0"/>
                <w:bCs w:val="0"/>
                <w:sz w:val="18"/>
                <w:szCs w:val="18"/>
              </w:rPr>
            </w:pPr>
            <w:r w:rsidRPr="00A30A1B">
              <w:rPr>
                <w:sz w:val="18"/>
                <w:szCs w:val="18"/>
              </w:rPr>
              <w:t>Study arm</w:t>
            </w:r>
          </w:p>
        </w:tc>
        <w:tc>
          <w:tcPr>
            <w:tcW w:w="750" w:type="dxa"/>
            <w:noWrap/>
          </w:tcPr>
          <w:p w:rsidR="005075A5" w:rsidRPr="00A30A1B" w:rsidRDefault="00A30A1B" w:rsidP="00A30A1B">
            <w:pPr>
              <w:spacing w:after="0" w:line="480" w:lineRule="auto"/>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A30A1B">
              <w:rPr>
                <w:sz w:val="18"/>
                <w:szCs w:val="18"/>
              </w:rPr>
              <w:t>n</w:t>
            </w:r>
          </w:p>
        </w:tc>
        <w:tc>
          <w:tcPr>
            <w:tcW w:w="855" w:type="dxa"/>
            <w:noWrap/>
          </w:tcPr>
          <w:p w:rsidR="005075A5" w:rsidRPr="00A30A1B" w:rsidRDefault="00A30A1B" w:rsidP="00A30A1B">
            <w:pPr>
              <w:spacing w:after="0" w:line="480" w:lineRule="auto"/>
              <w:cnfStyle w:val="100000000000" w:firstRow="1" w:lastRow="0" w:firstColumn="0" w:lastColumn="0" w:oddVBand="0" w:evenVBand="0" w:oddHBand="0" w:evenHBand="0" w:firstRowFirstColumn="0" w:firstRowLastColumn="0" w:lastRowFirstColumn="0" w:lastRowLastColumn="0"/>
              <w:rPr>
                <w:b w:val="0"/>
                <w:bCs w:val="0"/>
                <w:sz w:val="18"/>
                <w:szCs w:val="18"/>
              </w:rPr>
            </w:pPr>
            <w:r w:rsidRPr="00A30A1B">
              <w:rPr>
                <w:sz w:val="18"/>
                <w:szCs w:val="18"/>
              </w:rPr>
              <w:t>Mean</w:t>
            </w:r>
          </w:p>
        </w:tc>
        <w:tc>
          <w:tcPr>
            <w:tcW w:w="886" w:type="dxa"/>
            <w:noWrap/>
          </w:tcPr>
          <w:p w:rsidR="005075A5" w:rsidRPr="00A30A1B" w:rsidRDefault="00A30A1B" w:rsidP="00A30A1B">
            <w:pPr>
              <w:spacing w:after="0" w:line="480" w:lineRule="auto"/>
              <w:cnfStyle w:val="100000000000" w:firstRow="1" w:lastRow="0" w:firstColumn="0" w:lastColumn="0" w:oddVBand="0" w:evenVBand="0" w:oddHBand="0" w:evenHBand="0" w:firstRowFirstColumn="0" w:firstRowLastColumn="0" w:lastRowFirstColumn="0" w:lastRowLastColumn="0"/>
              <w:rPr>
                <w:sz w:val="18"/>
                <w:szCs w:val="18"/>
              </w:rPr>
            </w:pPr>
            <w:r w:rsidRPr="00A30A1B">
              <w:rPr>
                <w:sz w:val="18"/>
                <w:szCs w:val="18"/>
              </w:rPr>
              <w:t>Geo.</w:t>
            </w:r>
          </w:p>
          <w:p w:rsidR="005075A5" w:rsidRPr="00A30A1B" w:rsidRDefault="00A30A1B" w:rsidP="00A30A1B">
            <w:pPr>
              <w:spacing w:after="0" w:line="480" w:lineRule="auto"/>
              <w:cnfStyle w:val="100000000000" w:firstRow="1" w:lastRow="0" w:firstColumn="0" w:lastColumn="0" w:oddVBand="0" w:evenVBand="0" w:oddHBand="0" w:evenHBand="0" w:firstRowFirstColumn="0" w:firstRowLastColumn="0" w:lastRowFirstColumn="0" w:lastRowLastColumn="0"/>
              <w:rPr>
                <w:b w:val="0"/>
                <w:bCs w:val="0"/>
                <w:sz w:val="18"/>
                <w:szCs w:val="18"/>
              </w:rPr>
            </w:pPr>
            <w:r w:rsidRPr="00A30A1B">
              <w:rPr>
                <w:sz w:val="18"/>
                <w:szCs w:val="18"/>
              </w:rPr>
              <w:t>Mean</w:t>
            </w:r>
          </w:p>
        </w:tc>
        <w:tc>
          <w:tcPr>
            <w:tcW w:w="737" w:type="dxa"/>
            <w:noWrap/>
          </w:tcPr>
          <w:p w:rsidR="005075A5" w:rsidRPr="00A30A1B" w:rsidRDefault="00A30A1B" w:rsidP="00A30A1B">
            <w:pPr>
              <w:spacing w:after="0" w:line="480" w:lineRule="auto"/>
              <w:cnfStyle w:val="100000000000" w:firstRow="1" w:lastRow="0" w:firstColumn="0" w:lastColumn="0" w:oddVBand="0" w:evenVBand="0" w:oddHBand="0" w:evenHBand="0" w:firstRowFirstColumn="0" w:firstRowLastColumn="0" w:lastRowFirstColumn="0" w:lastRowLastColumn="0"/>
              <w:rPr>
                <w:b w:val="0"/>
                <w:bCs w:val="0"/>
                <w:sz w:val="18"/>
                <w:szCs w:val="18"/>
              </w:rPr>
            </w:pPr>
            <w:r w:rsidRPr="00A30A1B">
              <w:rPr>
                <w:sz w:val="18"/>
                <w:szCs w:val="18"/>
              </w:rPr>
              <w:t>Median</w:t>
            </w:r>
          </w:p>
        </w:tc>
        <w:tc>
          <w:tcPr>
            <w:tcW w:w="806" w:type="dxa"/>
            <w:noWrap/>
          </w:tcPr>
          <w:p w:rsidR="005075A5" w:rsidRPr="00A30A1B" w:rsidRDefault="00A30A1B" w:rsidP="00A30A1B">
            <w:pPr>
              <w:spacing w:after="0" w:line="480" w:lineRule="auto"/>
              <w:cnfStyle w:val="100000000000" w:firstRow="1" w:lastRow="0" w:firstColumn="0" w:lastColumn="0" w:oddVBand="0" w:evenVBand="0" w:oddHBand="0" w:evenHBand="0" w:firstRowFirstColumn="0" w:firstRowLastColumn="0" w:lastRowFirstColumn="0" w:lastRowLastColumn="0"/>
              <w:rPr>
                <w:b w:val="0"/>
                <w:bCs w:val="0"/>
                <w:sz w:val="18"/>
                <w:szCs w:val="18"/>
              </w:rPr>
            </w:pPr>
            <w:r w:rsidRPr="00A30A1B">
              <w:rPr>
                <w:sz w:val="18"/>
                <w:szCs w:val="18"/>
              </w:rPr>
              <w:t>SD</w:t>
            </w:r>
          </w:p>
        </w:tc>
        <w:tc>
          <w:tcPr>
            <w:tcW w:w="806" w:type="dxa"/>
            <w:noWrap/>
          </w:tcPr>
          <w:p w:rsidR="005075A5" w:rsidRPr="00A30A1B" w:rsidRDefault="00A30A1B" w:rsidP="00A30A1B">
            <w:pPr>
              <w:spacing w:after="0" w:line="480" w:lineRule="auto"/>
              <w:cnfStyle w:val="100000000000" w:firstRow="1" w:lastRow="0" w:firstColumn="0" w:lastColumn="0" w:oddVBand="0" w:evenVBand="0" w:oddHBand="0" w:evenHBand="0" w:firstRowFirstColumn="0" w:firstRowLastColumn="0" w:lastRowFirstColumn="0" w:lastRowLastColumn="0"/>
              <w:rPr>
                <w:b w:val="0"/>
                <w:bCs w:val="0"/>
                <w:sz w:val="18"/>
                <w:szCs w:val="18"/>
              </w:rPr>
            </w:pPr>
            <w:r w:rsidRPr="00A30A1B">
              <w:rPr>
                <w:sz w:val="18"/>
                <w:szCs w:val="18"/>
              </w:rPr>
              <w:t>RSD</w:t>
            </w:r>
          </w:p>
        </w:tc>
        <w:tc>
          <w:tcPr>
            <w:tcW w:w="749" w:type="dxa"/>
            <w:noWrap/>
          </w:tcPr>
          <w:p w:rsidR="005075A5" w:rsidRPr="00A30A1B" w:rsidRDefault="00A30A1B" w:rsidP="00A30A1B">
            <w:pPr>
              <w:spacing w:after="0" w:line="480" w:lineRule="auto"/>
              <w:cnfStyle w:val="100000000000" w:firstRow="1" w:lastRow="0" w:firstColumn="0" w:lastColumn="0" w:oddVBand="0" w:evenVBand="0" w:oddHBand="0" w:evenHBand="0" w:firstRowFirstColumn="0" w:firstRowLastColumn="0" w:lastRowFirstColumn="0" w:lastRowLastColumn="0"/>
              <w:rPr>
                <w:b w:val="0"/>
                <w:bCs w:val="0"/>
                <w:sz w:val="18"/>
                <w:szCs w:val="18"/>
              </w:rPr>
            </w:pPr>
            <w:r w:rsidRPr="00A30A1B">
              <w:rPr>
                <w:sz w:val="18"/>
                <w:szCs w:val="18"/>
              </w:rPr>
              <w:t>SEM</w:t>
            </w:r>
          </w:p>
        </w:tc>
        <w:tc>
          <w:tcPr>
            <w:tcW w:w="749" w:type="dxa"/>
            <w:noWrap/>
          </w:tcPr>
          <w:p w:rsidR="005075A5" w:rsidRPr="00A30A1B" w:rsidRDefault="00A30A1B" w:rsidP="00A30A1B">
            <w:pPr>
              <w:spacing w:after="0" w:line="480" w:lineRule="auto"/>
              <w:cnfStyle w:val="100000000000" w:firstRow="1" w:lastRow="0" w:firstColumn="0" w:lastColumn="0" w:oddVBand="0" w:evenVBand="0" w:oddHBand="0" w:evenHBand="0" w:firstRowFirstColumn="0" w:firstRowLastColumn="0" w:lastRowFirstColumn="0" w:lastRowLastColumn="0"/>
              <w:rPr>
                <w:b w:val="0"/>
                <w:bCs w:val="0"/>
                <w:sz w:val="18"/>
                <w:szCs w:val="18"/>
              </w:rPr>
            </w:pPr>
            <w:r w:rsidRPr="00A30A1B">
              <w:rPr>
                <w:sz w:val="18"/>
                <w:szCs w:val="18"/>
              </w:rPr>
              <w:t>SEGM</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973" w:type="dxa"/>
            <w:noWrap/>
          </w:tcPr>
          <w:p w:rsidR="005075A5" w:rsidRPr="00A30A1B" w:rsidRDefault="00A30A1B" w:rsidP="00A30A1B">
            <w:pPr>
              <w:spacing w:after="0" w:line="480" w:lineRule="auto"/>
              <w:rPr>
                <w:b w:val="0"/>
                <w:bCs w:val="0"/>
                <w:sz w:val="18"/>
                <w:szCs w:val="18"/>
              </w:rPr>
            </w:pPr>
            <w:r w:rsidRPr="00A30A1B">
              <w:rPr>
                <w:sz w:val="18"/>
                <w:szCs w:val="18"/>
              </w:rPr>
              <w:t>Apolipoprotein B (mg/dL)</w:t>
            </w:r>
          </w:p>
        </w:tc>
        <w:tc>
          <w:tcPr>
            <w:tcW w:w="751"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CS</w:t>
            </w:r>
          </w:p>
        </w:tc>
        <w:tc>
          <w:tcPr>
            <w:tcW w:w="75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66(0)</w:t>
            </w:r>
          </w:p>
        </w:tc>
        <w:tc>
          <w:tcPr>
            <w:tcW w:w="855"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80.303</w:t>
            </w:r>
          </w:p>
        </w:tc>
        <w:tc>
          <w:tcPr>
            <w:tcW w:w="88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77.942</w:t>
            </w:r>
          </w:p>
        </w:tc>
        <w:tc>
          <w:tcPr>
            <w:tcW w:w="73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78</w:t>
            </w:r>
          </w:p>
        </w:tc>
        <w:tc>
          <w:tcPr>
            <w:tcW w:w="80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19.56</w:t>
            </w:r>
          </w:p>
        </w:tc>
        <w:tc>
          <w:tcPr>
            <w:tcW w:w="80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24.357</w:t>
            </w:r>
          </w:p>
        </w:tc>
        <w:tc>
          <w:tcPr>
            <w:tcW w:w="74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2.408</w:t>
            </w:r>
          </w:p>
        </w:tc>
        <w:tc>
          <w:tcPr>
            <w:tcW w:w="74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2.41</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973" w:type="dxa"/>
            <w:noWrap/>
          </w:tcPr>
          <w:p w:rsidR="005075A5" w:rsidRPr="00A30A1B" w:rsidRDefault="00A30A1B" w:rsidP="00A30A1B">
            <w:pPr>
              <w:spacing w:after="0" w:line="480" w:lineRule="auto"/>
              <w:rPr>
                <w:b w:val="0"/>
                <w:bCs w:val="0"/>
                <w:sz w:val="18"/>
                <w:szCs w:val="18"/>
              </w:rPr>
            </w:pPr>
            <w:r w:rsidRPr="00A30A1B">
              <w:rPr>
                <w:sz w:val="18"/>
                <w:szCs w:val="18"/>
              </w:rPr>
              <w:t>Apolipoprotein B (mg/dL)</w:t>
            </w:r>
          </w:p>
        </w:tc>
        <w:tc>
          <w:tcPr>
            <w:tcW w:w="751"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EV</w:t>
            </w:r>
          </w:p>
        </w:tc>
        <w:tc>
          <w:tcPr>
            <w:tcW w:w="75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35(0)</w:t>
            </w:r>
          </w:p>
        </w:tc>
        <w:tc>
          <w:tcPr>
            <w:tcW w:w="855"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78.371</w:t>
            </w:r>
          </w:p>
        </w:tc>
        <w:tc>
          <w:tcPr>
            <w:tcW w:w="88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76.14</w:t>
            </w:r>
          </w:p>
        </w:tc>
        <w:tc>
          <w:tcPr>
            <w:tcW w:w="73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79</w:t>
            </w:r>
          </w:p>
        </w:tc>
        <w:tc>
          <w:tcPr>
            <w:tcW w:w="80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19.222</w:t>
            </w:r>
          </w:p>
        </w:tc>
        <w:tc>
          <w:tcPr>
            <w:tcW w:w="80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24.526</w:t>
            </w:r>
          </w:p>
        </w:tc>
        <w:tc>
          <w:tcPr>
            <w:tcW w:w="74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3.249</w:t>
            </w:r>
          </w:p>
        </w:tc>
        <w:tc>
          <w:tcPr>
            <w:tcW w:w="74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3.2</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973" w:type="dxa"/>
            <w:noWrap/>
          </w:tcPr>
          <w:p w:rsidR="005075A5" w:rsidRPr="00A30A1B" w:rsidRDefault="00A30A1B" w:rsidP="00A30A1B">
            <w:pPr>
              <w:spacing w:after="0" w:line="480" w:lineRule="auto"/>
              <w:rPr>
                <w:b w:val="0"/>
                <w:bCs w:val="0"/>
                <w:sz w:val="18"/>
                <w:szCs w:val="18"/>
              </w:rPr>
            </w:pPr>
            <w:r w:rsidRPr="00A30A1B">
              <w:rPr>
                <w:sz w:val="18"/>
                <w:szCs w:val="18"/>
              </w:rPr>
              <w:t>Apolipoprotein B (mg/dL)</w:t>
            </w:r>
          </w:p>
        </w:tc>
        <w:tc>
          <w:tcPr>
            <w:tcW w:w="751"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FS</w:t>
            </w:r>
          </w:p>
        </w:tc>
        <w:tc>
          <w:tcPr>
            <w:tcW w:w="75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34(0)</w:t>
            </w:r>
          </w:p>
        </w:tc>
        <w:tc>
          <w:tcPr>
            <w:tcW w:w="855"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90.382</w:t>
            </w:r>
          </w:p>
        </w:tc>
        <w:tc>
          <w:tcPr>
            <w:tcW w:w="88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86.961</w:t>
            </w:r>
          </w:p>
        </w:tc>
        <w:tc>
          <w:tcPr>
            <w:tcW w:w="73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90</w:t>
            </w:r>
          </w:p>
        </w:tc>
        <w:tc>
          <w:tcPr>
            <w:tcW w:w="80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23.761</w:t>
            </w:r>
          </w:p>
        </w:tc>
        <w:tc>
          <w:tcPr>
            <w:tcW w:w="80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26.29</w:t>
            </w:r>
          </w:p>
        </w:tc>
        <w:tc>
          <w:tcPr>
            <w:tcW w:w="74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4.075</w:t>
            </w:r>
          </w:p>
        </w:tc>
        <w:tc>
          <w:tcPr>
            <w:tcW w:w="74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4.461</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973" w:type="dxa"/>
            <w:noWrap/>
          </w:tcPr>
          <w:p w:rsidR="005075A5" w:rsidRPr="00A30A1B" w:rsidRDefault="00A30A1B" w:rsidP="00A30A1B">
            <w:pPr>
              <w:spacing w:after="0" w:line="480" w:lineRule="auto"/>
              <w:rPr>
                <w:b w:val="0"/>
                <w:bCs w:val="0"/>
                <w:sz w:val="18"/>
                <w:szCs w:val="18"/>
              </w:rPr>
            </w:pPr>
            <w:r w:rsidRPr="00A30A1B">
              <w:rPr>
                <w:sz w:val="18"/>
                <w:szCs w:val="18"/>
              </w:rPr>
              <w:t>Apolipoprotein B (mg/dL)</w:t>
            </w:r>
          </w:p>
        </w:tc>
        <w:tc>
          <w:tcPr>
            <w:tcW w:w="751"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NS</w:t>
            </w:r>
          </w:p>
        </w:tc>
        <w:tc>
          <w:tcPr>
            <w:tcW w:w="75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50(0)</w:t>
            </w:r>
          </w:p>
        </w:tc>
        <w:tc>
          <w:tcPr>
            <w:tcW w:w="855"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78.52</w:t>
            </w:r>
          </w:p>
        </w:tc>
        <w:tc>
          <w:tcPr>
            <w:tcW w:w="88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76.339</w:t>
            </w:r>
          </w:p>
        </w:tc>
        <w:tc>
          <w:tcPr>
            <w:tcW w:w="73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76.5</w:t>
            </w:r>
          </w:p>
        </w:tc>
        <w:tc>
          <w:tcPr>
            <w:tcW w:w="80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19.621</w:t>
            </w:r>
          </w:p>
        </w:tc>
        <w:tc>
          <w:tcPr>
            <w:tcW w:w="80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24.989</w:t>
            </w:r>
          </w:p>
        </w:tc>
        <w:tc>
          <w:tcPr>
            <w:tcW w:w="74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2.775</w:t>
            </w:r>
          </w:p>
        </w:tc>
        <w:tc>
          <w:tcPr>
            <w:tcW w:w="74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2.571</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973" w:type="dxa"/>
            <w:noWrap/>
          </w:tcPr>
          <w:p w:rsidR="005075A5" w:rsidRPr="00A30A1B" w:rsidRDefault="00A30A1B" w:rsidP="00A30A1B">
            <w:pPr>
              <w:spacing w:after="0" w:line="480" w:lineRule="auto"/>
              <w:rPr>
                <w:b w:val="0"/>
                <w:bCs w:val="0"/>
                <w:sz w:val="18"/>
                <w:szCs w:val="18"/>
              </w:rPr>
            </w:pPr>
            <w:r w:rsidRPr="00A30A1B">
              <w:rPr>
                <w:sz w:val="18"/>
                <w:szCs w:val="18"/>
              </w:rPr>
              <w:t>C-reactive protein (mg/L)</w:t>
            </w:r>
          </w:p>
        </w:tc>
        <w:tc>
          <w:tcPr>
            <w:tcW w:w="751"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CS</w:t>
            </w:r>
          </w:p>
        </w:tc>
        <w:tc>
          <w:tcPr>
            <w:tcW w:w="75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66(0)</w:t>
            </w:r>
          </w:p>
        </w:tc>
        <w:tc>
          <w:tcPr>
            <w:tcW w:w="855"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3.005</w:t>
            </w:r>
          </w:p>
        </w:tc>
        <w:tc>
          <w:tcPr>
            <w:tcW w:w="88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1.79</w:t>
            </w:r>
          </w:p>
        </w:tc>
        <w:tc>
          <w:tcPr>
            <w:tcW w:w="73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1.75</w:t>
            </w:r>
          </w:p>
        </w:tc>
        <w:tc>
          <w:tcPr>
            <w:tcW w:w="80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3.422</w:t>
            </w:r>
          </w:p>
        </w:tc>
        <w:tc>
          <w:tcPr>
            <w:tcW w:w="80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113.885</w:t>
            </w:r>
          </w:p>
        </w:tc>
        <w:tc>
          <w:tcPr>
            <w:tcW w:w="74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0.421</w:t>
            </w:r>
          </w:p>
        </w:tc>
        <w:tc>
          <w:tcPr>
            <w:tcW w:w="74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0.234</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973" w:type="dxa"/>
            <w:noWrap/>
          </w:tcPr>
          <w:p w:rsidR="005075A5" w:rsidRPr="00A30A1B" w:rsidRDefault="00A30A1B" w:rsidP="00A30A1B">
            <w:pPr>
              <w:spacing w:after="0" w:line="480" w:lineRule="auto"/>
              <w:rPr>
                <w:b w:val="0"/>
                <w:bCs w:val="0"/>
                <w:sz w:val="18"/>
                <w:szCs w:val="18"/>
              </w:rPr>
            </w:pPr>
            <w:r w:rsidRPr="00A30A1B">
              <w:rPr>
                <w:sz w:val="18"/>
                <w:szCs w:val="18"/>
              </w:rPr>
              <w:t>C-Reactive Protein (mg/L)</w:t>
            </w:r>
          </w:p>
        </w:tc>
        <w:tc>
          <w:tcPr>
            <w:tcW w:w="751"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EV</w:t>
            </w:r>
          </w:p>
        </w:tc>
        <w:tc>
          <w:tcPr>
            <w:tcW w:w="75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34(0)</w:t>
            </w:r>
          </w:p>
        </w:tc>
        <w:tc>
          <w:tcPr>
            <w:tcW w:w="855"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2.309</w:t>
            </w:r>
          </w:p>
        </w:tc>
        <w:tc>
          <w:tcPr>
            <w:tcW w:w="88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1.255</w:t>
            </w:r>
          </w:p>
        </w:tc>
        <w:tc>
          <w:tcPr>
            <w:tcW w:w="73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1.3</w:t>
            </w:r>
          </w:p>
        </w:tc>
        <w:tc>
          <w:tcPr>
            <w:tcW w:w="80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2.58</w:t>
            </w:r>
          </w:p>
        </w:tc>
        <w:tc>
          <w:tcPr>
            <w:tcW w:w="80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111.732</w:t>
            </w:r>
          </w:p>
        </w:tc>
        <w:tc>
          <w:tcPr>
            <w:tcW w:w="74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0.442</w:t>
            </w:r>
          </w:p>
        </w:tc>
        <w:tc>
          <w:tcPr>
            <w:tcW w:w="74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0.257</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973" w:type="dxa"/>
            <w:noWrap/>
          </w:tcPr>
          <w:p w:rsidR="005075A5" w:rsidRPr="00A30A1B" w:rsidRDefault="00A30A1B" w:rsidP="00A30A1B">
            <w:pPr>
              <w:spacing w:after="0" w:line="480" w:lineRule="auto"/>
              <w:rPr>
                <w:b w:val="0"/>
                <w:bCs w:val="0"/>
                <w:sz w:val="18"/>
                <w:szCs w:val="18"/>
              </w:rPr>
            </w:pPr>
            <w:r w:rsidRPr="00A30A1B">
              <w:rPr>
                <w:sz w:val="18"/>
                <w:szCs w:val="18"/>
              </w:rPr>
              <w:t>C-reactive protein (mg/L)</w:t>
            </w:r>
          </w:p>
        </w:tc>
        <w:tc>
          <w:tcPr>
            <w:tcW w:w="751"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FS</w:t>
            </w:r>
          </w:p>
        </w:tc>
        <w:tc>
          <w:tcPr>
            <w:tcW w:w="75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34(0)</w:t>
            </w:r>
          </w:p>
        </w:tc>
        <w:tc>
          <w:tcPr>
            <w:tcW w:w="855"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2.947</w:t>
            </w:r>
          </w:p>
        </w:tc>
        <w:tc>
          <w:tcPr>
            <w:tcW w:w="88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1.481</w:t>
            </w:r>
          </w:p>
        </w:tc>
        <w:tc>
          <w:tcPr>
            <w:tcW w:w="73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1.05</w:t>
            </w:r>
          </w:p>
        </w:tc>
        <w:tc>
          <w:tcPr>
            <w:tcW w:w="80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3.54</w:t>
            </w:r>
          </w:p>
        </w:tc>
        <w:tc>
          <w:tcPr>
            <w:tcW w:w="80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120.114</w:t>
            </w:r>
          </w:p>
        </w:tc>
        <w:tc>
          <w:tcPr>
            <w:tcW w:w="74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0.607</w:t>
            </w:r>
          </w:p>
        </w:tc>
        <w:tc>
          <w:tcPr>
            <w:tcW w:w="74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0.316</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973" w:type="dxa"/>
            <w:noWrap/>
          </w:tcPr>
          <w:p w:rsidR="005075A5" w:rsidRPr="00A30A1B" w:rsidRDefault="00A30A1B" w:rsidP="00A30A1B">
            <w:pPr>
              <w:spacing w:after="0" w:line="480" w:lineRule="auto"/>
              <w:rPr>
                <w:b w:val="0"/>
                <w:bCs w:val="0"/>
                <w:sz w:val="18"/>
                <w:szCs w:val="18"/>
              </w:rPr>
            </w:pPr>
            <w:r w:rsidRPr="00A30A1B">
              <w:rPr>
                <w:sz w:val="18"/>
                <w:szCs w:val="18"/>
              </w:rPr>
              <w:t>C-reactive protein (mg/L)</w:t>
            </w:r>
          </w:p>
        </w:tc>
        <w:tc>
          <w:tcPr>
            <w:tcW w:w="751"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NS</w:t>
            </w:r>
          </w:p>
        </w:tc>
        <w:tc>
          <w:tcPr>
            <w:tcW w:w="75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50(0)</w:t>
            </w:r>
          </w:p>
        </w:tc>
        <w:tc>
          <w:tcPr>
            <w:tcW w:w="855"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1.742</w:t>
            </w:r>
          </w:p>
        </w:tc>
        <w:tc>
          <w:tcPr>
            <w:tcW w:w="88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1.043</w:t>
            </w:r>
          </w:p>
        </w:tc>
        <w:tc>
          <w:tcPr>
            <w:tcW w:w="73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w:t>
            </w:r>
          </w:p>
        </w:tc>
        <w:tc>
          <w:tcPr>
            <w:tcW w:w="80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1.761</w:t>
            </w:r>
          </w:p>
        </w:tc>
        <w:tc>
          <w:tcPr>
            <w:tcW w:w="80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101.08</w:t>
            </w:r>
          </w:p>
        </w:tc>
        <w:tc>
          <w:tcPr>
            <w:tcW w:w="74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0.249</w:t>
            </w:r>
          </w:p>
        </w:tc>
        <w:tc>
          <w:tcPr>
            <w:tcW w:w="74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0.158</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973" w:type="dxa"/>
            <w:noWrap/>
          </w:tcPr>
          <w:p w:rsidR="005075A5" w:rsidRPr="00A30A1B" w:rsidRDefault="00A30A1B" w:rsidP="00A30A1B">
            <w:pPr>
              <w:spacing w:after="0" w:line="480" w:lineRule="auto"/>
              <w:rPr>
                <w:b w:val="0"/>
                <w:bCs w:val="0"/>
                <w:sz w:val="18"/>
                <w:szCs w:val="18"/>
              </w:rPr>
            </w:pPr>
            <w:r w:rsidRPr="00A30A1B">
              <w:rPr>
                <w:sz w:val="18"/>
                <w:szCs w:val="18"/>
              </w:rPr>
              <w:t>Cholesterol (mg/dL)</w:t>
            </w:r>
          </w:p>
        </w:tc>
        <w:tc>
          <w:tcPr>
            <w:tcW w:w="751"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CS</w:t>
            </w:r>
          </w:p>
        </w:tc>
        <w:tc>
          <w:tcPr>
            <w:tcW w:w="75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66(0)</w:t>
            </w:r>
          </w:p>
        </w:tc>
        <w:tc>
          <w:tcPr>
            <w:tcW w:w="855"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167.576</w:t>
            </w:r>
          </w:p>
        </w:tc>
        <w:tc>
          <w:tcPr>
            <w:tcW w:w="88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164.247</w:t>
            </w:r>
          </w:p>
        </w:tc>
        <w:tc>
          <w:tcPr>
            <w:tcW w:w="73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161</w:t>
            </w:r>
          </w:p>
        </w:tc>
        <w:tc>
          <w:tcPr>
            <w:tcW w:w="80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33.899</w:t>
            </w:r>
          </w:p>
        </w:tc>
        <w:tc>
          <w:tcPr>
            <w:tcW w:w="80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20.229</w:t>
            </w:r>
          </w:p>
        </w:tc>
        <w:tc>
          <w:tcPr>
            <w:tcW w:w="74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4.173</w:t>
            </w:r>
          </w:p>
        </w:tc>
        <w:tc>
          <w:tcPr>
            <w:tcW w:w="74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4.121</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973" w:type="dxa"/>
            <w:noWrap/>
          </w:tcPr>
          <w:p w:rsidR="005075A5" w:rsidRPr="00A30A1B" w:rsidRDefault="00A30A1B" w:rsidP="00A30A1B">
            <w:pPr>
              <w:spacing w:after="0" w:line="480" w:lineRule="auto"/>
              <w:rPr>
                <w:b w:val="0"/>
                <w:bCs w:val="0"/>
                <w:sz w:val="18"/>
                <w:szCs w:val="18"/>
              </w:rPr>
            </w:pPr>
            <w:r w:rsidRPr="00A30A1B">
              <w:rPr>
                <w:sz w:val="18"/>
                <w:szCs w:val="18"/>
              </w:rPr>
              <w:t>Cholesterol (mg/dL)</w:t>
            </w:r>
          </w:p>
        </w:tc>
        <w:tc>
          <w:tcPr>
            <w:tcW w:w="751"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EV</w:t>
            </w:r>
          </w:p>
        </w:tc>
        <w:tc>
          <w:tcPr>
            <w:tcW w:w="75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35(0)</w:t>
            </w:r>
          </w:p>
        </w:tc>
        <w:tc>
          <w:tcPr>
            <w:tcW w:w="855"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162.371</w:t>
            </w:r>
          </w:p>
        </w:tc>
        <w:tc>
          <w:tcPr>
            <w:tcW w:w="88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159.634</w:t>
            </w:r>
          </w:p>
        </w:tc>
        <w:tc>
          <w:tcPr>
            <w:tcW w:w="73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158</w:t>
            </w:r>
          </w:p>
        </w:tc>
        <w:tc>
          <w:tcPr>
            <w:tcW w:w="80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31.222</w:t>
            </w:r>
          </w:p>
        </w:tc>
        <w:tc>
          <w:tcPr>
            <w:tcW w:w="80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19.229</w:t>
            </w:r>
          </w:p>
        </w:tc>
        <w:tc>
          <w:tcPr>
            <w:tcW w:w="74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5.278</w:t>
            </w:r>
          </w:p>
        </w:tc>
        <w:tc>
          <w:tcPr>
            <w:tcW w:w="74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5.07</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973" w:type="dxa"/>
            <w:noWrap/>
          </w:tcPr>
          <w:p w:rsidR="005075A5" w:rsidRPr="00A30A1B" w:rsidRDefault="00A30A1B" w:rsidP="00A30A1B">
            <w:pPr>
              <w:spacing w:after="0" w:line="480" w:lineRule="auto"/>
              <w:rPr>
                <w:b w:val="0"/>
                <w:bCs w:val="0"/>
                <w:sz w:val="18"/>
                <w:szCs w:val="18"/>
              </w:rPr>
            </w:pPr>
            <w:r w:rsidRPr="00A30A1B">
              <w:rPr>
                <w:sz w:val="18"/>
                <w:szCs w:val="18"/>
              </w:rPr>
              <w:t>Cholesterol (mg/dL)</w:t>
            </w:r>
          </w:p>
        </w:tc>
        <w:tc>
          <w:tcPr>
            <w:tcW w:w="751"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FS</w:t>
            </w:r>
          </w:p>
        </w:tc>
        <w:tc>
          <w:tcPr>
            <w:tcW w:w="75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34(0)</w:t>
            </w:r>
          </w:p>
        </w:tc>
        <w:tc>
          <w:tcPr>
            <w:tcW w:w="855"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186.912</w:t>
            </w:r>
          </w:p>
        </w:tc>
        <w:tc>
          <w:tcPr>
            <w:tcW w:w="88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182.858</w:t>
            </w:r>
          </w:p>
        </w:tc>
        <w:tc>
          <w:tcPr>
            <w:tcW w:w="73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183.5</w:t>
            </w:r>
          </w:p>
        </w:tc>
        <w:tc>
          <w:tcPr>
            <w:tcW w:w="80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40.679</w:t>
            </w:r>
          </w:p>
        </w:tc>
        <w:tc>
          <w:tcPr>
            <w:tcW w:w="80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21.764</w:t>
            </w:r>
          </w:p>
        </w:tc>
        <w:tc>
          <w:tcPr>
            <w:tcW w:w="74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6.976</w:t>
            </w:r>
          </w:p>
        </w:tc>
        <w:tc>
          <w:tcPr>
            <w:tcW w:w="74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6.728</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973" w:type="dxa"/>
            <w:noWrap/>
          </w:tcPr>
          <w:p w:rsidR="005075A5" w:rsidRPr="00A30A1B" w:rsidRDefault="00A30A1B" w:rsidP="00A30A1B">
            <w:pPr>
              <w:spacing w:after="0" w:line="480" w:lineRule="auto"/>
              <w:rPr>
                <w:b w:val="0"/>
                <w:bCs w:val="0"/>
                <w:sz w:val="18"/>
                <w:szCs w:val="18"/>
              </w:rPr>
            </w:pPr>
            <w:r w:rsidRPr="00A30A1B">
              <w:rPr>
                <w:sz w:val="18"/>
                <w:szCs w:val="18"/>
              </w:rPr>
              <w:t>Cholesterol (mg/dL)</w:t>
            </w:r>
          </w:p>
        </w:tc>
        <w:tc>
          <w:tcPr>
            <w:tcW w:w="751"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NS</w:t>
            </w:r>
          </w:p>
        </w:tc>
        <w:tc>
          <w:tcPr>
            <w:tcW w:w="75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50(0)</w:t>
            </w:r>
          </w:p>
        </w:tc>
        <w:tc>
          <w:tcPr>
            <w:tcW w:w="855"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167.66</w:t>
            </w:r>
          </w:p>
        </w:tc>
        <w:tc>
          <w:tcPr>
            <w:tcW w:w="88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165.063</w:t>
            </w:r>
          </w:p>
        </w:tc>
        <w:tc>
          <w:tcPr>
            <w:tcW w:w="73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167.5</w:t>
            </w:r>
          </w:p>
        </w:tc>
        <w:tc>
          <w:tcPr>
            <w:tcW w:w="80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30.532</w:t>
            </w:r>
          </w:p>
        </w:tc>
        <w:tc>
          <w:tcPr>
            <w:tcW w:w="80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18.211</w:t>
            </w:r>
          </w:p>
        </w:tc>
        <w:tc>
          <w:tcPr>
            <w:tcW w:w="74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4.318</w:t>
            </w:r>
          </w:p>
        </w:tc>
        <w:tc>
          <w:tcPr>
            <w:tcW w:w="74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4.181</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973" w:type="dxa"/>
            <w:noWrap/>
          </w:tcPr>
          <w:p w:rsidR="005075A5" w:rsidRPr="00A30A1B" w:rsidRDefault="00A30A1B" w:rsidP="00A30A1B">
            <w:pPr>
              <w:spacing w:after="0" w:line="480" w:lineRule="auto"/>
              <w:rPr>
                <w:b w:val="0"/>
                <w:bCs w:val="0"/>
                <w:sz w:val="18"/>
                <w:szCs w:val="18"/>
              </w:rPr>
            </w:pPr>
            <w:r w:rsidRPr="00A30A1B">
              <w:rPr>
                <w:sz w:val="18"/>
                <w:szCs w:val="18"/>
              </w:rPr>
              <w:t>HDL cholesterol (mg/dL)</w:t>
            </w:r>
          </w:p>
        </w:tc>
        <w:tc>
          <w:tcPr>
            <w:tcW w:w="751"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CS</w:t>
            </w:r>
          </w:p>
        </w:tc>
        <w:tc>
          <w:tcPr>
            <w:tcW w:w="75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66(0)</w:t>
            </w:r>
          </w:p>
        </w:tc>
        <w:tc>
          <w:tcPr>
            <w:tcW w:w="855"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49.682</w:t>
            </w:r>
          </w:p>
        </w:tc>
        <w:tc>
          <w:tcPr>
            <w:tcW w:w="88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46.974</w:t>
            </w:r>
          </w:p>
        </w:tc>
        <w:tc>
          <w:tcPr>
            <w:tcW w:w="73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46.5</w:t>
            </w:r>
          </w:p>
        </w:tc>
        <w:tc>
          <w:tcPr>
            <w:tcW w:w="80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18.955</w:t>
            </w:r>
          </w:p>
        </w:tc>
        <w:tc>
          <w:tcPr>
            <w:tcW w:w="80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38.153</w:t>
            </w:r>
          </w:p>
        </w:tc>
        <w:tc>
          <w:tcPr>
            <w:tcW w:w="74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2.333</w:t>
            </w:r>
          </w:p>
        </w:tc>
        <w:tc>
          <w:tcPr>
            <w:tcW w:w="74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1.877</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973" w:type="dxa"/>
            <w:noWrap/>
          </w:tcPr>
          <w:p w:rsidR="005075A5" w:rsidRPr="00A30A1B" w:rsidRDefault="00A30A1B" w:rsidP="00A30A1B">
            <w:pPr>
              <w:spacing w:after="0" w:line="480" w:lineRule="auto"/>
              <w:rPr>
                <w:b w:val="0"/>
                <w:bCs w:val="0"/>
                <w:sz w:val="18"/>
                <w:szCs w:val="18"/>
              </w:rPr>
            </w:pPr>
            <w:r w:rsidRPr="00A30A1B">
              <w:rPr>
                <w:sz w:val="18"/>
                <w:szCs w:val="18"/>
              </w:rPr>
              <w:t>HDL cholesterol (mg/dL)</w:t>
            </w:r>
          </w:p>
        </w:tc>
        <w:tc>
          <w:tcPr>
            <w:tcW w:w="751"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EV</w:t>
            </w:r>
          </w:p>
        </w:tc>
        <w:tc>
          <w:tcPr>
            <w:tcW w:w="75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35(0)</w:t>
            </w:r>
          </w:p>
        </w:tc>
        <w:tc>
          <w:tcPr>
            <w:tcW w:w="855"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50.886</w:t>
            </w:r>
          </w:p>
        </w:tc>
        <w:tc>
          <w:tcPr>
            <w:tcW w:w="88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48.325</w:t>
            </w:r>
          </w:p>
        </w:tc>
        <w:tc>
          <w:tcPr>
            <w:tcW w:w="73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47</w:t>
            </w:r>
          </w:p>
        </w:tc>
        <w:tc>
          <w:tcPr>
            <w:tcW w:w="80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18.084</w:t>
            </w:r>
          </w:p>
        </w:tc>
        <w:tc>
          <w:tcPr>
            <w:tcW w:w="80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35.539</w:t>
            </w:r>
          </w:p>
        </w:tc>
        <w:tc>
          <w:tcPr>
            <w:tcW w:w="74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3.057</w:t>
            </w:r>
          </w:p>
        </w:tc>
        <w:tc>
          <w:tcPr>
            <w:tcW w:w="74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2.631</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973" w:type="dxa"/>
            <w:noWrap/>
          </w:tcPr>
          <w:p w:rsidR="005075A5" w:rsidRPr="00A30A1B" w:rsidRDefault="00A30A1B" w:rsidP="00A30A1B">
            <w:pPr>
              <w:spacing w:after="0" w:line="480" w:lineRule="auto"/>
              <w:rPr>
                <w:b w:val="0"/>
                <w:bCs w:val="0"/>
                <w:sz w:val="18"/>
                <w:szCs w:val="18"/>
              </w:rPr>
            </w:pPr>
            <w:r w:rsidRPr="00A30A1B">
              <w:rPr>
                <w:sz w:val="18"/>
                <w:szCs w:val="18"/>
              </w:rPr>
              <w:lastRenderedPageBreak/>
              <w:t>HDL cholesterol (mg/dL)</w:t>
            </w:r>
          </w:p>
        </w:tc>
        <w:tc>
          <w:tcPr>
            <w:tcW w:w="751"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FS</w:t>
            </w:r>
          </w:p>
        </w:tc>
        <w:tc>
          <w:tcPr>
            <w:tcW w:w="75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34(0)</w:t>
            </w:r>
          </w:p>
        </w:tc>
        <w:tc>
          <w:tcPr>
            <w:tcW w:w="855"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51.294</w:t>
            </w:r>
          </w:p>
        </w:tc>
        <w:tc>
          <w:tcPr>
            <w:tcW w:w="88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49.271</w:t>
            </w:r>
          </w:p>
        </w:tc>
        <w:tc>
          <w:tcPr>
            <w:tcW w:w="73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49.5</w:t>
            </w:r>
          </w:p>
        </w:tc>
        <w:tc>
          <w:tcPr>
            <w:tcW w:w="80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14.891</w:t>
            </w:r>
          </w:p>
        </w:tc>
        <w:tc>
          <w:tcPr>
            <w:tcW w:w="80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29.03</w:t>
            </w:r>
          </w:p>
        </w:tc>
        <w:tc>
          <w:tcPr>
            <w:tcW w:w="74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2.554</w:t>
            </w:r>
          </w:p>
        </w:tc>
        <w:tc>
          <w:tcPr>
            <w:tcW w:w="74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2.482</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973" w:type="dxa"/>
            <w:noWrap/>
          </w:tcPr>
          <w:p w:rsidR="005075A5" w:rsidRPr="00A30A1B" w:rsidRDefault="00A30A1B" w:rsidP="00A30A1B">
            <w:pPr>
              <w:spacing w:after="0" w:line="480" w:lineRule="auto"/>
              <w:rPr>
                <w:b w:val="0"/>
                <w:bCs w:val="0"/>
                <w:sz w:val="18"/>
                <w:szCs w:val="18"/>
              </w:rPr>
            </w:pPr>
            <w:r w:rsidRPr="00A30A1B">
              <w:rPr>
                <w:sz w:val="18"/>
                <w:szCs w:val="18"/>
              </w:rPr>
              <w:t>HDL cholesterol (mg/dL)</w:t>
            </w:r>
          </w:p>
        </w:tc>
        <w:tc>
          <w:tcPr>
            <w:tcW w:w="751"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NS</w:t>
            </w:r>
          </w:p>
        </w:tc>
        <w:tc>
          <w:tcPr>
            <w:tcW w:w="75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50(0)</w:t>
            </w:r>
          </w:p>
        </w:tc>
        <w:tc>
          <w:tcPr>
            <w:tcW w:w="855"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58.86</w:t>
            </w:r>
          </w:p>
        </w:tc>
        <w:tc>
          <w:tcPr>
            <w:tcW w:w="88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56.66</w:t>
            </w:r>
          </w:p>
        </w:tc>
        <w:tc>
          <w:tcPr>
            <w:tcW w:w="73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57.5</w:t>
            </w:r>
          </w:p>
        </w:tc>
        <w:tc>
          <w:tcPr>
            <w:tcW w:w="80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16.348</w:t>
            </w:r>
          </w:p>
        </w:tc>
        <w:tc>
          <w:tcPr>
            <w:tcW w:w="80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27.775</w:t>
            </w:r>
          </w:p>
        </w:tc>
        <w:tc>
          <w:tcPr>
            <w:tcW w:w="74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2.312</w:t>
            </w:r>
          </w:p>
        </w:tc>
        <w:tc>
          <w:tcPr>
            <w:tcW w:w="74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2.283</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973" w:type="dxa"/>
            <w:noWrap/>
          </w:tcPr>
          <w:p w:rsidR="005075A5" w:rsidRPr="00A30A1B" w:rsidRDefault="00A30A1B" w:rsidP="00A30A1B">
            <w:pPr>
              <w:spacing w:after="0" w:line="480" w:lineRule="auto"/>
              <w:rPr>
                <w:b w:val="0"/>
                <w:bCs w:val="0"/>
                <w:sz w:val="18"/>
                <w:szCs w:val="18"/>
              </w:rPr>
            </w:pPr>
            <w:r w:rsidRPr="00A30A1B">
              <w:rPr>
                <w:sz w:val="18"/>
                <w:szCs w:val="18"/>
              </w:rPr>
              <w:t>Hemoglobin A1C (%)</w:t>
            </w:r>
          </w:p>
        </w:tc>
        <w:tc>
          <w:tcPr>
            <w:tcW w:w="751"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CS</w:t>
            </w:r>
          </w:p>
        </w:tc>
        <w:tc>
          <w:tcPr>
            <w:tcW w:w="75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66(0)</w:t>
            </w:r>
          </w:p>
        </w:tc>
        <w:tc>
          <w:tcPr>
            <w:tcW w:w="855"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5.521</w:t>
            </w:r>
          </w:p>
        </w:tc>
        <w:tc>
          <w:tcPr>
            <w:tcW w:w="88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5.485</w:t>
            </w:r>
          </w:p>
        </w:tc>
        <w:tc>
          <w:tcPr>
            <w:tcW w:w="73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5.4</w:t>
            </w:r>
          </w:p>
        </w:tc>
        <w:tc>
          <w:tcPr>
            <w:tcW w:w="80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0.667</w:t>
            </w:r>
          </w:p>
        </w:tc>
        <w:tc>
          <w:tcPr>
            <w:tcW w:w="80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12.087</w:t>
            </w:r>
          </w:p>
        </w:tc>
        <w:tc>
          <w:tcPr>
            <w:tcW w:w="74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0.082</w:t>
            </w:r>
          </w:p>
        </w:tc>
        <w:tc>
          <w:tcPr>
            <w:tcW w:w="74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0.078</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973" w:type="dxa"/>
            <w:noWrap/>
          </w:tcPr>
          <w:p w:rsidR="005075A5" w:rsidRPr="00A30A1B" w:rsidRDefault="00A30A1B" w:rsidP="00A30A1B">
            <w:pPr>
              <w:spacing w:after="0" w:line="480" w:lineRule="auto"/>
              <w:rPr>
                <w:b w:val="0"/>
                <w:bCs w:val="0"/>
                <w:sz w:val="18"/>
                <w:szCs w:val="18"/>
              </w:rPr>
            </w:pPr>
            <w:r w:rsidRPr="00A30A1B">
              <w:rPr>
                <w:sz w:val="18"/>
                <w:szCs w:val="18"/>
              </w:rPr>
              <w:t>Hemoglobin A1C (%)</w:t>
            </w:r>
          </w:p>
        </w:tc>
        <w:tc>
          <w:tcPr>
            <w:tcW w:w="751"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EV</w:t>
            </w:r>
          </w:p>
        </w:tc>
        <w:tc>
          <w:tcPr>
            <w:tcW w:w="75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36(0)</w:t>
            </w:r>
          </w:p>
        </w:tc>
        <w:tc>
          <w:tcPr>
            <w:tcW w:w="855"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5.425</w:t>
            </w:r>
          </w:p>
        </w:tc>
        <w:tc>
          <w:tcPr>
            <w:tcW w:w="88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5.301</w:t>
            </w:r>
          </w:p>
        </w:tc>
        <w:tc>
          <w:tcPr>
            <w:tcW w:w="73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5.2</w:t>
            </w:r>
          </w:p>
        </w:tc>
        <w:tc>
          <w:tcPr>
            <w:tcW w:w="80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1.43</w:t>
            </w:r>
          </w:p>
        </w:tc>
        <w:tc>
          <w:tcPr>
            <w:tcW w:w="80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26.359</w:t>
            </w:r>
          </w:p>
        </w:tc>
        <w:tc>
          <w:tcPr>
            <w:tcW w:w="74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0.238</w:t>
            </w:r>
          </w:p>
        </w:tc>
        <w:tc>
          <w:tcPr>
            <w:tcW w:w="74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0.179</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973" w:type="dxa"/>
            <w:noWrap/>
          </w:tcPr>
          <w:p w:rsidR="005075A5" w:rsidRPr="00A30A1B" w:rsidRDefault="00A30A1B" w:rsidP="00A30A1B">
            <w:pPr>
              <w:spacing w:after="0" w:line="480" w:lineRule="auto"/>
              <w:rPr>
                <w:b w:val="0"/>
                <w:bCs w:val="0"/>
                <w:sz w:val="18"/>
                <w:szCs w:val="18"/>
              </w:rPr>
            </w:pPr>
            <w:r w:rsidRPr="00A30A1B">
              <w:rPr>
                <w:sz w:val="18"/>
                <w:szCs w:val="18"/>
              </w:rPr>
              <w:t>Hemoglobin A1C (%)</w:t>
            </w:r>
          </w:p>
        </w:tc>
        <w:tc>
          <w:tcPr>
            <w:tcW w:w="751"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FS</w:t>
            </w:r>
          </w:p>
        </w:tc>
        <w:tc>
          <w:tcPr>
            <w:tcW w:w="75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34(0)</w:t>
            </w:r>
          </w:p>
        </w:tc>
        <w:tc>
          <w:tcPr>
            <w:tcW w:w="855"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5.479</w:t>
            </w:r>
          </w:p>
        </w:tc>
        <w:tc>
          <w:tcPr>
            <w:tcW w:w="88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5.442</w:t>
            </w:r>
          </w:p>
        </w:tc>
        <w:tc>
          <w:tcPr>
            <w:tcW w:w="73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5.4</w:t>
            </w:r>
          </w:p>
        </w:tc>
        <w:tc>
          <w:tcPr>
            <w:tcW w:w="80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0.71</w:t>
            </w:r>
          </w:p>
        </w:tc>
        <w:tc>
          <w:tcPr>
            <w:tcW w:w="80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12.965</w:t>
            </w:r>
          </w:p>
        </w:tc>
        <w:tc>
          <w:tcPr>
            <w:tcW w:w="74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0.122</w:t>
            </w:r>
          </w:p>
        </w:tc>
        <w:tc>
          <w:tcPr>
            <w:tcW w:w="74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0.108</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973" w:type="dxa"/>
            <w:noWrap/>
          </w:tcPr>
          <w:p w:rsidR="005075A5" w:rsidRPr="00A30A1B" w:rsidRDefault="00A30A1B" w:rsidP="00A30A1B">
            <w:pPr>
              <w:spacing w:after="0" w:line="480" w:lineRule="auto"/>
              <w:rPr>
                <w:b w:val="0"/>
                <w:bCs w:val="0"/>
                <w:sz w:val="18"/>
                <w:szCs w:val="18"/>
              </w:rPr>
            </w:pPr>
            <w:r w:rsidRPr="00A30A1B">
              <w:rPr>
                <w:sz w:val="18"/>
                <w:szCs w:val="18"/>
              </w:rPr>
              <w:t>Hemoglobin A1C (%)</w:t>
            </w:r>
          </w:p>
        </w:tc>
        <w:tc>
          <w:tcPr>
            <w:tcW w:w="751"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NS</w:t>
            </w:r>
          </w:p>
        </w:tc>
        <w:tc>
          <w:tcPr>
            <w:tcW w:w="75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50(0)</w:t>
            </w:r>
          </w:p>
        </w:tc>
        <w:tc>
          <w:tcPr>
            <w:tcW w:w="855"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5.126</w:t>
            </w:r>
          </w:p>
        </w:tc>
        <w:tc>
          <w:tcPr>
            <w:tcW w:w="88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5.108</w:t>
            </w:r>
          </w:p>
        </w:tc>
        <w:tc>
          <w:tcPr>
            <w:tcW w:w="73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5.1</w:t>
            </w:r>
          </w:p>
        </w:tc>
        <w:tc>
          <w:tcPr>
            <w:tcW w:w="80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0.454</w:t>
            </w:r>
          </w:p>
        </w:tc>
        <w:tc>
          <w:tcPr>
            <w:tcW w:w="80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8.864</w:t>
            </w:r>
          </w:p>
        </w:tc>
        <w:tc>
          <w:tcPr>
            <w:tcW w:w="74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0.064</w:t>
            </w:r>
          </w:p>
        </w:tc>
        <w:tc>
          <w:tcPr>
            <w:tcW w:w="74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0.061</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973" w:type="dxa"/>
            <w:noWrap/>
          </w:tcPr>
          <w:p w:rsidR="005075A5" w:rsidRPr="00A30A1B" w:rsidRDefault="00A30A1B" w:rsidP="00A30A1B">
            <w:pPr>
              <w:spacing w:after="0" w:line="480" w:lineRule="auto"/>
              <w:rPr>
                <w:b w:val="0"/>
                <w:bCs w:val="0"/>
                <w:sz w:val="18"/>
                <w:szCs w:val="18"/>
              </w:rPr>
            </w:pPr>
            <w:r w:rsidRPr="00A30A1B">
              <w:rPr>
                <w:sz w:val="18"/>
                <w:szCs w:val="18"/>
              </w:rPr>
              <w:t>Homocysteine (</w:t>
            </w:r>
            <w:r w:rsidRPr="00A30A1B">
              <w:rPr>
                <w:rFonts w:cstheme="minorHAnsi"/>
                <w:sz w:val="18"/>
                <w:szCs w:val="18"/>
              </w:rPr>
              <w:t>µ</w:t>
            </w:r>
            <w:r w:rsidRPr="00A30A1B">
              <w:rPr>
                <w:sz w:val="18"/>
                <w:szCs w:val="18"/>
              </w:rPr>
              <w:t>mol/L)</w:t>
            </w:r>
          </w:p>
        </w:tc>
        <w:tc>
          <w:tcPr>
            <w:tcW w:w="751"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CS</w:t>
            </w:r>
          </w:p>
        </w:tc>
        <w:tc>
          <w:tcPr>
            <w:tcW w:w="75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66(0)</w:t>
            </w:r>
          </w:p>
        </w:tc>
        <w:tc>
          <w:tcPr>
            <w:tcW w:w="855"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10.909</w:t>
            </w:r>
          </w:p>
        </w:tc>
        <w:tc>
          <w:tcPr>
            <w:tcW w:w="88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10.314</w:t>
            </w:r>
          </w:p>
        </w:tc>
        <w:tc>
          <w:tcPr>
            <w:tcW w:w="73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11</w:t>
            </w:r>
          </w:p>
        </w:tc>
        <w:tc>
          <w:tcPr>
            <w:tcW w:w="80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3.976</w:t>
            </w:r>
          </w:p>
        </w:tc>
        <w:tc>
          <w:tcPr>
            <w:tcW w:w="80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36.445</w:t>
            </w:r>
          </w:p>
        </w:tc>
        <w:tc>
          <w:tcPr>
            <w:tcW w:w="74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0.489</w:t>
            </w:r>
          </w:p>
        </w:tc>
        <w:tc>
          <w:tcPr>
            <w:tcW w:w="74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0.422</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973" w:type="dxa"/>
            <w:noWrap/>
          </w:tcPr>
          <w:p w:rsidR="005075A5" w:rsidRPr="00A30A1B" w:rsidRDefault="00A30A1B" w:rsidP="00A30A1B">
            <w:pPr>
              <w:spacing w:after="0" w:line="480" w:lineRule="auto"/>
              <w:rPr>
                <w:b w:val="0"/>
                <w:bCs w:val="0"/>
                <w:sz w:val="18"/>
                <w:szCs w:val="18"/>
              </w:rPr>
            </w:pPr>
            <w:r w:rsidRPr="00A30A1B">
              <w:rPr>
                <w:sz w:val="18"/>
                <w:szCs w:val="18"/>
              </w:rPr>
              <w:t>Homocysteine (</w:t>
            </w:r>
            <w:r w:rsidRPr="00A30A1B">
              <w:rPr>
                <w:rFonts w:cstheme="minorHAnsi"/>
                <w:sz w:val="18"/>
                <w:szCs w:val="18"/>
              </w:rPr>
              <w:t>µ</w:t>
            </w:r>
            <w:r w:rsidRPr="00A30A1B">
              <w:rPr>
                <w:sz w:val="18"/>
                <w:szCs w:val="18"/>
              </w:rPr>
              <w:t>mol/L)</w:t>
            </w:r>
          </w:p>
        </w:tc>
        <w:tc>
          <w:tcPr>
            <w:tcW w:w="751"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EV</w:t>
            </w:r>
          </w:p>
        </w:tc>
        <w:tc>
          <w:tcPr>
            <w:tcW w:w="75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36(0)</w:t>
            </w:r>
          </w:p>
        </w:tc>
        <w:tc>
          <w:tcPr>
            <w:tcW w:w="855"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10.5</w:t>
            </w:r>
          </w:p>
        </w:tc>
        <w:tc>
          <w:tcPr>
            <w:tcW w:w="88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6.41</w:t>
            </w:r>
          </w:p>
        </w:tc>
        <w:tc>
          <w:tcPr>
            <w:tcW w:w="73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10</w:t>
            </w:r>
          </w:p>
        </w:tc>
        <w:tc>
          <w:tcPr>
            <w:tcW w:w="80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5.39</w:t>
            </w:r>
          </w:p>
        </w:tc>
        <w:tc>
          <w:tcPr>
            <w:tcW w:w="80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51.338</w:t>
            </w:r>
          </w:p>
        </w:tc>
        <w:tc>
          <w:tcPr>
            <w:tcW w:w="74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0.898</w:t>
            </w:r>
          </w:p>
        </w:tc>
        <w:tc>
          <w:tcPr>
            <w:tcW w:w="74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2.937</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973" w:type="dxa"/>
            <w:noWrap/>
          </w:tcPr>
          <w:p w:rsidR="005075A5" w:rsidRPr="00A30A1B" w:rsidRDefault="00A30A1B" w:rsidP="00A30A1B">
            <w:pPr>
              <w:spacing w:after="0" w:line="480" w:lineRule="auto"/>
              <w:rPr>
                <w:b w:val="0"/>
                <w:bCs w:val="0"/>
                <w:sz w:val="18"/>
                <w:szCs w:val="18"/>
              </w:rPr>
            </w:pPr>
            <w:r w:rsidRPr="00A30A1B">
              <w:rPr>
                <w:sz w:val="18"/>
                <w:szCs w:val="18"/>
              </w:rPr>
              <w:t>Homocysteine (</w:t>
            </w:r>
            <w:r w:rsidRPr="00A30A1B">
              <w:rPr>
                <w:rFonts w:cstheme="minorHAnsi"/>
                <w:sz w:val="18"/>
                <w:szCs w:val="18"/>
              </w:rPr>
              <w:t>µ</w:t>
            </w:r>
            <w:r w:rsidRPr="00A30A1B">
              <w:rPr>
                <w:sz w:val="18"/>
                <w:szCs w:val="18"/>
              </w:rPr>
              <w:t>mol/L)</w:t>
            </w:r>
          </w:p>
        </w:tc>
        <w:tc>
          <w:tcPr>
            <w:tcW w:w="751"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FS</w:t>
            </w:r>
          </w:p>
        </w:tc>
        <w:tc>
          <w:tcPr>
            <w:tcW w:w="75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34(0)</w:t>
            </w:r>
          </w:p>
        </w:tc>
        <w:tc>
          <w:tcPr>
            <w:tcW w:w="855"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8.029</w:t>
            </w:r>
          </w:p>
        </w:tc>
        <w:tc>
          <w:tcPr>
            <w:tcW w:w="88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7.802</w:t>
            </w:r>
          </w:p>
        </w:tc>
        <w:tc>
          <w:tcPr>
            <w:tcW w:w="73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8</w:t>
            </w:r>
          </w:p>
        </w:tc>
        <w:tc>
          <w:tcPr>
            <w:tcW w:w="80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2.067</w:t>
            </w:r>
          </w:p>
        </w:tc>
        <w:tc>
          <w:tcPr>
            <w:tcW w:w="80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25.741</w:t>
            </w:r>
          </w:p>
        </w:tc>
        <w:tc>
          <w:tcPr>
            <w:tcW w:w="74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0.354</w:t>
            </w:r>
          </w:p>
        </w:tc>
        <w:tc>
          <w:tcPr>
            <w:tcW w:w="74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0.325</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973" w:type="dxa"/>
            <w:noWrap/>
          </w:tcPr>
          <w:p w:rsidR="005075A5" w:rsidRPr="00A30A1B" w:rsidRDefault="00A30A1B" w:rsidP="00A30A1B">
            <w:pPr>
              <w:spacing w:after="0" w:line="480" w:lineRule="auto"/>
              <w:rPr>
                <w:b w:val="0"/>
                <w:bCs w:val="0"/>
                <w:sz w:val="18"/>
                <w:szCs w:val="18"/>
              </w:rPr>
            </w:pPr>
            <w:r w:rsidRPr="00A30A1B">
              <w:rPr>
                <w:sz w:val="18"/>
                <w:szCs w:val="18"/>
              </w:rPr>
              <w:t>Homocysteine (</w:t>
            </w:r>
            <w:r w:rsidRPr="00A30A1B">
              <w:rPr>
                <w:rFonts w:cstheme="minorHAnsi"/>
                <w:sz w:val="18"/>
                <w:szCs w:val="18"/>
              </w:rPr>
              <w:t>µ</w:t>
            </w:r>
            <w:r w:rsidRPr="00A30A1B">
              <w:rPr>
                <w:sz w:val="18"/>
                <w:szCs w:val="18"/>
              </w:rPr>
              <w:t>mol/L)</w:t>
            </w:r>
          </w:p>
        </w:tc>
        <w:tc>
          <w:tcPr>
            <w:tcW w:w="751"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NS</w:t>
            </w:r>
          </w:p>
        </w:tc>
        <w:tc>
          <w:tcPr>
            <w:tcW w:w="75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50(0)</w:t>
            </w:r>
          </w:p>
        </w:tc>
        <w:tc>
          <w:tcPr>
            <w:tcW w:w="855"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8.62</w:t>
            </w:r>
          </w:p>
        </w:tc>
        <w:tc>
          <w:tcPr>
            <w:tcW w:w="88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8.351</w:t>
            </w:r>
          </w:p>
        </w:tc>
        <w:tc>
          <w:tcPr>
            <w:tcW w:w="73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8</w:t>
            </w:r>
          </w:p>
        </w:tc>
        <w:tc>
          <w:tcPr>
            <w:tcW w:w="80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2.156</w:t>
            </w:r>
          </w:p>
        </w:tc>
        <w:tc>
          <w:tcPr>
            <w:tcW w:w="80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25.012</w:t>
            </w:r>
          </w:p>
        </w:tc>
        <w:tc>
          <w:tcPr>
            <w:tcW w:w="74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0.305</w:t>
            </w:r>
          </w:p>
        </w:tc>
        <w:tc>
          <w:tcPr>
            <w:tcW w:w="74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0.308</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973" w:type="dxa"/>
            <w:noWrap/>
          </w:tcPr>
          <w:p w:rsidR="005075A5" w:rsidRPr="00A30A1B" w:rsidRDefault="00A30A1B" w:rsidP="00A30A1B">
            <w:pPr>
              <w:spacing w:after="0" w:line="480" w:lineRule="auto"/>
              <w:rPr>
                <w:b w:val="0"/>
                <w:bCs w:val="0"/>
                <w:sz w:val="18"/>
                <w:szCs w:val="18"/>
              </w:rPr>
            </w:pPr>
            <w:r w:rsidRPr="00A30A1B">
              <w:rPr>
                <w:sz w:val="18"/>
                <w:szCs w:val="18"/>
              </w:rPr>
              <w:t xml:space="preserve">LDL </w:t>
            </w:r>
            <w:r w:rsidRPr="00A30A1B">
              <w:rPr>
                <w:sz w:val="18"/>
                <w:szCs w:val="18"/>
              </w:rPr>
              <w:t>cholesterol (mg/dL)</w:t>
            </w:r>
          </w:p>
        </w:tc>
        <w:tc>
          <w:tcPr>
            <w:tcW w:w="751"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CS</w:t>
            </w:r>
          </w:p>
        </w:tc>
        <w:tc>
          <w:tcPr>
            <w:tcW w:w="75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66(0)</w:t>
            </w:r>
          </w:p>
        </w:tc>
        <w:tc>
          <w:tcPr>
            <w:tcW w:w="855"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111.182</w:t>
            </w:r>
          </w:p>
        </w:tc>
        <w:tc>
          <w:tcPr>
            <w:tcW w:w="88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97.062</w:t>
            </w:r>
          </w:p>
        </w:tc>
        <w:tc>
          <w:tcPr>
            <w:tcW w:w="73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92.5</w:t>
            </w:r>
          </w:p>
        </w:tc>
        <w:tc>
          <w:tcPr>
            <w:tcW w:w="80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78.379</w:t>
            </w:r>
          </w:p>
        </w:tc>
        <w:tc>
          <w:tcPr>
            <w:tcW w:w="80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70.496</w:t>
            </w:r>
          </w:p>
        </w:tc>
        <w:tc>
          <w:tcPr>
            <w:tcW w:w="74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9.648</w:t>
            </w:r>
          </w:p>
        </w:tc>
        <w:tc>
          <w:tcPr>
            <w:tcW w:w="74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5.625</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973" w:type="dxa"/>
            <w:noWrap/>
          </w:tcPr>
          <w:p w:rsidR="005075A5" w:rsidRPr="00A30A1B" w:rsidRDefault="00A30A1B" w:rsidP="00A30A1B">
            <w:pPr>
              <w:spacing w:after="0" w:line="480" w:lineRule="auto"/>
              <w:rPr>
                <w:b w:val="0"/>
                <w:bCs w:val="0"/>
                <w:sz w:val="18"/>
                <w:szCs w:val="18"/>
              </w:rPr>
            </w:pPr>
            <w:r w:rsidRPr="00A30A1B">
              <w:rPr>
                <w:sz w:val="18"/>
                <w:szCs w:val="18"/>
              </w:rPr>
              <w:t>LDL cholesterol (mg/dL)</w:t>
            </w:r>
          </w:p>
        </w:tc>
        <w:tc>
          <w:tcPr>
            <w:tcW w:w="751"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EV</w:t>
            </w:r>
          </w:p>
        </w:tc>
        <w:tc>
          <w:tcPr>
            <w:tcW w:w="75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35(0)</w:t>
            </w:r>
          </w:p>
        </w:tc>
        <w:tc>
          <w:tcPr>
            <w:tcW w:w="855"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97.2</w:t>
            </w:r>
          </w:p>
        </w:tc>
        <w:tc>
          <w:tcPr>
            <w:tcW w:w="88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84.999</w:t>
            </w:r>
          </w:p>
        </w:tc>
        <w:tc>
          <w:tcPr>
            <w:tcW w:w="73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88</w:t>
            </w:r>
          </w:p>
        </w:tc>
        <w:tc>
          <w:tcPr>
            <w:tcW w:w="80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60.374</w:t>
            </w:r>
          </w:p>
        </w:tc>
        <w:tc>
          <w:tcPr>
            <w:tcW w:w="80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62.113</w:t>
            </w:r>
          </w:p>
        </w:tc>
        <w:tc>
          <w:tcPr>
            <w:tcW w:w="74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10.205</w:t>
            </w:r>
          </w:p>
        </w:tc>
        <w:tc>
          <w:tcPr>
            <w:tcW w:w="74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8.29</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973" w:type="dxa"/>
            <w:noWrap/>
          </w:tcPr>
          <w:p w:rsidR="005075A5" w:rsidRPr="00A30A1B" w:rsidRDefault="00A30A1B" w:rsidP="00A30A1B">
            <w:pPr>
              <w:spacing w:after="0" w:line="480" w:lineRule="auto"/>
              <w:rPr>
                <w:b w:val="0"/>
                <w:bCs w:val="0"/>
                <w:sz w:val="18"/>
                <w:szCs w:val="18"/>
              </w:rPr>
            </w:pPr>
            <w:r w:rsidRPr="00A30A1B">
              <w:rPr>
                <w:sz w:val="18"/>
                <w:szCs w:val="18"/>
              </w:rPr>
              <w:t>LDL cholesterol (mg/dL)</w:t>
            </w:r>
          </w:p>
        </w:tc>
        <w:tc>
          <w:tcPr>
            <w:tcW w:w="751"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FS</w:t>
            </w:r>
          </w:p>
        </w:tc>
        <w:tc>
          <w:tcPr>
            <w:tcW w:w="75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34(0)</w:t>
            </w:r>
          </w:p>
        </w:tc>
        <w:tc>
          <w:tcPr>
            <w:tcW w:w="855"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110.971</w:t>
            </w:r>
          </w:p>
        </w:tc>
        <w:tc>
          <w:tcPr>
            <w:tcW w:w="88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101.233</w:t>
            </w:r>
          </w:p>
        </w:tc>
        <w:tc>
          <w:tcPr>
            <w:tcW w:w="73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101.5</w:t>
            </w:r>
          </w:p>
        </w:tc>
        <w:tc>
          <w:tcPr>
            <w:tcW w:w="80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59.477</w:t>
            </w:r>
          </w:p>
        </w:tc>
        <w:tc>
          <w:tcPr>
            <w:tcW w:w="80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53.597</w:t>
            </w:r>
          </w:p>
        </w:tc>
        <w:tc>
          <w:tcPr>
            <w:tcW w:w="74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10.2</w:t>
            </w:r>
          </w:p>
        </w:tc>
        <w:tc>
          <w:tcPr>
            <w:tcW w:w="74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7.316</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973" w:type="dxa"/>
            <w:noWrap/>
          </w:tcPr>
          <w:p w:rsidR="005075A5" w:rsidRPr="00A30A1B" w:rsidRDefault="00A30A1B" w:rsidP="00A30A1B">
            <w:pPr>
              <w:spacing w:after="0" w:line="480" w:lineRule="auto"/>
              <w:rPr>
                <w:b w:val="0"/>
                <w:bCs w:val="0"/>
                <w:sz w:val="18"/>
                <w:szCs w:val="18"/>
              </w:rPr>
            </w:pPr>
            <w:r w:rsidRPr="00A30A1B">
              <w:rPr>
                <w:sz w:val="18"/>
                <w:szCs w:val="18"/>
              </w:rPr>
              <w:t>LDL cholesterol (mg/dL)</w:t>
            </w:r>
          </w:p>
        </w:tc>
        <w:tc>
          <w:tcPr>
            <w:tcW w:w="751"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NS</w:t>
            </w:r>
          </w:p>
        </w:tc>
        <w:tc>
          <w:tcPr>
            <w:tcW w:w="75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50(0)</w:t>
            </w:r>
          </w:p>
        </w:tc>
        <w:tc>
          <w:tcPr>
            <w:tcW w:w="855"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88.08</w:t>
            </w:r>
          </w:p>
        </w:tc>
        <w:tc>
          <w:tcPr>
            <w:tcW w:w="88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84.896</w:t>
            </w:r>
          </w:p>
        </w:tc>
        <w:tc>
          <w:tcPr>
            <w:tcW w:w="73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87</w:t>
            </w:r>
          </w:p>
        </w:tc>
        <w:tc>
          <w:tcPr>
            <w:tcW w:w="80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24.561</w:t>
            </w:r>
          </w:p>
        </w:tc>
        <w:tc>
          <w:tcPr>
            <w:tcW w:w="80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27.885</w:t>
            </w:r>
          </w:p>
        </w:tc>
        <w:tc>
          <w:tcPr>
            <w:tcW w:w="74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3.473</w:t>
            </w:r>
          </w:p>
        </w:tc>
        <w:tc>
          <w:tcPr>
            <w:tcW w:w="74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3.329</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973" w:type="dxa"/>
            <w:noWrap/>
          </w:tcPr>
          <w:p w:rsidR="005075A5" w:rsidRPr="00A30A1B" w:rsidRDefault="00A30A1B" w:rsidP="00A30A1B">
            <w:pPr>
              <w:spacing w:after="0" w:line="480" w:lineRule="auto"/>
              <w:rPr>
                <w:b w:val="0"/>
                <w:bCs w:val="0"/>
                <w:sz w:val="18"/>
                <w:szCs w:val="18"/>
              </w:rPr>
            </w:pPr>
            <w:r w:rsidRPr="00A30A1B">
              <w:rPr>
                <w:sz w:val="18"/>
                <w:szCs w:val="18"/>
              </w:rPr>
              <w:t>Non-HDL cholesterol (mg/dL)</w:t>
            </w:r>
          </w:p>
        </w:tc>
        <w:tc>
          <w:tcPr>
            <w:tcW w:w="751"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CS</w:t>
            </w:r>
          </w:p>
        </w:tc>
        <w:tc>
          <w:tcPr>
            <w:tcW w:w="75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66(0)</w:t>
            </w:r>
          </w:p>
        </w:tc>
        <w:tc>
          <w:tcPr>
            <w:tcW w:w="855"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117.894</w:t>
            </w:r>
          </w:p>
        </w:tc>
        <w:tc>
          <w:tcPr>
            <w:tcW w:w="88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113.462</w:t>
            </w:r>
          </w:p>
        </w:tc>
        <w:tc>
          <w:tcPr>
            <w:tcW w:w="73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116</w:t>
            </w:r>
          </w:p>
        </w:tc>
        <w:tc>
          <w:tcPr>
            <w:tcW w:w="80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32.709</w:t>
            </w:r>
          </w:p>
        </w:tc>
        <w:tc>
          <w:tcPr>
            <w:tcW w:w="80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27.744</w:t>
            </w:r>
          </w:p>
        </w:tc>
        <w:tc>
          <w:tcPr>
            <w:tcW w:w="74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4.026</w:t>
            </w:r>
          </w:p>
        </w:tc>
        <w:tc>
          <w:tcPr>
            <w:tcW w:w="74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3.962</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973" w:type="dxa"/>
            <w:noWrap/>
          </w:tcPr>
          <w:p w:rsidR="005075A5" w:rsidRPr="00A30A1B" w:rsidRDefault="00A30A1B" w:rsidP="00A30A1B">
            <w:pPr>
              <w:spacing w:after="0" w:line="480" w:lineRule="auto"/>
              <w:rPr>
                <w:b w:val="0"/>
                <w:bCs w:val="0"/>
                <w:sz w:val="18"/>
                <w:szCs w:val="18"/>
              </w:rPr>
            </w:pPr>
            <w:r w:rsidRPr="00A30A1B">
              <w:rPr>
                <w:sz w:val="18"/>
                <w:szCs w:val="18"/>
              </w:rPr>
              <w:t>Non-HDL cholesterol (mg/dL)</w:t>
            </w:r>
          </w:p>
        </w:tc>
        <w:tc>
          <w:tcPr>
            <w:tcW w:w="751"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EV</w:t>
            </w:r>
          </w:p>
        </w:tc>
        <w:tc>
          <w:tcPr>
            <w:tcW w:w="75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35(0)</w:t>
            </w:r>
          </w:p>
        </w:tc>
        <w:tc>
          <w:tcPr>
            <w:tcW w:w="855"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111.486</w:t>
            </w:r>
          </w:p>
        </w:tc>
        <w:tc>
          <w:tcPr>
            <w:tcW w:w="88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107.453</w:t>
            </w:r>
          </w:p>
        </w:tc>
        <w:tc>
          <w:tcPr>
            <w:tcW w:w="73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108</w:t>
            </w:r>
          </w:p>
        </w:tc>
        <w:tc>
          <w:tcPr>
            <w:tcW w:w="80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32.155</w:t>
            </w:r>
          </w:p>
        </w:tc>
        <w:tc>
          <w:tcPr>
            <w:tcW w:w="80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28.843</w:t>
            </w:r>
          </w:p>
        </w:tc>
        <w:tc>
          <w:tcPr>
            <w:tcW w:w="74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5.435</w:t>
            </w:r>
          </w:p>
        </w:tc>
        <w:tc>
          <w:tcPr>
            <w:tcW w:w="74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5</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973" w:type="dxa"/>
            <w:noWrap/>
          </w:tcPr>
          <w:p w:rsidR="005075A5" w:rsidRPr="00A30A1B" w:rsidRDefault="00A30A1B" w:rsidP="00A30A1B">
            <w:pPr>
              <w:spacing w:after="0" w:line="480" w:lineRule="auto"/>
              <w:rPr>
                <w:b w:val="0"/>
                <w:bCs w:val="0"/>
                <w:sz w:val="18"/>
                <w:szCs w:val="18"/>
              </w:rPr>
            </w:pPr>
            <w:r w:rsidRPr="00A30A1B">
              <w:rPr>
                <w:sz w:val="18"/>
                <w:szCs w:val="18"/>
              </w:rPr>
              <w:t>Non-HDL cholesterol (mg/dL)</w:t>
            </w:r>
          </w:p>
        </w:tc>
        <w:tc>
          <w:tcPr>
            <w:tcW w:w="751"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FS</w:t>
            </w:r>
          </w:p>
        </w:tc>
        <w:tc>
          <w:tcPr>
            <w:tcW w:w="75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34(0)</w:t>
            </w:r>
          </w:p>
        </w:tc>
        <w:tc>
          <w:tcPr>
            <w:tcW w:w="855"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135.618</w:t>
            </w:r>
          </w:p>
        </w:tc>
        <w:tc>
          <w:tcPr>
            <w:tcW w:w="88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128.964</w:t>
            </w:r>
          </w:p>
        </w:tc>
        <w:tc>
          <w:tcPr>
            <w:tcW w:w="73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129.5</w:t>
            </w:r>
          </w:p>
        </w:tc>
        <w:tc>
          <w:tcPr>
            <w:tcW w:w="80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44.052</w:t>
            </w:r>
          </w:p>
        </w:tc>
        <w:tc>
          <w:tcPr>
            <w:tcW w:w="80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32.483</w:t>
            </w:r>
          </w:p>
        </w:tc>
        <w:tc>
          <w:tcPr>
            <w:tcW w:w="74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7.555</w:t>
            </w:r>
          </w:p>
        </w:tc>
        <w:tc>
          <w:tcPr>
            <w:tcW w:w="74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7.332</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973" w:type="dxa"/>
            <w:noWrap/>
          </w:tcPr>
          <w:p w:rsidR="005075A5" w:rsidRPr="00A30A1B" w:rsidRDefault="00A30A1B" w:rsidP="00A30A1B">
            <w:pPr>
              <w:spacing w:after="0" w:line="480" w:lineRule="auto"/>
              <w:rPr>
                <w:b w:val="0"/>
                <w:bCs w:val="0"/>
                <w:sz w:val="18"/>
                <w:szCs w:val="18"/>
              </w:rPr>
            </w:pPr>
            <w:r w:rsidRPr="00A30A1B">
              <w:rPr>
                <w:sz w:val="18"/>
                <w:szCs w:val="18"/>
              </w:rPr>
              <w:lastRenderedPageBreak/>
              <w:t>Non-HDL cholesterol (mg/dL)</w:t>
            </w:r>
          </w:p>
        </w:tc>
        <w:tc>
          <w:tcPr>
            <w:tcW w:w="751"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NS</w:t>
            </w:r>
          </w:p>
        </w:tc>
        <w:tc>
          <w:tcPr>
            <w:tcW w:w="75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50(0)</w:t>
            </w:r>
          </w:p>
        </w:tc>
        <w:tc>
          <w:tcPr>
            <w:tcW w:w="855"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108.8</w:t>
            </w:r>
          </w:p>
        </w:tc>
        <w:tc>
          <w:tcPr>
            <w:tcW w:w="88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104.585</w:t>
            </w:r>
          </w:p>
        </w:tc>
        <w:tc>
          <w:tcPr>
            <w:tcW w:w="73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104.5</w:t>
            </w:r>
          </w:p>
        </w:tc>
        <w:tc>
          <w:tcPr>
            <w:tcW w:w="80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31.682</w:t>
            </w:r>
          </w:p>
        </w:tc>
        <w:tc>
          <w:tcPr>
            <w:tcW w:w="80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29.12</w:t>
            </w:r>
          </w:p>
        </w:tc>
        <w:tc>
          <w:tcPr>
            <w:tcW w:w="74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4.481</w:t>
            </w:r>
          </w:p>
        </w:tc>
        <w:tc>
          <w:tcPr>
            <w:tcW w:w="74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4.223</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973" w:type="dxa"/>
            <w:noWrap/>
          </w:tcPr>
          <w:p w:rsidR="005075A5" w:rsidRPr="00A30A1B" w:rsidRDefault="00A30A1B" w:rsidP="00A30A1B">
            <w:pPr>
              <w:spacing w:after="0" w:line="480" w:lineRule="auto"/>
              <w:rPr>
                <w:b w:val="0"/>
                <w:bCs w:val="0"/>
                <w:sz w:val="18"/>
                <w:szCs w:val="18"/>
              </w:rPr>
            </w:pPr>
            <w:r w:rsidRPr="00A30A1B">
              <w:rPr>
                <w:sz w:val="18"/>
                <w:szCs w:val="18"/>
              </w:rPr>
              <w:t>Triglycerides (mg/dL)</w:t>
            </w:r>
          </w:p>
        </w:tc>
        <w:tc>
          <w:tcPr>
            <w:tcW w:w="751"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CS</w:t>
            </w:r>
          </w:p>
        </w:tc>
        <w:tc>
          <w:tcPr>
            <w:tcW w:w="75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66(0)</w:t>
            </w:r>
          </w:p>
        </w:tc>
        <w:tc>
          <w:tcPr>
            <w:tcW w:w="855"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147.621</w:t>
            </w:r>
          </w:p>
        </w:tc>
        <w:tc>
          <w:tcPr>
            <w:tcW w:w="88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111.272</w:t>
            </w:r>
          </w:p>
        </w:tc>
        <w:tc>
          <w:tcPr>
            <w:tcW w:w="73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95</w:t>
            </w:r>
          </w:p>
        </w:tc>
        <w:tc>
          <w:tcPr>
            <w:tcW w:w="80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163.397</w:t>
            </w:r>
          </w:p>
        </w:tc>
        <w:tc>
          <w:tcPr>
            <w:tcW w:w="80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110.686</w:t>
            </w:r>
          </w:p>
        </w:tc>
        <w:tc>
          <w:tcPr>
            <w:tcW w:w="74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20.113</w:t>
            </w:r>
          </w:p>
        </w:tc>
        <w:tc>
          <w:tcPr>
            <w:tcW w:w="74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9.019</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973" w:type="dxa"/>
            <w:noWrap/>
          </w:tcPr>
          <w:p w:rsidR="005075A5" w:rsidRPr="00A30A1B" w:rsidRDefault="00A30A1B" w:rsidP="00A30A1B">
            <w:pPr>
              <w:spacing w:after="0" w:line="480" w:lineRule="auto"/>
              <w:rPr>
                <w:b w:val="0"/>
                <w:bCs w:val="0"/>
                <w:sz w:val="18"/>
                <w:szCs w:val="18"/>
              </w:rPr>
            </w:pPr>
            <w:r w:rsidRPr="00A30A1B">
              <w:rPr>
                <w:sz w:val="18"/>
                <w:szCs w:val="18"/>
              </w:rPr>
              <w:t>Triglycerides (mg/dL)</w:t>
            </w:r>
          </w:p>
        </w:tc>
        <w:tc>
          <w:tcPr>
            <w:tcW w:w="751"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EV</w:t>
            </w:r>
          </w:p>
        </w:tc>
        <w:tc>
          <w:tcPr>
            <w:tcW w:w="75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35(0)</w:t>
            </w:r>
          </w:p>
        </w:tc>
        <w:tc>
          <w:tcPr>
            <w:tcW w:w="855"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117.8</w:t>
            </w:r>
          </w:p>
        </w:tc>
        <w:tc>
          <w:tcPr>
            <w:tcW w:w="88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98.292</w:t>
            </w:r>
          </w:p>
        </w:tc>
        <w:tc>
          <w:tcPr>
            <w:tcW w:w="73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87</w:t>
            </w:r>
          </w:p>
        </w:tc>
        <w:tc>
          <w:tcPr>
            <w:tcW w:w="80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102.644</w:t>
            </w:r>
          </w:p>
        </w:tc>
        <w:tc>
          <w:tcPr>
            <w:tcW w:w="80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87.134</w:t>
            </w:r>
          </w:p>
        </w:tc>
        <w:tc>
          <w:tcPr>
            <w:tcW w:w="74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17.35</w:t>
            </w:r>
          </w:p>
        </w:tc>
        <w:tc>
          <w:tcPr>
            <w:tcW w:w="74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8.956</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973" w:type="dxa"/>
            <w:noWrap/>
          </w:tcPr>
          <w:p w:rsidR="005075A5" w:rsidRPr="00A30A1B" w:rsidRDefault="00A30A1B" w:rsidP="00A30A1B">
            <w:pPr>
              <w:spacing w:after="0" w:line="480" w:lineRule="auto"/>
              <w:rPr>
                <w:b w:val="0"/>
                <w:bCs w:val="0"/>
                <w:sz w:val="18"/>
                <w:szCs w:val="18"/>
              </w:rPr>
            </w:pPr>
            <w:r w:rsidRPr="00A30A1B">
              <w:rPr>
                <w:sz w:val="18"/>
                <w:szCs w:val="18"/>
              </w:rPr>
              <w:t>Triglycerides (mg/dL)</w:t>
            </w:r>
          </w:p>
        </w:tc>
        <w:tc>
          <w:tcPr>
            <w:tcW w:w="751"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FS</w:t>
            </w:r>
          </w:p>
        </w:tc>
        <w:tc>
          <w:tcPr>
            <w:tcW w:w="75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34(0)</w:t>
            </w:r>
          </w:p>
        </w:tc>
        <w:tc>
          <w:tcPr>
            <w:tcW w:w="855"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189.735</w:t>
            </w:r>
          </w:p>
        </w:tc>
        <w:tc>
          <w:tcPr>
            <w:tcW w:w="88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130.852</w:t>
            </w:r>
          </w:p>
        </w:tc>
        <w:tc>
          <w:tcPr>
            <w:tcW w:w="73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120</w:t>
            </w:r>
          </w:p>
        </w:tc>
        <w:tc>
          <w:tcPr>
            <w:tcW w:w="80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281.672</w:t>
            </w:r>
          </w:p>
        </w:tc>
        <w:tc>
          <w:tcPr>
            <w:tcW w:w="80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148.455</w:t>
            </w:r>
          </w:p>
        </w:tc>
        <w:tc>
          <w:tcPr>
            <w:tcW w:w="74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48.306</w:t>
            </w:r>
          </w:p>
        </w:tc>
        <w:tc>
          <w:tcPr>
            <w:tcW w:w="74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16.718</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973" w:type="dxa"/>
            <w:noWrap/>
          </w:tcPr>
          <w:p w:rsidR="005075A5" w:rsidRPr="00A30A1B" w:rsidRDefault="00A30A1B" w:rsidP="00A30A1B">
            <w:pPr>
              <w:spacing w:after="0" w:line="480" w:lineRule="auto"/>
              <w:rPr>
                <w:b w:val="0"/>
                <w:bCs w:val="0"/>
                <w:sz w:val="18"/>
                <w:szCs w:val="18"/>
              </w:rPr>
            </w:pPr>
            <w:r w:rsidRPr="00A30A1B">
              <w:rPr>
                <w:sz w:val="18"/>
                <w:szCs w:val="18"/>
              </w:rPr>
              <w:t>Triglycerides (mg/dL)</w:t>
            </w:r>
          </w:p>
        </w:tc>
        <w:tc>
          <w:tcPr>
            <w:tcW w:w="751"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NS</w:t>
            </w:r>
          </w:p>
        </w:tc>
        <w:tc>
          <w:tcPr>
            <w:tcW w:w="75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50(0)</w:t>
            </w:r>
          </w:p>
        </w:tc>
        <w:tc>
          <w:tcPr>
            <w:tcW w:w="855"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103.62</w:t>
            </w:r>
          </w:p>
        </w:tc>
        <w:tc>
          <w:tcPr>
            <w:tcW w:w="88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87.68</w:t>
            </w:r>
          </w:p>
        </w:tc>
        <w:tc>
          <w:tcPr>
            <w:tcW w:w="73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84</w:t>
            </w:r>
          </w:p>
        </w:tc>
        <w:tc>
          <w:tcPr>
            <w:tcW w:w="80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69.143</w:t>
            </w:r>
          </w:p>
        </w:tc>
        <w:tc>
          <w:tcPr>
            <w:tcW w:w="80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66.727</w:t>
            </w:r>
          </w:p>
        </w:tc>
        <w:tc>
          <w:tcPr>
            <w:tcW w:w="74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9.778</w:t>
            </w:r>
          </w:p>
        </w:tc>
        <w:tc>
          <w:tcPr>
            <w:tcW w:w="74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6.976</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973" w:type="dxa"/>
            <w:noWrap/>
          </w:tcPr>
          <w:p w:rsidR="005075A5" w:rsidRPr="00A30A1B" w:rsidRDefault="00A30A1B" w:rsidP="00A30A1B">
            <w:pPr>
              <w:spacing w:after="0" w:line="480" w:lineRule="auto"/>
              <w:rPr>
                <w:b w:val="0"/>
                <w:bCs w:val="0"/>
                <w:sz w:val="18"/>
                <w:szCs w:val="18"/>
              </w:rPr>
            </w:pPr>
            <w:r w:rsidRPr="00A30A1B">
              <w:rPr>
                <w:sz w:val="18"/>
                <w:szCs w:val="18"/>
              </w:rPr>
              <w:t>White blood cell (#)</w:t>
            </w:r>
          </w:p>
        </w:tc>
        <w:tc>
          <w:tcPr>
            <w:tcW w:w="751"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CS</w:t>
            </w:r>
          </w:p>
        </w:tc>
        <w:tc>
          <w:tcPr>
            <w:tcW w:w="75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66(0)</w:t>
            </w:r>
          </w:p>
        </w:tc>
        <w:tc>
          <w:tcPr>
            <w:tcW w:w="855"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7.035</w:t>
            </w:r>
          </w:p>
        </w:tc>
        <w:tc>
          <w:tcPr>
            <w:tcW w:w="88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6.737</w:t>
            </w:r>
          </w:p>
        </w:tc>
        <w:tc>
          <w:tcPr>
            <w:tcW w:w="73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6.7</w:t>
            </w:r>
          </w:p>
        </w:tc>
        <w:tc>
          <w:tcPr>
            <w:tcW w:w="80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2.14</w:t>
            </w:r>
          </w:p>
        </w:tc>
        <w:tc>
          <w:tcPr>
            <w:tcW w:w="80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30.424</w:t>
            </w:r>
          </w:p>
        </w:tc>
        <w:tc>
          <w:tcPr>
            <w:tcW w:w="74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0.263</w:t>
            </w:r>
          </w:p>
        </w:tc>
        <w:tc>
          <w:tcPr>
            <w:tcW w:w="74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0.247</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973" w:type="dxa"/>
            <w:noWrap/>
          </w:tcPr>
          <w:p w:rsidR="005075A5" w:rsidRPr="00A30A1B" w:rsidRDefault="00A30A1B" w:rsidP="00A30A1B">
            <w:pPr>
              <w:spacing w:after="0" w:line="480" w:lineRule="auto"/>
              <w:rPr>
                <w:b w:val="0"/>
                <w:bCs w:val="0"/>
                <w:sz w:val="18"/>
                <w:szCs w:val="18"/>
              </w:rPr>
            </w:pPr>
            <w:r w:rsidRPr="00A30A1B">
              <w:rPr>
                <w:sz w:val="18"/>
                <w:szCs w:val="18"/>
              </w:rPr>
              <w:t>White blood cell (#)</w:t>
            </w:r>
          </w:p>
        </w:tc>
        <w:tc>
          <w:tcPr>
            <w:tcW w:w="751"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EV</w:t>
            </w:r>
          </w:p>
        </w:tc>
        <w:tc>
          <w:tcPr>
            <w:tcW w:w="75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36(0)</w:t>
            </w:r>
          </w:p>
        </w:tc>
        <w:tc>
          <w:tcPr>
            <w:tcW w:w="855"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7.219</w:t>
            </w:r>
          </w:p>
        </w:tc>
        <w:tc>
          <w:tcPr>
            <w:tcW w:w="88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6.939</w:t>
            </w:r>
          </w:p>
        </w:tc>
        <w:tc>
          <w:tcPr>
            <w:tcW w:w="73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6.95</w:t>
            </w:r>
          </w:p>
        </w:tc>
        <w:tc>
          <w:tcPr>
            <w:tcW w:w="80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2.157</w:t>
            </w:r>
          </w:p>
        </w:tc>
        <w:tc>
          <w:tcPr>
            <w:tcW w:w="80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29.884</w:t>
            </w:r>
          </w:p>
        </w:tc>
        <w:tc>
          <w:tcPr>
            <w:tcW w:w="74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0.36</w:t>
            </w:r>
          </w:p>
        </w:tc>
        <w:tc>
          <w:tcPr>
            <w:tcW w:w="74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0.33</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973" w:type="dxa"/>
            <w:noWrap/>
          </w:tcPr>
          <w:p w:rsidR="005075A5" w:rsidRPr="00A30A1B" w:rsidRDefault="00A30A1B" w:rsidP="00A30A1B">
            <w:pPr>
              <w:spacing w:after="0" w:line="480" w:lineRule="auto"/>
              <w:rPr>
                <w:b w:val="0"/>
                <w:bCs w:val="0"/>
                <w:sz w:val="18"/>
                <w:szCs w:val="18"/>
              </w:rPr>
            </w:pPr>
            <w:r w:rsidRPr="00A30A1B">
              <w:rPr>
                <w:sz w:val="18"/>
                <w:szCs w:val="18"/>
              </w:rPr>
              <w:t>White blood cell (#)</w:t>
            </w:r>
          </w:p>
        </w:tc>
        <w:tc>
          <w:tcPr>
            <w:tcW w:w="751"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FS</w:t>
            </w:r>
          </w:p>
        </w:tc>
        <w:tc>
          <w:tcPr>
            <w:tcW w:w="75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34(0)</w:t>
            </w:r>
          </w:p>
        </w:tc>
        <w:tc>
          <w:tcPr>
            <w:tcW w:w="855"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7.429</w:t>
            </w:r>
          </w:p>
        </w:tc>
        <w:tc>
          <w:tcPr>
            <w:tcW w:w="88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7.124</w:t>
            </w:r>
          </w:p>
        </w:tc>
        <w:tc>
          <w:tcPr>
            <w:tcW w:w="73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7</w:t>
            </w:r>
          </w:p>
        </w:tc>
        <w:tc>
          <w:tcPr>
            <w:tcW w:w="80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2.344</w:t>
            </w:r>
          </w:p>
        </w:tc>
        <w:tc>
          <w:tcPr>
            <w:tcW w:w="80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31.545</w:t>
            </w:r>
          </w:p>
        </w:tc>
        <w:tc>
          <w:tcPr>
            <w:tcW w:w="74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0.402</w:t>
            </w:r>
          </w:p>
        </w:tc>
        <w:tc>
          <w:tcPr>
            <w:tcW w:w="74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0.354</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973" w:type="dxa"/>
            <w:noWrap/>
          </w:tcPr>
          <w:p w:rsidR="005075A5" w:rsidRPr="00A30A1B" w:rsidRDefault="00A30A1B" w:rsidP="00A30A1B">
            <w:pPr>
              <w:spacing w:after="0" w:line="480" w:lineRule="auto"/>
              <w:rPr>
                <w:b w:val="0"/>
                <w:bCs w:val="0"/>
                <w:sz w:val="18"/>
                <w:szCs w:val="18"/>
              </w:rPr>
            </w:pPr>
            <w:r w:rsidRPr="00A30A1B">
              <w:rPr>
                <w:sz w:val="18"/>
                <w:szCs w:val="18"/>
              </w:rPr>
              <w:t>White blood cell (#)</w:t>
            </w:r>
          </w:p>
        </w:tc>
        <w:tc>
          <w:tcPr>
            <w:tcW w:w="751"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NS</w:t>
            </w:r>
          </w:p>
        </w:tc>
        <w:tc>
          <w:tcPr>
            <w:tcW w:w="75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50(0)</w:t>
            </w:r>
          </w:p>
        </w:tc>
        <w:tc>
          <w:tcPr>
            <w:tcW w:w="855"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6.096</w:t>
            </w:r>
          </w:p>
        </w:tc>
        <w:tc>
          <w:tcPr>
            <w:tcW w:w="88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5.968</w:t>
            </w:r>
          </w:p>
        </w:tc>
        <w:tc>
          <w:tcPr>
            <w:tcW w:w="73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5.8</w:t>
            </w:r>
          </w:p>
        </w:tc>
        <w:tc>
          <w:tcPr>
            <w:tcW w:w="80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1.282</w:t>
            </w:r>
          </w:p>
        </w:tc>
        <w:tc>
          <w:tcPr>
            <w:tcW w:w="80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21.034</w:t>
            </w:r>
          </w:p>
        </w:tc>
        <w:tc>
          <w:tcPr>
            <w:tcW w:w="74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0.181</w:t>
            </w:r>
          </w:p>
        </w:tc>
        <w:tc>
          <w:tcPr>
            <w:tcW w:w="749"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0.177</w:t>
            </w:r>
          </w:p>
        </w:tc>
      </w:tr>
    </w:tbl>
    <w:p w:rsidR="005075A5" w:rsidRPr="00A30A1B" w:rsidRDefault="00A30A1B" w:rsidP="00A30A1B">
      <w:pPr>
        <w:spacing w:line="480" w:lineRule="auto"/>
        <w:rPr>
          <w:b/>
          <w:bCs/>
        </w:rPr>
      </w:pPr>
      <w:r w:rsidRPr="00A30A1B">
        <w:t>Abbreviations: CS, cigarette smokers; EV,</w:t>
      </w:r>
      <w:r w:rsidRPr="00A30A1B">
        <w:t xml:space="preserve"> e-vapor users; FS, former smokers; NS, never smokers; HDL, high-density lipoprotein; LDL, low-density lipoprotein</w:t>
      </w:r>
      <w:r w:rsidRPr="00A30A1B">
        <w:rPr>
          <w:rFonts w:eastAsia="Times New Roman"/>
        </w:rPr>
        <w:t>.</w:t>
      </w:r>
    </w:p>
    <w:p w:rsidR="005075A5" w:rsidRPr="00A30A1B" w:rsidRDefault="005075A5" w:rsidP="00A30A1B">
      <w:pPr>
        <w:spacing w:line="480" w:lineRule="auto"/>
        <w:rPr>
          <w:b/>
          <w:bCs/>
        </w:rPr>
      </w:pPr>
    </w:p>
    <w:p w:rsidR="005075A5" w:rsidRPr="00A30A1B" w:rsidRDefault="005075A5" w:rsidP="00A30A1B">
      <w:pPr>
        <w:spacing w:line="480" w:lineRule="auto"/>
        <w:rPr>
          <w:b/>
          <w:bCs/>
        </w:rPr>
      </w:pPr>
    </w:p>
    <w:p w:rsidR="005075A5" w:rsidRPr="00A30A1B" w:rsidRDefault="00A30A1B" w:rsidP="00A30A1B">
      <w:pPr>
        <w:spacing w:line="480" w:lineRule="auto"/>
        <w:rPr>
          <w:b/>
          <w:bCs/>
        </w:rPr>
      </w:pPr>
      <w:r w:rsidRPr="00A30A1B">
        <w:rPr>
          <w:b/>
          <w:bCs/>
        </w:rPr>
        <w:br w:type="page"/>
      </w:r>
    </w:p>
    <w:p w:rsidR="005075A5" w:rsidRPr="00A30A1B" w:rsidRDefault="00A30A1B" w:rsidP="00A30A1B">
      <w:pPr>
        <w:spacing w:line="480" w:lineRule="auto"/>
      </w:pPr>
      <w:r w:rsidRPr="00A30A1B">
        <w:rPr>
          <w:b/>
          <w:bCs/>
        </w:rPr>
        <w:lastRenderedPageBreak/>
        <w:t>Supplementary Table 7. Blood biochemistry biomarkers concentration pairwise group comparison.</w:t>
      </w:r>
      <w:r w:rsidRPr="00A30A1B">
        <w:t xml:space="preserve"> Estimates of differences ± standard errors</w:t>
      </w:r>
      <w:r w:rsidRPr="00A30A1B">
        <w:t xml:space="preserve"> are expressed on the log2-scale. </w:t>
      </w:r>
    </w:p>
    <w:tbl>
      <w:tblPr>
        <w:tblW w:w="6515" w:type="dxa"/>
        <w:tblInd w:w="-15" w:type="dxa"/>
        <w:tblLook w:val="04A0" w:firstRow="1" w:lastRow="0" w:firstColumn="1" w:lastColumn="0" w:noHBand="0" w:noVBand="1"/>
      </w:tblPr>
      <w:tblGrid>
        <w:gridCol w:w="449"/>
        <w:gridCol w:w="2022"/>
        <w:gridCol w:w="2022"/>
        <w:gridCol w:w="2022"/>
      </w:tblGrid>
      <w:tr w:rsidR="00A30A1B" w:rsidRPr="00A30A1B">
        <w:trPr>
          <w:trHeight w:val="290"/>
        </w:trPr>
        <w:tc>
          <w:tcPr>
            <w:tcW w:w="6515" w:type="dxa"/>
            <w:gridSpan w:val="4"/>
            <w:tcBorders>
              <w:top w:val="single" w:sz="4" w:space="0" w:color="auto"/>
              <w:left w:val="nil"/>
              <w:bottom w:val="single" w:sz="4" w:space="0" w:color="auto"/>
              <w:right w:val="nil"/>
            </w:tcBorders>
            <w:shd w:val="clear" w:color="000000" w:fill="E7E6E6"/>
            <w:noWrap/>
            <w:vAlign w:val="bottom"/>
          </w:tcPr>
          <w:p w:rsidR="005075A5" w:rsidRPr="00A30A1B" w:rsidRDefault="00A30A1B" w:rsidP="00A30A1B">
            <w:pPr>
              <w:spacing w:line="480" w:lineRule="auto"/>
            </w:pPr>
            <w:r w:rsidRPr="00A30A1B">
              <w:t>Apolipoprotein B (mg/dL)</w:t>
            </w:r>
          </w:p>
        </w:tc>
      </w:tr>
      <w:tr w:rsidR="00A30A1B" w:rsidRPr="00A30A1B">
        <w:trPr>
          <w:trHeight w:val="290"/>
        </w:trPr>
        <w:tc>
          <w:tcPr>
            <w:tcW w:w="449"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 </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EV</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FS</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NS</w:t>
            </w:r>
          </w:p>
        </w:tc>
      </w:tr>
      <w:tr w:rsidR="00A30A1B" w:rsidRPr="00A30A1B">
        <w:trPr>
          <w:trHeight w:val="290"/>
        </w:trPr>
        <w:tc>
          <w:tcPr>
            <w:tcW w:w="449"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CS</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0.061 ± 0.079 (ns)</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-0.16 ± 0.079 (ns)</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0.019 ± 0.069 (ns)</w:t>
            </w:r>
          </w:p>
        </w:tc>
      </w:tr>
      <w:tr w:rsidR="00A30A1B" w:rsidRPr="00A30A1B">
        <w:trPr>
          <w:trHeight w:val="290"/>
        </w:trPr>
        <w:tc>
          <w:tcPr>
            <w:tcW w:w="449"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EV</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-0.221 ± 0.094 (ns)</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-0.042 ± 0.085 (ns)</w:t>
            </w:r>
          </w:p>
        </w:tc>
      </w:tr>
      <w:tr w:rsidR="00A30A1B" w:rsidRPr="00A30A1B">
        <w:trPr>
          <w:trHeight w:val="290"/>
        </w:trPr>
        <w:tc>
          <w:tcPr>
            <w:tcW w:w="449"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FS</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0.179 ± 0.082 (ns)</w:t>
            </w:r>
          </w:p>
        </w:tc>
      </w:tr>
      <w:tr w:rsidR="00A30A1B" w:rsidRPr="00A30A1B">
        <w:trPr>
          <w:trHeight w:val="290"/>
        </w:trPr>
        <w:tc>
          <w:tcPr>
            <w:tcW w:w="6515" w:type="dxa"/>
            <w:gridSpan w:val="4"/>
            <w:tcBorders>
              <w:top w:val="single" w:sz="4" w:space="0" w:color="auto"/>
              <w:left w:val="nil"/>
              <w:bottom w:val="single" w:sz="4" w:space="0" w:color="auto"/>
              <w:right w:val="nil"/>
            </w:tcBorders>
            <w:shd w:val="clear" w:color="000000" w:fill="E7E6E6"/>
            <w:noWrap/>
            <w:vAlign w:val="bottom"/>
          </w:tcPr>
          <w:p w:rsidR="005075A5" w:rsidRPr="00A30A1B" w:rsidRDefault="00A30A1B" w:rsidP="00A30A1B">
            <w:pPr>
              <w:spacing w:line="480" w:lineRule="auto"/>
            </w:pPr>
            <w:r w:rsidRPr="00A30A1B">
              <w:t>C-reactive protein (mg/L)</w:t>
            </w:r>
          </w:p>
        </w:tc>
      </w:tr>
      <w:tr w:rsidR="00A30A1B" w:rsidRPr="00A30A1B">
        <w:trPr>
          <w:trHeight w:val="290"/>
        </w:trPr>
        <w:tc>
          <w:tcPr>
            <w:tcW w:w="449"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 </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EV</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FS</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NS</w:t>
            </w:r>
          </w:p>
        </w:tc>
      </w:tr>
      <w:tr w:rsidR="00A30A1B" w:rsidRPr="00A30A1B">
        <w:trPr>
          <w:trHeight w:val="290"/>
        </w:trPr>
        <w:tc>
          <w:tcPr>
            <w:tcW w:w="449"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CS</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0.417 ±</w:t>
            </w:r>
            <w:r w:rsidRPr="00A30A1B">
              <w:t xml:space="preserve"> 0.349 (ns)</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0.37 ± 0.346 (ns)</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0.821 ± 0.303 (*)</w:t>
            </w:r>
          </w:p>
        </w:tc>
      </w:tr>
      <w:tr w:rsidR="00A30A1B" w:rsidRPr="00A30A1B">
        <w:trPr>
          <w:trHeight w:val="290"/>
        </w:trPr>
        <w:tc>
          <w:tcPr>
            <w:tcW w:w="449"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EV</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-0.047 ± 0.414 (ns)</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0.404 ± 0.376 (ns)</w:t>
            </w:r>
          </w:p>
        </w:tc>
      </w:tr>
      <w:tr w:rsidR="00A30A1B" w:rsidRPr="00A30A1B">
        <w:trPr>
          <w:trHeight w:val="290"/>
        </w:trPr>
        <w:tc>
          <w:tcPr>
            <w:tcW w:w="449"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FS</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0.451 ± 0.36 (ns)</w:t>
            </w:r>
          </w:p>
        </w:tc>
      </w:tr>
      <w:tr w:rsidR="00A30A1B" w:rsidRPr="00A30A1B">
        <w:trPr>
          <w:trHeight w:val="290"/>
        </w:trPr>
        <w:tc>
          <w:tcPr>
            <w:tcW w:w="6515" w:type="dxa"/>
            <w:gridSpan w:val="4"/>
            <w:tcBorders>
              <w:top w:val="single" w:sz="4" w:space="0" w:color="auto"/>
              <w:left w:val="nil"/>
              <w:bottom w:val="single" w:sz="4" w:space="0" w:color="auto"/>
              <w:right w:val="nil"/>
            </w:tcBorders>
            <w:shd w:val="clear" w:color="000000" w:fill="E7E6E6"/>
            <w:noWrap/>
            <w:vAlign w:val="bottom"/>
          </w:tcPr>
          <w:p w:rsidR="005075A5" w:rsidRPr="00A30A1B" w:rsidRDefault="00A30A1B" w:rsidP="00A30A1B">
            <w:pPr>
              <w:spacing w:line="480" w:lineRule="auto"/>
            </w:pPr>
            <w:r w:rsidRPr="00A30A1B">
              <w:t>Cholesterol (mg/dL)</w:t>
            </w:r>
          </w:p>
        </w:tc>
      </w:tr>
      <w:tr w:rsidR="00A30A1B" w:rsidRPr="00A30A1B">
        <w:trPr>
          <w:trHeight w:val="290"/>
        </w:trPr>
        <w:tc>
          <w:tcPr>
            <w:tcW w:w="449"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 </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EV</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FS</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NS</w:t>
            </w:r>
          </w:p>
        </w:tc>
      </w:tr>
      <w:tr w:rsidR="00A30A1B" w:rsidRPr="00A30A1B">
        <w:trPr>
          <w:trHeight w:val="290"/>
        </w:trPr>
        <w:tc>
          <w:tcPr>
            <w:tcW w:w="449"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CS</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0.035 ± 0.061 (ns)</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-0.143 ± 0.061 (ns)</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-0.005 ± 0.053 (ns)</w:t>
            </w:r>
          </w:p>
        </w:tc>
      </w:tr>
      <w:tr w:rsidR="00A30A1B" w:rsidRPr="00A30A1B">
        <w:trPr>
          <w:trHeight w:val="290"/>
        </w:trPr>
        <w:tc>
          <w:tcPr>
            <w:tcW w:w="449"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EV</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-0.178 ± 0.072 (ns)</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 xml:space="preserve">-0.04 ± 0.065 </w:t>
            </w:r>
            <w:r w:rsidRPr="00A30A1B">
              <w:t>(ns)</w:t>
            </w:r>
          </w:p>
        </w:tc>
      </w:tr>
      <w:tr w:rsidR="00A30A1B" w:rsidRPr="00A30A1B">
        <w:trPr>
          <w:trHeight w:val="290"/>
        </w:trPr>
        <w:tc>
          <w:tcPr>
            <w:tcW w:w="449"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FS</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0.139 ± 0.063 (ns)</w:t>
            </w:r>
          </w:p>
        </w:tc>
      </w:tr>
      <w:tr w:rsidR="00A30A1B" w:rsidRPr="00A30A1B">
        <w:trPr>
          <w:trHeight w:val="290"/>
        </w:trPr>
        <w:tc>
          <w:tcPr>
            <w:tcW w:w="6515" w:type="dxa"/>
            <w:gridSpan w:val="4"/>
            <w:tcBorders>
              <w:top w:val="single" w:sz="4" w:space="0" w:color="auto"/>
              <w:left w:val="nil"/>
              <w:bottom w:val="single" w:sz="4" w:space="0" w:color="auto"/>
              <w:right w:val="nil"/>
            </w:tcBorders>
            <w:shd w:val="clear" w:color="000000" w:fill="E7E6E6"/>
            <w:noWrap/>
            <w:vAlign w:val="bottom"/>
          </w:tcPr>
          <w:p w:rsidR="005075A5" w:rsidRPr="00A30A1B" w:rsidRDefault="00A30A1B" w:rsidP="00A30A1B">
            <w:pPr>
              <w:spacing w:line="480" w:lineRule="auto"/>
            </w:pPr>
            <w:r w:rsidRPr="00A30A1B">
              <w:t>HDL cholesterol (mg/dL)</w:t>
            </w:r>
          </w:p>
        </w:tc>
      </w:tr>
      <w:tr w:rsidR="00A30A1B" w:rsidRPr="00A30A1B">
        <w:trPr>
          <w:trHeight w:val="290"/>
        </w:trPr>
        <w:tc>
          <w:tcPr>
            <w:tcW w:w="449"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 </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EV</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FS</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NS</w:t>
            </w:r>
          </w:p>
        </w:tc>
      </w:tr>
      <w:tr w:rsidR="00A30A1B" w:rsidRPr="00A30A1B">
        <w:trPr>
          <w:trHeight w:val="290"/>
        </w:trPr>
        <w:tc>
          <w:tcPr>
            <w:tcW w:w="449"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CS</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-0.145 ± 0.09 (ns)</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-0.014 ± 0.09 (ns)</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-0.226 ± 0.079 (*)</w:t>
            </w:r>
          </w:p>
        </w:tc>
      </w:tr>
      <w:tr w:rsidR="00A30A1B" w:rsidRPr="00A30A1B">
        <w:trPr>
          <w:trHeight w:val="290"/>
        </w:trPr>
        <w:tc>
          <w:tcPr>
            <w:tcW w:w="449"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lastRenderedPageBreak/>
              <w:t>EV</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0.131 ± 0.107 (ns)</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-0.082 ± 0.097 (ns)</w:t>
            </w:r>
          </w:p>
        </w:tc>
      </w:tr>
      <w:tr w:rsidR="00A30A1B" w:rsidRPr="00A30A1B">
        <w:trPr>
          <w:trHeight w:val="290"/>
        </w:trPr>
        <w:tc>
          <w:tcPr>
            <w:tcW w:w="449"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FS</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-0.213 ± 0.093 (ns)</w:t>
            </w:r>
          </w:p>
        </w:tc>
      </w:tr>
      <w:tr w:rsidR="00A30A1B" w:rsidRPr="00A30A1B">
        <w:trPr>
          <w:trHeight w:val="290"/>
        </w:trPr>
        <w:tc>
          <w:tcPr>
            <w:tcW w:w="6515" w:type="dxa"/>
            <w:gridSpan w:val="4"/>
            <w:tcBorders>
              <w:top w:val="single" w:sz="4" w:space="0" w:color="auto"/>
              <w:left w:val="nil"/>
              <w:bottom w:val="single" w:sz="4" w:space="0" w:color="auto"/>
              <w:right w:val="nil"/>
            </w:tcBorders>
            <w:shd w:val="clear" w:color="000000" w:fill="E7E6E6"/>
            <w:noWrap/>
            <w:vAlign w:val="bottom"/>
          </w:tcPr>
          <w:p w:rsidR="005075A5" w:rsidRPr="00A30A1B" w:rsidRDefault="00A30A1B" w:rsidP="00A30A1B">
            <w:pPr>
              <w:spacing w:line="480" w:lineRule="auto"/>
            </w:pPr>
            <w:r w:rsidRPr="00A30A1B">
              <w:t>Hemoglobin A1C (%)</w:t>
            </w:r>
          </w:p>
        </w:tc>
      </w:tr>
      <w:tr w:rsidR="00A30A1B" w:rsidRPr="00A30A1B">
        <w:trPr>
          <w:trHeight w:val="290"/>
        </w:trPr>
        <w:tc>
          <w:tcPr>
            <w:tcW w:w="449"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 </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EV</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FS</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NS</w:t>
            </w:r>
          </w:p>
        </w:tc>
      </w:tr>
      <w:tr w:rsidR="00A30A1B" w:rsidRPr="00A30A1B">
        <w:trPr>
          <w:trHeight w:val="290"/>
        </w:trPr>
        <w:tc>
          <w:tcPr>
            <w:tcW w:w="449"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CS</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0.03 ± 0.039 (ns)</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0.024 ± 0.04 (ns)</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0.111 ± 0.035 (**)</w:t>
            </w:r>
          </w:p>
        </w:tc>
      </w:tr>
      <w:tr w:rsidR="00A30A1B" w:rsidRPr="00A30A1B">
        <w:trPr>
          <w:trHeight w:val="290"/>
        </w:trPr>
        <w:tc>
          <w:tcPr>
            <w:tcW w:w="449"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EV</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-0.006 ± 0.047 (ns)</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0.081 ± 0.042 (ns)</w:t>
            </w:r>
          </w:p>
        </w:tc>
      </w:tr>
      <w:tr w:rsidR="00A30A1B" w:rsidRPr="00A30A1B">
        <w:trPr>
          <w:trHeight w:val="290"/>
        </w:trPr>
        <w:tc>
          <w:tcPr>
            <w:tcW w:w="449"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FS</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0.087 ± 0.041 (ns)</w:t>
            </w:r>
          </w:p>
        </w:tc>
      </w:tr>
      <w:tr w:rsidR="00A30A1B" w:rsidRPr="00A30A1B">
        <w:trPr>
          <w:trHeight w:val="290"/>
        </w:trPr>
        <w:tc>
          <w:tcPr>
            <w:tcW w:w="6515" w:type="dxa"/>
            <w:gridSpan w:val="4"/>
            <w:tcBorders>
              <w:top w:val="single" w:sz="4" w:space="0" w:color="auto"/>
              <w:left w:val="nil"/>
              <w:bottom w:val="single" w:sz="4" w:space="0" w:color="auto"/>
              <w:right w:val="nil"/>
            </w:tcBorders>
            <w:shd w:val="clear" w:color="000000" w:fill="E7E6E6"/>
            <w:noWrap/>
            <w:vAlign w:val="bottom"/>
          </w:tcPr>
          <w:p w:rsidR="005075A5" w:rsidRPr="00A30A1B" w:rsidRDefault="00A30A1B" w:rsidP="00A30A1B">
            <w:pPr>
              <w:spacing w:line="480" w:lineRule="auto"/>
            </w:pPr>
            <w:r w:rsidRPr="00A30A1B">
              <w:t>Homocysteine (µmol/L)</w:t>
            </w:r>
          </w:p>
        </w:tc>
      </w:tr>
      <w:tr w:rsidR="00A30A1B" w:rsidRPr="00A30A1B">
        <w:trPr>
          <w:trHeight w:val="290"/>
        </w:trPr>
        <w:tc>
          <w:tcPr>
            <w:tcW w:w="449"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 </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EV</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FS</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NS</w:t>
            </w:r>
          </w:p>
        </w:tc>
      </w:tr>
      <w:tr w:rsidR="00A30A1B" w:rsidRPr="00A30A1B">
        <w:trPr>
          <w:trHeight w:val="290"/>
        </w:trPr>
        <w:tc>
          <w:tcPr>
            <w:tcW w:w="449"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CS</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0.867 ± 0.371 (ns)</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0.292 ± 0.375 (ns)</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0.222 ± 0.329 (ns)</w:t>
            </w:r>
          </w:p>
        </w:tc>
      </w:tr>
      <w:tr w:rsidR="00A30A1B" w:rsidRPr="00A30A1B">
        <w:trPr>
          <w:trHeight w:val="290"/>
        </w:trPr>
        <w:tc>
          <w:tcPr>
            <w:tcW w:w="449"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EV</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-0.575 ± 0.442 (ns)</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-0.645 ± 0.4 (ns)</w:t>
            </w:r>
          </w:p>
        </w:tc>
      </w:tr>
      <w:tr w:rsidR="00A30A1B" w:rsidRPr="00A30A1B">
        <w:trPr>
          <w:trHeight w:val="290"/>
        </w:trPr>
        <w:tc>
          <w:tcPr>
            <w:tcW w:w="449"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FS</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-0.071 ± 0.391 (ns)</w:t>
            </w:r>
          </w:p>
        </w:tc>
      </w:tr>
      <w:tr w:rsidR="00A30A1B" w:rsidRPr="00A30A1B">
        <w:trPr>
          <w:trHeight w:val="290"/>
        </w:trPr>
        <w:tc>
          <w:tcPr>
            <w:tcW w:w="6515" w:type="dxa"/>
            <w:gridSpan w:val="4"/>
            <w:tcBorders>
              <w:top w:val="single" w:sz="4" w:space="0" w:color="auto"/>
              <w:left w:val="nil"/>
              <w:bottom w:val="single" w:sz="4" w:space="0" w:color="auto"/>
              <w:right w:val="nil"/>
            </w:tcBorders>
            <w:shd w:val="clear" w:color="000000" w:fill="E7E6E6"/>
            <w:noWrap/>
            <w:vAlign w:val="bottom"/>
          </w:tcPr>
          <w:p w:rsidR="005075A5" w:rsidRPr="00A30A1B" w:rsidRDefault="00A30A1B" w:rsidP="00A30A1B">
            <w:pPr>
              <w:spacing w:line="480" w:lineRule="auto"/>
            </w:pPr>
            <w:r w:rsidRPr="00A30A1B">
              <w:t>LDL cholesterol (mg/dL)</w:t>
            </w:r>
          </w:p>
        </w:tc>
      </w:tr>
      <w:tr w:rsidR="00A30A1B" w:rsidRPr="00A30A1B">
        <w:trPr>
          <w:trHeight w:val="290"/>
        </w:trPr>
        <w:tc>
          <w:tcPr>
            <w:tcW w:w="449"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 </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EV</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FS</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NS</w:t>
            </w:r>
          </w:p>
        </w:tc>
      </w:tr>
      <w:tr w:rsidR="00A30A1B" w:rsidRPr="00A30A1B">
        <w:trPr>
          <w:trHeight w:val="290"/>
        </w:trPr>
        <w:tc>
          <w:tcPr>
            <w:tcW w:w="449"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CS</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0.197 ± 0.136 (ns)</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-0.047 ± 0.136 (ns)</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0.191 ± 0.119 (ns)</w:t>
            </w:r>
          </w:p>
        </w:tc>
      </w:tr>
      <w:tr w:rsidR="00A30A1B" w:rsidRPr="00A30A1B">
        <w:trPr>
          <w:trHeight w:val="290"/>
        </w:trPr>
        <w:tc>
          <w:tcPr>
            <w:tcW w:w="449"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EV</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-0.244 ± 0.162 (ns)</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-0.006 ± 0.147 (ns)</w:t>
            </w:r>
          </w:p>
        </w:tc>
      </w:tr>
      <w:tr w:rsidR="00A30A1B" w:rsidRPr="00A30A1B">
        <w:trPr>
          <w:trHeight w:val="290"/>
        </w:trPr>
        <w:tc>
          <w:tcPr>
            <w:tcW w:w="449"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FS</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0.238 ± 0.142 (ns)</w:t>
            </w:r>
          </w:p>
        </w:tc>
      </w:tr>
      <w:tr w:rsidR="00A30A1B" w:rsidRPr="00A30A1B">
        <w:trPr>
          <w:trHeight w:val="290"/>
        </w:trPr>
        <w:tc>
          <w:tcPr>
            <w:tcW w:w="6515" w:type="dxa"/>
            <w:gridSpan w:val="4"/>
            <w:tcBorders>
              <w:top w:val="single" w:sz="4" w:space="0" w:color="auto"/>
              <w:left w:val="nil"/>
              <w:bottom w:val="single" w:sz="4" w:space="0" w:color="auto"/>
              <w:right w:val="nil"/>
            </w:tcBorders>
            <w:shd w:val="clear" w:color="000000" w:fill="E7E6E6"/>
            <w:noWrap/>
            <w:vAlign w:val="bottom"/>
          </w:tcPr>
          <w:p w:rsidR="005075A5" w:rsidRPr="00A30A1B" w:rsidRDefault="00A30A1B" w:rsidP="00A30A1B">
            <w:pPr>
              <w:spacing w:line="480" w:lineRule="auto"/>
            </w:pPr>
            <w:r w:rsidRPr="00A30A1B">
              <w:t>Non-HDL cholesterol (mg/dL)</w:t>
            </w:r>
          </w:p>
        </w:tc>
      </w:tr>
      <w:tr w:rsidR="00A30A1B" w:rsidRPr="00A30A1B">
        <w:trPr>
          <w:trHeight w:val="290"/>
        </w:trPr>
        <w:tc>
          <w:tcPr>
            <w:tcW w:w="449"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 </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EV</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FS</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NS</w:t>
            </w:r>
          </w:p>
        </w:tc>
      </w:tr>
      <w:tr w:rsidR="00A30A1B" w:rsidRPr="00A30A1B">
        <w:trPr>
          <w:trHeight w:val="290"/>
        </w:trPr>
        <w:tc>
          <w:tcPr>
            <w:tcW w:w="449"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lastRenderedPageBreak/>
              <w:t>CS</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 xml:space="preserve">0.113 ± 0.089 </w:t>
            </w:r>
            <w:r w:rsidRPr="00A30A1B">
              <w:t>(ns)</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-0.191 ± 0.089 (ns)</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0.103 ± 0.078 (ns)</w:t>
            </w:r>
          </w:p>
        </w:tc>
      </w:tr>
      <w:tr w:rsidR="00A30A1B" w:rsidRPr="00A30A1B">
        <w:trPr>
          <w:trHeight w:val="290"/>
        </w:trPr>
        <w:tc>
          <w:tcPr>
            <w:tcW w:w="449"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EV</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-0.304 ± 0.106 (*)</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-0.01 ± 0.096 (ns)</w:t>
            </w:r>
          </w:p>
        </w:tc>
      </w:tr>
      <w:tr w:rsidR="00A30A1B" w:rsidRPr="00A30A1B">
        <w:trPr>
          <w:trHeight w:val="290"/>
        </w:trPr>
        <w:tc>
          <w:tcPr>
            <w:tcW w:w="449"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FS</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0.294 ± 0.093 (**)</w:t>
            </w:r>
          </w:p>
        </w:tc>
      </w:tr>
      <w:tr w:rsidR="00A30A1B" w:rsidRPr="00A30A1B">
        <w:trPr>
          <w:trHeight w:val="290"/>
        </w:trPr>
        <w:tc>
          <w:tcPr>
            <w:tcW w:w="6515" w:type="dxa"/>
            <w:gridSpan w:val="4"/>
            <w:tcBorders>
              <w:top w:val="single" w:sz="4" w:space="0" w:color="auto"/>
              <w:left w:val="nil"/>
              <w:bottom w:val="single" w:sz="4" w:space="0" w:color="auto"/>
              <w:right w:val="nil"/>
            </w:tcBorders>
            <w:shd w:val="clear" w:color="000000" w:fill="E7E6E6"/>
            <w:noWrap/>
            <w:vAlign w:val="bottom"/>
          </w:tcPr>
          <w:p w:rsidR="005075A5" w:rsidRPr="00A30A1B" w:rsidRDefault="00A30A1B" w:rsidP="00A30A1B">
            <w:pPr>
              <w:spacing w:line="480" w:lineRule="auto"/>
            </w:pPr>
            <w:r w:rsidRPr="00A30A1B">
              <w:t>Triglycerides (mg/dL)</w:t>
            </w:r>
          </w:p>
        </w:tc>
      </w:tr>
      <w:tr w:rsidR="00A30A1B" w:rsidRPr="00A30A1B">
        <w:trPr>
          <w:trHeight w:val="290"/>
        </w:trPr>
        <w:tc>
          <w:tcPr>
            <w:tcW w:w="449"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 </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EV</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FS</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NS</w:t>
            </w:r>
          </w:p>
        </w:tc>
      </w:tr>
      <w:tr w:rsidR="00A30A1B" w:rsidRPr="00A30A1B">
        <w:trPr>
          <w:trHeight w:val="290"/>
        </w:trPr>
        <w:tc>
          <w:tcPr>
            <w:tcW w:w="449"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CS</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0.266 ± 0.193 (ns)</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-0.283 ± 0.193 (ns)</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0.306 ± 0.169 (ns)</w:t>
            </w:r>
          </w:p>
        </w:tc>
      </w:tr>
      <w:tr w:rsidR="00A30A1B" w:rsidRPr="00A30A1B">
        <w:trPr>
          <w:trHeight w:val="290"/>
        </w:trPr>
        <w:tc>
          <w:tcPr>
            <w:tcW w:w="449"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EV</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-0.549 ± 0.23 (ns)</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0.04 ± 0.208 (ns)</w:t>
            </w:r>
          </w:p>
        </w:tc>
      </w:tr>
      <w:tr w:rsidR="00A30A1B" w:rsidRPr="00A30A1B">
        <w:trPr>
          <w:trHeight w:val="290"/>
        </w:trPr>
        <w:tc>
          <w:tcPr>
            <w:tcW w:w="449"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FS</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0.589 ± 0.201 (*)</w:t>
            </w:r>
          </w:p>
        </w:tc>
      </w:tr>
      <w:tr w:rsidR="00A30A1B" w:rsidRPr="00A30A1B">
        <w:trPr>
          <w:trHeight w:val="290"/>
        </w:trPr>
        <w:tc>
          <w:tcPr>
            <w:tcW w:w="6515" w:type="dxa"/>
            <w:gridSpan w:val="4"/>
            <w:tcBorders>
              <w:top w:val="single" w:sz="4" w:space="0" w:color="auto"/>
              <w:left w:val="nil"/>
              <w:bottom w:val="single" w:sz="4" w:space="0" w:color="auto"/>
              <w:right w:val="nil"/>
            </w:tcBorders>
            <w:shd w:val="clear" w:color="000000" w:fill="E7E6E6"/>
            <w:noWrap/>
            <w:vAlign w:val="bottom"/>
          </w:tcPr>
          <w:p w:rsidR="005075A5" w:rsidRPr="00A30A1B" w:rsidRDefault="00A30A1B" w:rsidP="00A30A1B">
            <w:pPr>
              <w:spacing w:line="480" w:lineRule="auto"/>
            </w:pPr>
            <w:r w:rsidRPr="00A30A1B">
              <w:t>White blood cell (#)</w:t>
            </w:r>
          </w:p>
        </w:tc>
      </w:tr>
      <w:tr w:rsidR="00A30A1B" w:rsidRPr="00A30A1B">
        <w:trPr>
          <w:trHeight w:val="290"/>
        </w:trPr>
        <w:tc>
          <w:tcPr>
            <w:tcW w:w="449"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 </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EV</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FS</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NS</w:t>
            </w:r>
          </w:p>
        </w:tc>
      </w:tr>
      <w:tr w:rsidR="00A30A1B" w:rsidRPr="00A30A1B">
        <w:trPr>
          <w:trHeight w:val="290"/>
        </w:trPr>
        <w:tc>
          <w:tcPr>
            <w:tcW w:w="449"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CS</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-0.072 ± 0.082 (ns)</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-0.075 ± 0.083 (ns)</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0.188 ± 0.073 (ns)</w:t>
            </w:r>
          </w:p>
        </w:tc>
      </w:tr>
      <w:tr w:rsidR="00A30A1B" w:rsidRPr="00A30A1B">
        <w:trPr>
          <w:trHeight w:val="290"/>
        </w:trPr>
        <w:tc>
          <w:tcPr>
            <w:tcW w:w="449"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EV</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-0.003 ± 0.098 (ns)</w:t>
            </w:r>
          </w:p>
        </w:tc>
        <w:tc>
          <w:tcPr>
            <w:tcW w:w="202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0.26 ± 0.089 (*)</w:t>
            </w:r>
          </w:p>
        </w:tc>
      </w:tr>
      <w:tr w:rsidR="00A30A1B" w:rsidRPr="00A30A1B">
        <w:trPr>
          <w:trHeight w:val="290"/>
        </w:trPr>
        <w:tc>
          <w:tcPr>
            <w:tcW w:w="449" w:type="dxa"/>
            <w:tcBorders>
              <w:top w:val="nil"/>
              <w:left w:val="nil"/>
              <w:bottom w:val="single" w:sz="4" w:space="0" w:color="auto"/>
              <w:right w:val="nil"/>
            </w:tcBorders>
            <w:shd w:val="clear" w:color="000000" w:fill="FFFFFF"/>
            <w:noWrap/>
            <w:vAlign w:val="bottom"/>
          </w:tcPr>
          <w:p w:rsidR="005075A5" w:rsidRPr="00A30A1B" w:rsidRDefault="00A30A1B" w:rsidP="00A30A1B">
            <w:pPr>
              <w:spacing w:line="480" w:lineRule="auto"/>
            </w:pPr>
            <w:r w:rsidRPr="00A30A1B">
              <w:t>FS</w:t>
            </w:r>
          </w:p>
        </w:tc>
        <w:tc>
          <w:tcPr>
            <w:tcW w:w="2022" w:type="dxa"/>
            <w:tcBorders>
              <w:top w:val="nil"/>
              <w:left w:val="nil"/>
              <w:bottom w:val="single" w:sz="4" w:space="0" w:color="auto"/>
              <w:right w:val="nil"/>
            </w:tcBorders>
            <w:shd w:val="clear" w:color="000000" w:fill="FFFFFF"/>
            <w:noWrap/>
            <w:vAlign w:val="bottom"/>
          </w:tcPr>
          <w:p w:rsidR="005075A5" w:rsidRPr="00A30A1B" w:rsidRDefault="00A30A1B" w:rsidP="00A30A1B">
            <w:pPr>
              <w:spacing w:line="480" w:lineRule="auto"/>
            </w:pPr>
            <w:r w:rsidRPr="00A30A1B">
              <w:t>-</w:t>
            </w:r>
          </w:p>
        </w:tc>
        <w:tc>
          <w:tcPr>
            <w:tcW w:w="2022" w:type="dxa"/>
            <w:tcBorders>
              <w:top w:val="nil"/>
              <w:left w:val="nil"/>
              <w:bottom w:val="single" w:sz="4" w:space="0" w:color="auto"/>
              <w:right w:val="nil"/>
            </w:tcBorders>
            <w:shd w:val="clear" w:color="000000" w:fill="FFFFFF"/>
            <w:noWrap/>
            <w:vAlign w:val="bottom"/>
          </w:tcPr>
          <w:p w:rsidR="005075A5" w:rsidRPr="00A30A1B" w:rsidRDefault="00A30A1B" w:rsidP="00A30A1B">
            <w:pPr>
              <w:spacing w:line="480" w:lineRule="auto"/>
            </w:pPr>
            <w:r w:rsidRPr="00A30A1B">
              <w:t>-</w:t>
            </w:r>
          </w:p>
        </w:tc>
        <w:tc>
          <w:tcPr>
            <w:tcW w:w="2022" w:type="dxa"/>
            <w:tcBorders>
              <w:top w:val="nil"/>
              <w:left w:val="nil"/>
              <w:bottom w:val="single" w:sz="4" w:space="0" w:color="auto"/>
              <w:right w:val="nil"/>
            </w:tcBorders>
            <w:shd w:val="clear" w:color="000000" w:fill="FFFFFF"/>
            <w:noWrap/>
            <w:vAlign w:val="bottom"/>
          </w:tcPr>
          <w:p w:rsidR="005075A5" w:rsidRPr="00A30A1B" w:rsidRDefault="00A30A1B" w:rsidP="00A30A1B">
            <w:pPr>
              <w:spacing w:line="480" w:lineRule="auto"/>
            </w:pPr>
            <w:r w:rsidRPr="00A30A1B">
              <w:t>0.263 ± 0.087 (*)</w:t>
            </w:r>
          </w:p>
        </w:tc>
      </w:tr>
    </w:tbl>
    <w:p w:rsidR="005075A5" w:rsidRPr="00A30A1B" w:rsidRDefault="00A30A1B" w:rsidP="00A30A1B">
      <w:pPr>
        <w:spacing w:line="480" w:lineRule="auto"/>
      </w:pPr>
      <w:r w:rsidRPr="00A30A1B">
        <w:t xml:space="preserve">Significance is given in parentheses: ns: not significant, * </w:t>
      </w:r>
      <w:r w:rsidRPr="00A30A1B">
        <w:t>p-value &lt; 0.05, ** p-value &lt; 0.01, *** p-value &lt; 0.001. Abbreviations: CS, cigarette smokers; EV, e-vapor users; FS, former smokers; NS, never smokers; HDL, high-density lipoprotein; LDL, low-density lipoprotein</w:t>
      </w:r>
      <w:r w:rsidRPr="00A30A1B">
        <w:rPr>
          <w:rFonts w:eastAsia="Times New Roman"/>
        </w:rPr>
        <w:t>.</w:t>
      </w:r>
    </w:p>
    <w:p w:rsidR="005075A5" w:rsidRPr="00A30A1B" w:rsidRDefault="00A30A1B" w:rsidP="00A30A1B">
      <w:pPr>
        <w:spacing w:line="480" w:lineRule="auto"/>
      </w:pPr>
      <w:r w:rsidRPr="00A30A1B">
        <w:br w:type="page"/>
      </w:r>
    </w:p>
    <w:p w:rsidR="005075A5" w:rsidRPr="00A30A1B" w:rsidRDefault="00A30A1B" w:rsidP="00A30A1B">
      <w:pPr>
        <w:spacing w:line="480" w:lineRule="auto"/>
      </w:pPr>
      <w:r w:rsidRPr="00A30A1B">
        <w:rPr>
          <w:b/>
          <w:bCs/>
        </w:rPr>
        <w:lastRenderedPageBreak/>
        <w:t>Supplementary Table 8. Descriptive statis</w:t>
      </w:r>
      <w:r w:rsidRPr="00A30A1B">
        <w:rPr>
          <w:b/>
          <w:bCs/>
        </w:rPr>
        <w:t>tics of complete blood cell counts.</w:t>
      </w:r>
      <w:r w:rsidRPr="00A30A1B">
        <w:t xml:space="preserve"> Estimates of mean, geometric mean, median, standard deviation (SD), relative standard deviation (RSD), standard error of the mean (SEM), and standard error of geometric mean (SEGM). </w:t>
      </w:r>
    </w:p>
    <w:tbl>
      <w:tblPr>
        <w:tblStyle w:val="GridTable1Light1"/>
        <w:tblW w:w="0" w:type="auto"/>
        <w:tblLook w:val="04A0" w:firstRow="1" w:lastRow="0" w:firstColumn="1" w:lastColumn="0" w:noHBand="0" w:noVBand="1"/>
      </w:tblPr>
      <w:tblGrid>
        <w:gridCol w:w="1894"/>
        <w:gridCol w:w="793"/>
        <w:gridCol w:w="792"/>
        <w:gridCol w:w="809"/>
        <w:gridCol w:w="809"/>
        <w:gridCol w:w="793"/>
        <w:gridCol w:w="793"/>
        <w:gridCol w:w="876"/>
        <w:gridCol w:w="710"/>
        <w:gridCol w:w="793"/>
      </w:tblGrid>
      <w:tr w:rsidR="00A30A1B" w:rsidRPr="00A30A1B" w:rsidTr="005075A5">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96" w:type="dxa"/>
            <w:noWrap/>
          </w:tcPr>
          <w:p w:rsidR="005075A5" w:rsidRPr="00A30A1B" w:rsidRDefault="00A30A1B" w:rsidP="00A30A1B">
            <w:pPr>
              <w:spacing w:after="0" w:line="480" w:lineRule="auto"/>
              <w:rPr>
                <w:b w:val="0"/>
                <w:bCs w:val="0"/>
                <w:sz w:val="18"/>
                <w:szCs w:val="18"/>
              </w:rPr>
            </w:pPr>
            <w:r w:rsidRPr="00A30A1B">
              <w:rPr>
                <w:sz w:val="18"/>
                <w:szCs w:val="18"/>
              </w:rPr>
              <w:t>Endpoint</w:t>
            </w:r>
          </w:p>
        </w:tc>
        <w:tc>
          <w:tcPr>
            <w:tcW w:w="794" w:type="dxa"/>
            <w:noWrap/>
          </w:tcPr>
          <w:p w:rsidR="005075A5" w:rsidRPr="00A30A1B" w:rsidRDefault="00A30A1B" w:rsidP="00A30A1B">
            <w:pPr>
              <w:spacing w:after="0" w:line="480" w:lineRule="auto"/>
              <w:cnfStyle w:val="100000000000" w:firstRow="1" w:lastRow="0" w:firstColumn="0" w:lastColumn="0" w:oddVBand="0" w:evenVBand="0" w:oddHBand="0" w:evenHBand="0" w:firstRowFirstColumn="0" w:firstRowLastColumn="0" w:lastRowFirstColumn="0" w:lastRowLastColumn="0"/>
              <w:rPr>
                <w:b w:val="0"/>
                <w:bCs w:val="0"/>
                <w:sz w:val="18"/>
                <w:szCs w:val="18"/>
              </w:rPr>
            </w:pPr>
            <w:r w:rsidRPr="00A30A1B">
              <w:rPr>
                <w:sz w:val="18"/>
                <w:szCs w:val="18"/>
              </w:rPr>
              <w:t>Study arm</w:t>
            </w:r>
          </w:p>
        </w:tc>
        <w:tc>
          <w:tcPr>
            <w:tcW w:w="793" w:type="dxa"/>
            <w:noWrap/>
          </w:tcPr>
          <w:p w:rsidR="005075A5" w:rsidRPr="00A30A1B" w:rsidRDefault="00A30A1B" w:rsidP="00A30A1B">
            <w:pPr>
              <w:spacing w:after="0" w:line="480" w:lineRule="auto"/>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A30A1B">
              <w:rPr>
                <w:sz w:val="18"/>
                <w:szCs w:val="18"/>
              </w:rPr>
              <w:t>n</w:t>
            </w:r>
          </w:p>
        </w:tc>
        <w:tc>
          <w:tcPr>
            <w:tcW w:w="807" w:type="dxa"/>
            <w:noWrap/>
          </w:tcPr>
          <w:p w:rsidR="005075A5" w:rsidRPr="00A30A1B" w:rsidRDefault="00A30A1B" w:rsidP="00A30A1B">
            <w:pPr>
              <w:spacing w:after="0" w:line="480" w:lineRule="auto"/>
              <w:cnfStyle w:val="100000000000" w:firstRow="1" w:lastRow="0" w:firstColumn="0" w:lastColumn="0" w:oddVBand="0" w:evenVBand="0" w:oddHBand="0" w:evenHBand="0" w:firstRowFirstColumn="0" w:firstRowLastColumn="0" w:lastRowFirstColumn="0" w:lastRowLastColumn="0"/>
              <w:rPr>
                <w:b w:val="0"/>
                <w:bCs w:val="0"/>
                <w:sz w:val="18"/>
                <w:szCs w:val="18"/>
              </w:rPr>
            </w:pPr>
            <w:r w:rsidRPr="00A30A1B">
              <w:rPr>
                <w:sz w:val="18"/>
                <w:szCs w:val="18"/>
              </w:rPr>
              <w:t>Mean</w:t>
            </w:r>
          </w:p>
        </w:tc>
        <w:tc>
          <w:tcPr>
            <w:tcW w:w="807" w:type="dxa"/>
            <w:noWrap/>
          </w:tcPr>
          <w:p w:rsidR="005075A5" w:rsidRPr="00A30A1B" w:rsidRDefault="00A30A1B" w:rsidP="00A30A1B">
            <w:pPr>
              <w:spacing w:after="0" w:line="480" w:lineRule="auto"/>
              <w:cnfStyle w:val="100000000000" w:firstRow="1" w:lastRow="0" w:firstColumn="0" w:lastColumn="0" w:oddVBand="0" w:evenVBand="0" w:oddHBand="0" w:evenHBand="0" w:firstRowFirstColumn="0" w:firstRowLastColumn="0" w:lastRowFirstColumn="0" w:lastRowLastColumn="0"/>
              <w:rPr>
                <w:sz w:val="18"/>
                <w:szCs w:val="18"/>
              </w:rPr>
            </w:pPr>
            <w:r w:rsidRPr="00A30A1B">
              <w:rPr>
                <w:sz w:val="18"/>
                <w:szCs w:val="18"/>
              </w:rPr>
              <w:t>Geo.</w:t>
            </w:r>
          </w:p>
          <w:p w:rsidR="005075A5" w:rsidRPr="00A30A1B" w:rsidRDefault="00A30A1B" w:rsidP="00A30A1B">
            <w:pPr>
              <w:spacing w:after="0" w:line="480" w:lineRule="auto"/>
              <w:cnfStyle w:val="100000000000" w:firstRow="1" w:lastRow="0" w:firstColumn="0" w:lastColumn="0" w:oddVBand="0" w:evenVBand="0" w:oddHBand="0" w:evenHBand="0" w:firstRowFirstColumn="0" w:firstRowLastColumn="0" w:lastRowFirstColumn="0" w:lastRowLastColumn="0"/>
              <w:rPr>
                <w:b w:val="0"/>
                <w:bCs w:val="0"/>
                <w:sz w:val="18"/>
                <w:szCs w:val="18"/>
              </w:rPr>
            </w:pPr>
            <w:r w:rsidRPr="00A30A1B">
              <w:rPr>
                <w:sz w:val="18"/>
                <w:szCs w:val="18"/>
              </w:rPr>
              <w:t>Mean</w:t>
            </w:r>
          </w:p>
        </w:tc>
        <w:tc>
          <w:tcPr>
            <w:tcW w:w="793" w:type="dxa"/>
            <w:noWrap/>
          </w:tcPr>
          <w:p w:rsidR="005075A5" w:rsidRPr="00A30A1B" w:rsidRDefault="00A30A1B" w:rsidP="00A30A1B">
            <w:pPr>
              <w:spacing w:after="0" w:line="480" w:lineRule="auto"/>
              <w:cnfStyle w:val="100000000000" w:firstRow="1" w:lastRow="0" w:firstColumn="0" w:lastColumn="0" w:oddVBand="0" w:evenVBand="0" w:oddHBand="0" w:evenHBand="0" w:firstRowFirstColumn="0" w:firstRowLastColumn="0" w:lastRowFirstColumn="0" w:lastRowLastColumn="0"/>
              <w:rPr>
                <w:b w:val="0"/>
                <w:bCs w:val="0"/>
                <w:sz w:val="18"/>
                <w:szCs w:val="18"/>
              </w:rPr>
            </w:pPr>
            <w:r w:rsidRPr="00A30A1B">
              <w:rPr>
                <w:sz w:val="18"/>
                <w:szCs w:val="18"/>
              </w:rPr>
              <w:t>M</w:t>
            </w:r>
            <w:r w:rsidRPr="00A30A1B">
              <w:rPr>
                <w:sz w:val="18"/>
                <w:szCs w:val="18"/>
              </w:rPr>
              <w:t>edian</w:t>
            </w:r>
          </w:p>
        </w:tc>
        <w:tc>
          <w:tcPr>
            <w:tcW w:w="793" w:type="dxa"/>
            <w:noWrap/>
          </w:tcPr>
          <w:p w:rsidR="005075A5" w:rsidRPr="00A30A1B" w:rsidRDefault="00A30A1B" w:rsidP="00A30A1B">
            <w:pPr>
              <w:spacing w:after="0" w:line="480" w:lineRule="auto"/>
              <w:cnfStyle w:val="100000000000" w:firstRow="1" w:lastRow="0" w:firstColumn="0" w:lastColumn="0" w:oddVBand="0" w:evenVBand="0" w:oddHBand="0" w:evenHBand="0" w:firstRowFirstColumn="0" w:firstRowLastColumn="0" w:lastRowFirstColumn="0" w:lastRowLastColumn="0"/>
              <w:rPr>
                <w:b w:val="0"/>
                <w:bCs w:val="0"/>
                <w:sz w:val="18"/>
                <w:szCs w:val="18"/>
              </w:rPr>
            </w:pPr>
            <w:r w:rsidRPr="00A30A1B">
              <w:rPr>
                <w:sz w:val="18"/>
                <w:szCs w:val="18"/>
              </w:rPr>
              <w:t>SD</w:t>
            </w:r>
          </w:p>
        </w:tc>
        <w:tc>
          <w:tcPr>
            <w:tcW w:w="876" w:type="dxa"/>
            <w:noWrap/>
          </w:tcPr>
          <w:p w:rsidR="005075A5" w:rsidRPr="00A30A1B" w:rsidRDefault="00A30A1B" w:rsidP="00A30A1B">
            <w:pPr>
              <w:spacing w:after="0" w:line="480" w:lineRule="auto"/>
              <w:cnfStyle w:val="100000000000" w:firstRow="1" w:lastRow="0" w:firstColumn="0" w:lastColumn="0" w:oddVBand="0" w:evenVBand="0" w:oddHBand="0" w:evenHBand="0" w:firstRowFirstColumn="0" w:firstRowLastColumn="0" w:lastRowFirstColumn="0" w:lastRowLastColumn="0"/>
              <w:rPr>
                <w:b w:val="0"/>
                <w:bCs w:val="0"/>
                <w:sz w:val="18"/>
                <w:szCs w:val="18"/>
              </w:rPr>
            </w:pPr>
            <w:r w:rsidRPr="00A30A1B">
              <w:rPr>
                <w:sz w:val="18"/>
                <w:szCs w:val="18"/>
              </w:rPr>
              <w:t>RSD</w:t>
            </w:r>
          </w:p>
        </w:tc>
        <w:tc>
          <w:tcPr>
            <w:tcW w:w="710" w:type="dxa"/>
            <w:noWrap/>
          </w:tcPr>
          <w:p w:rsidR="005075A5" w:rsidRPr="00A30A1B" w:rsidRDefault="00A30A1B" w:rsidP="00A30A1B">
            <w:pPr>
              <w:spacing w:after="0" w:line="480" w:lineRule="auto"/>
              <w:cnfStyle w:val="100000000000" w:firstRow="1" w:lastRow="0" w:firstColumn="0" w:lastColumn="0" w:oddVBand="0" w:evenVBand="0" w:oddHBand="0" w:evenHBand="0" w:firstRowFirstColumn="0" w:firstRowLastColumn="0" w:lastRowFirstColumn="0" w:lastRowLastColumn="0"/>
              <w:rPr>
                <w:b w:val="0"/>
                <w:bCs w:val="0"/>
                <w:sz w:val="18"/>
                <w:szCs w:val="18"/>
              </w:rPr>
            </w:pPr>
            <w:r w:rsidRPr="00A30A1B">
              <w:rPr>
                <w:sz w:val="18"/>
                <w:szCs w:val="18"/>
              </w:rPr>
              <w:t>SEM</w:t>
            </w:r>
          </w:p>
        </w:tc>
        <w:tc>
          <w:tcPr>
            <w:tcW w:w="793" w:type="dxa"/>
            <w:noWrap/>
          </w:tcPr>
          <w:p w:rsidR="005075A5" w:rsidRPr="00A30A1B" w:rsidRDefault="00A30A1B" w:rsidP="00A30A1B">
            <w:pPr>
              <w:spacing w:after="0" w:line="480" w:lineRule="auto"/>
              <w:cnfStyle w:val="100000000000" w:firstRow="1" w:lastRow="0" w:firstColumn="0" w:lastColumn="0" w:oddVBand="0" w:evenVBand="0" w:oddHBand="0" w:evenHBand="0" w:firstRowFirstColumn="0" w:firstRowLastColumn="0" w:lastRowFirstColumn="0" w:lastRowLastColumn="0"/>
              <w:rPr>
                <w:b w:val="0"/>
                <w:bCs w:val="0"/>
                <w:sz w:val="18"/>
                <w:szCs w:val="18"/>
              </w:rPr>
            </w:pPr>
            <w:r w:rsidRPr="00A30A1B">
              <w:rPr>
                <w:sz w:val="18"/>
                <w:szCs w:val="18"/>
              </w:rPr>
              <w:t>SEGM</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896" w:type="dxa"/>
            <w:noWrap/>
          </w:tcPr>
          <w:p w:rsidR="005075A5" w:rsidRPr="00A30A1B" w:rsidRDefault="00A30A1B" w:rsidP="00A30A1B">
            <w:pPr>
              <w:spacing w:after="0" w:line="480" w:lineRule="auto"/>
              <w:rPr>
                <w:b w:val="0"/>
                <w:bCs w:val="0"/>
                <w:sz w:val="18"/>
                <w:szCs w:val="18"/>
              </w:rPr>
            </w:pPr>
            <w:r w:rsidRPr="00A30A1B">
              <w:rPr>
                <w:sz w:val="18"/>
                <w:szCs w:val="18"/>
              </w:rPr>
              <w:t xml:space="preserve">Basophil </w:t>
            </w:r>
          </w:p>
        </w:tc>
        <w:tc>
          <w:tcPr>
            <w:tcW w:w="79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CS</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66(0)</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0.039</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0.049</w:t>
            </w:r>
          </w:p>
        </w:tc>
        <w:tc>
          <w:tcPr>
            <w:tcW w:w="87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124.953</w:t>
            </w:r>
          </w:p>
        </w:tc>
        <w:tc>
          <w:tcPr>
            <w:tcW w:w="71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0.006</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896" w:type="dxa"/>
            <w:noWrap/>
          </w:tcPr>
          <w:p w:rsidR="005075A5" w:rsidRPr="00A30A1B" w:rsidRDefault="00A30A1B" w:rsidP="00A30A1B">
            <w:pPr>
              <w:spacing w:after="0" w:line="480" w:lineRule="auto"/>
              <w:rPr>
                <w:b w:val="0"/>
                <w:bCs w:val="0"/>
                <w:sz w:val="18"/>
                <w:szCs w:val="18"/>
              </w:rPr>
            </w:pPr>
            <w:r w:rsidRPr="00A30A1B">
              <w:rPr>
                <w:sz w:val="18"/>
                <w:szCs w:val="18"/>
              </w:rPr>
              <w:t xml:space="preserve">Basophil </w:t>
            </w:r>
          </w:p>
        </w:tc>
        <w:tc>
          <w:tcPr>
            <w:tcW w:w="79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EV</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36(0)</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0.053</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0.001</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0.1</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0.051</w:t>
            </w:r>
          </w:p>
        </w:tc>
        <w:tc>
          <w:tcPr>
            <w:tcW w:w="87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95.914</w:t>
            </w:r>
          </w:p>
        </w:tc>
        <w:tc>
          <w:tcPr>
            <w:tcW w:w="71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0.008</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0.001</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896" w:type="dxa"/>
            <w:noWrap/>
          </w:tcPr>
          <w:p w:rsidR="005075A5" w:rsidRPr="00A30A1B" w:rsidRDefault="00A30A1B" w:rsidP="00A30A1B">
            <w:pPr>
              <w:spacing w:after="0" w:line="480" w:lineRule="auto"/>
              <w:rPr>
                <w:b w:val="0"/>
                <w:bCs w:val="0"/>
                <w:sz w:val="18"/>
                <w:szCs w:val="18"/>
              </w:rPr>
            </w:pPr>
            <w:r w:rsidRPr="00A30A1B">
              <w:rPr>
                <w:sz w:val="18"/>
                <w:szCs w:val="18"/>
              </w:rPr>
              <w:t xml:space="preserve">Basophil </w:t>
            </w:r>
          </w:p>
        </w:tc>
        <w:tc>
          <w:tcPr>
            <w:tcW w:w="79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FS</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34(0)</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0.041</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0.05</w:t>
            </w:r>
          </w:p>
        </w:tc>
        <w:tc>
          <w:tcPr>
            <w:tcW w:w="87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121.291</w:t>
            </w:r>
          </w:p>
        </w:tc>
        <w:tc>
          <w:tcPr>
            <w:tcW w:w="71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0.009</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896" w:type="dxa"/>
            <w:noWrap/>
          </w:tcPr>
          <w:p w:rsidR="005075A5" w:rsidRPr="00A30A1B" w:rsidRDefault="00A30A1B" w:rsidP="00A30A1B">
            <w:pPr>
              <w:spacing w:after="0" w:line="480" w:lineRule="auto"/>
              <w:rPr>
                <w:b w:val="0"/>
                <w:bCs w:val="0"/>
                <w:sz w:val="18"/>
                <w:szCs w:val="18"/>
              </w:rPr>
            </w:pPr>
            <w:r w:rsidRPr="00A30A1B">
              <w:rPr>
                <w:sz w:val="18"/>
                <w:szCs w:val="18"/>
              </w:rPr>
              <w:t xml:space="preserve">Basophil </w:t>
            </w:r>
          </w:p>
        </w:tc>
        <w:tc>
          <w:tcPr>
            <w:tcW w:w="79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NS</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50(0)</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0.028</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0.045</w:t>
            </w:r>
          </w:p>
        </w:tc>
        <w:tc>
          <w:tcPr>
            <w:tcW w:w="87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161.927</w:t>
            </w:r>
          </w:p>
        </w:tc>
        <w:tc>
          <w:tcPr>
            <w:tcW w:w="71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0.006</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896" w:type="dxa"/>
            <w:noWrap/>
          </w:tcPr>
          <w:p w:rsidR="005075A5" w:rsidRPr="00A30A1B" w:rsidRDefault="00A30A1B" w:rsidP="00A30A1B">
            <w:pPr>
              <w:spacing w:after="0" w:line="480" w:lineRule="auto"/>
              <w:rPr>
                <w:b w:val="0"/>
                <w:bCs w:val="0"/>
                <w:sz w:val="18"/>
                <w:szCs w:val="18"/>
              </w:rPr>
            </w:pPr>
            <w:r w:rsidRPr="00A30A1B">
              <w:rPr>
                <w:sz w:val="18"/>
                <w:szCs w:val="18"/>
              </w:rPr>
              <w:t>Basophil (%)</w:t>
            </w:r>
          </w:p>
        </w:tc>
        <w:tc>
          <w:tcPr>
            <w:tcW w:w="79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CS</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66(0)</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0.642</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0.476</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0.6</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0.369</w:t>
            </w:r>
          </w:p>
        </w:tc>
        <w:tc>
          <w:tcPr>
            <w:tcW w:w="87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57.473</w:t>
            </w:r>
          </w:p>
        </w:tc>
        <w:tc>
          <w:tcPr>
            <w:tcW w:w="71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0.045</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0.086</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896" w:type="dxa"/>
            <w:noWrap/>
          </w:tcPr>
          <w:p w:rsidR="005075A5" w:rsidRPr="00A30A1B" w:rsidRDefault="00A30A1B" w:rsidP="00A30A1B">
            <w:pPr>
              <w:spacing w:after="0" w:line="480" w:lineRule="auto"/>
              <w:rPr>
                <w:b w:val="0"/>
                <w:bCs w:val="0"/>
                <w:sz w:val="18"/>
                <w:szCs w:val="18"/>
              </w:rPr>
            </w:pPr>
            <w:r w:rsidRPr="00A30A1B">
              <w:rPr>
                <w:sz w:val="18"/>
                <w:szCs w:val="18"/>
              </w:rPr>
              <w:t>Basophil (%)</w:t>
            </w:r>
          </w:p>
        </w:tc>
        <w:tc>
          <w:tcPr>
            <w:tcW w:w="79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EV</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36(0)</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0.678</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0.626</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0.6</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0.281</w:t>
            </w:r>
          </w:p>
        </w:tc>
        <w:tc>
          <w:tcPr>
            <w:tcW w:w="87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41.448</w:t>
            </w:r>
          </w:p>
        </w:tc>
        <w:tc>
          <w:tcPr>
            <w:tcW w:w="71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0.047</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0.043</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896" w:type="dxa"/>
            <w:noWrap/>
          </w:tcPr>
          <w:p w:rsidR="005075A5" w:rsidRPr="00A30A1B" w:rsidRDefault="00A30A1B" w:rsidP="00A30A1B">
            <w:pPr>
              <w:spacing w:after="0" w:line="480" w:lineRule="auto"/>
              <w:rPr>
                <w:b w:val="0"/>
                <w:bCs w:val="0"/>
                <w:sz w:val="18"/>
                <w:szCs w:val="18"/>
              </w:rPr>
            </w:pPr>
            <w:r w:rsidRPr="00A30A1B">
              <w:rPr>
                <w:sz w:val="18"/>
                <w:szCs w:val="18"/>
              </w:rPr>
              <w:t>Basophil (%)</w:t>
            </w:r>
          </w:p>
        </w:tc>
        <w:tc>
          <w:tcPr>
            <w:tcW w:w="79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FS</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34(0)</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0.588</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0.533</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0.55</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0.256</w:t>
            </w:r>
          </w:p>
        </w:tc>
        <w:tc>
          <w:tcPr>
            <w:tcW w:w="87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43.446</w:t>
            </w:r>
          </w:p>
        </w:tc>
        <w:tc>
          <w:tcPr>
            <w:tcW w:w="71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0.044</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0.043</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896" w:type="dxa"/>
            <w:noWrap/>
          </w:tcPr>
          <w:p w:rsidR="005075A5" w:rsidRPr="00A30A1B" w:rsidRDefault="00A30A1B" w:rsidP="00A30A1B">
            <w:pPr>
              <w:spacing w:after="0" w:line="480" w:lineRule="auto"/>
              <w:rPr>
                <w:b w:val="0"/>
                <w:bCs w:val="0"/>
                <w:sz w:val="18"/>
                <w:szCs w:val="18"/>
              </w:rPr>
            </w:pPr>
            <w:r w:rsidRPr="00A30A1B">
              <w:rPr>
                <w:sz w:val="18"/>
                <w:szCs w:val="18"/>
              </w:rPr>
              <w:t>Basophil (%)</w:t>
            </w:r>
          </w:p>
        </w:tc>
        <w:tc>
          <w:tcPr>
            <w:tcW w:w="79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NS</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50(0)</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0.616</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0.565</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0.6</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0.255</w:t>
            </w:r>
          </w:p>
        </w:tc>
        <w:tc>
          <w:tcPr>
            <w:tcW w:w="87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41.402</w:t>
            </w:r>
          </w:p>
        </w:tc>
        <w:tc>
          <w:tcPr>
            <w:tcW w:w="71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0.036</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0.035</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896" w:type="dxa"/>
            <w:noWrap/>
          </w:tcPr>
          <w:p w:rsidR="005075A5" w:rsidRPr="00A30A1B" w:rsidRDefault="00A30A1B" w:rsidP="00A30A1B">
            <w:pPr>
              <w:spacing w:after="0" w:line="480" w:lineRule="auto"/>
              <w:rPr>
                <w:b w:val="0"/>
                <w:bCs w:val="0"/>
                <w:sz w:val="18"/>
                <w:szCs w:val="18"/>
              </w:rPr>
            </w:pPr>
            <w:r w:rsidRPr="00A30A1B">
              <w:rPr>
                <w:sz w:val="18"/>
                <w:szCs w:val="18"/>
              </w:rPr>
              <w:t xml:space="preserve">Eosinophil </w:t>
            </w:r>
          </w:p>
        </w:tc>
        <w:tc>
          <w:tcPr>
            <w:tcW w:w="79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CS</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66(0)</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0.223</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0.126</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0.2</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0.144</w:t>
            </w:r>
          </w:p>
        </w:tc>
        <w:tc>
          <w:tcPr>
            <w:tcW w:w="87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64.846</w:t>
            </w:r>
          </w:p>
        </w:tc>
        <w:tc>
          <w:tcPr>
            <w:tcW w:w="71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0.018</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0.034</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896" w:type="dxa"/>
            <w:noWrap/>
          </w:tcPr>
          <w:p w:rsidR="005075A5" w:rsidRPr="00A30A1B" w:rsidRDefault="00A30A1B" w:rsidP="00A30A1B">
            <w:pPr>
              <w:spacing w:after="0" w:line="480" w:lineRule="auto"/>
              <w:rPr>
                <w:b w:val="0"/>
                <w:bCs w:val="0"/>
                <w:sz w:val="18"/>
                <w:szCs w:val="18"/>
              </w:rPr>
            </w:pPr>
            <w:r w:rsidRPr="00A30A1B">
              <w:rPr>
                <w:sz w:val="18"/>
                <w:szCs w:val="18"/>
              </w:rPr>
              <w:t xml:space="preserve">Eosinophil </w:t>
            </w:r>
          </w:p>
        </w:tc>
        <w:tc>
          <w:tcPr>
            <w:tcW w:w="79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EV</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36(0)</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0.206</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0.181</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0.2</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0.112</w:t>
            </w:r>
          </w:p>
        </w:tc>
        <w:tc>
          <w:tcPr>
            <w:tcW w:w="87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54.477</w:t>
            </w:r>
          </w:p>
        </w:tc>
        <w:tc>
          <w:tcPr>
            <w:tcW w:w="71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0.019</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0.016</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896" w:type="dxa"/>
            <w:noWrap/>
          </w:tcPr>
          <w:p w:rsidR="005075A5" w:rsidRPr="00A30A1B" w:rsidRDefault="00A30A1B" w:rsidP="00A30A1B">
            <w:pPr>
              <w:spacing w:after="0" w:line="480" w:lineRule="auto"/>
              <w:rPr>
                <w:b w:val="0"/>
                <w:bCs w:val="0"/>
                <w:sz w:val="18"/>
                <w:szCs w:val="18"/>
              </w:rPr>
            </w:pPr>
            <w:r w:rsidRPr="00A30A1B">
              <w:rPr>
                <w:sz w:val="18"/>
                <w:szCs w:val="18"/>
              </w:rPr>
              <w:t xml:space="preserve">Eosinophil </w:t>
            </w:r>
          </w:p>
        </w:tc>
        <w:tc>
          <w:tcPr>
            <w:tcW w:w="79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FS</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34(0)</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0.194</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0.125</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0.2</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0.154</w:t>
            </w:r>
          </w:p>
        </w:tc>
        <w:tc>
          <w:tcPr>
            <w:tcW w:w="87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79.14</w:t>
            </w:r>
          </w:p>
        </w:tc>
        <w:tc>
          <w:tcPr>
            <w:tcW w:w="71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0.026</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0.038</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896" w:type="dxa"/>
            <w:noWrap/>
          </w:tcPr>
          <w:p w:rsidR="005075A5" w:rsidRPr="00A30A1B" w:rsidRDefault="00A30A1B" w:rsidP="00A30A1B">
            <w:pPr>
              <w:spacing w:after="0" w:line="480" w:lineRule="auto"/>
              <w:rPr>
                <w:b w:val="0"/>
                <w:bCs w:val="0"/>
                <w:sz w:val="18"/>
                <w:szCs w:val="18"/>
              </w:rPr>
            </w:pPr>
            <w:r w:rsidRPr="00A30A1B">
              <w:rPr>
                <w:sz w:val="18"/>
                <w:szCs w:val="18"/>
              </w:rPr>
              <w:t xml:space="preserve">Eosinophil </w:t>
            </w:r>
          </w:p>
        </w:tc>
        <w:tc>
          <w:tcPr>
            <w:tcW w:w="79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NS</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50(0)</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0.176</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0.074</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0.1</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0.13</w:t>
            </w:r>
          </w:p>
        </w:tc>
        <w:tc>
          <w:tcPr>
            <w:tcW w:w="87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74.001</w:t>
            </w:r>
          </w:p>
        </w:tc>
        <w:tc>
          <w:tcPr>
            <w:tcW w:w="71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0.018</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0.029</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896" w:type="dxa"/>
            <w:noWrap/>
          </w:tcPr>
          <w:p w:rsidR="005075A5" w:rsidRPr="00A30A1B" w:rsidRDefault="00A30A1B" w:rsidP="00A30A1B">
            <w:pPr>
              <w:spacing w:after="0" w:line="480" w:lineRule="auto"/>
              <w:rPr>
                <w:b w:val="0"/>
                <w:bCs w:val="0"/>
                <w:sz w:val="18"/>
                <w:szCs w:val="18"/>
              </w:rPr>
            </w:pPr>
            <w:r w:rsidRPr="00A30A1B">
              <w:rPr>
                <w:sz w:val="18"/>
                <w:szCs w:val="18"/>
              </w:rPr>
              <w:t>Eosinophil (%)</w:t>
            </w:r>
          </w:p>
        </w:tc>
        <w:tc>
          <w:tcPr>
            <w:tcW w:w="79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CS</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66(0)</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3.03</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2.494</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2.5</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2.006</w:t>
            </w:r>
          </w:p>
        </w:tc>
        <w:tc>
          <w:tcPr>
            <w:tcW w:w="87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66.208</w:t>
            </w:r>
          </w:p>
        </w:tc>
        <w:tc>
          <w:tcPr>
            <w:tcW w:w="71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0.247</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0.198</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896" w:type="dxa"/>
            <w:noWrap/>
          </w:tcPr>
          <w:p w:rsidR="005075A5" w:rsidRPr="00A30A1B" w:rsidRDefault="00A30A1B" w:rsidP="00A30A1B">
            <w:pPr>
              <w:spacing w:after="0" w:line="480" w:lineRule="auto"/>
              <w:rPr>
                <w:b w:val="0"/>
                <w:bCs w:val="0"/>
                <w:sz w:val="18"/>
                <w:szCs w:val="18"/>
              </w:rPr>
            </w:pPr>
            <w:r w:rsidRPr="00A30A1B">
              <w:rPr>
                <w:sz w:val="18"/>
                <w:szCs w:val="18"/>
              </w:rPr>
              <w:t>Eosinophil (%)</w:t>
            </w:r>
          </w:p>
        </w:tc>
        <w:tc>
          <w:tcPr>
            <w:tcW w:w="79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EV</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36(0)</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2.989</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2.561</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2.6</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1.914</w:t>
            </w:r>
          </w:p>
        </w:tc>
        <w:tc>
          <w:tcPr>
            <w:tcW w:w="87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64.021</w:t>
            </w:r>
          </w:p>
        </w:tc>
        <w:tc>
          <w:tcPr>
            <w:tcW w:w="71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0.319</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0.241</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896" w:type="dxa"/>
            <w:noWrap/>
          </w:tcPr>
          <w:p w:rsidR="005075A5" w:rsidRPr="00A30A1B" w:rsidRDefault="00A30A1B" w:rsidP="00A30A1B">
            <w:pPr>
              <w:spacing w:after="0" w:line="480" w:lineRule="auto"/>
              <w:rPr>
                <w:b w:val="0"/>
                <w:bCs w:val="0"/>
                <w:sz w:val="18"/>
                <w:szCs w:val="18"/>
              </w:rPr>
            </w:pPr>
            <w:r w:rsidRPr="00A30A1B">
              <w:rPr>
                <w:sz w:val="18"/>
                <w:szCs w:val="18"/>
              </w:rPr>
              <w:t>Eosinophil (%)</w:t>
            </w:r>
          </w:p>
        </w:tc>
        <w:tc>
          <w:tcPr>
            <w:tcW w:w="79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FS</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34(0)</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2.494</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2.058</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2.1</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1.78</w:t>
            </w:r>
          </w:p>
        </w:tc>
        <w:tc>
          <w:tcPr>
            <w:tcW w:w="87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71.382</w:t>
            </w:r>
          </w:p>
        </w:tc>
        <w:tc>
          <w:tcPr>
            <w:tcW w:w="71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0.305</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0.227</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896" w:type="dxa"/>
            <w:noWrap/>
          </w:tcPr>
          <w:p w:rsidR="005075A5" w:rsidRPr="00A30A1B" w:rsidRDefault="00A30A1B" w:rsidP="00A30A1B">
            <w:pPr>
              <w:spacing w:after="0" w:line="480" w:lineRule="auto"/>
              <w:rPr>
                <w:b w:val="0"/>
                <w:bCs w:val="0"/>
                <w:sz w:val="18"/>
                <w:szCs w:val="18"/>
              </w:rPr>
            </w:pPr>
            <w:r w:rsidRPr="00A30A1B">
              <w:rPr>
                <w:sz w:val="18"/>
                <w:szCs w:val="18"/>
              </w:rPr>
              <w:t>Eosinophil (%)</w:t>
            </w:r>
          </w:p>
        </w:tc>
        <w:tc>
          <w:tcPr>
            <w:tcW w:w="79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NS</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50(0)</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2.692</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2.065</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1.8</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2.086</w:t>
            </w:r>
          </w:p>
        </w:tc>
        <w:tc>
          <w:tcPr>
            <w:tcW w:w="87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77.507</w:t>
            </w:r>
          </w:p>
        </w:tc>
        <w:tc>
          <w:tcPr>
            <w:tcW w:w="71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0.295</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0.218</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896" w:type="dxa"/>
            <w:noWrap/>
          </w:tcPr>
          <w:p w:rsidR="005075A5" w:rsidRPr="00A30A1B" w:rsidRDefault="00A30A1B" w:rsidP="00A30A1B">
            <w:pPr>
              <w:spacing w:after="0" w:line="480" w:lineRule="auto"/>
              <w:rPr>
                <w:b w:val="0"/>
                <w:bCs w:val="0"/>
                <w:sz w:val="18"/>
                <w:szCs w:val="18"/>
              </w:rPr>
            </w:pPr>
            <w:r w:rsidRPr="00A30A1B">
              <w:rPr>
                <w:sz w:val="18"/>
                <w:szCs w:val="18"/>
              </w:rPr>
              <w:t xml:space="preserve">Hematocrit </w:t>
            </w:r>
          </w:p>
        </w:tc>
        <w:tc>
          <w:tcPr>
            <w:tcW w:w="79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CS</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66(0)</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40.682</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40.533</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41</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3.469</w:t>
            </w:r>
          </w:p>
        </w:tc>
        <w:tc>
          <w:tcPr>
            <w:tcW w:w="87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8.528</w:t>
            </w:r>
          </w:p>
        </w:tc>
        <w:tc>
          <w:tcPr>
            <w:tcW w:w="71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0.427</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0.436</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896" w:type="dxa"/>
            <w:noWrap/>
          </w:tcPr>
          <w:p w:rsidR="005075A5" w:rsidRPr="00A30A1B" w:rsidRDefault="00A30A1B" w:rsidP="00A30A1B">
            <w:pPr>
              <w:spacing w:after="0" w:line="480" w:lineRule="auto"/>
              <w:rPr>
                <w:b w:val="0"/>
                <w:bCs w:val="0"/>
                <w:sz w:val="18"/>
                <w:szCs w:val="18"/>
              </w:rPr>
            </w:pPr>
            <w:r w:rsidRPr="00A30A1B">
              <w:rPr>
                <w:sz w:val="18"/>
                <w:szCs w:val="18"/>
              </w:rPr>
              <w:t xml:space="preserve">Hematocrit </w:t>
            </w:r>
          </w:p>
        </w:tc>
        <w:tc>
          <w:tcPr>
            <w:tcW w:w="79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EV</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36(0)</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43.806</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43.719</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44</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2.796</w:t>
            </w:r>
          </w:p>
        </w:tc>
        <w:tc>
          <w:tcPr>
            <w:tcW w:w="87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6.383</w:t>
            </w:r>
          </w:p>
        </w:tc>
        <w:tc>
          <w:tcPr>
            <w:tcW w:w="71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0.466</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0.471</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896" w:type="dxa"/>
            <w:noWrap/>
          </w:tcPr>
          <w:p w:rsidR="005075A5" w:rsidRPr="00A30A1B" w:rsidRDefault="00A30A1B" w:rsidP="00A30A1B">
            <w:pPr>
              <w:spacing w:after="0" w:line="480" w:lineRule="auto"/>
              <w:rPr>
                <w:b w:val="0"/>
                <w:bCs w:val="0"/>
                <w:sz w:val="18"/>
                <w:szCs w:val="18"/>
              </w:rPr>
            </w:pPr>
            <w:r w:rsidRPr="00A30A1B">
              <w:rPr>
                <w:sz w:val="18"/>
                <w:szCs w:val="18"/>
              </w:rPr>
              <w:t xml:space="preserve">Hematocrit </w:t>
            </w:r>
          </w:p>
        </w:tc>
        <w:tc>
          <w:tcPr>
            <w:tcW w:w="79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FS</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34(0)</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39.794</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39.632</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40</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3.506</w:t>
            </w:r>
          </w:p>
        </w:tc>
        <w:tc>
          <w:tcPr>
            <w:tcW w:w="87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8.809</w:t>
            </w:r>
          </w:p>
        </w:tc>
        <w:tc>
          <w:tcPr>
            <w:tcW w:w="71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0.601</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0.645</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896" w:type="dxa"/>
            <w:noWrap/>
          </w:tcPr>
          <w:p w:rsidR="005075A5" w:rsidRPr="00A30A1B" w:rsidRDefault="00A30A1B" w:rsidP="00A30A1B">
            <w:pPr>
              <w:spacing w:after="0" w:line="480" w:lineRule="auto"/>
              <w:rPr>
                <w:b w:val="0"/>
                <w:bCs w:val="0"/>
                <w:sz w:val="18"/>
                <w:szCs w:val="18"/>
              </w:rPr>
            </w:pPr>
            <w:r w:rsidRPr="00A30A1B">
              <w:rPr>
                <w:sz w:val="18"/>
                <w:szCs w:val="18"/>
              </w:rPr>
              <w:t xml:space="preserve">Hematocrit </w:t>
            </w:r>
          </w:p>
        </w:tc>
        <w:tc>
          <w:tcPr>
            <w:tcW w:w="79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NS</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50(0)</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40.22</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40.065</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40</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3.593</w:t>
            </w:r>
          </w:p>
        </w:tc>
        <w:tc>
          <w:tcPr>
            <w:tcW w:w="87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8.933</w:t>
            </w:r>
          </w:p>
        </w:tc>
        <w:tc>
          <w:tcPr>
            <w:tcW w:w="71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0.508</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0.507</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896" w:type="dxa"/>
            <w:noWrap/>
          </w:tcPr>
          <w:p w:rsidR="005075A5" w:rsidRPr="00A30A1B" w:rsidRDefault="00A30A1B" w:rsidP="00A30A1B">
            <w:pPr>
              <w:spacing w:after="0" w:line="480" w:lineRule="auto"/>
              <w:rPr>
                <w:b w:val="0"/>
                <w:bCs w:val="0"/>
                <w:sz w:val="18"/>
                <w:szCs w:val="18"/>
              </w:rPr>
            </w:pPr>
            <w:r w:rsidRPr="00A30A1B">
              <w:rPr>
                <w:sz w:val="18"/>
                <w:szCs w:val="18"/>
              </w:rPr>
              <w:t xml:space="preserve">Hemoglobin </w:t>
            </w:r>
          </w:p>
        </w:tc>
        <w:tc>
          <w:tcPr>
            <w:tcW w:w="79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CS</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66(0)</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13.87</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13.8</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13.95</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1.381</w:t>
            </w:r>
          </w:p>
        </w:tc>
        <w:tc>
          <w:tcPr>
            <w:tcW w:w="87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9.954</w:t>
            </w:r>
          </w:p>
        </w:tc>
        <w:tc>
          <w:tcPr>
            <w:tcW w:w="71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0.17</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0.174</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896" w:type="dxa"/>
            <w:noWrap/>
          </w:tcPr>
          <w:p w:rsidR="005075A5" w:rsidRPr="00A30A1B" w:rsidRDefault="00A30A1B" w:rsidP="00A30A1B">
            <w:pPr>
              <w:spacing w:after="0" w:line="480" w:lineRule="auto"/>
              <w:rPr>
                <w:b w:val="0"/>
                <w:bCs w:val="0"/>
                <w:sz w:val="18"/>
                <w:szCs w:val="18"/>
              </w:rPr>
            </w:pPr>
            <w:r w:rsidRPr="00A30A1B">
              <w:rPr>
                <w:sz w:val="18"/>
                <w:szCs w:val="18"/>
              </w:rPr>
              <w:t xml:space="preserve">Hemoglobin </w:t>
            </w:r>
          </w:p>
        </w:tc>
        <w:tc>
          <w:tcPr>
            <w:tcW w:w="79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EV</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36(0)</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14.964</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14.93</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15</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1.02</w:t>
            </w:r>
          </w:p>
        </w:tc>
        <w:tc>
          <w:tcPr>
            <w:tcW w:w="87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6.814</w:t>
            </w:r>
          </w:p>
        </w:tc>
        <w:tc>
          <w:tcPr>
            <w:tcW w:w="71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0.17</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0.174</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896" w:type="dxa"/>
            <w:noWrap/>
          </w:tcPr>
          <w:p w:rsidR="005075A5" w:rsidRPr="00A30A1B" w:rsidRDefault="00A30A1B" w:rsidP="00A30A1B">
            <w:pPr>
              <w:spacing w:after="0" w:line="480" w:lineRule="auto"/>
              <w:rPr>
                <w:b w:val="0"/>
                <w:bCs w:val="0"/>
                <w:sz w:val="18"/>
                <w:szCs w:val="18"/>
              </w:rPr>
            </w:pPr>
            <w:r w:rsidRPr="00A30A1B">
              <w:rPr>
                <w:sz w:val="18"/>
                <w:szCs w:val="18"/>
              </w:rPr>
              <w:t xml:space="preserve">Hemoglobin </w:t>
            </w:r>
          </w:p>
        </w:tc>
        <w:tc>
          <w:tcPr>
            <w:tcW w:w="79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FS</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34(0)</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13.759</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13.715</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13.65</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1.115</w:t>
            </w:r>
          </w:p>
        </w:tc>
        <w:tc>
          <w:tcPr>
            <w:tcW w:w="87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8.105</w:t>
            </w:r>
          </w:p>
        </w:tc>
        <w:tc>
          <w:tcPr>
            <w:tcW w:w="71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0.191</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0.193</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896" w:type="dxa"/>
            <w:noWrap/>
          </w:tcPr>
          <w:p w:rsidR="005075A5" w:rsidRPr="00A30A1B" w:rsidRDefault="00A30A1B" w:rsidP="00A30A1B">
            <w:pPr>
              <w:spacing w:after="0" w:line="480" w:lineRule="auto"/>
              <w:rPr>
                <w:b w:val="0"/>
                <w:bCs w:val="0"/>
                <w:sz w:val="18"/>
                <w:szCs w:val="18"/>
              </w:rPr>
            </w:pPr>
            <w:r w:rsidRPr="00A30A1B">
              <w:rPr>
                <w:sz w:val="18"/>
                <w:szCs w:val="18"/>
              </w:rPr>
              <w:t xml:space="preserve">Hemoglobin </w:t>
            </w:r>
          </w:p>
        </w:tc>
        <w:tc>
          <w:tcPr>
            <w:tcW w:w="79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NS</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50(0)</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13.89</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13.818</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13.7</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1.439</w:t>
            </w:r>
          </w:p>
        </w:tc>
        <w:tc>
          <w:tcPr>
            <w:tcW w:w="87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10.361</w:t>
            </w:r>
          </w:p>
        </w:tc>
        <w:tc>
          <w:tcPr>
            <w:tcW w:w="71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0.204</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0.202</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896" w:type="dxa"/>
            <w:noWrap/>
          </w:tcPr>
          <w:p w:rsidR="005075A5" w:rsidRPr="00A30A1B" w:rsidRDefault="00A30A1B" w:rsidP="00A30A1B">
            <w:pPr>
              <w:spacing w:after="0" w:line="480" w:lineRule="auto"/>
              <w:rPr>
                <w:b w:val="0"/>
                <w:bCs w:val="0"/>
                <w:sz w:val="18"/>
                <w:szCs w:val="18"/>
              </w:rPr>
            </w:pPr>
            <w:r w:rsidRPr="00A30A1B">
              <w:rPr>
                <w:sz w:val="18"/>
                <w:szCs w:val="18"/>
              </w:rPr>
              <w:t xml:space="preserve">Imm. Granulocyte </w:t>
            </w:r>
          </w:p>
        </w:tc>
        <w:tc>
          <w:tcPr>
            <w:tcW w:w="79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CS</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66(0)</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0.009</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0.029</w:t>
            </w:r>
          </w:p>
        </w:tc>
        <w:tc>
          <w:tcPr>
            <w:tcW w:w="87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318.301</w:t>
            </w:r>
          </w:p>
        </w:tc>
        <w:tc>
          <w:tcPr>
            <w:tcW w:w="71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0.004</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896" w:type="dxa"/>
            <w:noWrap/>
          </w:tcPr>
          <w:p w:rsidR="005075A5" w:rsidRPr="00A30A1B" w:rsidRDefault="00A30A1B" w:rsidP="00A30A1B">
            <w:pPr>
              <w:spacing w:after="0" w:line="480" w:lineRule="auto"/>
              <w:rPr>
                <w:b w:val="0"/>
                <w:bCs w:val="0"/>
                <w:sz w:val="18"/>
                <w:szCs w:val="18"/>
              </w:rPr>
            </w:pPr>
            <w:r w:rsidRPr="00A30A1B">
              <w:rPr>
                <w:sz w:val="18"/>
                <w:szCs w:val="18"/>
              </w:rPr>
              <w:lastRenderedPageBreak/>
              <w:t xml:space="preserve">Imm. Granulocyte </w:t>
            </w:r>
          </w:p>
        </w:tc>
        <w:tc>
          <w:tcPr>
            <w:tcW w:w="79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EV</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36(0)</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0.014</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0.035</w:t>
            </w:r>
          </w:p>
        </w:tc>
        <w:tc>
          <w:tcPr>
            <w:tcW w:w="87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252.348</w:t>
            </w:r>
          </w:p>
        </w:tc>
        <w:tc>
          <w:tcPr>
            <w:tcW w:w="71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0.006</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896" w:type="dxa"/>
            <w:noWrap/>
          </w:tcPr>
          <w:p w:rsidR="005075A5" w:rsidRPr="00A30A1B" w:rsidRDefault="00A30A1B" w:rsidP="00A30A1B">
            <w:pPr>
              <w:spacing w:after="0" w:line="480" w:lineRule="auto"/>
              <w:rPr>
                <w:b w:val="0"/>
                <w:bCs w:val="0"/>
                <w:sz w:val="18"/>
                <w:szCs w:val="18"/>
              </w:rPr>
            </w:pPr>
            <w:r w:rsidRPr="00A30A1B">
              <w:rPr>
                <w:sz w:val="18"/>
                <w:szCs w:val="18"/>
              </w:rPr>
              <w:t xml:space="preserve">Imm. Granulocyte </w:t>
            </w:r>
          </w:p>
        </w:tc>
        <w:tc>
          <w:tcPr>
            <w:tcW w:w="79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FS</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34(0)</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0.015</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0.036</w:t>
            </w:r>
          </w:p>
        </w:tc>
        <w:tc>
          <w:tcPr>
            <w:tcW w:w="87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244.287</w:t>
            </w:r>
          </w:p>
        </w:tc>
        <w:tc>
          <w:tcPr>
            <w:tcW w:w="71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0.006</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896" w:type="dxa"/>
            <w:noWrap/>
          </w:tcPr>
          <w:p w:rsidR="005075A5" w:rsidRPr="00A30A1B" w:rsidRDefault="00A30A1B" w:rsidP="00A30A1B">
            <w:pPr>
              <w:spacing w:after="0" w:line="480" w:lineRule="auto"/>
              <w:rPr>
                <w:b w:val="0"/>
                <w:bCs w:val="0"/>
                <w:sz w:val="18"/>
                <w:szCs w:val="18"/>
              </w:rPr>
            </w:pPr>
            <w:r w:rsidRPr="00A30A1B">
              <w:rPr>
                <w:sz w:val="18"/>
                <w:szCs w:val="18"/>
              </w:rPr>
              <w:t xml:space="preserve">Imm. Granulocyte </w:t>
            </w:r>
          </w:p>
        </w:tc>
        <w:tc>
          <w:tcPr>
            <w:tcW w:w="79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NS</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50(0)</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w:t>
            </w:r>
          </w:p>
        </w:tc>
        <w:tc>
          <w:tcPr>
            <w:tcW w:w="87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w:t>
            </w:r>
          </w:p>
        </w:tc>
        <w:tc>
          <w:tcPr>
            <w:tcW w:w="71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896" w:type="dxa"/>
            <w:noWrap/>
          </w:tcPr>
          <w:p w:rsidR="005075A5" w:rsidRPr="00A30A1B" w:rsidRDefault="00A30A1B" w:rsidP="00A30A1B">
            <w:pPr>
              <w:spacing w:after="0" w:line="480" w:lineRule="auto"/>
              <w:rPr>
                <w:b w:val="0"/>
                <w:bCs w:val="0"/>
                <w:sz w:val="18"/>
                <w:szCs w:val="18"/>
              </w:rPr>
            </w:pPr>
            <w:r w:rsidRPr="00A30A1B">
              <w:rPr>
                <w:sz w:val="18"/>
                <w:szCs w:val="18"/>
              </w:rPr>
              <w:t>Imm. Granulocyte (%)</w:t>
            </w:r>
          </w:p>
        </w:tc>
        <w:tc>
          <w:tcPr>
            <w:tcW w:w="79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CS</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66(0)</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0.348</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0.268</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0.3</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0.196</w:t>
            </w:r>
          </w:p>
        </w:tc>
        <w:tc>
          <w:tcPr>
            <w:tcW w:w="87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56.331</w:t>
            </w:r>
          </w:p>
        </w:tc>
        <w:tc>
          <w:tcPr>
            <w:tcW w:w="71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0.024</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0.045</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896" w:type="dxa"/>
            <w:noWrap/>
          </w:tcPr>
          <w:p w:rsidR="005075A5" w:rsidRPr="00A30A1B" w:rsidRDefault="00A30A1B" w:rsidP="00A30A1B">
            <w:pPr>
              <w:spacing w:after="0" w:line="480" w:lineRule="auto"/>
              <w:rPr>
                <w:b w:val="0"/>
                <w:bCs w:val="0"/>
                <w:sz w:val="18"/>
                <w:szCs w:val="18"/>
              </w:rPr>
            </w:pPr>
            <w:r w:rsidRPr="00A30A1B">
              <w:rPr>
                <w:sz w:val="18"/>
                <w:szCs w:val="18"/>
              </w:rPr>
              <w:t>Imm. Granulocyte (%)</w:t>
            </w:r>
          </w:p>
        </w:tc>
        <w:tc>
          <w:tcPr>
            <w:tcW w:w="79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EV</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36(0)</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0.336</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0.228</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0.3</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0.199</w:t>
            </w:r>
          </w:p>
        </w:tc>
        <w:tc>
          <w:tcPr>
            <w:tcW w:w="87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59.143</w:t>
            </w:r>
          </w:p>
        </w:tc>
        <w:tc>
          <w:tcPr>
            <w:tcW w:w="71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0.033</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0.069</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896" w:type="dxa"/>
            <w:noWrap/>
          </w:tcPr>
          <w:p w:rsidR="005075A5" w:rsidRPr="00A30A1B" w:rsidRDefault="00A30A1B" w:rsidP="00A30A1B">
            <w:pPr>
              <w:spacing w:after="0" w:line="480" w:lineRule="auto"/>
              <w:rPr>
                <w:b w:val="0"/>
                <w:bCs w:val="0"/>
                <w:sz w:val="18"/>
                <w:szCs w:val="18"/>
              </w:rPr>
            </w:pPr>
            <w:r w:rsidRPr="00A30A1B">
              <w:rPr>
                <w:sz w:val="18"/>
                <w:szCs w:val="18"/>
              </w:rPr>
              <w:t>Imm. Granulocyte (%)</w:t>
            </w:r>
          </w:p>
        </w:tc>
        <w:tc>
          <w:tcPr>
            <w:tcW w:w="79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FS</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34(0)</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0.376</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0.342</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0.3</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0.183</w:t>
            </w:r>
          </w:p>
        </w:tc>
        <w:tc>
          <w:tcPr>
            <w:tcW w:w="87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48.522</w:t>
            </w:r>
          </w:p>
        </w:tc>
        <w:tc>
          <w:tcPr>
            <w:tcW w:w="71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0.031</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0.026</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896" w:type="dxa"/>
            <w:noWrap/>
          </w:tcPr>
          <w:p w:rsidR="005075A5" w:rsidRPr="00A30A1B" w:rsidRDefault="00A30A1B" w:rsidP="00A30A1B">
            <w:pPr>
              <w:spacing w:after="0" w:line="480" w:lineRule="auto"/>
              <w:rPr>
                <w:b w:val="0"/>
                <w:bCs w:val="0"/>
                <w:sz w:val="18"/>
                <w:szCs w:val="18"/>
              </w:rPr>
            </w:pPr>
            <w:r w:rsidRPr="00A30A1B">
              <w:rPr>
                <w:sz w:val="18"/>
                <w:szCs w:val="18"/>
              </w:rPr>
              <w:t>Imm. Granulocyte (%)</w:t>
            </w:r>
          </w:p>
        </w:tc>
        <w:tc>
          <w:tcPr>
            <w:tcW w:w="79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NS</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50(0)</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0.268</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0.143</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0.25</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0.138</w:t>
            </w:r>
          </w:p>
        </w:tc>
        <w:tc>
          <w:tcPr>
            <w:tcW w:w="87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51.372</w:t>
            </w:r>
          </w:p>
        </w:tc>
        <w:tc>
          <w:tcPr>
            <w:tcW w:w="71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0.019</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0.051</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896" w:type="dxa"/>
            <w:noWrap/>
          </w:tcPr>
          <w:p w:rsidR="005075A5" w:rsidRPr="00A30A1B" w:rsidRDefault="00A30A1B" w:rsidP="00A30A1B">
            <w:pPr>
              <w:spacing w:after="0" w:line="480" w:lineRule="auto"/>
              <w:rPr>
                <w:b w:val="0"/>
                <w:bCs w:val="0"/>
                <w:sz w:val="18"/>
                <w:szCs w:val="18"/>
              </w:rPr>
            </w:pPr>
            <w:r w:rsidRPr="00A30A1B">
              <w:rPr>
                <w:sz w:val="18"/>
                <w:szCs w:val="18"/>
              </w:rPr>
              <w:t xml:space="preserve">Lymphocyte </w:t>
            </w:r>
          </w:p>
        </w:tc>
        <w:tc>
          <w:tcPr>
            <w:tcW w:w="79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CS</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66(0)</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2.133</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2.048</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2.05</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0.608</w:t>
            </w:r>
          </w:p>
        </w:tc>
        <w:tc>
          <w:tcPr>
            <w:tcW w:w="87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28.487</w:t>
            </w:r>
          </w:p>
        </w:tc>
        <w:tc>
          <w:tcPr>
            <w:tcW w:w="71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0.075</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0.074</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896" w:type="dxa"/>
            <w:noWrap/>
          </w:tcPr>
          <w:p w:rsidR="005075A5" w:rsidRPr="00A30A1B" w:rsidRDefault="00A30A1B" w:rsidP="00A30A1B">
            <w:pPr>
              <w:spacing w:after="0" w:line="480" w:lineRule="auto"/>
              <w:rPr>
                <w:b w:val="0"/>
                <w:bCs w:val="0"/>
                <w:sz w:val="18"/>
                <w:szCs w:val="18"/>
              </w:rPr>
            </w:pPr>
            <w:r w:rsidRPr="00A30A1B">
              <w:rPr>
                <w:sz w:val="18"/>
                <w:szCs w:val="18"/>
              </w:rPr>
              <w:t xml:space="preserve">Lymphocyte </w:t>
            </w:r>
          </w:p>
        </w:tc>
        <w:tc>
          <w:tcPr>
            <w:tcW w:w="79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EV</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36(0)</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2.397</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2.26</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2.3</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0.898</w:t>
            </w:r>
          </w:p>
        </w:tc>
        <w:tc>
          <w:tcPr>
            <w:tcW w:w="87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37.45</w:t>
            </w:r>
          </w:p>
        </w:tc>
        <w:tc>
          <w:tcPr>
            <w:tcW w:w="71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0.15</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0.131</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896" w:type="dxa"/>
            <w:noWrap/>
          </w:tcPr>
          <w:p w:rsidR="005075A5" w:rsidRPr="00A30A1B" w:rsidRDefault="00A30A1B" w:rsidP="00A30A1B">
            <w:pPr>
              <w:spacing w:after="0" w:line="480" w:lineRule="auto"/>
              <w:rPr>
                <w:b w:val="0"/>
                <w:bCs w:val="0"/>
                <w:sz w:val="18"/>
                <w:szCs w:val="18"/>
              </w:rPr>
            </w:pPr>
            <w:r w:rsidRPr="00A30A1B">
              <w:rPr>
                <w:sz w:val="18"/>
                <w:szCs w:val="18"/>
              </w:rPr>
              <w:t xml:space="preserve">Lymphocyte </w:t>
            </w:r>
          </w:p>
        </w:tc>
        <w:tc>
          <w:tcPr>
            <w:tcW w:w="79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FS</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34(0)</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2.182</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2.101</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2.1</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0.649</w:t>
            </w:r>
          </w:p>
        </w:tc>
        <w:tc>
          <w:tcPr>
            <w:tcW w:w="87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29.728</w:t>
            </w:r>
          </w:p>
        </w:tc>
        <w:tc>
          <w:tcPr>
            <w:tcW w:w="71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0.111</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0.101</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896" w:type="dxa"/>
            <w:noWrap/>
          </w:tcPr>
          <w:p w:rsidR="005075A5" w:rsidRPr="00A30A1B" w:rsidRDefault="00A30A1B" w:rsidP="00A30A1B">
            <w:pPr>
              <w:spacing w:after="0" w:line="480" w:lineRule="auto"/>
              <w:rPr>
                <w:b w:val="0"/>
                <w:bCs w:val="0"/>
                <w:sz w:val="18"/>
                <w:szCs w:val="18"/>
              </w:rPr>
            </w:pPr>
            <w:r w:rsidRPr="00A30A1B">
              <w:rPr>
                <w:sz w:val="18"/>
                <w:szCs w:val="18"/>
              </w:rPr>
              <w:t xml:space="preserve">Lymphocyte </w:t>
            </w:r>
          </w:p>
        </w:tc>
        <w:tc>
          <w:tcPr>
            <w:tcW w:w="79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NS</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50(0)</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1.928</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1.887</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1.8</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0.412</w:t>
            </w:r>
          </w:p>
        </w:tc>
        <w:tc>
          <w:tcPr>
            <w:tcW w:w="87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21.374</w:t>
            </w:r>
          </w:p>
        </w:tc>
        <w:tc>
          <w:tcPr>
            <w:tcW w:w="71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0.058</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0.056</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896" w:type="dxa"/>
            <w:noWrap/>
          </w:tcPr>
          <w:p w:rsidR="005075A5" w:rsidRPr="00A30A1B" w:rsidRDefault="00A30A1B" w:rsidP="00A30A1B">
            <w:pPr>
              <w:spacing w:after="0" w:line="480" w:lineRule="auto"/>
              <w:rPr>
                <w:b w:val="0"/>
                <w:bCs w:val="0"/>
                <w:sz w:val="18"/>
                <w:szCs w:val="18"/>
              </w:rPr>
            </w:pPr>
            <w:r w:rsidRPr="00A30A1B">
              <w:rPr>
                <w:sz w:val="18"/>
                <w:szCs w:val="18"/>
              </w:rPr>
              <w:t>Lymphocyte (%)</w:t>
            </w:r>
          </w:p>
        </w:tc>
        <w:tc>
          <w:tcPr>
            <w:tcW w:w="79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CS</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66(0)</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31.736</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30.405</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30.35</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9.019</w:t>
            </w:r>
          </w:p>
        </w:tc>
        <w:tc>
          <w:tcPr>
            <w:tcW w:w="87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28.417</w:t>
            </w:r>
          </w:p>
        </w:tc>
        <w:tc>
          <w:tcPr>
            <w:tcW w:w="71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1.11</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1.144</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896" w:type="dxa"/>
            <w:noWrap/>
          </w:tcPr>
          <w:p w:rsidR="005075A5" w:rsidRPr="00A30A1B" w:rsidRDefault="00A30A1B" w:rsidP="00A30A1B">
            <w:pPr>
              <w:spacing w:after="0" w:line="480" w:lineRule="auto"/>
              <w:rPr>
                <w:b w:val="0"/>
                <w:bCs w:val="0"/>
                <w:sz w:val="18"/>
                <w:szCs w:val="18"/>
              </w:rPr>
            </w:pPr>
            <w:r w:rsidRPr="00A30A1B">
              <w:rPr>
                <w:sz w:val="18"/>
                <w:szCs w:val="18"/>
              </w:rPr>
              <w:t>Lymphocyte (%)</w:t>
            </w:r>
          </w:p>
        </w:tc>
        <w:tc>
          <w:tcPr>
            <w:tcW w:w="79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EV</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36(0)</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33.711</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32.413</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32.15</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9.778</w:t>
            </w:r>
          </w:p>
        </w:tc>
        <w:tc>
          <w:tcPr>
            <w:tcW w:w="87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29.005</w:t>
            </w:r>
          </w:p>
        </w:tc>
        <w:tc>
          <w:tcPr>
            <w:tcW w:w="71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1.63</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1.551</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896" w:type="dxa"/>
            <w:noWrap/>
          </w:tcPr>
          <w:p w:rsidR="005075A5" w:rsidRPr="00A30A1B" w:rsidRDefault="00A30A1B" w:rsidP="00A30A1B">
            <w:pPr>
              <w:spacing w:after="0" w:line="480" w:lineRule="auto"/>
              <w:rPr>
                <w:b w:val="0"/>
                <w:bCs w:val="0"/>
                <w:sz w:val="18"/>
                <w:szCs w:val="18"/>
              </w:rPr>
            </w:pPr>
            <w:r w:rsidRPr="00A30A1B">
              <w:rPr>
                <w:sz w:val="18"/>
                <w:szCs w:val="18"/>
              </w:rPr>
              <w:t>Lymphocyte (%)</w:t>
            </w:r>
          </w:p>
        </w:tc>
        <w:tc>
          <w:tcPr>
            <w:tcW w:w="79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FS</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34(0)</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30.435</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29.459</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31.05</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7.6</w:t>
            </w:r>
          </w:p>
        </w:tc>
        <w:tc>
          <w:tcPr>
            <w:tcW w:w="87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24.971</w:t>
            </w:r>
          </w:p>
        </w:tc>
        <w:tc>
          <w:tcPr>
            <w:tcW w:w="71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1.303</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1.369</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896" w:type="dxa"/>
            <w:noWrap/>
          </w:tcPr>
          <w:p w:rsidR="005075A5" w:rsidRPr="00A30A1B" w:rsidRDefault="00A30A1B" w:rsidP="00A30A1B">
            <w:pPr>
              <w:spacing w:after="0" w:line="480" w:lineRule="auto"/>
              <w:rPr>
                <w:b w:val="0"/>
                <w:bCs w:val="0"/>
                <w:sz w:val="18"/>
                <w:szCs w:val="18"/>
              </w:rPr>
            </w:pPr>
            <w:r w:rsidRPr="00A30A1B">
              <w:rPr>
                <w:sz w:val="18"/>
                <w:szCs w:val="18"/>
              </w:rPr>
              <w:t>Lymphocyte (%)</w:t>
            </w:r>
          </w:p>
        </w:tc>
        <w:tc>
          <w:tcPr>
            <w:tcW w:w="79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NS</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50(0)</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32.388</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31.48</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31.75</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7.678</w:t>
            </w:r>
          </w:p>
        </w:tc>
        <w:tc>
          <w:tcPr>
            <w:tcW w:w="87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23.708</w:t>
            </w:r>
          </w:p>
        </w:tc>
        <w:tc>
          <w:tcPr>
            <w:tcW w:w="71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1.086</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1.097</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896" w:type="dxa"/>
            <w:noWrap/>
          </w:tcPr>
          <w:p w:rsidR="005075A5" w:rsidRPr="00A30A1B" w:rsidRDefault="00A30A1B" w:rsidP="00A30A1B">
            <w:pPr>
              <w:spacing w:after="0" w:line="480" w:lineRule="auto"/>
              <w:rPr>
                <w:b w:val="0"/>
                <w:bCs w:val="0"/>
                <w:sz w:val="18"/>
                <w:szCs w:val="18"/>
              </w:rPr>
            </w:pPr>
            <w:r w:rsidRPr="00A30A1B">
              <w:rPr>
                <w:sz w:val="18"/>
                <w:szCs w:val="18"/>
              </w:rPr>
              <w:t xml:space="preserve">MC Hemoglobin </w:t>
            </w:r>
          </w:p>
        </w:tc>
        <w:tc>
          <w:tcPr>
            <w:tcW w:w="79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CS</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66(0)</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29.606</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29.472</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30</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2.751</w:t>
            </w:r>
          </w:p>
        </w:tc>
        <w:tc>
          <w:tcPr>
            <w:tcW w:w="87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9.29</w:t>
            </w:r>
          </w:p>
        </w:tc>
        <w:tc>
          <w:tcPr>
            <w:tcW w:w="71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0.339</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0.357</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896" w:type="dxa"/>
            <w:noWrap/>
          </w:tcPr>
          <w:p w:rsidR="005075A5" w:rsidRPr="00A30A1B" w:rsidRDefault="00A30A1B" w:rsidP="00A30A1B">
            <w:pPr>
              <w:spacing w:after="0" w:line="480" w:lineRule="auto"/>
              <w:rPr>
                <w:b w:val="0"/>
                <w:bCs w:val="0"/>
                <w:sz w:val="18"/>
                <w:szCs w:val="18"/>
              </w:rPr>
            </w:pPr>
            <w:r w:rsidRPr="00A30A1B">
              <w:rPr>
                <w:sz w:val="18"/>
                <w:szCs w:val="18"/>
              </w:rPr>
              <w:t xml:space="preserve">MC Hemoglobin </w:t>
            </w:r>
          </w:p>
        </w:tc>
        <w:tc>
          <w:tcPr>
            <w:tcW w:w="79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EV</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36(0)</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30.5</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30.461</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30</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1.577</w:t>
            </w:r>
          </w:p>
        </w:tc>
        <w:tc>
          <w:tcPr>
            <w:tcW w:w="87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5.169</w:t>
            </w:r>
          </w:p>
        </w:tc>
        <w:tc>
          <w:tcPr>
            <w:tcW w:w="71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0.263</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0.266</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896" w:type="dxa"/>
            <w:noWrap/>
          </w:tcPr>
          <w:p w:rsidR="005075A5" w:rsidRPr="00A30A1B" w:rsidRDefault="00A30A1B" w:rsidP="00A30A1B">
            <w:pPr>
              <w:spacing w:after="0" w:line="480" w:lineRule="auto"/>
              <w:rPr>
                <w:b w:val="0"/>
                <w:bCs w:val="0"/>
                <w:sz w:val="18"/>
                <w:szCs w:val="18"/>
              </w:rPr>
            </w:pPr>
            <w:r w:rsidRPr="00A30A1B">
              <w:rPr>
                <w:sz w:val="18"/>
                <w:szCs w:val="18"/>
              </w:rPr>
              <w:t xml:space="preserve">MC Hemoglobin </w:t>
            </w:r>
          </w:p>
        </w:tc>
        <w:tc>
          <w:tcPr>
            <w:tcW w:w="79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FS</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34(0)</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30.029</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29.9</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31</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2.668</w:t>
            </w:r>
          </w:p>
        </w:tc>
        <w:tc>
          <w:tcPr>
            <w:tcW w:w="87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8.886</w:t>
            </w:r>
          </w:p>
        </w:tc>
        <w:tc>
          <w:tcPr>
            <w:tcW w:w="71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0.458</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0.506</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896" w:type="dxa"/>
            <w:noWrap/>
          </w:tcPr>
          <w:p w:rsidR="005075A5" w:rsidRPr="00A30A1B" w:rsidRDefault="00A30A1B" w:rsidP="00A30A1B">
            <w:pPr>
              <w:spacing w:after="0" w:line="480" w:lineRule="auto"/>
              <w:rPr>
                <w:b w:val="0"/>
                <w:bCs w:val="0"/>
                <w:sz w:val="18"/>
                <w:szCs w:val="18"/>
              </w:rPr>
            </w:pPr>
            <w:r w:rsidRPr="00A30A1B">
              <w:rPr>
                <w:sz w:val="18"/>
                <w:szCs w:val="18"/>
              </w:rPr>
              <w:t xml:space="preserve">MC Hemoglobin </w:t>
            </w:r>
          </w:p>
        </w:tc>
        <w:tc>
          <w:tcPr>
            <w:tcW w:w="79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NS</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50(0)</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29.76</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29.718</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30</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1.585</w:t>
            </w:r>
          </w:p>
        </w:tc>
        <w:tc>
          <w:tcPr>
            <w:tcW w:w="87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5.326</w:t>
            </w:r>
          </w:p>
        </w:tc>
        <w:tc>
          <w:tcPr>
            <w:tcW w:w="71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0.224</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0.229</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896" w:type="dxa"/>
            <w:noWrap/>
          </w:tcPr>
          <w:p w:rsidR="005075A5" w:rsidRPr="00A30A1B" w:rsidRDefault="00A30A1B" w:rsidP="00A30A1B">
            <w:pPr>
              <w:spacing w:after="0" w:line="480" w:lineRule="auto"/>
              <w:rPr>
                <w:b w:val="0"/>
                <w:bCs w:val="0"/>
                <w:sz w:val="18"/>
                <w:szCs w:val="18"/>
              </w:rPr>
            </w:pPr>
            <w:r w:rsidRPr="00A30A1B">
              <w:rPr>
                <w:sz w:val="18"/>
                <w:szCs w:val="18"/>
              </w:rPr>
              <w:t xml:space="preserve">MC Hemoglobin conc. </w:t>
            </w:r>
          </w:p>
        </w:tc>
        <w:tc>
          <w:tcPr>
            <w:tcW w:w="79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CS</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66(0)</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33.5</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33.471</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34</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1.384</w:t>
            </w:r>
          </w:p>
        </w:tc>
        <w:tc>
          <w:tcPr>
            <w:tcW w:w="87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4.131</w:t>
            </w:r>
          </w:p>
        </w:tc>
        <w:tc>
          <w:tcPr>
            <w:tcW w:w="71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0.17</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0.174</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896" w:type="dxa"/>
            <w:noWrap/>
          </w:tcPr>
          <w:p w:rsidR="005075A5" w:rsidRPr="00A30A1B" w:rsidRDefault="00A30A1B" w:rsidP="00A30A1B">
            <w:pPr>
              <w:spacing w:after="0" w:line="480" w:lineRule="auto"/>
              <w:rPr>
                <w:b w:val="0"/>
                <w:bCs w:val="0"/>
                <w:sz w:val="18"/>
                <w:szCs w:val="18"/>
              </w:rPr>
            </w:pPr>
            <w:r w:rsidRPr="00A30A1B">
              <w:rPr>
                <w:sz w:val="18"/>
                <w:szCs w:val="18"/>
              </w:rPr>
              <w:t xml:space="preserve">MC Hemoglobin conc. </w:t>
            </w:r>
          </w:p>
        </w:tc>
        <w:tc>
          <w:tcPr>
            <w:tcW w:w="79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EV</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36(0)</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33.917</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33.903</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34</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0.967</w:t>
            </w:r>
          </w:p>
        </w:tc>
        <w:tc>
          <w:tcPr>
            <w:tcW w:w="87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2.852</w:t>
            </w:r>
          </w:p>
        </w:tc>
        <w:tc>
          <w:tcPr>
            <w:tcW w:w="71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0.161</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0.163</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896" w:type="dxa"/>
            <w:noWrap/>
          </w:tcPr>
          <w:p w:rsidR="005075A5" w:rsidRPr="00A30A1B" w:rsidRDefault="00A30A1B" w:rsidP="00A30A1B">
            <w:pPr>
              <w:spacing w:after="0" w:line="480" w:lineRule="auto"/>
              <w:rPr>
                <w:b w:val="0"/>
                <w:bCs w:val="0"/>
                <w:sz w:val="18"/>
                <w:szCs w:val="18"/>
              </w:rPr>
            </w:pPr>
            <w:r w:rsidRPr="00A30A1B">
              <w:rPr>
                <w:sz w:val="18"/>
                <w:szCs w:val="18"/>
              </w:rPr>
              <w:t xml:space="preserve">MC Hemoglobin conc. </w:t>
            </w:r>
          </w:p>
        </w:tc>
        <w:tc>
          <w:tcPr>
            <w:tcW w:w="79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FS</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34(0)</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33.971</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33.953</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34</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1.114</w:t>
            </w:r>
          </w:p>
        </w:tc>
        <w:tc>
          <w:tcPr>
            <w:tcW w:w="87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3.28</w:t>
            </w:r>
          </w:p>
        </w:tc>
        <w:tc>
          <w:tcPr>
            <w:tcW w:w="71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0.191</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0.195</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896" w:type="dxa"/>
            <w:noWrap/>
          </w:tcPr>
          <w:p w:rsidR="005075A5" w:rsidRPr="00A30A1B" w:rsidRDefault="00A30A1B" w:rsidP="00A30A1B">
            <w:pPr>
              <w:spacing w:after="0" w:line="480" w:lineRule="auto"/>
              <w:rPr>
                <w:b w:val="0"/>
                <w:bCs w:val="0"/>
                <w:sz w:val="18"/>
                <w:szCs w:val="18"/>
              </w:rPr>
            </w:pPr>
            <w:r w:rsidRPr="00A30A1B">
              <w:rPr>
                <w:sz w:val="18"/>
                <w:szCs w:val="18"/>
              </w:rPr>
              <w:t xml:space="preserve">MC Hemoglobin conc. </w:t>
            </w:r>
          </w:p>
        </w:tc>
        <w:tc>
          <w:tcPr>
            <w:tcW w:w="79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NS</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50(0)</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34</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33.983</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34</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1.088</w:t>
            </w:r>
          </w:p>
        </w:tc>
        <w:tc>
          <w:tcPr>
            <w:tcW w:w="87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3.2</w:t>
            </w:r>
          </w:p>
        </w:tc>
        <w:tc>
          <w:tcPr>
            <w:tcW w:w="71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0.154</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0.155</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896" w:type="dxa"/>
            <w:noWrap/>
          </w:tcPr>
          <w:p w:rsidR="005075A5" w:rsidRPr="00A30A1B" w:rsidRDefault="00A30A1B" w:rsidP="00A30A1B">
            <w:pPr>
              <w:spacing w:after="0" w:line="480" w:lineRule="auto"/>
              <w:rPr>
                <w:b w:val="0"/>
                <w:bCs w:val="0"/>
                <w:sz w:val="18"/>
                <w:szCs w:val="18"/>
              </w:rPr>
            </w:pPr>
            <w:r w:rsidRPr="00A30A1B">
              <w:rPr>
                <w:sz w:val="18"/>
                <w:szCs w:val="18"/>
              </w:rPr>
              <w:t xml:space="preserve">Mean corpuscular volume </w:t>
            </w:r>
          </w:p>
        </w:tc>
        <w:tc>
          <w:tcPr>
            <w:tcW w:w="79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CS</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66(0)</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88.409</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88.188</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89</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6.182</w:t>
            </w:r>
          </w:p>
        </w:tc>
        <w:tc>
          <w:tcPr>
            <w:tcW w:w="87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6.992</w:t>
            </w:r>
          </w:p>
        </w:tc>
        <w:tc>
          <w:tcPr>
            <w:tcW w:w="71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0.761</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0.79</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896" w:type="dxa"/>
            <w:noWrap/>
          </w:tcPr>
          <w:p w:rsidR="005075A5" w:rsidRPr="00A30A1B" w:rsidRDefault="00A30A1B" w:rsidP="00A30A1B">
            <w:pPr>
              <w:spacing w:after="0" w:line="480" w:lineRule="auto"/>
              <w:rPr>
                <w:b w:val="0"/>
                <w:bCs w:val="0"/>
                <w:sz w:val="18"/>
                <w:szCs w:val="18"/>
              </w:rPr>
            </w:pPr>
            <w:r w:rsidRPr="00A30A1B">
              <w:rPr>
                <w:sz w:val="18"/>
                <w:szCs w:val="18"/>
              </w:rPr>
              <w:t xml:space="preserve">Mean corpuscular volume </w:t>
            </w:r>
          </w:p>
        </w:tc>
        <w:tc>
          <w:tcPr>
            <w:tcW w:w="79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EV</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36(0)</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89.861</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89.77</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90</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4.128</w:t>
            </w:r>
          </w:p>
        </w:tc>
        <w:tc>
          <w:tcPr>
            <w:tcW w:w="87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4.593</w:t>
            </w:r>
          </w:p>
        </w:tc>
        <w:tc>
          <w:tcPr>
            <w:tcW w:w="71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0.688</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0.691</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896" w:type="dxa"/>
            <w:noWrap/>
          </w:tcPr>
          <w:p w:rsidR="005075A5" w:rsidRPr="00A30A1B" w:rsidRDefault="00A30A1B" w:rsidP="00A30A1B">
            <w:pPr>
              <w:spacing w:after="0" w:line="480" w:lineRule="auto"/>
              <w:rPr>
                <w:b w:val="0"/>
                <w:bCs w:val="0"/>
                <w:sz w:val="18"/>
                <w:szCs w:val="18"/>
              </w:rPr>
            </w:pPr>
            <w:r w:rsidRPr="00A30A1B">
              <w:rPr>
                <w:sz w:val="18"/>
                <w:szCs w:val="18"/>
              </w:rPr>
              <w:t xml:space="preserve">Mean corpuscular volume </w:t>
            </w:r>
          </w:p>
        </w:tc>
        <w:tc>
          <w:tcPr>
            <w:tcW w:w="79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FS</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34(0)</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88.353</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88.067</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88.5</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6.844</w:t>
            </w:r>
          </w:p>
        </w:tc>
        <w:tc>
          <w:tcPr>
            <w:tcW w:w="87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7.746</w:t>
            </w:r>
          </w:p>
        </w:tc>
        <w:tc>
          <w:tcPr>
            <w:tcW w:w="71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1.174</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1.292</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896" w:type="dxa"/>
            <w:noWrap/>
          </w:tcPr>
          <w:p w:rsidR="005075A5" w:rsidRPr="00A30A1B" w:rsidRDefault="00A30A1B" w:rsidP="00A30A1B">
            <w:pPr>
              <w:spacing w:after="0" w:line="480" w:lineRule="auto"/>
              <w:rPr>
                <w:b w:val="0"/>
                <w:bCs w:val="0"/>
                <w:sz w:val="18"/>
                <w:szCs w:val="18"/>
              </w:rPr>
            </w:pPr>
            <w:r w:rsidRPr="00A30A1B">
              <w:rPr>
                <w:sz w:val="18"/>
                <w:szCs w:val="18"/>
              </w:rPr>
              <w:t xml:space="preserve">Mean corpuscular volume </w:t>
            </w:r>
          </w:p>
        </w:tc>
        <w:tc>
          <w:tcPr>
            <w:tcW w:w="79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NS</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50(0)</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87.7</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87.627</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87</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3.61</w:t>
            </w:r>
          </w:p>
        </w:tc>
        <w:tc>
          <w:tcPr>
            <w:tcW w:w="87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4.116</w:t>
            </w:r>
          </w:p>
        </w:tc>
        <w:tc>
          <w:tcPr>
            <w:tcW w:w="71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0.511</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0.516</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896" w:type="dxa"/>
            <w:noWrap/>
          </w:tcPr>
          <w:p w:rsidR="005075A5" w:rsidRPr="00A30A1B" w:rsidRDefault="00A30A1B" w:rsidP="00A30A1B">
            <w:pPr>
              <w:spacing w:after="0" w:line="480" w:lineRule="auto"/>
              <w:rPr>
                <w:b w:val="0"/>
                <w:bCs w:val="0"/>
                <w:sz w:val="18"/>
                <w:szCs w:val="18"/>
              </w:rPr>
            </w:pPr>
            <w:r w:rsidRPr="00A30A1B">
              <w:rPr>
                <w:sz w:val="18"/>
                <w:szCs w:val="18"/>
              </w:rPr>
              <w:lastRenderedPageBreak/>
              <w:t xml:space="preserve">Mean platelet volume </w:t>
            </w:r>
          </w:p>
        </w:tc>
        <w:tc>
          <w:tcPr>
            <w:tcW w:w="79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CS</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66(0)</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10.344</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10.303</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10.25</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0.933</w:t>
            </w:r>
          </w:p>
        </w:tc>
        <w:tc>
          <w:tcPr>
            <w:tcW w:w="87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9.023</w:t>
            </w:r>
          </w:p>
        </w:tc>
        <w:tc>
          <w:tcPr>
            <w:tcW w:w="71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0.115</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0.113</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896" w:type="dxa"/>
            <w:noWrap/>
          </w:tcPr>
          <w:p w:rsidR="005075A5" w:rsidRPr="00A30A1B" w:rsidRDefault="00A30A1B" w:rsidP="00A30A1B">
            <w:pPr>
              <w:spacing w:after="0" w:line="480" w:lineRule="auto"/>
              <w:rPr>
                <w:b w:val="0"/>
                <w:bCs w:val="0"/>
                <w:sz w:val="18"/>
                <w:szCs w:val="18"/>
              </w:rPr>
            </w:pPr>
            <w:r w:rsidRPr="00A30A1B">
              <w:rPr>
                <w:sz w:val="18"/>
                <w:szCs w:val="18"/>
              </w:rPr>
              <w:t xml:space="preserve">Mean platelet volume </w:t>
            </w:r>
          </w:p>
        </w:tc>
        <w:tc>
          <w:tcPr>
            <w:tcW w:w="79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EV</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36(0)</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10.075</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6.592</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10.2</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1.954</w:t>
            </w:r>
          </w:p>
        </w:tc>
        <w:tc>
          <w:tcPr>
            <w:tcW w:w="87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19.391</w:t>
            </w:r>
          </w:p>
        </w:tc>
        <w:tc>
          <w:tcPr>
            <w:tcW w:w="71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0.326</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3.001</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896" w:type="dxa"/>
            <w:noWrap/>
          </w:tcPr>
          <w:p w:rsidR="005075A5" w:rsidRPr="00A30A1B" w:rsidRDefault="00A30A1B" w:rsidP="00A30A1B">
            <w:pPr>
              <w:spacing w:after="0" w:line="480" w:lineRule="auto"/>
              <w:rPr>
                <w:b w:val="0"/>
                <w:bCs w:val="0"/>
                <w:sz w:val="18"/>
                <w:szCs w:val="18"/>
              </w:rPr>
            </w:pPr>
            <w:r w:rsidRPr="00A30A1B">
              <w:rPr>
                <w:sz w:val="18"/>
                <w:szCs w:val="18"/>
              </w:rPr>
              <w:t xml:space="preserve">Mean platelet volume </w:t>
            </w:r>
          </w:p>
        </w:tc>
        <w:tc>
          <w:tcPr>
            <w:tcW w:w="79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FS</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34(0)</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10.003</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6.393</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10.1</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1.935</w:t>
            </w:r>
          </w:p>
        </w:tc>
        <w:tc>
          <w:tcPr>
            <w:tcW w:w="87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19.347</w:t>
            </w:r>
          </w:p>
        </w:tc>
        <w:tc>
          <w:tcPr>
            <w:tcW w:w="71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0.332</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3.082</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896" w:type="dxa"/>
            <w:noWrap/>
          </w:tcPr>
          <w:p w:rsidR="005075A5" w:rsidRPr="00A30A1B" w:rsidRDefault="00A30A1B" w:rsidP="00A30A1B">
            <w:pPr>
              <w:spacing w:after="0" w:line="480" w:lineRule="auto"/>
              <w:rPr>
                <w:b w:val="0"/>
                <w:bCs w:val="0"/>
                <w:sz w:val="18"/>
                <w:szCs w:val="18"/>
              </w:rPr>
            </w:pPr>
            <w:r w:rsidRPr="00A30A1B">
              <w:rPr>
                <w:sz w:val="18"/>
                <w:szCs w:val="18"/>
              </w:rPr>
              <w:t xml:space="preserve">Mean platelet volume </w:t>
            </w:r>
          </w:p>
        </w:tc>
        <w:tc>
          <w:tcPr>
            <w:tcW w:w="79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NS</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50(0)</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10.49</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10.438</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10.2</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1.074</w:t>
            </w:r>
          </w:p>
        </w:tc>
        <w:tc>
          <w:tcPr>
            <w:tcW w:w="87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10.242</w:t>
            </w:r>
          </w:p>
        </w:tc>
        <w:tc>
          <w:tcPr>
            <w:tcW w:w="71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0.152</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0.15</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896" w:type="dxa"/>
            <w:noWrap/>
          </w:tcPr>
          <w:p w:rsidR="005075A5" w:rsidRPr="00A30A1B" w:rsidRDefault="00A30A1B" w:rsidP="00A30A1B">
            <w:pPr>
              <w:spacing w:after="0" w:line="480" w:lineRule="auto"/>
              <w:rPr>
                <w:b w:val="0"/>
                <w:bCs w:val="0"/>
                <w:sz w:val="18"/>
                <w:szCs w:val="18"/>
              </w:rPr>
            </w:pPr>
            <w:r w:rsidRPr="00A30A1B">
              <w:rPr>
                <w:sz w:val="18"/>
                <w:szCs w:val="18"/>
              </w:rPr>
              <w:t xml:space="preserve">Monocyte </w:t>
            </w:r>
          </w:p>
        </w:tc>
        <w:tc>
          <w:tcPr>
            <w:tcW w:w="79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CS</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66(0)</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0.579</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0.553</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0.55</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0.181</w:t>
            </w:r>
          </w:p>
        </w:tc>
        <w:tc>
          <w:tcPr>
            <w:tcW w:w="87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31.278</w:t>
            </w:r>
          </w:p>
        </w:tc>
        <w:tc>
          <w:tcPr>
            <w:tcW w:w="71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0.022</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0.021</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896" w:type="dxa"/>
            <w:noWrap/>
          </w:tcPr>
          <w:p w:rsidR="005075A5" w:rsidRPr="00A30A1B" w:rsidRDefault="00A30A1B" w:rsidP="00A30A1B">
            <w:pPr>
              <w:spacing w:after="0" w:line="480" w:lineRule="auto"/>
              <w:rPr>
                <w:b w:val="0"/>
                <w:bCs w:val="0"/>
                <w:sz w:val="18"/>
                <w:szCs w:val="18"/>
              </w:rPr>
            </w:pPr>
            <w:r w:rsidRPr="00A30A1B">
              <w:rPr>
                <w:sz w:val="18"/>
                <w:szCs w:val="18"/>
              </w:rPr>
              <w:t xml:space="preserve">Monocyte </w:t>
            </w:r>
          </w:p>
        </w:tc>
        <w:tc>
          <w:tcPr>
            <w:tcW w:w="79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EV</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36(0)</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0.608</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0.586</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0.6</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0.17</w:t>
            </w:r>
          </w:p>
        </w:tc>
        <w:tc>
          <w:tcPr>
            <w:tcW w:w="87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27.89</w:t>
            </w:r>
          </w:p>
        </w:tc>
        <w:tc>
          <w:tcPr>
            <w:tcW w:w="71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0.028</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0.028</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896" w:type="dxa"/>
            <w:noWrap/>
          </w:tcPr>
          <w:p w:rsidR="005075A5" w:rsidRPr="00A30A1B" w:rsidRDefault="00A30A1B" w:rsidP="00A30A1B">
            <w:pPr>
              <w:spacing w:after="0" w:line="480" w:lineRule="auto"/>
              <w:rPr>
                <w:b w:val="0"/>
                <w:bCs w:val="0"/>
                <w:sz w:val="18"/>
                <w:szCs w:val="18"/>
              </w:rPr>
            </w:pPr>
            <w:r w:rsidRPr="00A30A1B">
              <w:rPr>
                <w:sz w:val="18"/>
                <w:szCs w:val="18"/>
              </w:rPr>
              <w:t xml:space="preserve">Monocyte </w:t>
            </w:r>
          </w:p>
        </w:tc>
        <w:tc>
          <w:tcPr>
            <w:tcW w:w="79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FS</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34(0)</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0.579</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0.559</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0.5</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0.17</w:t>
            </w:r>
          </w:p>
        </w:tc>
        <w:tc>
          <w:tcPr>
            <w:tcW w:w="87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29.369</w:t>
            </w:r>
          </w:p>
        </w:tc>
        <w:tc>
          <w:tcPr>
            <w:tcW w:w="71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0.029</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0.026</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896" w:type="dxa"/>
            <w:noWrap/>
          </w:tcPr>
          <w:p w:rsidR="005075A5" w:rsidRPr="00A30A1B" w:rsidRDefault="00A30A1B" w:rsidP="00A30A1B">
            <w:pPr>
              <w:spacing w:after="0" w:line="480" w:lineRule="auto"/>
              <w:rPr>
                <w:b w:val="0"/>
                <w:bCs w:val="0"/>
                <w:sz w:val="18"/>
                <w:szCs w:val="18"/>
              </w:rPr>
            </w:pPr>
            <w:r w:rsidRPr="00A30A1B">
              <w:rPr>
                <w:sz w:val="18"/>
                <w:szCs w:val="18"/>
              </w:rPr>
              <w:t xml:space="preserve">Monocyte </w:t>
            </w:r>
          </w:p>
        </w:tc>
        <w:tc>
          <w:tcPr>
            <w:tcW w:w="79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NS</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50(0)</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0.49</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0.465</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0.5</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0.159</w:t>
            </w:r>
          </w:p>
        </w:tc>
        <w:tc>
          <w:tcPr>
            <w:tcW w:w="87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32.53</w:t>
            </w:r>
          </w:p>
        </w:tc>
        <w:tc>
          <w:tcPr>
            <w:tcW w:w="71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0.023</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0.022</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896" w:type="dxa"/>
            <w:noWrap/>
          </w:tcPr>
          <w:p w:rsidR="005075A5" w:rsidRPr="00A30A1B" w:rsidRDefault="00A30A1B" w:rsidP="00A30A1B">
            <w:pPr>
              <w:spacing w:after="0" w:line="480" w:lineRule="auto"/>
              <w:rPr>
                <w:b w:val="0"/>
                <w:bCs w:val="0"/>
                <w:sz w:val="18"/>
                <w:szCs w:val="18"/>
              </w:rPr>
            </w:pPr>
            <w:r w:rsidRPr="00A30A1B">
              <w:rPr>
                <w:sz w:val="18"/>
                <w:szCs w:val="18"/>
              </w:rPr>
              <w:t>Monocyte (%)</w:t>
            </w:r>
          </w:p>
        </w:tc>
        <w:tc>
          <w:tcPr>
            <w:tcW w:w="79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CS</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66(0)</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8.391</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8.195</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8.35</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1.817</w:t>
            </w:r>
          </w:p>
        </w:tc>
        <w:tc>
          <w:tcPr>
            <w:tcW w:w="87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21.658</w:t>
            </w:r>
          </w:p>
        </w:tc>
        <w:tc>
          <w:tcPr>
            <w:tcW w:w="71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0.224</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0.225</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896" w:type="dxa"/>
            <w:noWrap/>
          </w:tcPr>
          <w:p w:rsidR="005075A5" w:rsidRPr="00A30A1B" w:rsidRDefault="00A30A1B" w:rsidP="00A30A1B">
            <w:pPr>
              <w:spacing w:after="0" w:line="480" w:lineRule="auto"/>
              <w:rPr>
                <w:b w:val="0"/>
                <w:bCs w:val="0"/>
                <w:sz w:val="18"/>
                <w:szCs w:val="18"/>
              </w:rPr>
            </w:pPr>
            <w:r w:rsidRPr="00A30A1B">
              <w:rPr>
                <w:sz w:val="18"/>
                <w:szCs w:val="18"/>
              </w:rPr>
              <w:t>Monocyte (%)</w:t>
            </w:r>
          </w:p>
        </w:tc>
        <w:tc>
          <w:tcPr>
            <w:tcW w:w="79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EV</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36(0)</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8.525</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8.291</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8.45</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2.017</w:t>
            </w:r>
          </w:p>
        </w:tc>
        <w:tc>
          <w:tcPr>
            <w:tcW w:w="87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23.656</w:t>
            </w:r>
          </w:p>
        </w:tc>
        <w:tc>
          <w:tcPr>
            <w:tcW w:w="71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0.336</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0.34</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896" w:type="dxa"/>
            <w:noWrap/>
          </w:tcPr>
          <w:p w:rsidR="005075A5" w:rsidRPr="00A30A1B" w:rsidRDefault="00A30A1B" w:rsidP="00A30A1B">
            <w:pPr>
              <w:spacing w:after="0" w:line="480" w:lineRule="auto"/>
              <w:rPr>
                <w:b w:val="0"/>
                <w:bCs w:val="0"/>
                <w:sz w:val="18"/>
                <w:szCs w:val="18"/>
              </w:rPr>
            </w:pPr>
            <w:r w:rsidRPr="00A30A1B">
              <w:rPr>
                <w:sz w:val="18"/>
                <w:szCs w:val="18"/>
              </w:rPr>
              <w:t>Monocyte (%)</w:t>
            </w:r>
          </w:p>
        </w:tc>
        <w:tc>
          <w:tcPr>
            <w:tcW w:w="79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FS</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34(0)</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7.95</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7.729</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7.95</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1.907</w:t>
            </w:r>
          </w:p>
        </w:tc>
        <w:tc>
          <w:tcPr>
            <w:tcW w:w="87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23.991</w:t>
            </w:r>
          </w:p>
        </w:tc>
        <w:tc>
          <w:tcPr>
            <w:tcW w:w="71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0.327</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0.325</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896" w:type="dxa"/>
            <w:noWrap/>
          </w:tcPr>
          <w:p w:rsidR="005075A5" w:rsidRPr="00A30A1B" w:rsidRDefault="00A30A1B" w:rsidP="00A30A1B">
            <w:pPr>
              <w:spacing w:after="0" w:line="480" w:lineRule="auto"/>
              <w:rPr>
                <w:b w:val="0"/>
                <w:bCs w:val="0"/>
                <w:sz w:val="18"/>
                <w:szCs w:val="18"/>
              </w:rPr>
            </w:pPr>
            <w:r w:rsidRPr="00A30A1B">
              <w:rPr>
                <w:sz w:val="18"/>
                <w:szCs w:val="18"/>
              </w:rPr>
              <w:t>Monocyte (%)</w:t>
            </w:r>
          </w:p>
        </w:tc>
        <w:tc>
          <w:tcPr>
            <w:tcW w:w="79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NS</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50(0)</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8.06</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7.771</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7.95</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2.132</w:t>
            </w:r>
          </w:p>
        </w:tc>
        <w:tc>
          <w:tcPr>
            <w:tcW w:w="87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26.447</w:t>
            </w:r>
          </w:p>
        </w:tc>
        <w:tc>
          <w:tcPr>
            <w:tcW w:w="71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0.301</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0.309</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896" w:type="dxa"/>
            <w:noWrap/>
          </w:tcPr>
          <w:p w:rsidR="005075A5" w:rsidRPr="00A30A1B" w:rsidRDefault="00A30A1B" w:rsidP="00A30A1B">
            <w:pPr>
              <w:spacing w:after="0" w:line="480" w:lineRule="auto"/>
              <w:rPr>
                <w:b w:val="0"/>
                <w:bCs w:val="0"/>
                <w:sz w:val="18"/>
                <w:szCs w:val="18"/>
              </w:rPr>
            </w:pPr>
            <w:r w:rsidRPr="00A30A1B">
              <w:rPr>
                <w:sz w:val="18"/>
                <w:szCs w:val="18"/>
              </w:rPr>
              <w:t xml:space="preserve">Neutrophil </w:t>
            </w:r>
          </w:p>
        </w:tc>
        <w:tc>
          <w:tcPr>
            <w:tcW w:w="79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CS</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66(0)</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4.042</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3.696</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3.75</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1.823</w:t>
            </w:r>
          </w:p>
        </w:tc>
        <w:tc>
          <w:tcPr>
            <w:tcW w:w="87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45.085</w:t>
            </w:r>
          </w:p>
        </w:tc>
        <w:tc>
          <w:tcPr>
            <w:tcW w:w="71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0.224</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0.193</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896" w:type="dxa"/>
            <w:noWrap/>
          </w:tcPr>
          <w:p w:rsidR="005075A5" w:rsidRPr="00A30A1B" w:rsidRDefault="00A30A1B" w:rsidP="00A30A1B">
            <w:pPr>
              <w:spacing w:after="0" w:line="480" w:lineRule="auto"/>
              <w:rPr>
                <w:b w:val="0"/>
                <w:bCs w:val="0"/>
                <w:sz w:val="18"/>
                <w:szCs w:val="18"/>
              </w:rPr>
            </w:pPr>
            <w:r w:rsidRPr="00A30A1B">
              <w:rPr>
                <w:sz w:val="18"/>
                <w:szCs w:val="18"/>
              </w:rPr>
              <w:t xml:space="preserve">Neutrophil </w:t>
            </w:r>
          </w:p>
        </w:tc>
        <w:tc>
          <w:tcPr>
            <w:tcW w:w="79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EV</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36(0)</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3.956</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3.654</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3.45</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1.637</w:t>
            </w:r>
          </w:p>
        </w:tc>
        <w:tc>
          <w:tcPr>
            <w:tcW w:w="87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41.397</w:t>
            </w:r>
          </w:p>
        </w:tc>
        <w:tc>
          <w:tcPr>
            <w:tcW w:w="71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0.273</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0.253</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896" w:type="dxa"/>
            <w:noWrap/>
          </w:tcPr>
          <w:p w:rsidR="005075A5" w:rsidRPr="00A30A1B" w:rsidRDefault="00A30A1B" w:rsidP="00A30A1B">
            <w:pPr>
              <w:spacing w:after="0" w:line="480" w:lineRule="auto"/>
              <w:rPr>
                <w:b w:val="0"/>
                <w:bCs w:val="0"/>
                <w:sz w:val="18"/>
                <w:szCs w:val="18"/>
              </w:rPr>
            </w:pPr>
            <w:r w:rsidRPr="00A30A1B">
              <w:rPr>
                <w:sz w:val="18"/>
                <w:szCs w:val="18"/>
              </w:rPr>
              <w:t xml:space="preserve">Neutrophil </w:t>
            </w:r>
          </w:p>
        </w:tc>
        <w:tc>
          <w:tcPr>
            <w:tcW w:w="79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FS</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34(0)</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4.424</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4.099</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4.1</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1.853</w:t>
            </w:r>
          </w:p>
        </w:tc>
        <w:tc>
          <w:tcPr>
            <w:tcW w:w="87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41.888</w:t>
            </w:r>
          </w:p>
        </w:tc>
        <w:tc>
          <w:tcPr>
            <w:tcW w:w="71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0.318</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0.278</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896" w:type="dxa"/>
            <w:noWrap/>
          </w:tcPr>
          <w:p w:rsidR="005075A5" w:rsidRPr="00A30A1B" w:rsidRDefault="00A30A1B" w:rsidP="00A30A1B">
            <w:pPr>
              <w:spacing w:after="0" w:line="480" w:lineRule="auto"/>
              <w:rPr>
                <w:b w:val="0"/>
                <w:bCs w:val="0"/>
                <w:sz w:val="18"/>
                <w:szCs w:val="18"/>
              </w:rPr>
            </w:pPr>
            <w:r w:rsidRPr="00A30A1B">
              <w:rPr>
                <w:sz w:val="18"/>
                <w:szCs w:val="18"/>
              </w:rPr>
              <w:t xml:space="preserve">Neutrophil </w:t>
            </w:r>
          </w:p>
        </w:tc>
        <w:tc>
          <w:tcPr>
            <w:tcW w:w="79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NS</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50(0)</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3.47</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3.298</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3.5</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1.142</w:t>
            </w:r>
          </w:p>
        </w:tc>
        <w:tc>
          <w:tcPr>
            <w:tcW w:w="87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32.901</w:t>
            </w:r>
          </w:p>
        </w:tc>
        <w:tc>
          <w:tcPr>
            <w:tcW w:w="71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0.161</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0.152</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896" w:type="dxa"/>
            <w:noWrap/>
          </w:tcPr>
          <w:p w:rsidR="005075A5" w:rsidRPr="00A30A1B" w:rsidRDefault="00A30A1B" w:rsidP="00A30A1B">
            <w:pPr>
              <w:spacing w:after="0" w:line="480" w:lineRule="auto"/>
              <w:rPr>
                <w:b w:val="0"/>
                <w:bCs w:val="0"/>
                <w:sz w:val="18"/>
                <w:szCs w:val="18"/>
              </w:rPr>
            </w:pPr>
            <w:r w:rsidRPr="00A30A1B">
              <w:rPr>
                <w:sz w:val="18"/>
                <w:szCs w:val="18"/>
              </w:rPr>
              <w:t>Neutrophil (%)</w:t>
            </w:r>
          </w:p>
        </w:tc>
        <w:tc>
          <w:tcPr>
            <w:tcW w:w="79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CS</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66(0)</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55.852</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54.906</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56.6</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10.221</w:t>
            </w:r>
          </w:p>
        </w:tc>
        <w:tc>
          <w:tcPr>
            <w:tcW w:w="87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18.3</w:t>
            </w:r>
          </w:p>
        </w:tc>
        <w:tc>
          <w:tcPr>
            <w:tcW w:w="71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1.258</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1.281</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896" w:type="dxa"/>
            <w:noWrap/>
          </w:tcPr>
          <w:p w:rsidR="005075A5" w:rsidRPr="00A30A1B" w:rsidRDefault="00A30A1B" w:rsidP="00A30A1B">
            <w:pPr>
              <w:spacing w:after="0" w:line="480" w:lineRule="auto"/>
              <w:rPr>
                <w:b w:val="0"/>
                <w:bCs w:val="0"/>
                <w:sz w:val="18"/>
                <w:szCs w:val="18"/>
              </w:rPr>
            </w:pPr>
            <w:r w:rsidRPr="00A30A1B">
              <w:rPr>
                <w:sz w:val="18"/>
                <w:szCs w:val="18"/>
              </w:rPr>
              <w:t>Neutrophil (%)</w:t>
            </w:r>
          </w:p>
        </w:tc>
        <w:tc>
          <w:tcPr>
            <w:tcW w:w="79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EV</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36(0)</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53.761</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52.724</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54.65</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10.179</w:t>
            </w:r>
          </w:p>
        </w:tc>
        <w:tc>
          <w:tcPr>
            <w:tcW w:w="87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18.934</w:t>
            </w:r>
          </w:p>
        </w:tc>
        <w:tc>
          <w:tcPr>
            <w:tcW w:w="71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1.696</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1.845</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896" w:type="dxa"/>
            <w:noWrap/>
          </w:tcPr>
          <w:p w:rsidR="005075A5" w:rsidRPr="00A30A1B" w:rsidRDefault="00A30A1B" w:rsidP="00A30A1B">
            <w:pPr>
              <w:spacing w:after="0" w:line="480" w:lineRule="auto"/>
              <w:rPr>
                <w:b w:val="0"/>
                <w:bCs w:val="0"/>
                <w:sz w:val="18"/>
                <w:szCs w:val="18"/>
              </w:rPr>
            </w:pPr>
            <w:r w:rsidRPr="00A30A1B">
              <w:rPr>
                <w:sz w:val="18"/>
                <w:szCs w:val="18"/>
              </w:rPr>
              <w:t>Neutrophil (%)</w:t>
            </w:r>
          </w:p>
        </w:tc>
        <w:tc>
          <w:tcPr>
            <w:tcW w:w="79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FS</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34(0)</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58.156</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57.45</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56.3</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9.037</w:t>
            </w:r>
          </w:p>
        </w:tc>
        <w:tc>
          <w:tcPr>
            <w:tcW w:w="87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15.539</w:t>
            </w:r>
          </w:p>
        </w:tc>
        <w:tc>
          <w:tcPr>
            <w:tcW w:w="71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1.55</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1.61</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896" w:type="dxa"/>
            <w:noWrap/>
          </w:tcPr>
          <w:p w:rsidR="005075A5" w:rsidRPr="00A30A1B" w:rsidRDefault="00A30A1B" w:rsidP="00A30A1B">
            <w:pPr>
              <w:spacing w:after="0" w:line="480" w:lineRule="auto"/>
              <w:rPr>
                <w:b w:val="0"/>
                <w:bCs w:val="0"/>
                <w:sz w:val="18"/>
                <w:szCs w:val="18"/>
              </w:rPr>
            </w:pPr>
            <w:r w:rsidRPr="00A30A1B">
              <w:rPr>
                <w:sz w:val="18"/>
                <w:szCs w:val="18"/>
              </w:rPr>
              <w:t>Neutrophil (%)</w:t>
            </w:r>
          </w:p>
        </w:tc>
        <w:tc>
          <w:tcPr>
            <w:tcW w:w="79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NS</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50(0)</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55.976</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55.274</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56.1</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8.889</w:t>
            </w:r>
          </w:p>
        </w:tc>
        <w:tc>
          <w:tcPr>
            <w:tcW w:w="87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15.879</w:t>
            </w:r>
          </w:p>
        </w:tc>
        <w:tc>
          <w:tcPr>
            <w:tcW w:w="71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1.257</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1.277</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896" w:type="dxa"/>
            <w:noWrap/>
          </w:tcPr>
          <w:p w:rsidR="005075A5" w:rsidRPr="00A30A1B" w:rsidRDefault="00A30A1B" w:rsidP="00A30A1B">
            <w:pPr>
              <w:spacing w:after="0" w:line="480" w:lineRule="auto"/>
              <w:rPr>
                <w:b w:val="0"/>
                <w:bCs w:val="0"/>
                <w:sz w:val="18"/>
                <w:szCs w:val="18"/>
              </w:rPr>
            </w:pPr>
            <w:r w:rsidRPr="00A30A1B">
              <w:rPr>
                <w:sz w:val="18"/>
                <w:szCs w:val="18"/>
              </w:rPr>
              <w:t xml:space="preserve">Platelet </w:t>
            </w:r>
          </w:p>
        </w:tc>
        <w:tc>
          <w:tcPr>
            <w:tcW w:w="79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CS</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66(0)</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248.985</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182.567</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237.5</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72.101</w:t>
            </w:r>
          </w:p>
        </w:tc>
        <w:tc>
          <w:tcPr>
            <w:tcW w:w="87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28.958</w:t>
            </w:r>
          </w:p>
        </w:tc>
        <w:tc>
          <w:tcPr>
            <w:tcW w:w="71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8.875</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54.155</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896" w:type="dxa"/>
            <w:noWrap/>
          </w:tcPr>
          <w:p w:rsidR="005075A5" w:rsidRPr="00A30A1B" w:rsidRDefault="00A30A1B" w:rsidP="00A30A1B">
            <w:pPr>
              <w:spacing w:after="0" w:line="480" w:lineRule="auto"/>
              <w:rPr>
                <w:b w:val="0"/>
                <w:bCs w:val="0"/>
                <w:sz w:val="18"/>
                <w:szCs w:val="18"/>
              </w:rPr>
            </w:pPr>
            <w:r w:rsidRPr="00A30A1B">
              <w:rPr>
                <w:sz w:val="18"/>
                <w:szCs w:val="18"/>
              </w:rPr>
              <w:t xml:space="preserve">Platelet </w:t>
            </w:r>
          </w:p>
        </w:tc>
        <w:tc>
          <w:tcPr>
            <w:tcW w:w="79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EV</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36(0)</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240.639</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236.046</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246</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47</w:t>
            </w:r>
          </w:p>
        </w:tc>
        <w:tc>
          <w:tcPr>
            <w:tcW w:w="87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19.532</w:t>
            </w:r>
          </w:p>
        </w:tc>
        <w:tc>
          <w:tcPr>
            <w:tcW w:w="71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7.833</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8.061</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896" w:type="dxa"/>
            <w:noWrap/>
          </w:tcPr>
          <w:p w:rsidR="005075A5" w:rsidRPr="00A30A1B" w:rsidRDefault="00A30A1B" w:rsidP="00A30A1B">
            <w:pPr>
              <w:spacing w:after="0" w:line="480" w:lineRule="auto"/>
              <w:rPr>
                <w:b w:val="0"/>
                <w:bCs w:val="0"/>
                <w:sz w:val="18"/>
                <w:szCs w:val="18"/>
              </w:rPr>
            </w:pPr>
            <w:r w:rsidRPr="00A30A1B">
              <w:rPr>
                <w:sz w:val="18"/>
                <w:szCs w:val="18"/>
              </w:rPr>
              <w:t xml:space="preserve">Platelet </w:t>
            </w:r>
          </w:p>
        </w:tc>
        <w:tc>
          <w:tcPr>
            <w:tcW w:w="79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FS</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34(0)</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256.588</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248.548</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247</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66.649</w:t>
            </w:r>
          </w:p>
        </w:tc>
        <w:tc>
          <w:tcPr>
            <w:tcW w:w="87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25.975</w:t>
            </w:r>
          </w:p>
        </w:tc>
        <w:tc>
          <w:tcPr>
            <w:tcW w:w="71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11.43</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11.098</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896" w:type="dxa"/>
            <w:noWrap/>
          </w:tcPr>
          <w:p w:rsidR="005075A5" w:rsidRPr="00A30A1B" w:rsidRDefault="00A30A1B" w:rsidP="00A30A1B">
            <w:pPr>
              <w:spacing w:after="0" w:line="480" w:lineRule="auto"/>
              <w:rPr>
                <w:b w:val="0"/>
                <w:bCs w:val="0"/>
                <w:sz w:val="18"/>
                <w:szCs w:val="18"/>
              </w:rPr>
            </w:pPr>
            <w:r w:rsidRPr="00A30A1B">
              <w:rPr>
                <w:sz w:val="18"/>
                <w:szCs w:val="18"/>
              </w:rPr>
              <w:t xml:space="preserve">Platelet </w:t>
            </w:r>
          </w:p>
        </w:tc>
        <w:tc>
          <w:tcPr>
            <w:tcW w:w="79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NS</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50(0)</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236.42</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231.538</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230.5</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47.643</w:t>
            </w:r>
          </w:p>
        </w:tc>
        <w:tc>
          <w:tcPr>
            <w:tcW w:w="87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20.152</w:t>
            </w:r>
          </w:p>
        </w:tc>
        <w:tc>
          <w:tcPr>
            <w:tcW w:w="71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6.738</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6.931</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896" w:type="dxa"/>
            <w:noWrap/>
          </w:tcPr>
          <w:p w:rsidR="005075A5" w:rsidRPr="00A30A1B" w:rsidRDefault="00A30A1B" w:rsidP="00A30A1B">
            <w:pPr>
              <w:spacing w:after="0" w:line="480" w:lineRule="auto"/>
              <w:rPr>
                <w:b w:val="0"/>
                <w:bCs w:val="0"/>
                <w:sz w:val="18"/>
                <w:szCs w:val="18"/>
              </w:rPr>
            </w:pPr>
            <w:r w:rsidRPr="00A30A1B">
              <w:rPr>
                <w:sz w:val="18"/>
                <w:szCs w:val="18"/>
              </w:rPr>
              <w:t xml:space="preserve">Red blood cell </w:t>
            </w:r>
          </w:p>
        </w:tc>
        <w:tc>
          <w:tcPr>
            <w:tcW w:w="79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CS</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66(0)</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4.615</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4.589</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4.65</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0.503</w:t>
            </w:r>
          </w:p>
        </w:tc>
        <w:tc>
          <w:tcPr>
            <w:tcW w:w="87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10.899</w:t>
            </w:r>
          </w:p>
        </w:tc>
        <w:tc>
          <w:tcPr>
            <w:tcW w:w="71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0.062</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0.061</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896" w:type="dxa"/>
            <w:noWrap/>
          </w:tcPr>
          <w:p w:rsidR="005075A5" w:rsidRPr="00A30A1B" w:rsidRDefault="00A30A1B" w:rsidP="00A30A1B">
            <w:pPr>
              <w:spacing w:after="0" w:line="480" w:lineRule="auto"/>
              <w:rPr>
                <w:b w:val="0"/>
                <w:bCs w:val="0"/>
                <w:sz w:val="18"/>
                <w:szCs w:val="18"/>
              </w:rPr>
            </w:pPr>
            <w:r w:rsidRPr="00A30A1B">
              <w:rPr>
                <w:sz w:val="18"/>
                <w:szCs w:val="18"/>
              </w:rPr>
              <w:t xml:space="preserve">Red blood cell </w:t>
            </w:r>
          </w:p>
        </w:tc>
        <w:tc>
          <w:tcPr>
            <w:tcW w:w="79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EV</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36(0)</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4.886</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4.873</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4.95</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0.367</w:t>
            </w:r>
          </w:p>
        </w:tc>
        <w:tc>
          <w:tcPr>
            <w:tcW w:w="87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7.502</w:t>
            </w:r>
          </w:p>
        </w:tc>
        <w:tc>
          <w:tcPr>
            <w:tcW w:w="71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0.061</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0.062</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896" w:type="dxa"/>
            <w:noWrap/>
          </w:tcPr>
          <w:p w:rsidR="005075A5" w:rsidRPr="00A30A1B" w:rsidRDefault="00A30A1B" w:rsidP="00A30A1B">
            <w:pPr>
              <w:spacing w:after="0" w:line="480" w:lineRule="auto"/>
              <w:rPr>
                <w:b w:val="0"/>
                <w:bCs w:val="0"/>
                <w:sz w:val="18"/>
                <w:szCs w:val="18"/>
              </w:rPr>
            </w:pPr>
            <w:r w:rsidRPr="00A30A1B">
              <w:rPr>
                <w:sz w:val="18"/>
                <w:szCs w:val="18"/>
              </w:rPr>
              <w:t xml:space="preserve">Red blood cell </w:t>
            </w:r>
          </w:p>
        </w:tc>
        <w:tc>
          <w:tcPr>
            <w:tcW w:w="79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FS</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34(0)</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4.544</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4.511</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4.5</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0.542</w:t>
            </w:r>
          </w:p>
        </w:tc>
        <w:tc>
          <w:tcPr>
            <w:tcW w:w="87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11.933</w:t>
            </w:r>
          </w:p>
        </w:tc>
        <w:tc>
          <w:tcPr>
            <w:tcW w:w="71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0.093</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0.099</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896" w:type="dxa"/>
            <w:noWrap/>
          </w:tcPr>
          <w:p w:rsidR="005075A5" w:rsidRPr="00A30A1B" w:rsidRDefault="00A30A1B" w:rsidP="00A30A1B">
            <w:pPr>
              <w:spacing w:after="0" w:line="480" w:lineRule="auto"/>
              <w:rPr>
                <w:b w:val="0"/>
                <w:bCs w:val="0"/>
                <w:sz w:val="18"/>
                <w:szCs w:val="18"/>
              </w:rPr>
            </w:pPr>
            <w:r w:rsidRPr="00A30A1B">
              <w:rPr>
                <w:sz w:val="18"/>
                <w:szCs w:val="18"/>
              </w:rPr>
              <w:t xml:space="preserve">Red blood cell </w:t>
            </w:r>
          </w:p>
        </w:tc>
        <w:tc>
          <w:tcPr>
            <w:tcW w:w="79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NS</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50(0)</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4.586</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4.566</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4.55</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0.431</w:t>
            </w:r>
          </w:p>
        </w:tc>
        <w:tc>
          <w:tcPr>
            <w:tcW w:w="87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9.407</w:t>
            </w:r>
          </w:p>
        </w:tc>
        <w:tc>
          <w:tcPr>
            <w:tcW w:w="71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0.061</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0.061</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896" w:type="dxa"/>
            <w:noWrap/>
          </w:tcPr>
          <w:p w:rsidR="005075A5" w:rsidRPr="00A30A1B" w:rsidRDefault="00A30A1B" w:rsidP="00A30A1B">
            <w:pPr>
              <w:spacing w:after="0" w:line="480" w:lineRule="auto"/>
              <w:rPr>
                <w:b w:val="0"/>
                <w:bCs w:val="0"/>
                <w:sz w:val="18"/>
                <w:szCs w:val="18"/>
              </w:rPr>
            </w:pPr>
            <w:r w:rsidRPr="00A30A1B">
              <w:rPr>
                <w:sz w:val="18"/>
                <w:szCs w:val="18"/>
              </w:rPr>
              <w:t xml:space="preserve">Red cell distribution width </w:t>
            </w:r>
          </w:p>
        </w:tc>
        <w:tc>
          <w:tcPr>
            <w:tcW w:w="79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CS</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66(0)</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13.341</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13.276</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13.1</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1.36</w:t>
            </w:r>
          </w:p>
        </w:tc>
        <w:tc>
          <w:tcPr>
            <w:tcW w:w="87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10.191</w:t>
            </w:r>
          </w:p>
        </w:tc>
        <w:tc>
          <w:tcPr>
            <w:tcW w:w="71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0.167</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0.161</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896" w:type="dxa"/>
            <w:noWrap/>
          </w:tcPr>
          <w:p w:rsidR="005075A5" w:rsidRPr="00A30A1B" w:rsidRDefault="00A30A1B" w:rsidP="00A30A1B">
            <w:pPr>
              <w:spacing w:after="0" w:line="480" w:lineRule="auto"/>
              <w:rPr>
                <w:b w:val="0"/>
                <w:bCs w:val="0"/>
                <w:sz w:val="18"/>
                <w:szCs w:val="18"/>
              </w:rPr>
            </w:pPr>
            <w:r w:rsidRPr="00A30A1B">
              <w:rPr>
                <w:sz w:val="18"/>
                <w:szCs w:val="18"/>
              </w:rPr>
              <w:lastRenderedPageBreak/>
              <w:t xml:space="preserve">Red cell distribution width </w:t>
            </w:r>
          </w:p>
        </w:tc>
        <w:tc>
          <w:tcPr>
            <w:tcW w:w="79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EV</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36(0)</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12.639</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12.618</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12.55</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0.755</w:t>
            </w:r>
          </w:p>
        </w:tc>
        <w:tc>
          <w:tcPr>
            <w:tcW w:w="87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5.973</w:t>
            </w:r>
          </w:p>
        </w:tc>
        <w:tc>
          <w:tcPr>
            <w:tcW w:w="71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0.126</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0.125</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896" w:type="dxa"/>
            <w:noWrap/>
          </w:tcPr>
          <w:p w:rsidR="005075A5" w:rsidRPr="00A30A1B" w:rsidRDefault="00A30A1B" w:rsidP="00A30A1B">
            <w:pPr>
              <w:spacing w:after="0" w:line="480" w:lineRule="auto"/>
              <w:rPr>
                <w:b w:val="0"/>
                <w:bCs w:val="0"/>
                <w:sz w:val="18"/>
                <w:szCs w:val="18"/>
              </w:rPr>
            </w:pPr>
            <w:r w:rsidRPr="00A30A1B">
              <w:rPr>
                <w:sz w:val="18"/>
                <w:szCs w:val="18"/>
              </w:rPr>
              <w:t xml:space="preserve">Red cell distribution width </w:t>
            </w:r>
          </w:p>
        </w:tc>
        <w:tc>
          <w:tcPr>
            <w:tcW w:w="79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FS</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34(0)</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12.947</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12.879</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12.7</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1.426</w:t>
            </w:r>
          </w:p>
        </w:tc>
        <w:tc>
          <w:tcPr>
            <w:tcW w:w="87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11.017</w:t>
            </w:r>
          </w:p>
        </w:tc>
        <w:tc>
          <w:tcPr>
            <w:tcW w:w="71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0.245</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0.227</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896" w:type="dxa"/>
            <w:noWrap/>
          </w:tcPr>
          <w:p w:rsidR="005075A5" w:rsidRPr="00A30A1B" w:rsidRDefault="00A30A1B" w:rsidP="00A30A1B">
            <w:pPr>
              <w:spacing w:after="0" w:line="480" w:lineRule="auto"/>
              <w:rPr>
                <w:b w:val="0"/>
                <w:bCs w:val="0"/>
                <w:sz w:val="18"/>
                <w:szCs w:val="18"/>
              </w:rPr>
            </w:pPr>
            <w:r w:rsidRPr="00A30A1B">
              <w:rPr>
                <w:sz w:val="18"/>
                <w:szCs w:val="18"/>
              </w:rPr>
              <w:t xml:space="preserve">Red cell distribution width </w:t>
            </w:r>
          </w:p>
        </w:tc>
        <w:tc>
          <w:tcPr>
            <w:tcW w:w="79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NS</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50(0)</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12.568</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12.543</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12.4</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0.83</w:t>
            </w:r>
          </w:p>
        </w:tc>
        <w:tc>
          <w:tcPr>
            <w:tcW w:w="87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6.607</w:t>
            </w:r>
          </w:p>
        </w:tc>
        <w:tc>
          <w:tcPr>
            <w:tcW w:w="71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0.117</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0.114</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896" w:type="dxa"/>
            <w:noWrap/>
          </w:tcPr>
          <w:p w:rsidR="005075A5" w:rsidRPr="00A30A1B" w:rsidRDefault="00A30A1B" w:rsidP="00A30A1B">
            <w:pPr>
              <w:spacing w:after="0" w:line="480" w:lineRule="auto"/>
              <w:rPr>
                <w:b w:val="0"/>
                <w:bCs w:val="0"/>
                <w:sz w:val="18"/>
                <w:szCs w:val="18"/>
              </w:rPr>
            </w:pPr>
            <w:r w:rsidRPr="00A30A1B">
              <w:rPr>
                <w:sz w:val="18"/>
                <w:szCs w:val="18"/>
              </w:rPr>
              <w:t xml:space="preserve">White blood cell </w:t>
            </w:r>
          </w:p>
        </w:tc>
        <w:tc>
          <w:tcPr>
            <w:tcW w:w="79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CS</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66(0)</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7.035</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6.737</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6.7</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2.14</w:t>
            </w:r>
          </w:p>
        </w:tc>
        <w:tc>
          <w:tcPr>
            <w:tcW w:w="87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30.424</w:t>
            </w:r>
          </w:p>
        </w:tc>
        <w:tc>
          <w:tcPr>
            <w:tcW w:w="71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0.263</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0.247</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896" w:type="dxa"/>
            <w:noWrap/>
          </w:tcPr>
          <w:p w:rsidR="005075A5" w:rsidRPr="00A30A1B" w:rsidRDefault="00A30A1B" w:rsidP="00A30A1B">
            <w:pPr>
              <w:spacing w:after="0" w:line="480" w:lineRule="auto"/>
              <w:rPr>
                <w:b w:val="0"/>
                <w:bCs w:val="0"/>
                <w:sz w:val="18"/>
                <w:szCs w:val="18"/>
              </w:rPr>
            </w:pPr>
            <w:r w:rsidRPr="00A30A1B">
              <w:rPr>
                <w:sz w:val="18"/>
                <w:szCs w:val="18"/>
              </w:rPr>
              <w:t xml:space="preserve">White blood cell </w:t>
            </w:r>
          </w:p>
        </w:tc>
        <w:tc>
          <w:tcPr>
            <w:tcW w:w="79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EV</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36(0)</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7.219</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6.939</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6.95</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2.157</w:t>
            </w:r>
          </w:p>
        </w:tc>
        <w:tc>
          <w:tcPr>
            <w:tcW w:w="87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29.884</w:t>
            </w:r>
          </w:p>
        </w:tc>
        <w:tc>
          <w:tcPr>
            <w:tcW w:w="71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0.36</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0.33</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896" w:type="dxa"/>
            <w:noWrap/>
          </w:tcPr>
          <w:p w:rsidR="005075A5" w:rsidRPr="00A30A1B" w:rsidRDefault="00A30A1B" w:rsidP="00A30A1B">
            <w:pPr>
              <w:spacing w:after="0" w:line="480" w:lineRule="auto"/>
              <w:rPr>
                <w:b w:val="0"/>
                <w:bCs w:val="0"/>
                <w:sz w:val="18"/>
                <w:szCs w:val="18"/>
              </w:rPr>
            </w:pPr>
            <w:r w:rsidRPr="00A30A1B">
              <w:rPr>
                <w:sz w:val="18"/>
                <w:szCs w:val="18"/>
              </w:rPr>
              <w:t xml:space="preserve">White blood cell </w:t>
            </w:r>
          </w:p>
        </w:tc>
        <w:tc>
          <w:tcPr>
            <w:tcW w:w="79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FS</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34(0)</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7.429</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7.124</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7</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2.344</w:t>
            </w:r>
          </w:p>
        </w:tc>
        <w:tc>
          <w:tcPr>
            <w:tcW w:w="87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31.545</w:t>
            </w:r>
          </w:p>
        </w:tc>
        <w:tc>
          <w:tcPr>
            <w:tcW w:w="71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0.402</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0.354</w:t>
            </w:r>
          </w:p>
        </w:tc>
      </w:tr>
      <w:tr w:rsidR="00A30A1B" w:rsidRPr="00A30A1B" w:rsidTr="005075A5">
        <w:trPr>
          <w:trHeight w:val="290"/>
        </w:trPr>
        <w:tc>
          <w:tcPr>
            <w:cnfStyle w:val="001000000000" w:firstRow="0" w:lastRow="0" w:firstColumn="1" w:lastColumn="0" w:oddVBand="0" w:evenVBand="0" w:oddHBand="0" w:evenHBand="0" w:firstRowFirstColumn="0" w:firstRowLastColumn="0" w:lastRowFirstColumn="0" w:lastRowLastColumn="0"/>
            <w:tcW w:w="1896" w:type="dxa"/>
            <w:noWrap/>
          </w:tcPr>
          <w:p w:rsidR="005075A5" w:rsidRPr="00A30A1B" w:rsidRDefault="00A30A1B" w:rsidP="00A30A1B">
            <w:pPr>
              <w:spacing w:after="0" w:line="480" w:lineRule="auto"/>
              <w:rPr>
                <w:b w:val="0"/>
                <w:bCs w:val="0"/>
                <w:sz w:val="18"/>
                <w:szCs w:val="18"/>
              </w:rPr>
            </w:pPr>
            <w:r w:rsidRPr="00A30A1B">
              <w:rPr>
                <w:sz w:val="18"/>
                <w:szCs w:val="18"/>
              </w:rPr>
              <w:t xml:space="preserve">White blood cell </w:t>
            </w:r>
          </w:p>
        </w:tc>
        <w:tc>
          <w:tcPr>
            <w:tcW w:w="794"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NS</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50(0)</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6.096</w:t>
            </w:r>
          </w:p>
        </w:tc>
        <w:tc>
          <w:tcPr>
            <w:tcW w:w="807"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5.968</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5.8</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1.282</w:t>
            </w:r>
          </w:p>
        </w:tc>
        <w:tc>
          <w:tcPr>
            <w:tcW w:w="876"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21.034</w:t>
            </w:r>
          </w:p>
        </w:tc>
        <w:tc>
          <w:tcPr>
            <w:tcW w:w="710"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0.181</w:t>
            </w:r>
          </w:p>
        </w:tc>
        <w:tc>
          <w:tcPr>
            <w:tcW w:w="793" w:type="dxa"/>
            <w:noWrap/>
          </w:tcPr>
          <w:p w:rsidR="005075A5" w:rsidRPr="00A30A1B" w:rsidRDefault="00A30A1B" w:rsidP="00A30A1B">
            <w:pPr>
              <w:spacing w:after="0"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A30A1B">
              <w:rPr>
                <w:sz w:val="18"/>
                <w:szCs w:val="18"/>
              </w:rPr>
              <w:t>0.177</w:t>
            </w:r>
          </w:p>
        </w:tc>
      </w:tr>
    </w:tbl>
    <w:p w:rsidR="005075A5" w:rsidRPr="00A30A1B" w:rsidRDefault="00A30A1B" w:rsidP="00A30A1B">
      <w:pPr>
        <w:spacing w:line="480" w:lineRule="auto"/>
      </w:pPr>
      <w:r w:rsidRPr="00A30A1B">
        <w:t>Abbreviations: CS, cigarette smokers; EV, e-vapor users; FS, former smokers; NS, never smokers; Imm., immature; MC, mean corpuscular.</w:t>
      </w:r>
    </w:p>
    <w:p w:rsidR="005075A5" w:rsidRPr="00A30A1B" w:rsidRDefault="005075A5" w:rsidP="00A30A1B">
      <w:pPr>
        <w:spacing w:line="480" w:lineRule="auto"/>
      </w:pPr>
    </w:p>
    <w:p w:rsidR="005075A5" w:rsidRPr="00A30A1B" w:rsidRDefault="005075A5" w:rsidP="00A30A1B">
      <w:pPr>
        <w:spacing w:line="480" w:lineRule="auto"/>
      </w:pPr>
    </w:p>
    <w:p w:rsidR="005075A5" w:rsidRPr="00A30A1B" w:rsidRDefault="005075A5" w:rsidP="00A30A1B">
      <w:pPr>
        <w:spacing w:line="480" w:lineRule="auto"/>
      </w:pPr>
    </w:p>
    <w:p w:rsidR="005075A5" w:rsidRPr="00A30A1B" w:rsidRDefault="00A30A1B" w:rsidP="00A30A1B">
      <w:pPr>
        <w:spacing w:line="480" w:lineRule="auto"/>
        <w:rPr>
          <w:b/>
          <w:bCs/>
        </w:rPr>
      </w:pPr>
      <w:r w:rsidRPr="00A30A1B">
        <w:rPr>
          <w:b/>
          <w:bCs/>
        </w:rPr>
        <w:br w:type="page"/>
      </w:r>
    </w:p>
    <w:p w:rsidR="005075A5" w:rsidRPr="00A30A1B" w:rsidRDefault="00A30A1B" w:rsidP="00A30A1B">
      <w:pPr>
        <w:spacing w:line="480" w:lineRule="auto"/>
      </w:pPr>
      <w:r w:rsidRPr="00A30A1B">
        <w:rPr>
          <w:b/>
          <w:bCs/>
        </w:rPr>
        <w:lastRenderedPageBreak/>
        <w:t>Supplementary Table 9. Complete blood cell counts pairwise group comparison.</w:t>
      </w:r>
      <w:r w:rsidRPr="00A30A1B">
        <w:t xml:space="preserve"> Estimates of differe</w:t>
      </w:r>
      <w:r w:rsidRPr="00A30A1B">
        <w:t xml:space="preserve">nces ± standard errors are expressed on the log2 scale. </w:t>
      </w:r>
    </w:p>
    <w:tbl>
      <w:tblPr>
        <w:tblW w:w="6366" w:type="dxa"/>
        <w:tblLook w:val="04A0" w:firstRow="1" w:lastRow="0" w:firstColumn="1" w:lastColumn="0" w:noHBand="0" w:noVBand="1"/>
      </w:tblPr>
      <w:tblGrid>
        <w:gridCol w:w="510"/>
        <w:gridCol w:w="1952"/>
        <w:gridCol w:w="1952"/>
        <w:gridCol w:w="1952"/>
      </w:tblGrid>
      <w:tr w:rsidR="00A30A1B" w:rsidRPr="00A30A1B">
        <w:trPr>
          <w:trHeight w:val="290"/>
        </w:trPr>
        <w:tc>
          <w:tcPr>
            <w:tcW w:w="6366" w:type="dxa"/>
            <w:gridSpan w:val="4"/>
            <w:tcBorders>
              <w:top w:val="single" w:sz="4" w:space="0" w:color="auto"/>
              <w:left w:val="nil"/>
              <w:bottom w:val="single" w:sz="4" w:space="0" w:color="auto"/>
              <w:right w:val="nil"/>
            </w:tcBorders>
            <w:shd w:val="clear" w:color="000000" w:fill="E7E6E6"/>
            <w:noWrap/>
            <w:vAlign w:val="bottom"/>
          </w:tcPr>
          <w:p w:rsidR="005075A5" w:rsidRPr="00A30A1B" w:rsidRDefault="00A30A1B" w:rsidP="00A30A1B">
            <w:pPr>
              <w:spacing w:line="480" w:lineRule="auto"/>
            </w:pPr>
            <w:r w:rsidRPr="00A30A1B">
              <w:t>Basophil #</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 </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EV</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FS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NS</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CS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-1.637 ± 1.378 (ns)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-0.494 ± 1.396 (ns)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1.449 ± 1.223 (ns)</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EV</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1.144 ± 1.643 (ns)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3.087 ± 1.487 (ns)</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FS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1.943 ± 1.455 (ns)</w:t>
            </w:r>
          </w:p>
        </w:tc>
      </w:tr>
      <w:tr w:rsidR="00A30A1B" w:rsidRPr="00A30A1B">
        <w:trPr>
          <w:trHeight w:val="290"/>
        </w:trPr>
        <w:tc>
          <w:tcPr>
            <w:tcW w:w="6366" w:type="dxa"/>
            <w:gridSpan w:val="4"/>
            <w:tcBorders>
              <w:top w:val="single" w:sz="4" w:space="0" w:color="auto"/>
              <w:left w:val="nil"/>
              <w:bottom w:val="single" w:sz="4" w:space="0" w:color="auto"/>
              <w:right w:val="nil"/>
            </w:tcBorders>
            <w:shd w:val="clear" w:color="000000" w:fill="E7E6E6"/>
            <w:noWrap/>
            <w:vAlign w:val="bottom"/>
          </w:tcPr>
          <w:p w:rsidR="005075A5" w:rsidRPr="00A30A1B" w:rsidRDefault="00A30A1B" w:rsidP="00A30A1B">
            <w:pPr>
              <w:spacing w:line="480" w:lineRule="auto"/>
            </w:pPr>
            <w:r w:rsidRPr="00A30A1B">
              <w:t>Basophil %</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 </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EV</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FS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NS</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CS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-0.325 ± 0.289</w:t>
            </w:r>
            <w:r w:rsidRPr="00A30A1B">
              <w:t xml:space="preserve"> (ns)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-0.222 ± 0.293 (ns)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-0.28 ± 0.256 (ns)</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EV</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0.103 ± 0.344 (ns)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0.045 ± 0.312 (ns)</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FS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-0.058 ± 0.305 (ns)</w:t>
            </w:r>
          </w:p>
        </w:tc>
      </w:tr>
      <w:tr w:rsidR="00A30A1B" w:rsidRPr="00A30A1B">
        <w:trPr>
          <w:trHeight w:val="290"/>
        </w:trPr>
        <w:tc>
          <w:tcPr>
            <w:tcW w:w="6366" w:type="dxa"/>
            <w:gridSpan w:val="4"/>
            <w:tcBorders>
              <w:top w:val="single" w:sz="4" w:space="0" w:color="auto"/>
              <w:left w:val="nil"/>
              <w:bottom w:val="single" w:sz="4" w:space="0" w:color="auto"/>
              <w:right w:val="nil"/>
            </w:tcBorders>
            <w:shd w:val="clear" w:color="000000" w:fill="E7E6E6"/>
            <w:noWrap/>
            <w:vAlign w:val="bottom"/>
          </w:tcPr>
          <w:p w:rsidR="005075A5" w:rsidRPr="00A30A1B" w:rsidRDefault="00A30A1B" w:rsidP="00A30A1B">
            <w:pPr>
              <w:spacing w:line="480" w:lineRule="auto"/>
            </w:pPr>
            <w:r w:rsidRPr="00A30A1B">
              <w:t>Eosinophil #</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 </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EV</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FS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NS</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CS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-0.526 ± 0.635 (ns)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0.033 ± 0.644 (ns)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0.766 ± 0.564 (ns)</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EV</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0.559 ± 0.758 (ns)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1.292 ± 0.686 (ns)</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FS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0.733 ± 0.671 (ns)</w:t>
            </w:r>
          </w:p>
        </w:tc>
      </w:tr>
      <w:tr w:rsidR="00A30A1B" w:rsidRPr="00A30A1B">
        <w:trPr>
          <w:trHeight w:val="290"/>
        </w:trPr>
        <w:tc>
          <w:tcPr>
            <w:tcW w:w="6366" w:type="dxa"/>
            <w:gridSpan w:val="4"/>
            <w:tcBorders>
              <w:top w:val="single" w:sz="4" w:space="0" w:color="auto"/>
              <w:left w:val="nil"/>
              <w:bottom w:val="single" w:sz="4" w:space="0" w:color="auto"/>
              <w:right w:val="nil"/>
            </w:tcBorders>
            <w:shd w:val="clear" w:color="000000" w:fill="E7E6E6"/>
            <w:noWrap/>
            <w:vAlign w:val="bottom"/>
          </w:tcPr>
          <w:p w:rsidR="005075A5" w:rsidRPr="00A30A1B" w:rsidRDefault="00A30A1B" w:rsidP="00A30A1B">
            <w:pPr>
              <w:spacing w:line="480" w:lineRule="auto"/>
            </w:pPr>
            <w:r w:rsidRPr="00A30A1B">
              <w:t>Eosinophil %</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 </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EV</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FS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NS</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CS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0.061 ± 0.198 (ns)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0.23 ± 0.201 (ns)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0.227 ± 0.176 (ns)</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lastRenderedPageBreak/>
              <w:t>EV</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0.169 ± 0.236 (ns)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0.166 ± 0.214 (ns)</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FS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-0.003 ± 0.209 (ns)</w:t>
            </w:r>
          </w:p>
        </w:tc>
      </w:tr>
      <w:tr w:rsidR="00A30A1B" w:rsidRPr="00A30A1B">
        <w:trPr>
          <w:trHeight w:val="290"/>
        </w:trPr>
        <w:tc>
          <w:tcPr>
            <w:tcW w:w="6366" w:type="dxa"/>
            <w:gridSpan w:val="4"/>
            <w:tcBorders>
              <w:top w:val="single" w:sz="4" w:space="0" w:color="auto"/>
              <w:left w:val="nil"/>
              <w:bottom w:val="single" w:sz="4" w:space="0" w:color="auto"/>
              <w:right w:val="nil"/>
            </w:tcBorders>
            <w:shd w:val="clear" w:color="000000" w:fill="E7E6E6"/>
            <w:noWrap/>
            <w:vAlign w:val="bottom"/>
          </w:tcPr>
          <w:p w:rsidR="005075A5" w:rsidRPr="00A30A1B" w:rsidRDefault="00A30A1B" w:rsidP="00A30A1B">
            <w:pPr>
              <w:spacing w:line="480" w:lineRule="auto"/>
            </w:pPr>
            <w:r w:rsidRPr="00A30A1B">
              <w:t>Hematocrit</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 </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EV</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FS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NS</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CS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-0.061 ± 0.021 (*)</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0.005 ± 0.021 (ns)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 xml:space="preserve">-0.005 ± </w:t>
            </w:r>
            <w:r w:rsidRPr="00A30A1B">
              <w:t>0.018 (ns)</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EV</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0.067 ± 0.025 (*)</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0.056 ± 0.022 (ns)</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FS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-0.01 ± 0.022 (ns)</w:t>
            </w:r>
          </w:p>
        </w:tc>
      </w:tr>
      <w:tr w:rsidR="00A30A1B" w:rsidRPr="00A30A1B">
        <w:trPr>
          <w:trHeight w:val="290"/>
        </w:trPr>
        <w:tc>
          <w:tcPr>
            <w:tcW w:w="6366" w:type="dxa"/>
            <w:gridSpan w:val="4"/>
            <w:tcBorders>
              <w:top w:val="single" w:sz="4" w:space="0" w:color="auto"/>
              <w:left w:val="nil"/>
              <w:bottom w:val="single" w:sz="4" w:space="0" w:color="auto"/>
              <w:right w:val="nil"/>
            </w:tcBorders>
            <w:shd w:val="clear" w:color="000000" w:fill="E7E6E6"/>
            <w:noWrap/>
            <w:vAlign w:val="bottom"/>
          </w:tcPr>
          <w:p w:rsidR="005075A5" w:rsidRPr="00A30A1B" w:rsidRDefault="00A30A1B" w:rsidP="00A30A1B">
            <w:pPr>
              <w:spacing w:line="480" w:lineRule="auto"/>
            </w:pPr>
            <w:r w:rsidRPr="00A30A1B">
              <w:t>Hemoglobin</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 </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EV</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FS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NS</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CS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-0.058 ± 0.022 (*)</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-0.023 ± 0.022 (ns)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-0.027 ± 0.019 (ns)</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EV</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0.035 ± 0.026 (ns)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0.03 ± 0.024 (ns)</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FS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-0.005 ± 0.023 (ns)</w:t>
            </w:r>
          </w:p>
        </w:tc>
      </w:tr>
      <w:tr w:rsidR="00A30A1B" w:rsidRPr="00A30A1B">
        <w:trPr>
          <w:trHeight w:val="290"/>
        </w:trPr>
        <w:tc>
          <w:tcPr>
            <w:tcW w:w="6366" w:type="dxa"/>
            <w:gridSpan w:val="4"/>
            <w:tcBorders>
              <w:top w:val="single" w:sz="4" w:space="0" w:color="auto"/>
              <w:left w:val="nil"/>
              <w:bottom w:val="single" w:sz="4" w:space="0" w:color="auto"/>
              <w:right w:val="nil"/>
            </w:tcBorders>
            <w:shd w:val="clear" w:color="000000" w:fill="E7E6E6"/>
            <w:noWrap/>
            <w:vAlign w:val="bottom"/>
          </w:tcPr>
          <w:p w:rsidR="005075A5" w:rsidRPr="00A30A1B" w:rsidRDefault="00A30A1B" w:rsidP="00A30A1B">
            <w:pPr>
              <w:spacing w:line="480" w:lineRule="auto"/>
            </w:pPr>
            <w:r w:rsidRPr="00A30A1B">
              <w:t xml:space="preserve">Immature </w:t>
            </w:r>
            <w:r w:rsidRPr="00A30A1B">
              <w:t>granulocyte #</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 </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EV</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FS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NS</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CS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-0.692 ± 0.788 (ns)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-0.77 ± 0.798 (ns)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1.233 ± 0.699 (ns)</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EV</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-0.079 ± 0.94 (ns)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1.925 ± 0.85 (ns)</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FS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2.003 ± 0.832 (ns)</w:t>
            </w:r>
          </w:p>
        </w:tc>
      </w:tr>
      <w:tr w:rsidR="00A30A1B" w:rsidRPr="00A30A1B">
        <w:trPr>
          <w:trHeight w:val="290"/>
        </w:trPr>
        <w:tc>
          <w:tcPr>
            <w:tcW w:w="6366" w:type="dxa"/>
            <w:gridSpan w:val="4"/>
            <w:tcBorders>
              <w:top w:val="single" w:sz="4" w:space="0" w:color="auto"/>
              <w:left w:val="nil"/>
              <w:bottom w:val="single" w:sz="4" w:space="0" w:color="auto"/>
              <w:right w:val="nil"/>
            </w:tcBorders>
            <w:shd w:val="clear" w:color="000000" w:fill="E7E6E6"/>
            <w:noWrap/>
            <w:vAlign w:val="bottom"/>
          </w:tcPr>
          <w:p w:rsidR="005075A5" w:rsidRPr="00A30A1B" w:rsidRDefault="00A30A1B" w:rsidP="00A30A1B">
            <w:pPr>
              <w:spacing w:line="480" w:lineRule="auto"/>
            </w:pPr>
            <w:r w:rsidRPr="00A30A1B">
              <w:t>Immature granulocyte %</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 </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EV</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FS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NS</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lastRenderedPageBreak/>
              <w:t>CS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0.299 ± 0.53 (ns)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-0.372 ± 0.537 (ns)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0.871 ± 0.471 (ns)</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EV</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-0.671 ± 0.632 (ns)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0.572 ± 0.572 (ns)</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FS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1.242 ± 0.56 (ns)</w:t>
            </w:r>
          </w:p>
        </w:tc>
      </w:tr>
      <w:tr w:rsidR="00A30A1B" w:rsidRPr="00A30A1B">
        <w:trPr>
          <w:trHeight w:val="290"/>
        </w:trPr>
        <w:tc>
          <w:tcPr>
            <w:tcW w:w="6366" w:type="dxa"/>
            <w:gridSpan w:val="4"/>
            <w:tcBorders>
              <w:top w:val="single" w:sz="4" w:space="0" w:color="auto"/>
              <w:left w:val="nil"/>
              <w:bottom w:val="single" w:sz="4" w:space="0" w:color="auto"/>
              <w:right w:val="nil"/>
            </w:tcBorders>
            <w:shd w:val="clear" w:color="000000" w:fill="E7E6E6"/>
            <w:noWrap/>
            <w:vAlign w:val="bottom"/>
          </w:tcPr>
          <w:p w:rsidR="005075A5" w:rsidRPr="00A30A1B" w:rsidRDefault="00A30A1B" w:rsidP="00A30A1B">
            <w:pPr>
              <w:spacing w:line="480" w:lineRule="auto"/>
            </w:pPr>
            <w:r w:rsidRPr="00A30A1B">
              <w:t>Lymphocyte #</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 </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EV</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FS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NS</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CS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-0.141 ± 0.086 (ns)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-0.037 ± 0.087 (ns)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0.118 ± 0.077 (ns)</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EV</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0.105 ± 0.103 (ns)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0.26 ± 0.093 (*)</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FS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0.155 ± 0.091 (ns)</w:t>
            </w:r>
          </w:p>
        </w:tc>
      </w:tr>
      <w:tr w:rsidR="00A30A1B" w:rsidRPr="00A30A1B">
        <w:trPr>
          <w:trHeight w:val="290"/>
        </w:trPr>
        <w:tc>
          <w:tcPr>
            <w:tcW w:w="6366" w:type="dxa"/>
            <w:gridSpan w:val="4"/>
            <w:tcBorders>
              <w:top w:val="single" w:sz="4" w:space="0" w:color="auto"/>
              <w:left w:val="nil"/>
              <w:bottom w:val="single" w:sz="4" w:space="0" w:color="auto"/>
              <w:right w:val="nil"/>
            </w:tcBorders>
            <w:shd w:val="clear" w:color="000000" w:fill="E7E6E6"/>
            <w:noWrap/>
            <w:vAlign w:val="bottom"/>
          </w:tcPr>
          <w:p w:rsidR="005075A5" w:rsidRPr="00A30A1B" w:rsidRDefault="00A30A1B" w:rsidP="00A30A1B">
            <w:pPr>
              <w:spacing w:line="480" w:lineRule="auto"/>
            </w:pPr>
            <w:r w:rsidRPr="00A30A1B">
              <w:t>Lymphocyte %</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 </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EV</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FS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NS</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CS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-0.061 ± 0.085 (ns)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0.038 ± 0.086 (ns)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-0.064 ± 0.075 (ns)</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EV</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0.099 ± 0.101 (ns)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-0.003 ± 0.092 (ns)</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FS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-0.103 ± 0.09 (ns)</w:t>
            </w:r>
          </w:p>
        </w:tc>
      </w:tr>
      <w:tr w:rsidR="00A30A1B" w:rsidRPr="00A30A1B">
        <w:trPr>
          <w:trHeight w:val="290"/>
        </w:trPr>
        <w:tc>
          <w:tcPr>
            <w:tcW w:w="6366" w:type="dxa"/>
            <w:gridSpan w:val="4"/>
            <w:tcBorders>
              <w:top w:val="single" w:sz="4" w:space="0" w:color="auto"/>
              <w:left w:val="nil"/>
              <w:bottom w:val="single" w:sz="4" w:space="0" w:color="auto"/>
              <w:right w:val="nil"/>
            </w:tcBorders>
            <w:shd w:val="clear" w:color="000000" w:fill="E7E6E6"/>
            <w:noWrap/>
            <w:vAlign w:val="bottom"/>
          </w:tcPr>
          <w:p w:rsidR="005075A5" w:rsidRPr="00A30A1B" w:rsidRDefault="00A30A1B" w:rsidP="00A30A1B">
            <w:pPr>
              <w:spacing w:line="480" w:lineRule="auto"/>
            </w:pPr>
            <w:r w:rsidRPr="00A30A1B">
              <w:t>Mean corpuscular hemoglobin</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 </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EV</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FS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NS</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CS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-0.046 ± 0.025 (ns)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-0.019 ± 0.025 (ns)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-0.013 ± 0.022 (ns)</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EV</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 xml:space="preserve">0.026 ± </w:t>
            </w:r>
            <w:r w:rsidRPr="00A30A1B">
              <w:t>0.029 (ns)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0.033 ± 0.027 (ns)</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FS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0.006 ± 0.026 (ns)</w:t>
            </w:r>
          </w:p>
        </w:tc>
      </w:tr>
      <w:tr w:rsidR="00A30A1B" w:rsidRPr="00A30A1B">
        <w:trPr>
          <w:trHeight w:val="290"/>
        </w:trPr>
        <w:tc>
          <w:tcPr>
            <w:tcW w:w="6366" w:type="dxa"/>
            <w:gridSpan w:val="4"/>
            <w:tcBorders>
              <w:top w:val="single" w:sz="4" w:space="0" w:color="auto"/>
              <w:left w:val="nil"/>
              <w:bottom w:val="single" w:sz="4" w:space="0" w:color="auto"/>
              <w:right w:val="nil"/>
            </w:tcBorders>
            <w:shd w:val="clear" w:color="000000" w:fill="E7E6E6"/>
            <w:noWrap/>
            <w:vAlign w:val="bottom"/>
          </w:tcPr>
          <w:p w:rsidR="005075A5" w:rsidRPr="00A30A1B" w:rsidRDefault="00A30A1B" w:rsidP="00A30A1B">
            <w:pPr>
              <w:spacing w:line="480" w:lineRule="auto"/>
            </w:pPr>
            <w:r w:rsidRPr="00A30A1B">
              <w:t>Mean corpuscular hemoglobin concentration</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lastRenderedPageBreak/>
              <w:t> </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EV</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FS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NS</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CS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-0.011 ± 0.011 (ns)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-0.025 ± 0.011 (ns)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-0.025 ± 0.009 (*)</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EV</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-0.014 ± 0.013 (ns)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-0.014 ± 0.012 (ns)</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FS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 ± 0.011 (ns)</w:t>
            </w:r>
          </w:p>
        </w:tc>
      </w:tr>
      <w:tr w:rsidR="00A30A1B" w:rsidRPr="00A30A1B">
        <w:trPr>
          <w:trHeight w:val="290"/>
        </w:trPr>
        <w:tc>
          <w:tcPr>
            <w:tcW w:w="6366" w:type="dxa"/>
            <w:gridSpan w:val="4"/>
            <w:tcBorders>
              <w:top w:val="single" w:sz="4" w:space="0" w:color="auto"/>
              <w:left w:val="nil"/>
              <w:bottom w:val="single" w:sz="4" w:space="0" w:color="auto"/>
              <w:right w:val="nil"/>
            </w:tcBorders>
            <w:shd w:val="clear" w:color="000000" w:fill="E7E6E6"/>
            <w:noWrap/>
            <w:vAlign w:val="bottom"/>
          </w:tcPr>
          <w:p w:rsidR="005075A5" w:rsidRPr="00A30A1B" w:rsidRDefault="00A30A1B" w:rsidP="00A30A1B">
            <w:pPr>
              <w:spacing w:line="480" w:lineRule="auto"/>
            </w:pPr>
            <w:r w:rsidRPr="00A30A1B">
              <w:t xml:space="preserve">Mean </w:t>
            </w:r>
            <w:r w:rsidRPr="00A30A1B">
              <w:t>corpuscular volume</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 </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EV</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FS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NS</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CS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-0.032 ± 0.019 (ns)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0.009 ± 0.02 (ns)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0.012 ± 0.017 (ns)</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EV</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0.041 ± 0.023 (ns)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0.044 ± 0.021 (ns)</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FS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0.003 ± 0.02 (ns)</w:t>
            </w:r>
          </w:p>
        </w:tc>
      </w:tr>
      <w:tr w:rsidR="00A30A1B" w:rsidRPr="00A30A1B">
        <w:trPr>
          <w:trHeight w:val="290"/>
        </w:trPr>
        <w:tc>
          <w:tcPr>
            <w:tcW w:w="6366" w:type="dxa"/>
            <w:gridSpan w:val="4"/>
            <w:tcBorders>
              <w:top w:val="single" w:sz="4" w:space="0" w:color="auto"/>
              <w:left w:val="nil"/>
              <w:bottom w:val="single" w:sz="4" w:space="0" w:color="auto"/>
              <w:right w:val="nil"/>
            </w:tcBorders>
            <w:shd w:val="clear" w:color="000000" w:fill="E7E6E6"/>
            <w:noWrap/>
            <w:vAlign w:val="bottom"/>
          </w:tcPr>
          <w:p w:rsidR="005075A5" w:rsidRPr="00A30A1B" w:rsidRDefault="00A30A1B" w:rsidP="00A30A1B">
            <w:pPr>
              <w:spacing w:line="480" w:lineRule="auto"/>
            </w:pPr>
            <w:r w:rsidRPr="00A30A1B">
              <w:t>Mean platelet volume</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 </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EV</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FS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NS</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CS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0.653 ± 0.515 (ns)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0.702 ± 0.522 (ns)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 xml:space="preserve">-0.023 ± 0.457 </w:t>
            </w:r>
            <w:r w:rsidRPr="00A30A1B">
              <w:t>(ns)</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EV</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0.049 ± 0.614 (ns)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-0.676 ± 0.556 (ns)</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FS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-0.724 ± 0.544 (ns)</w:t>
            </w:r>
          </w:p>
        </w:tc>
      </w:tr>
      <w:tr w:rsidR="00A30A1B" w:rsidRPr="00A30A1B">
        <w:trPr>
          <w:trHeight w:val="290"/>
        </w:trPr>
        <w:tc>
          <w:tcPr>
            <w:tcW w:w="6366" w:type="dxa"/>
            <w:gridSpan w:val="4"/>
            <w:tcBorders>
              <w:top w:val="single" w:sz="4" w:space="0" w:color="auto"/>
              <w:left w:val="nil"/>
              <w:bottom w:val="single" w:sz="4" w:space="0" w:color="auto"/>
              <w:right w:val="nil"/>
            </w:tcBorders>
            <w:shd w:val="clear" w:color="000000" w:fill="E7E6E6"/>
            <w:noWrap/>
            <w:vAlign w:val="bottom"/>
          </w:tcPr>
          <w:p w:rsidR="005075A5" w:rsidRPr="00A30A1B" w:rsidRDefault="00A30A1B" w:rsidP="00A30A1B">
            <w:pPr>
              <w:spacing w:line="480" w:lineRule="auto"/>
            </w:pPr>
            <w:r w:rsidRPr="00A30A1B">
              <w:t>Monocyte #</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 </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EV</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FS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NS</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CS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-0.059 ± 0.092 (ns)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-0.036 ± 0.093 (ns)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0.238 ± 0.081 (*)</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EV</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0.023 ± 0.109 (ns)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0.297 ± 0.099 (*)</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FS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0.274 ± 0.097 (*)</w:t>
            </w:r>
          </w:p>
        </w:tc>
      </w:tr>
      <w:tr w:rsidR="00A30A1B" w:rsidRPr="00A30A1B">
        <w:trPr>
          <w:trHeight w:val="290"/>
        </w:trPr>
        <w:tc>
          <w:tcPr>
            <w:tcW w:w="6366" w:type="dxa"/>
            <w:gridSpan w:val="4"/>
            <w:tcBorders>
              <w:top w:val="single" w:sz="4" w:space="0" w:color="auto"/>
              <w:left w:val="nil"/>
              <w:bottom w:val="single" w:sz="4" w:space="0" w:color="auto"/>
              <w:right w:val="nil"/>
            </w:tcBorders>
            <w:shd w:val="clear" w:color="000000" w:fill="E7E6E6"/>
            <w:noWrap/>
            <w:vAlign w:val="bottom"/>
          </w:tcPr>
          <w:p w:rsidR="005075A5" w:rsidRPr="00A30A1B" w:rsidRDefault="00A30A1B" w:rsidP="00A30A1B">
            <w:pPr>
              <w:spacing w:line="480" w:lineRule="auto"/>
            </w:pPr>
            <w:r w:rsidRPr="00A30A1B">
              <w:lastRenderedPageBreak/>
              <w:t>Monocyte %</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 </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EV</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FS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NS</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CS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0.039 ± 0.073 (ns)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0.053 ± 0.074 (ns)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0.051 ± 0.065 (ns)</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EV</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0.014 ± 0.088 (ns)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0.012 ± 0.079 (ns)</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FS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-0.002 ± 0.078 (ns)</w:t>
            </w:r>
          </w:p>
        </w:tc>
      </w:tr>
      <w:tr w:rsidR="00A30A1B" w:rsidRPr="00A30A1B">
        <w:trPr>
          <w:trHeight w:val="290"/>
        </w:trPr>
        <w:tc>
          <w:tcPr>
            <w:tcW w:w="6366" w:type="dxa"/>
            <w:gridSpan w:val="4"/>
            <w:tcBorders>
              <w:top w:val="single" w:sz="4" w:space="0" w:color="auto"/>
              <w:left w:val="nil"/>
              <w:bottom w:val="single" w:sz="4" w:space="0" w:color="auto"/>
              <w:right w:val="nil"/>
            </w:tcBorders>
            <w:shd w:val="clear" w:color="000000" w:fill="E7E6E6"/>
            <w:noWrap/>
            <w:vAlign w:val="bottom"/>
          </w:tcPr>
          <w:p w:rsidR="005075A5" w:rsidRPr="00A30A1B" w:rsidRDefault="00A30A1B" w:rsidP="00A30A1B">
            <w:pPr>
              <w:spacing w:line="480" w:lineRule="auto"/>
            </w:pPr>
            <w:r w:rsidRPr="00A30A1B">
              <w:t>Neutrophil #</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 </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EV</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FS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NS</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CS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-0.044 ± 0.118 (ns)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-0.129 ± 0.119 (ns)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0.192 ± 0.105 (ns)</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EV</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-0.085 ± 0.14 (ns)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 xml:space="preserve">0.237 ± </w:t>
            </w:r>
            <w:r w:rsidRPr="00A30A1B">
              <w:t>0.127 (ns)</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FS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0.322 ± 0.124 (ns)</w:t>
            </w:r>
          </w:p>
        </w:tc>
      </w:tr>
      <w:tr w:rsidR="00A30A1B" w:rsidRPr="00A30A1B">
        <w:trPr>
          <w:trHeight w:val="290"/>
        </w:trPr>
        <w:tc>
          <w:tcPr>
            <w:tcW w:w="6366" w:type="dxa"/>
            <w:gridSpan w:val="4"/>
            <w:tcBorders>
              <w:top w:val="single" w:sz="4" w:space="0" w:color="auto"/>
              <w:left w:val="nil"/>
              <w:bottom w:val="single" w:sz="4" w:space="0" w:color="auto"/>
              <w:right w:val="nil"/>
            </w:tcBorders>
            <w:shd w:val="clear" w:color="000000" w:fill="E7E6E6"/>
            <w:noWrap/>
            <w:vAlign w:val="bottom"/>
          </w:tcPr>
          <w:p w:rsidR="005075A5" w:rsidRPr="00A30A1B" w:rsidRDefault="00A30A1B" w:rsidP="00A30A1B">
            <w:pPr>
              <w:spacing w:line="480" w:lineRule="auto"/>
            </w:pPr>
            <w:r w:rsidRPr="00A30A1B">
              <w:t>Neutrophil %</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 </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EV</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FS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NS</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CS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0.027 ± 0.055 (ns)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-0.053 ± 0.055 (ns)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0.005 ± 0.048 (ns)</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EV</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-0.08 ± 0.065 (ns)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-0.022 ± 0.059 (ns)</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FS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0.058 ± 0.058 (ns)</w:t>
            </w:r>
          </w:p>
        </w:tc>
      </w:tr>
      <w:tr w:rsidR="00A30A1B" w:rsidRPr="00A30A1B">
        <w:trPr>
          <w:trHeight w:val="290"/>
        </w:trPr>
        <w:tc>
          <w:tcPr>
            <w:tcW w:w="6366" w:type="dxa"/>
            <w:gridSpan w:val="4"/>
            <w:tcBorders>
              <w:top w:val="single" w:sz="4" w:space="0" w:color="auto"/>
              <w:left w:val="nil"/>
              <w:bottom w:val="single" w:sz="4" w:space="0" w:color="auto"/>
              <w:right w:val="nil"/>
            </w:tcBorders>
            <w:shd w:val="clear" w:color="000000" w:fill="E7E6E6"/>
            <w:noWrap/>
            <w:vAlign w:val="bottom"/>
          </w:tcPr>
          <w:p w:rsidR="005075A5" w:rsidRPr="00A30A1B" w:rsidRDefault="00A30A1B" w:rsidP="00A30A1B">
            <w:pPr>
              <w:spacing w:line="480" w:lineRule="auto"/>
            </w:pPr>
            <w:r w:rsidRPr="00A30A1B">
              <w:t>Platelet</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 </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EV</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FS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NS</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CS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-0.29 ± 0.444 (ns)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 xml:space="preserve">-0.503 ± </w:t>
            </w:r>
            <w:r w:rsidRPr="00A30A1B">
              <w:t>0.449 (ns)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-0.38 ± 0.394 (ns)</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EV</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-0.212 ± 0.529 (ns)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-0.089 ± 0.479 (ns)</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lastRenderedPageBreak/>
              <w:t>FS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0.123 ± 0.468 (ns)</w:t>
            </w:r>
          </w:p>
        </w:tc>
      </w:tr>
      <w:tr w:rsidR="00A30A1B" w:rsidRPr="00A30A1B">
        <w:trPr>
          <w:trHeight w:val="290"/>
        </w:trPr>
        <w:tc>
          <w:tcPr>
            <w:tcW w:w="6366" w:type="dxa"/>
            <w:gridSpan w:val="4"/>
            <w:tcBorders>
              <w:top w:val="single" w:sz="4" w:space="0" w:color="auto"/>
              <w:left w:val="nil"/>
              <w:bottom w:val="single" w:sz="4" w:space="0" w:color="auto"/>
              <w:right w:val="nil"/>
            </w:tcBorders>
            <w:shd w:val="clear" w:color="000000" w:fill="E7E6E6"/>
            <w:noWrap/>
            <w:vAlign w:val="bottom"/>
          </w:tcPr>
          <w:p w:rsidR="005075A5" w:rsidRPr="00A30A1B" w:rsidRDefault="00A30A1B" w:rsidP="00A30A1B">
            <w:pPr>
              <w:spacing w:line="480" w:lineRule="auto"/>
            </w:pPr>
            <w:r w:rsidRPr="00A30A1B">
              <w:t>Red blood cell #</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 </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EV</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FS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NS</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CS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-0.032 ± 0.026 (ns)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-0.01 ± 0.026 (ns)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-0.018 ± 0.023 (ns)</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EV</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0.022 ± 0.031 (ns)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0.014 ± 0.028 (ns)</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FS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-0.008 ±</w:t>
            </w:r>
            <w:r w:rsidRPr="00A30A1B">
              <w:t xml:space="preserve"> 0.027 (ns)</w:t>
            </w:r>
          </w:p>
        </w:tc>
      </w:tr>
      <w:tr w:rsidR="00A30A1B" w:rsidRPr="00A30A1B">
        <w:trPr>
          <w:trHeight w:val="290"/>
        </w:trPr>
        <w:tc>
          <w:tcPr>
            <w:tcW w:w="6366" w:type="dxa"/>
            <w:gridSpan w:val="4"/>
            <w:tcBorders>
              <w:top w:val="single" w:sz="4" w:space="0" w:color="auto"/>
              <w:left w:val="nil"/>
              <w:bottom w:val="single" w:sz="4" w:space="0" w:color="auto"/>
              <w:right w:val="nil"/>
            </w:tcBorders>
            <w:shd w:val="clear" w:color="000000" w:fill="E7E6E6"/>
            <w:noWrap/>
            <w:vAlign w:val="bottom"/>
          </w:tcPr>
          <w:p w:rsidR="005075A5" w:rsidRPr="00A30A1B" w:rsidRDefault="00A30A1B" w:rsidP="00A30A1B">
            <w:pPr>
              <w:spacing w:line="480" w:lineRule="auto"/>
            </w:pPr>
            <w:r w:rsidRPr="00A30A1B">
              <w:t>Red cell distribution width</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 </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EV</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FS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NS</w:t>
            </w:r>
          </w:p>
        </w:tc>
      </w:tr>
      <w:tr w:rsidR="00A30A1B" w:rsidRPr="00A30A1B">
        <w:trPr>
          <w:trHeight w:val="290"/>
        </w:trPr>
        <w:tc>
          <w:tcPr>
            <w:tcW w:w="510"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CS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0.066 ± 0.026 (ns)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0.048 ± 0.026 (ns)</w:t>
            </w:r>
          </w:p>
        </w:tc>
        <w:tc>
          <w:tcPr>
            <w:tcW w:w="1952" w:type="dxa"/>
            <w:tcBorders>
              <w:top w:val="nil"/>
              <w:left w:val="nil"/>
              <w:bottom w:val="nil"/>
              <w:right w:val="nil"/>
            </w:tcBorders>
            <w:shd w:val="clear" w:color="000000" w:fill="FFFFFF"/>
            <w:noWrap/>
            <w:vAlign w:val="bottom"/>
          </w:tcPr>
          <w:p w:rsidR="005075A5" w:rsidRPr="00A30A1B" w:rsidRDefault="00A30A1B" w:rsidP="00A30A1B">
            <w:pPr>
              <w:spacing w:line="480" w:lineRule="auto"/>
            </w:pPr>
            <w:r w:rsidRPr="00A30A1B">
              <w:t>0.086 ± 0.023 (**)</w:t>
            </w:r>
          </w:p>
        </w:tc>
      </w:tr>
      <w:tr w:rsidR="00A30A1B" w:rsidRPr="00A30A1B">
        <w:trPr>
          <w:trHeight w:val="290"/>
        </w:trPr>
        <w:tc>
          <w:tcPr>
            <w:tcW w:w="510" w:type="dxa"/>
            <w:tcBorders>
              <w:top w:val="nil"/>
              <w:left w:val="nil"/>
              <w:right w:val="nil"/>
            </w:tcBorders>
            <w:shd w:val="clear" w:color="000000" w:fill="FFFFFF"/>
            <w:noWrap/>
            <w:vAlign w:val="bottom"/>
          </w:tcPr>
          <w:p w:rsidR="005075A5" w:rsidRPr="00A30A1B" w:rsidRDefault="00A30A1B" w:rsidP="00A30A1B">
            <w:pPr>
              <w:spacing w:line="480" w:lineRule="auto"/>
            </w:pPr>
            <w:r w:rsidRPr="00A30A1B">
              <w:t>EV</w:t>
            </w:r>
          </w:p>
        </w:tc>
        <w:tc>
          <w:tcPr>
            <w:tcW w:w="1952" w:type="dxa"/>
            <w:tcBorders>
              <w:top w:val="nil"/>
              <w:left w:val="nil"/>
              <w:right w:val="nil"/>
            </w:tcBorders>
            <w:shd w:val="clear" w:color="000000" w:fill="FFFFFF"/>
            <w:noWrap/>
            <w:vAlign w:val="bottom"/>
          </w:tcPr>
          <w:p w:rsidR="005075A5" w:rsidRPr="00A30A1B" w:rsidRDefault="00A30A1B" w:rsidP="00A30A1B">
            <w:pPr>
              <w:spacing w:line="480" w:lineRule="auto"/>
            </w:pPr>
            <w:r w:rsidRPr="00A30A1B">
              <w:t>-</w:t>
            </w:r>
          </w:p>
        </w:tc>
        <w:tc>
          <w:tcPr>
            <w:tcW w:w="1952" w:type="dxa"/>
            <w:tcBorders>
              <w:top w:val="nil"/>
              <w:left w:val="nil"/>
              <w:right w:val="nil"/>
            </w:tcBorders>
            <w:shd w:val="clear" w:color="000000" w:fill="FFFFFF"/>
            <w:noWrap/>
            <w:vAlign w:val="bottom"/>
          </w:tcPr>
          <w:p w:rsidR="005075A5" w:rsidRPr="00A30A1B" w:rsidRDefault="00A30A1B" w:rsidP="00A30A1B">
            <w:pPr>
              <w:spacing w:line="480" w:lineRule="auto"/>
            </w:pPr>
            <w:r w:rsidRPr="00A30A1B">
              <w:t>-0.017 ± 0.031 (ns)</w:t>
            </w:r>
          </w:p>
        </w:tc>
        <w:tc>
          <w:tcPr>
            <w:tcW w:w="1952" w:type="dxa"/>
            <w:tcBorders>
              <w:top w:val="nil"/>
              <w:left w:val="nil"/>
              <w:right w:val="nil"/>
            </w:tcBorders>
            <w:shd w:val="clear" w:color="000000" w:fill="FFFFFF"/>
            <w:noWrap/>
            <w:vAlign w:val="bottom"/>
          </w:tcPr>
          <w:p w:rsidR="005075A5" w:rsidRPr="00A30A1B" w:rsidRDefault="00A30A1B" w:rsidP="00A30A1B">
            <w:pPr>
              <w:spacing w:line="480" w:lineRule="auto"/>
            </w:pPr>
            <w:r w:rsidRPr="00A30A1B">
              <w:t>0.02 ± 0.028 (ns)</w:t>
            </w:r>
          </w:p>
        </w:tc>
      </w:tr>
      <w:tr w:rsidR="00A30A1B" w:rsidRPr="00A30A1B">
        <w:trPr>
          <w:trHeight w:val="290"/>
        </w:trPr>
        <w:tc>
          <w:tcPr>
            <w:tcW w:w="510" w:type="dxa"/>
            <w:tcBorders>
              <w:top w:val="nil"/>
              <w:left w:val="nil"/>
              <w:bottom w:val="single" w:sz="4" w:space="0" w:color="auto"/>
              <w:right w:val="nil"/>
            </w:tcBorders>
            <w:shd w:val="clear" w:color="000000" w:fill="FFFFFF"/>
            <w:noWrap/>
            <w:vAlign w:val="bottom"/>
          </w:tcPr>
          <w:p w:rsidR="005075A5" w:rsidRPr="00A30A1B" w:rsidRDefault="00A30A1B" w:rsidP="00A30A1B">
            <w:pPr>
              <w:spacing w:line="480" w:lineRule="auto"/>
            </w:pPr>
            <w:r w:rsidRPr="00A30A1B">
              <w:t>FS</w:t>
            </w:r>
          </w:p>
        </w:tc>
        <w:tc>
          <w:tcPr>
            <w:tcW w:w="1952" w:type="dxa"/>
            <w:tcBorders>
              <w:top w:val="nil"/>
              <w:left w:val="nil"/>
              <w:bottom w:val="single" w:sz="4" w:space="0" w:color="auto"/>
              <w:right w:val="nil"/>
            </w:tcBorders>
            <w:shd w:val="clear" w:color="000000" w:fill="FFFFFF"/>
            <w:noWrap/>
            <w:vAlign w:val="bottom"/>
          </w:tcPr>
          <w:p w:rsidR="005075A5" w:rsidRPr="00A30A1B" w:rsidRDefault="00A30A1B" w:rsidP="00A30A1B">
            <w:pPr>
              <w:spacing w:line="480" w:lineRule="auto"/>
            </w:pPr>
            <w:r w:rsidRPr="00A30A1B">
              <w:t>-</w:t>
            </w:r>
          </w:p>
        </w:tc>
        <w:tc>
          <w:tcPr>
            <w:tcW w:w="1952" w:type="dxa"/>
            <w:tcBorders>
              <w:top w:val="nil"/>
              <w:left w:val="nil"/>
              <w:bottom w:val="single" w:sz="4" w:space="0" w:color="auto"/>
              <w:right w:val="nil"/>
            </w:tcBorders>
            <w:shd w:val="clear" w:color="000000" w:fill="FFFFFF"/>
            <w:noWrap/>
            <w:vAlign w:val="bottom"/>
          </w:tcPr>
          <w:p w:rsidR="005075A5" w:rsidRPr="00A30A1B" w:rsidRDefault="00A30A1B" w:rsidP="00A30A1B">
            <w:pPr>
              <w:spacing w:line="480" w:lineRule="auto"/>
            </w:pPr>
            <w:r w:rsidRPr="00A30A1B">
              <w:t>-</w:t>
            </w:r>
          </w:p>
        </w:tc>
        <w:tc>
          <w:tcPr>
            <w:tcW w:w="1952" w:type="dxa"/>
            <w:tcBorders>
              <w:top w:val="nil"/>
              <w:left w:val="nil"/>
              <w:bottom w:val="single" w:sz="4" w:space="0" w:color="auto"/>
              <w:right w:val="nil"/>
            </w:tcBorders>
            <w:shd w:val="clear" w:color="000000" w:fill="FFFFFF"/>
            <w:noWrap/>
            <w:vAlign w:val="bottom"/>
          </w:tcPr>
          <w:p w:rsidR="005075A5" w:rsidRPr="00A30A1B" w:rsidRDefault="00A30A1B" w:rsidP="00A30A1B">
            <w:pPr>
              <w:spacing w:line="480" w:lineRule="auto"/>
            </w:pPr>
            <w:r w:rsidRPr="00A30A1B">
              <w:t>0.037 ± 0.027 (ns)</w:t>
            </w:r>
          </w:p>
        </w:tc>
      </w:tr>
    </w:tbl>
    <w:p w:rsidR="005075A5" w:rsidRPr="00A30A1B" w:rsidRDefault="00A30A1B" w:rsidP="00A30A1B">
      <w:pPr>
        <w:spacing w:line="480" w:lineRule="auto"/>
      </w:pPr>
      <w:r w:rsidRPr="00A30A1B">
        <w:t xml:space="preserve">Abbreviations: CS, cigarette smokers; EV, e-vapor users; FS, former </w:t>
      </w:r>
      <w:r w:rsidRPr="00A30A1B">
        <w:t>smokers; NS, never smokers. Significance is given in parentheses: ns: not significant, * p-value &lt; 0.05, ** p-value &lt; 0.01, *** p-value &lt; 0.001.</w:t>
      </w:r>
    </w:p>
    <w:p w:rsidR="005075A5" w:rsidRPr="00A30A1B" w:rsidRDefault="00A30A1B" w:rsidP="00A30A1B">
      <w:pPr>
        <w:spacing w:line="480" w:lineRule="auto"/>
        <w:rPr>
          <w:b/>
          <w:bCs/>
        </w:rPr>
      </w:pPr>
      <w:r w:rsidRPr="00A30A1B">
        <w:rPr>
          <w:b/>
          <w:bCs/>
        </w:rPr>
        <w:br w:type="page"/>
      </w:r>
    </w:p>
    <w:p w:rsidR="005075A5" w:rsidRPr="00A30A1B" w:rsidRDefault="00A30A1B" w:rsidP="00A30A1B">
      <w:pPr>
        <w:spacing w:line="480" w:lineRule="auto"/>
      </w:pPr>
      <w:r w:rsidRPr="00A30A1B">
        <w:rPr>
          <w:b/>
          <w:bCs/>
        </w:rPr>
        <w:lastRenderedPageBreak/>
        <w:t xml:space="preserve">Supplementary Table 10. Regression and correlation analysis of biomarkers of potential harm in relation with the Combustion Marker PC1 Scores. </w:t>
      </w:r>
    </w:p>
    <w:tbl>
      <w:tblPr>
        <w:tblStyle w:val="TableGrid"/>
        <w:tblW w:w="9185" w:type="dxa"/>
        <w:tblLayout w:type="fixed"/>
        <w:tblLook w:val="04A0" w:firstRow="1" w:lastRow="0" w:firstColumn="1" w:lastColumn="0" w:noHBand="0" w:noVBand="1"/>
      </w:tblPr>
      <w:tblGrid>
        <w:gridCol w:w="3210"/>
        <w:gridCol w:w="2160"/>
        <w:gridCol w:w="1321"/>
        <w:gridCol w:w="1290"/>
        <w:gridCol w:w="1204"/>
      </w:tblGrid>
      <w:tr w:rsidR="00A30A1B" w:rsidRPr="00A30A1B">
        <w:trPr>
          <w:trHeight w:val="555"/>
        </w:trPr>
        <w:tc>
          <w:tcPr>
            <w:tcW w:w="3210" w:type="dxa"/>
            <w:tcBorders>
              <w:top w:val="single" w:sz="8" w:space="0" w:color="auto"/>
              <w:left w:val="nil"/>
              <w:bottom w:val="single" w:sz="4" w:space="0" w:color="auto"/>
              <w:right w:val="nil"/>
            </w:tcBorders>
            <w:shd w:val="clear" w:color="auto" w:fill="FFFFFF" w:themeFill="background1"/>
            <w:vAlign w:val="center"/>
          </w:tcPr>
          <w:p w:rsidR="005075A5" w:rsidRPr="00A30A1B" w:rsidRDefault="00A30A1B" w:rsidP="00A30A1B">
            <w:pPr>
              <w:spacing w:after="0" w:line="480" w:lineRule="auto"/>
              <w:rPr>
                <w:rFonts w:eastAsiaTheme="minorEastAsia"/>
                <w:sz w:val="18"/>
                <w:szCs w:val="18"/>
              </w:rPr>
            </w:pPr>
            <w:r w:rsidRPr="00A30A1B">
              <w:rPr>
                <w:rFonts w:eastAsia="Times New Roman"/>
                <w:sz w:val="18"/>
                <w:szCs w:val="18"/>
              </w:rPr>
              <w:t xml:space="preserve">BoPH </w:t>
            </w:r>
          </w:p>
        </w:tc>
        <w:tc>
          <w:tcPr>
            <w:tcW w:w="2160" w:type="dxa"/>
            <w:tcBorders>
              <w:top w:val="single" w:sz="8" w:space="0" w:color="auto"/>
              <w:left w:val="nil"/>
              <w:bottom w:val="single" w:sz="4" w:space="0" w:color="auto"/>
              <w:right w:val="nil"/>
            </w:tcBorders>
            <w:shd w:val="clear" w:color="auto" w:fill="FFFFFF" w:themeFill="background1"/>
            <w:vAlign w:val="center"/>
          </w:tcPr>
          <w:p w:rsidR="005075A5" w:rsidRPr="00A30A1B" w:rsidRDefault="00A30A1B" w:rsidP="00A30A1B">
            <w:pPr>
              <w:spacing w:after="0" w:line="480" w:lineRule="auto"/>
              <w:rPr>
                <w:rFonts w:eastAsiaTheme="minorEastAsia"/>
                <w:sz w:val="18"/>
                <w:szCs w:val="18"/>
              </w:rPr>
            </w:pPr>
            <w:r w:rsidRPr="00A30A1B">
              <w:rPr>
                <w:rFonts w:eastAsia="Times New Roman"/>
                <w:sz w:val="18"/>
                <w:szCs w:val="18"/>
              </w:rPr>
              <w:t xml:space="preserve">ESTIMATE ± SE (SIG.) </w:t>
            </w:r>
          </w:p>
        </w:tc>
        <w:tc>
          <w:tcPr>
            <w:tcW w:w="1321" w:type="dxa"/>
            <w:tcBorders>
              <w:top w:val="single" w:sz="8" w:space="0" w:color="auto"/>
              <w:left w:val="nil"/>
              <w:bottom w:val="single" w:sz="4" w:space="0" w:color="auto"/>
              <w:right w:val="nil"/>
            </w:tcBorders>
            <w:shd w:val="clear" w:color="auto" w:fill="FFFFFF" w:themeFill="background1"/>
            <w:vAlign w:val="center"/>
          </w:tcPr>
          <w:p w:rsidR="005075A5" w:rsidRPr="00A30A1B" w:rsidRDefault="00A30A1B" w:rsidP="00A30A1B">
            <w:pPr>
              <w:spacing w:after="0" w:line="480" w:lineRule="auto"/>
              <w:rPr>
                <w:rFonts w:eastAsiaTheme="minorEastAsia"/>
                <w:sz w:val="18"/>
                <w:szCs w:val="18"/>
              </w:rPr>
            </w:pPr>
            <w:r w:rsidRPr="00A30A1B">
              <w:rPr>
                <w:rFonts w:eastAsia="Times New Roman"/>
                <w:sz w:val="18"/>
                <w:szCs w:val="18"/>
              </w:rPr>
              <w:t xml:space="preserve">R2 (SIG.) </w:t>
            </w:r>
          </w:p>
        </w:tc>
        <w:tc>
          <w:tcPr>
            <w:tcW w:w="1290" w:type="dxa"/>
            <w:tcBorders>
              <w:top w:val="single" w:sz="8" w:space="0" w:color="auto"/>
              <w:left w:val="nil"/>
              <w:bottom w:val="single" w:sz="4" w:space="0" w:color="auto"/>
              <w:right w:val="nil"/>
            </w:tcBorders>
            <w:shd w:val="clear" w:color="auto" w:fill="FFFFFF" w:themeFill="background1"/>
            <w:vAlign w:val="center"/>
          </w:tcPr>
          <w:p w:rsidR="005075A5" w:rsidRPr="00A30A1B" w:rsidRDefault="00A30A1B" w:rsidP="00A30A1B">
            <w:pPr>
              <w:spacing w:after="0" w:line="480" w:lineRule="auto"/>
              <w:rPr>
                <w:rFonts w:eastAsiaTheme="minorEastAsia"/>
                <w:sz w:val="18"/>
                <w:szCs w:val="18"/>
              </w:rPr>
            </w:pPr>
            <w:r w:rsidRPr="00A30A1B">
              <w:rPr>
                <w:rFonts w:eastAsia="Times New Roman"/>
                <w:sz w:val="18"/>
                <w:szCs w:val="18"/>
              </w:rPr>
              <w:t xml:space="preserve">PEARSON COR (SIG.) </w:t>
            </w:r>
          </w:p>
        </w:tc>
        <w:tc>
          <w:tcPr>
            <w:tcW w:w="1204" w:type="dxa"/>
            <w:tcBorders>
              <w:top w:val="single" w:sz="8" w:space="0" w:color="auto"/>
              <w:left w:val="nil"/>
              <w:bottom w:val="single" w:sz="4" w:space="0" w:color="auto"/>
              <w:right w:val="nil"/>
            </w:tcBorders>
            <w:shd w:val="clear" w:color="auto" w:fill="FFFFFF" w:themeFill="background1"/>
            <w:vAlign w:val="center"/>
          </w:tcPr>
          <w:p w:rsidR="005075A5" w:rsidRPr="00A30A1B" w:rsidRDefault="00A30A1B" w:rsidP="00A30A1B">
            <w:pPr>
              <w:spacing w:after="0" w:line="480" w:lineRule="auto"/>
              <w:rPr>
                <w:rFonts w:eastAsiaTheme="minorEastAsia"/>
                <w:sz w:val="18"/>
                <w:szCs w:val="18"/>
              </w:rPr>
            </w:pPr>
            <w:r w:rsidRPr="00A30A1B">
              <w:rPr>
                <w:rFonts w:eastAsia="Times New Roman"/>
                <w:sz w:val="18"/>
                <w:szCs w:val="18"/>
              </w:rPr>
              <w:t xml:space="preserve">SPEARMAN COR (SIG.) </w:t>
            </w:r>
          </w:p>
        </w:tc>
      </w:tr>
      <w:tr w:rsidR="00A30A1B" w:rsidRPr="00A30A1B">
        <w:trPr>
          <w:trHeight w:val="285"/>
        </w:trPr>
        <w:tc>
          <w:tcPr>
            <w:tcW w:w="3210" w:type="dxa"/>
            <w:tcBorders>
              <w:top w:val="single" w:sz="4" w:space="0" w:color="auto"/>
              <w:left w:val="nil"/>
              <w:bottom w:val="nil"/>
              <w:right w:val="nil"/>
            </w:tcBorders>
            <w:shd w:val="clear" w:color="auto" w:fill="FFFFFF" w:themeFill="background1"/>
            <w:vAlign w:val="bottom"/>
          </w:tcPr>
          <w:p w:rsidR="005075A5" w:rsidRPr="00A30A1B" w:rsidRDefault="00A30A1B" w:rsidP="00A30A1B">
            <w:pPr>
              <w:spacing w:after="0" w:line="480" w:lineRule="auto"/>
              <w:rPr>
                <w:rFonts w:eastAsiaTheme="minorEastAsia"/>
                <w:sz w:val="18"/>
                <w:szCs w:val="18"/>
              </w:rPr>
            </w:pPr>
            <w:r w:rsidRPr="00A30A1B">
              <w:rPr>
                <w:rFonts w:eastAsia="Calibri"/>
                <w:sz w:val="18"/>
                <w:szCs w:val="18"/>
              </w:rPr>
              <w:t>Apolipoprotein B (mg/dL)</w:t>
            </w:r>
          </w:p>
        </w:tc>
        <w:tc>
          <w:tcPr>
            <w:tcW w:w="2160" w:type="dxa"/>
            <w:tcBorders>
              <w:top w:val="single" w:sz="4" w:space="0" w:color="auto"/>
              <w:left w:val="nil"/>
              <w:bottom w:val="nil"/>
              <w:right w:val="nil"/>
            </w:tcBorders>
            <w:shd w:val="clear" w:color="auto" w:fill="FFFFFF" w:themeFill="background1"/>
            <w:vAlign w:val="bottom"/>
          </w:tcPr>
          <w:p w:rsidR="005075A5" w:rsidRPr="00A30A1B" w:rsidRDefault="00A30A1B" w:rsidP="00A30A1B">
            <w:pPr>
              <w:spacing w:after="0" w:line="480" w:lineRule="auto"/>
              <w:rPr>
                <w:rFonts w:eastAsiaTheme="minorEastAsia"/>
                <w:sz w:val="18"/>
                <w:szCs w:val="18"/>
              </w:rPr>
            </w:pPr>
            <w:r w:rsidRPr="00A30A1B">
              <w:rPr>
                <w:rFonts w:eastAsia="Calibri"/>
                <w:sz w:val="18"/>
                <w:szCs w:val="18"/>
              </w:rPr>
              <w:t xml:space="preserve">-0.91 </w:t>
            </w:r>
            <w:r w:rsidRPr="00A30A1B">
              <w:rPr>
                <w:rFonts w:eastAsia="Calibri"/>
                <w:sz w:val="18"/>
                <w:szCs w:val="18"/>
              </w:rPr>
              <w:t>± 0.828 (0.275)</w:t>
            </w:r>
          </w:p>
        </w:tc>
        <w:tc>
          <w:tcPr>
            <w:tcW w:w="1321" w:type="dxa"/>
            <w:tcBorders>
              <w:top w:val="single" w:sz="4" w:space="0" w:color="auto"/>
              <w:left w:val="nil"/>
              <w:bottom w:val="nil"/>
              <w:right w:val="nil"/>
            </w:tcBorders>
            <w:shd w:val="clear" w:color="auto" w:fill="FFFFFF" w:themeFill="background1"/>
            <w:vAlign w:val="center"/>
          </w:tcPr>
          <w:p w:rsidR="005075A5" w:rsidRPr="00A30A1B" w:rsidRDefault="00A30A1B" w:rsidP="00A30A1B">
            <w:pPr>
              <w:spacing w:after="0" w:line="480" w:lineRule="auto"/>
              <w:rPr>
                <w:rFonts w:eastAsiaTheme="minorEastAsia"/>
                <w:sz w:val="18"/>
                <w:szCs w:val="18"/>
              </w:rPr>
            </w:pPr>
            <w:r w:rsidRPr="00A30A1B">
              <w:rPr>
                <w:rFonts w:eastAsia="Times New Roman"/>
                <w:sz w:val="18"/>
                <w:szCs w:val="18"/>
              </w:rPr>
              <w:t xml:space="preserve">0.1% (ns) </w:t>
            </w:r>
          </w:p>
        </w:tc>
        <w:tc>
          <w:tcPr>
            <w:tcW w:w="1290" w:type="dxa"/>
            <w:tcBorders>
              <w:top w:val="single" w:sz="4" w:space="0" w:color="auto"/>
              <w:left w:val="nil"/>
              <w:bottom w:val="nil"/>
              <w:right w:val="nil"/>
            </w:tcBorders>
            <w:shd w:val="clear" w:color="auto" w:fill="FFFFFF" w:themeFill="background1"/>
            <w:vAlign w:val="center"/>
          </w:tcPr>
          <w:p w:rsidR="005075A5" w:rsidRPr="00A30A1B" w:rsidRDefault="00A30A1B" w:rsidP="00A30A1B">
            <w:pPr>
              <w:spacing w:after="0" w:line="480" w:lineRule="auto"/>
              <w:rPr>
                <w:rFonts w:eastAsiaTheme="minorEastAsia"/>
                <w:sz w:val="18"/>
                <w:szCs w:val="18"/>
              </w:rPr>
            </w:pPr>
            <w:r w:rsidRPr="00A30A1B">
              <w:rPr>
                <w:rFonts w:eastAsia="Times New Roman"/>
                <w:sz w:val="18"/>
                <w:szCs w:val="18"/>
              </w:rPr>
              <w:t xml:space="preserve"> </w:t>
            </w:r>
          </w:p>
        </w:tc>
        <w:tc>
          <w:tcPr>
            <w:tcW w:w="1204" w:type="dxa"/>
            <w:tcBorders>
              <w:top w:val="single" w:sz="4" w:space="0" w:color="auto"/>
              <w:left w:val="nil"/>
              <w:bottom w:val="nil"/>
              <w:right w:val="nil"/>
            </w:tcBorders>
            <w:shd w:val="clear" w:color="auto" w:fill="FFFFFF" w:themeFill="background1"/>
            <w:vAlign w:val="center"/>
          </w:tcPr>
          <w:p w:rsidR="005075A5" w:rsidRPr="00A30A1B" w:rsidRDefault="00A30A1B" w:rsidP="00A30A1B">
            <w:pPr>
              <w:spacing w:after="0" w:line="480" w:lineRule="auto"/>
              <w:rPr>
                <w:rFonts w:eastAsiaTheme="minorEastAsia"/>
                <w:sz w:val="18"/>
                <w:szCs w:val="18"/>
              </w:rPr>
            </w:pPr>
            <w:r w:rsidRPr="00A30A1B">
              <w:rPr>
                <w:rFonts w:eastAsia="Times New Roman"/>
                <w:sz w:val="18"/>
                <w:szCs w:val="18"/>
              </w:rPr>
              <w:t xml:space="preserve"> </w:t>
            </w:r>
          </w:p>
        </w:tc>
      </w:tr>
      <w:tr w:rsidR="00A30A1B" w:rsidRPr="00A30A1B">
        <w:trPr>
          <w:trHeight w:val="285"/>
        </w:trPr>
        <w:tc>
          <w:tcPr>
            <w:tcW w:w="3210" w:type="dxa"/>
            <w:tcBorders>
              <w:top w:val="nil"/>
              <w:left w:val="nil"/>
              <w:bottom w:val="nil"/>
              <w:right w:val="nil"/>
            </w:tcBorders>
            <w:shd w:val="clear" w:color="auto" w:fill="FFFFFF" w:themeFill="background1"/>
            <w:vAlign w:val="bottom"/>
          </w:tcPr>
          <w:p w:rsidR="005075A5" w:rsidRPr="00A30A1B" w:rsidRDefault="00A30A1B" w:rsidP="00A30A1B">
            <w:pPr>
              <w:spacing w:after="0" w:line="480" w:lineRule="auto"/>
              <w:rPr>
                <w:rFonts w:eastAsiaTheme="minorEastAsia"/>
                <w:sz w:val="18"/>
                <w:szCs w:val="18"/>
              </w:rPr>
            </w:pPr>
            <w:r w:rsidRPr="00A30A1B">
              <w:rPr>
                <w:rFonts w:eastAsia="Calibri"/>
                <w:sz w:val="18"/>
                <w:szCs w:val="18"/>
              </w:rPr>
              <w:t>C-Reactive Protein (mg/L)</w:t>
            </w:r>
          </w:p>
        </w:tc>
        <w:tc>
          <w:tcPr>
            <w:tcW w:w="2160" w:type="dxa"/>
            <w:tcBorders>
              <w:top w:val="nil"/>
              <w:left w:val="nil"/>
              <w:bottom w:val="nil"/>
              <w:right w:val="nil"/>
            </w:tcBorders>
            <w:shd w:val="clear" w:color="auto" w:fill="FFFFFF" w:themeFill="background1"/>
            <w:vAlign w:val="bottom"/>
          </w:tcPr>
          <w:p w:rsidR="005075A5" w:rsidRPr="00A30A1B" w:rsidRDefault="00A30A1B" w:rsidP="00A30A1B">
            <w:pPr>
              <w:spacing w:after="0" w:line="480" w:lineRule="auto"/>
              <w:rPr>
                <w:rFonts w:eastAsiaTheme="minorEastAsia"/>
                <w:sz w:val="18"/>
                <w:szCs w:val="18"/>
              </w:rPr>
            </w:pPr>
            <w:r w:rsidRPr="00A30A1B">
              <w:rPr>
                <w:rFonts w:eastAsia="Calibri"/>
                <w:sz w:val="18"/>
                <w:szCs w:val="18"/>
              </w:rPr>
              <w:t>0.02 ± 0.119 (0.834)</w:t>
            </w:r>
          </w:p>
        </w:tc>
        <w:tc>
          <w:tcPr>
            <w:tcW w:w="1321" w:type="dxa"/>
            <w:tcBorders>
              <w:top w:val="nil"/>
              <w:left w:val="nil"/>
              <w:bottom w:val="nil"/>
              <w:right w:val="nil"/>
            </w:tcBorders>
            <w:shd w:val="clear" w:color="auto" w:fill="FFFFFF" w:themeFill="background1"/>
            <w:vAlign w:val="center"/>
          </w:tcPr>
          <w:p w:rsidR="005075A5" w:rsidRPr="00A30A1B" w:rsidRDefault="00A30A1B" w:rsidP="00A30A1B">
            <w:pPr>
              <w:spacing w:after="0" w:line="480" w:lineRule="auto"/>
              <w:rPr>
                <w:rFonts w:eastAsiaTheme="minorEastAsia"/>
                <w:sz w:val="18"/>
                <w:szCs w:val="18"/>
              </w:rPr>
            </w:pPr>
            <w:r w:rsidRPr="00A30A1B">
              <w:rPr>
                <w:rFonts w:eastAsia="Times New Roman"/>
                <w:sz w:val="18"/>
                <w:szCs w:val="18"/>
              </w:rPr>
              <w:t xml:space="preserve">-0.5% (ns) </w:t>
            </w:r>
          </w:p>
        </w:tc>
        <w:tc>
          <w:tcPr>
            <w:tcW w:w="1290" w:type="dxa"/>
            <w:tcBorders>
              <w:top w:val="nil"/>
              <w:left w:val="nil"/>
              <w:bottom w:val="nil"/>
              <w:right w:val="nil"/>
            </w:tcBorders>
            <w:shd w:val="clear" w:color="auto" w:fill="FFFFFF" w:themeFill="background1"/>
            <w:vAlign w:val="center"/>
          </w:tcPr>
          <w:p w:rsidR="005075A5" w:rsidRPr="00A30A1B" w:rsidRDefault="00A30A1B" w:rsidP="00A30A1B">
            <w:pPr>
              <w:spacing w:after="0" w:line="480" w:lineRule="auto"/>
              <w:rPr>
                <w:rFonts w:eastAsiaTheme="minorEastAsia"/>
                <w:sz w:val="18"/>
                <w:szCs w:val="18"/>
              </w:rPr>
            </w:pPr>
            <w:r w:rsidRPr="00A30A1B">
              <w:rPr>
                <w:rFonts w:eastAsia="Times New Roman"/>
                <w:sz w:val="18"/>
                <w:szCs w:val="18"/>
              </w:rPr>
              <w:t xml:space="preserve"> </w:t>
            </w:r>
          </w:p>
        </w:tc>
        <w:tc>
          <w:tcPr>
            <w:tcW w:w="1204" w:type="dxa"/>
            <w:tcBorders>
              <w:top w:val="nil"/>
              <w:left w:val="nil"/>
              <w:bottom w:val="nil"/>
              <w:right w:val="nil"/>
            </w:tcBorders>
            <w:shd w:val="clear" w:color="auto" w:fill="FFFFFF" w:themeFill="background1"/>
            <w:vAlign w:val="center"/>
          </w:tcPr>
          <w:p w:rsidR="005075A5" w:rsidRPr="00A30A1B" w:rsidRDefault="00A30A1B" w:rsidP="00A30A1B">
            <w:pPr>
              <w:spacing w:after="0" w:line="480" w:lineRule="auto"/>
              <w:rPr>
                <w:rFonts w:eastAsiaTheme="minorEastAsia"/>
                <w:sz w:val="18"/>
                <w:szCs w:val="18"/>
              </w:rPr>
            </w:pPr>
            <w:r w:rsidRPr="00A30A1B">
              <w:rPr>
                <w:rFonts w:eastAsia="Times New Roman"/>
                <w:sz w:val="18"/>
                <w:szCs w:val="18"/>
              </w:rPr>
              <w:t xml:space="preserve"> </w:t>
            </w:r>
          </w:p>
        </w:tc>
      </w:tr>
      <w:tr w:rsidR="00A30A1B" w:rsidRPr="00A30A1B">
        <w:trPr>
          <w:trHeight w:val="285"/>
        </w:trPr>
        <w:tc>
          <w:tcPr>
            <w:tcW w:w="3210" w:type="dxa"/>
            <w:tcBorders>
              <w:top w:val="nil"/>
              <w:left w:val="nil"/>
              <w:bottom w:val="nil"/>
              <w:right w:val="nil"/>
            </w:tcBorders>
            <w:shd w:val="clear" w:color="auto" w:fill="FFFFFF" w:themeFill="background1"/>
            <w:vAlign w:val="bottom"/>
          </w:tcPr>
          <w:p w:rsidR="005075A5" w:rsidRPr="00A30A1B" w:rsidRDefault="00A30A1B" w:rsidP="00A30A1B">
            <w:pPr>
              <w:spacing w:after="0" w:line="480" w:lineRule="auto"/>
              <w:rPr>
                <w:rFonts w:eastAsiaTheme="minorEastAsia"/>
                <w:sz w:val="18"/>
                <w:szCs w:val="18"/>
              </w:rPr>
            </w:pPr>
            <w:r w:rsidRPr="00A30A1B">
              <w:rPr>
                <w:rFonts w:eastAsia="Calibri"/>
                <w:sz w:val="18"/>
                <w:szCs w:val="18"/>
              </w:rPr>
              <w:t>White Blood Cell (#)</w:t>
            </w:r>
          </w:p>
        </w:tc>
        <w:tc>
          <w:tcPr>
            <w:tcW w:w="2160" w:type="dxa"/>
            <w:tcBorders>
              <w:top w:val="nil"/>
              <w:left w:val="nil"/>
              <w:bottom w:val="nil"/>
              <w:right w:val="nil"/>
            </w:tcBorders>
            <w:shd w:val="clear" w:color="auto" w:fill="FFFFFF" w:themeFill="background1"/>
            <w:vAlign w:val="bottom"/>
          </w:tcPr>
          <w:p w:rsidR="005075A5" w:rsidRPr="00A30A1B" w:rsidRDefault="00A30A1B" w:rsidP="00A30A1B">
            <w:pPr>
              <w:spacing w:after="0" w:line="480" w:lineRule="auto"/>
              <w:rPr>
                <w:rFonts w:eastAsiaTheme="minorEastAsia"/>
                <w:sz w:val="18"/>
                <w:szCs w:val="18"/>
              </w:rPr>
            </w:pPr>
            <w:r w:rsidRPr="00A30A1B">
              <w:rPr>
                <w:rFonts w:eastAsia="Calibri"/>
                <w:sz w:val="18"/>
                <w:szCs w:val="18"/>
              </w:rPr>
              <w:t>0.23 ± 0.08 (0.006)**</w:t>
            </w:r>
          </w:p>
        </w:tc>
        <w:tc>
          <w:tcPr>
            <w:tcW w:w="1321" w:type="dxa"/>
            <w:tcBorders>
              <w:top w:val="nil"/>
              <w:left w:val="nil"/>
              <w:bottom w:val="nil"/>
              <w:right w:val="nil"/>
            </w:tcBorders>
            <w:shd w:val="clear" w:color="auto" w:fill="FFFFFF" w:themeFill="background1"/>
            <w:vAlign w:val="center"/>
          </w:tcPr>
          <w:p w:rsidR="005075A5" w:rsidRPr="00A30A1B" w:rsidRDefault="00A30A1B" w:rsidP="00A30A1B">
            <w:pPr>
              <w:spacing w:after="0" w:line="480" w:lineRule="auto"/>
              <w:rPr>
                <w:rFonts w:eastAsiaTheme="minorEastAsia"/>
                <w:sz w:val="18"/>
                <w:szCs w:val="18"/>
              </w:rPr>
            </w:pPr>
            <w:r w:rsidRPr="00A30A1B">
              <w:rPr>
                <w:rFonts w:eastAsia="Times New Roman"/>
                <w:sz w:val="18"/>
                <w:szCs w:val="18"/>
              </w:rPr>
              <w:t xml:space="preserve">3.6% (**) </w:t>
            </w:r>
          </w:p>
        </w:tc>
        <w:tc>
          <w:tcPr>
            <w:tcW w:w="1290" w:type="dxa"/>
            <w:tcBorders>
              <w:top w:val="nil"/>
              <w:left w:val="nil"/>
              <w:bottom w:val="nil"/>
              <w:right w:val="nil"/>
            </w:tcBorders>
            <w:shd w:val="clear" w:color="auto" w:fill="FFFFFF" w:themeFill="background1"/>
            <w:vAlign w:val="center"/>
          </w:tcPr>
          <w:p w:rsidR="005075A5" w:rsidRPr="00A30A1B" w:rsidRDefault="00A30A1B" w:rsidP="00A30A1B">
            <w:pPr>
              <w:spacing w:after="0" w:line="480" w:lineRule="auto"/>
              <w:rPr>
                <w:rFonts w:eastAsiaTheme="minorEastAsia"/>
                <w:sz w:val="18"/>
                <w:szCs w:val="18"/>
              </w:rPr>
            </w:pPr>
            <w:r w:rsidRPr="00A30A1B">
              <w:rPr>
                <w:rFonts w:eastAsia="Times New Roman"/>
                <w:sz w:val="18"/>
                <w:szCs w:val="18"/>
              </w:rPr>
              <w:t xml:space="preserve">20% (**) </w:t>
            </w:r>
          </w:p>
        </w:tc>
        <w:tc>
          <w:tcPr>
            <w:tcW w:w="1204" w:type="dxa"/>
            <w:tcBorders>
              <w:top w:val="nil"/>
              <w:left w:val="nil"/>
              <w:bottom w:val="nil"/>
              <w:right w:val="nil"/>
            </w:tcBorders>
            <w:shd w:val="clear" w:color="auto" w:fill="FFFFFF" w:themeFill="background1"/>
            <w:vAlign w:val="center"/>
          </w:tcPr>
          <w:p w:rsidR="005075A5" w:rsidRPr="00A30A1B" w:rsidRDefault="00A30A1B" w:rsidP="00A30A1B">
            <w:pPr>
              <w:spacing w:after="0" w:line="480" w:lineRule="auto"/>
              <w:rPr>
                <w:rFonts w:eastAsiaTheme="minorEastAsia"/>
                <w:sz w:val="18"/>
                <w:szCs w:val="18"/>
              </w:rPr>
            </w:pPr>
            <w:r w:rsidRPr="00A30A1B">
              <w:rPr>
                <w:rFonts w:eastAsia="Times New Roman"/>
                <w:sz w:val="18"/>
                <w:szCs w:val="18"/>
              </w:rPr>
              <w:t xml:space="preserve">23% (**) </w:t>
            </w:r>
          </w:p>
        </w:tc>
      </w:tr>
      <w:tr w:rsidR="00A30A1B" w:rsidRPr="00A30A1B">
        <w:trPr>
          <w:trHeight w:val="285"/>
        </w:trPr>
        <w:tc>
          <w:tcPr>
            <w:tcW w:w="3210" w:type="dxa"/>
            <w:tcBorders>
              <w:top w:val="nil"/>
              <w:left w:val="nil"/>
              <w:bottom w:val="nil"/>
              <w:right w:val="nil"/>
            </w:tcBorders>
            <w:shd w:val="clear" w:color="auto" w:fill="FFFFFF" w:themeFill="background1"/>
            <w:vAlign w:val="bottom"/>
          </w:tcPr>
          <w:p w:rsidR="005075A5" w:rsidRPr="00A30A1B" w:rsidRDefault="00A30A1B" w:rsidP="00A30A1B">
            <w:pPr>
              <w:spacing w:after="0" w:line="480" w:lineRule="auto"/>
              <w:rPr>
                <w:rFonts w:eastAsiaTheme="minorEastAsia"/>
                <w:sz w:val="18"/>
                <w:szCs w:val="18"/>
              </w:rPr>
            </w:pPr>
            <w:r w:rsidRPr="00A30A1B">
              <w:rPr>
                <w:rFonts w:eastAsia="Calibri"/>
                <w:sz w:val="18"/>
                <w:szCs w:val="18"/>
              </w:rPr>
              <w:t>Hemoglobin A1C (%)</w:t>
            </w:r>
          </w:p>
        </w:tc>
        <w:tc>
          <w:tcPr>
            <w:tcW w:w="2160" w:type="dxa"/>
            <w:tcBorders>
              <w:top w:val="nil"/>
              <w:left w:val="nil"/>
              <w:bottom w:val="nil"/>
              <w:right w:val="nil"/>
            </w:tcBorders>
            <w:shd w:val="clear" w:color="auto" w:fill="FFFFFF" w:themeFill="background1"/>
            <w:vAlign w:val="bottom"/>
          </w:tcPr>
          <w:p w:rsidR="005075A5" w:rsidRPr="00A30A1B" w:rsidRDefault="00A30A1B" w:rsidP="00A30A1B">
            <w:pPr>
              <w:spacing w:after="0" w:line="480" w:lineRule="auto"/>
              <w:rPr>
                <w:rFonts w:eastAsiaTheme="minorEastAsia"/>
                <w:sz w:val="18"/>
                <w:szCs w:val="18"/>
              </w:rPr>
            </w:pPr>
            <w:r w:rsidRPr="00A30A1B">
              <w:rPr>
                <w:rFonts w:eastAsia="Calibri"/>
                <w:sz w:val="18"/>
                <w:szCs w:val="18"/>
              </w:rPr>
              <w:t>0.1 ± 0.033 (0.003)**</w:t>
            </w:r>
          </w:p>
        </w:tc>
        <w:tc>
          <w:tcPr>
            <w:tcW w:w="1321" w:type="dxa"/>
            <w:tcBorders>
              <w:top w:val="nil"/>
              <w:left w:val="nil"/>
              <w:bottom w:val="nil"/>
              <w:right w:val="nil"/>
            </w:tcBorders>
            <w:shd w:val="clear" w:color="auto" w:fill="FFFFFF" w:themeFill="background1"/>
            <w:vAlign w:val="center"/>
          </w:tcPr>
          <w:p w:rsidR="005075A5" w:rsidRPr="00A30A1B" w:rsidRDefault="00A30A1B" w:rsidP="00A30A1B">
            <w:pPr>
              <w:spacing w:after="0" w:line="480" w:lineRule="auto"/>
              <w:rPr>
                <w:rFonts w:eastAsiaTheme="minorEastAsia"/>
                <w:sz w:val="18"/>
                <w:szCs w:val="18"/>
              </w:rPr>
            </w:pPr>
            <w:r w:rsidRPr="00A30A1B">
              <w:rPr>
                <w:rFonts w:eastAsia="Times New Roman"/>
                <w:sz w:val="18"/>
                <w:szCs w:val="18"/>
              </w:rPr>
              <w:t xml:space="preserve">4.2% (**) </w:t>
            </w:r>
          </w:p>
        </w:tc>
        <w:tc>
          <w:tcPr>
            <w:tcW w:w="1290" w:type="dxa"/>
            <w:tcBorders>
              <w:top w:val="nil"/>
              <w:left w:val="nil"/>
              <w:bottom w:val="nil"/>
              <w:right w:val="nil"/>
            </w:tcBorders>
            <w:shd w:val="clear" w:color="auto" w:fill="FFFFFF" w:themeFill="background1"/>
            <w:vAlign w:val="center"/>
          </w:tcPr>
          <w:p w:rsidR="005075A5" w:rsidRPr="00A30A1B" w:rsidRDefault="00A30A1B" w:rsidP="00A30A1B">
            <w:pPr>
              <w:spacing w:after="0" w:line="480" w:lineRule="auto"/>
              <w:rPr>
                <w:rFonts w:eastAsiaTheme="minorEastAsia"/>
                <w:sz w:val="18"/>
                <w:szCs w:val="18"/>
              </w:rPr>
            </w:pPr>
            <w:r w:rsidRPr="00A30A1B">
              <w:rPr>
                <w:rFonts w:eastAsia="Times New Roman"/>
                <w:sz w:val="18"/>
                <w:szCs w:val="18"/>
              </w:rPr>
              <w:t xml:space="preserve">22% (**) </w:t>
            </w:r>
          </w:p>
        </w:tc>
        <w:tc>
          <w:tcPr>
            <w:tcW w:w="1204" w:type="dxa"/>
            <w:tcBorders>
              <w:top w:val="nil"/>
              <w:left w:val="nil"/>
              <w:bottom w:val="nil"/>
              <w:right w:val="nil"/>
            </w:tcBorders>
            <w:shd w:val="clear" w:color="auto" w:fill="FFFFFF" w:themeFill="background1"/>
            <w:vAlign w:val="center"/>
          </w:tcPr>
          <w:p w:rsidR="005075A5" w:rsidRPr="00A30A1B" w:rsidRDefault="00A30A1B" w:rsidP="00A30A1B">
            <w:pPr>
              <w:spacing w:after="0" w:line="480" w:lineRule="auto"/>
              <w:rPr>
                <w:rFonts w:eastAsiaTheme="minorEastAsia"/>
                <w:sz w:val="18"/>
                <w:szCs w:val="18"/>
              </w:rPr>
            </w:pPr>
            <w:r w:rsidRPr="00A30A1B">
              <w:rPr>
                <w:rFonts w:eastAsia="Times New Roman"/>
                <w:sz w:val="18"/>
                <w:szCs w:val="18"/>
              </w:rPr>
              <w:t xml:space="preserve">23% (**) </w:t>
            </w:r>
          </w:p>
        </w:tc>
      </w:tr>
      <w:tr w:rsidR="00A30A1B" w:rsidRPr="00A30A1B">
        <w:trPr>
          <w:trHeight w:val="285"/>
        </w:trPr>
        <w:tc>
          <w:tcPr>
            <w:tcW w:w="3210" w:type="dxa"/>
            <w:tcBorders>
              <w:top w:val="nil"/>
              <w:left w:val="nil"/>
              <w:bottom w:val="nil"/>
              <w:right w:val="nil"/>
            </w:tcBorders>
            <w:shd w:val="clear" w:color="auto" w:fill="FFFFFF" w:themeFill="background1"/>
            <w:vAlign w:val="bottom"/>
          </w:tcPr>
          <w:p w:rsidR="005075A5" w:rsidRPr="00A30A1B" w:rsidRDefault="00A30A1B" w:rsidP="00A30A1B">
            <w:pPr>
              <w:spacing w:after="0" w:line="480" w:lineRule="auto"/>
              <w:rPr>
                <w:rFonts w:eastAsiaTheme="minorEastAsia"/>
                <w:sz w:val="18"/>
                <w:szCs w:val="18"/>
              </w:rPr>
            </w:pPr>
            <w:r w:rsidRPr="00A30A1B">
              <w:rPr>
                <w:rFonts w:eastAsia="Calibri"/>
                <w:sz w:val="18"/>
                <w:szCs w:val="18"/>
              </w:rPr>
              <w:t>Homocysteine</w:t>
            </w:r>
            <w:r w:rsidRPr="00A30A1B">
              <w:rPr>
                <w:rFonts w:eastAsia="Calibri"/>
                <w:sz w:val="18"/>
                <w:szCs w:val="18"/>
              </w:rPr>
              <w:t xml:space="preserve"> (</w:t>
            </w:r>
            <w:r w:rsidRPr="00A30A1B">
              <w:rPr>
                <w:rFonts w:eastAsia="Calibri" w:cstheme="minorHAnsi"/>
                <w:sz w:val="18"/>
                <w:szCs w:val="18"/>
              </w:rPr>
              <w:t>µ</w:t>
            </w:r>
            <w:r w:rsidRPr="00A30A1B">
              <w:rPr>
                <w:rFonts w:eastAsia="Calibri"/>
                <w:sz w:val="18"/>
                <w:szCs w:val="18"/>
              </w:rPr>
              <w:t>mol/L)</w:t>
            </w:r>
          </w:p>
        </w:tc>
        <w:tc>
          <w:tcPr>
            <w:tcW w:w="2160" w:type="dxa"/>
            <w:tcBorders>
              <w:top w:val="nil"/>
              <w:left w:val="nil"/>
              <w:bottom w:val="nil"/>
              <w:right w:val="nil"/>
            </w:tcBorders>
            <w:shd w:val="clear" w:color="auto" w:fill="FFFFFF" w:themeFill="background1"/>
            <w:vAlign w:val="bottom"/>
          </w:tcPr>
          <w:p w:rsidR="005075A5" w:rsidRPr="00A30A1B" w:rsidRDefault="00A30A1B" w:rsidP="00A30A1B">
            <w:pPr>
              <w:spacing w:after="0" w:line="480" w:lineRule="auto"/>
              <w:rPr>
                <w:rFonts w:eastAsiaTheme="minorEastAsia"/>
                <w:sz w:val="18"/>
                <w:szCs w:val="18"/>
              </w:rPr>
            </w:pPr>
            <w:r w:rsidRPr="00A30A1B">
              <w:rPr>
                <w:rFonts w:eastAsia="Calibri"/>
                <w:sz w:val="18"/>
                <w:szCs w:val="18"/>
              </w:rPr>
              <w:t>0.18 ± 0.15 (0.221)</w:t>
            </w:r>
          </w:p>
        </w:tc>
        <w:tc>
          <w:tcPr>
            <w:tcW w:w="1321" w:type="dxa"/>
            <w:tcBorders>
              <w:top w:val="nil"/>
              <w:left w:val="nil"/>
              <w:bottom w:val="nil"/>
              <w:right w:val="nil"/>
            </w:tcBorders>
            <w:shd w:val="clear" w:color="auto" w:fill="FFFFFF" w:themeFill="background1"/>
            <w:vAlign w:val="center"/>
          </w:tcPr>
          <w:p w:rsidR="005075A5" w:rsidRPr="00A30A1B" w:rsidRDefault="00A30A1B" w:rsidP="00A30A1B">
            <w:pPr>
              <w:spacing w:after="0" w:line="480" w:lineRule="auto"/>
              <w:rPr>
                <w:rFonts w:eastAsiaTheme="minorEastAsia"/>
                <w:sz w:val="18"/>
                <w:szCs w:val="18"/>
              </w:rPr>
            </w:pPr>
            <w:r w:rsidRPr="00A30A1B">
              <w:rPr>
                <w:rFonts w:eastAsia="Times New Roman"/>
                <w:sz w:val="18"/>
                <w:szCs w:val="18"/>
              </w:rPr>
              <w:t xml:space="preserve">0.3% (ns) </w:t>
            </w:r>
          </w:p>
        </w:tc>
        <w:tc>
          <w:tcPr>
            <w:tcW w:w="1290" w:type="dxa"/>
            <w:tcBorders>
              <w:top w:val="nil"/>
              <w:left w:val="nil"/>
              <w:bottom w:val="nil"/>
              <w:right w:val="nil"/>
            </w:tcBorders>
            <w:shd w:val="clear" w:color="auto" w:fill="FFFFFF" w:themeFill="background1"/>
            <w:vAlign w:val="center"/>
          </w:tcPr>
          <w:p w:rsidR="005075A5" w:rsidRPr="00A30A1B" w:rsidRDefault="00A30A1B" w:rsidP="00A30A1B">
            <w:pPr>
              <w:spacing w:after="0" w:line="480" w:lineRule="auto"/>
              <w:rPr>
                <w:rFonts w:eastAsiaTheme="minorEastAsia"/>
                <w:sz w:val="18"/>
                <w:szCs w:val="18"/>
              </w:rPr>
            </w:pPr>
            <w:r w:rsidRPr="00A30A1B">
              <w:rPr>
                <w:rFonts w:eastAsia="Times New Roman"/>
                <w:sz w:val="18"/>
                <w:szCs w:val="18"/>
              </w:rPr>
              <w:t xml:space="preserve"> </w:t>
            </w:r>
          </w:p>
        </w:tc>
        <w:tc>
          <w:tcPr>
            <w:tcW w:w="1204" w:type="dxa"/>
            <w:tcBorders>
              <w:top w:val="nil"/>
              <w:left w:val="nil"/>
              <w:bottom w:val="nil"/>
              <w:right w:val="nil"/>
            </w:tcBorders>
            <w:shd w:val="clear" w:color="auto" w:fill="FFFFFF" w:themeFill="background1"/>
            <w:vAlign w:val="center"/>
          </w:tcPr>
          <w:p w:rsidR="005075A5" w:rsidRPr="00A30A1B" w:rsidRDefault="00A30A1B" w:rsidP="00A30A1B">
            <w:pPr>
              <w:spacing w:after="0" w:line="480" w:lineRule="auto"/>
              <w:rPr>
                <w:rFonts w:eastAsiaTheme="minorEastAsia"/>
                <w:sz w:val="18"/>
                <w:szCs w:val="18"/>
              </w:rPr>
            </w:pPr>
            <w:r w:rsidRPr="00A30A1B">
              <w:rPr>
                <w:rFonts w:eastAsia="Times New Roman"/>
                <w:sz w:val="18"/>
                <w:szCs w:val="18"/>
              </w:rPr>
              <w:t xml:space="preserve"> </w:t>
            </w:r>
          </w:p>
        </w:tc>
      </w:tr>
      <w:tr w:rsidR="00A30A1B" w:rsidRPr="00A30A1B">
        <w:trPr>
          <w:trHeight w:val="285"/>
        </w:trPr>
        <w:tc>
          <w:tcPr>
            <w:tcW w:w="3210" w:type="dxa"/>
            <w:tcBorders>
              <w:top w:val="nil"/>
              <w:left w:val="nil"/>
              <w:bottom w:val="nil"/>
              <w:right w:val="nil"/>
            </w:tcBorders>
            <w:shd w:val="clear" w:color="auto" w:fill="FFFFFF" w:themeFill="background1"/>
            <w:vAlign w:val="bottom"/>
          </w:tcPr>
          <w:p w:rsidR="005075A5" w:rsidRPr="00A30A1B" w:rsidRDefault="00A30A1B" w:rsidP="00A30A1B">
            <w:pPr>
              <w:spacing w:after="0" w:line="480" w:lineRule="auto"/>
              <w:rPr>
                <w:rFonts w:eastAsiaTheme="minorEastAsia"/>
                <w:sz w:val="18"/>
                <w:szCs w:val="18"/>
              </w:rPr>
            </w:pPr>
            <w:r w:rsidRPr="00A30A1B">
              <w:rPr>
                <w:rFonts w:eastAsia="Calibri"/>
                <w:sz w:val="18"/>
                <w:szCs w:val="18"/>
              </w:rPr>
              <w:t>Triglycerides (mg/dL)</w:t>
            </w:r>
          </w:p>
        </w:tc>
        <w:tc>
          <w:tcPr>
            <w:tcW w:w="2160" w:type="dxa"/>
            <w:tcBorders>
              <w:top w:val="nil"/>
              <w:left w:val="nil"/>
              <w:bottom w:val="nil"/>
              <w:right w:val="nil"/>
            </w:tcBorders>
            <w:shd w:val="clear" w:color="auto" w:fill="FFFFFF" w:themeFill="background1"/>
            <w:vAlign w:val="bottom"/>
          </w:tcPr>
          <w:p w:rsidR="005075A5" w:rsidRPr="00A30A1B" w:rsidRDefault="00A30A1B" w:rsidP="00A30A1B">
            <w:pPr>
              <w:spacing w:after="0" w:line="480" w:lineRule="auto"/>
              <w:rPr>
                <w:rFonts w:eastAsiaTheme="minorEastAsia"/>
                <w:sz w:val="18"/>
                <w:szCs w:val="18"/>
              </w:rPr>
            </w:pPr>
            <w:r w:rsidRPr="00A30A1B">
              <w:rPr>
                <w:rFonts w:eastAsia="Calibri"/>
                <w:sz w:val="18"/>
                <w:szCs w:val="18"/>
              </w:rPr>
              <w:t>7.48 ± 6.69 (0.265)</w:t>
            </w:r>
          </w:p>
        </w:tc>
        <w:tc>
          <w:tcPr>
            <w:tcW w:w="1321" w:type="dxa"/>
            <w:tcBorders>
              <w:top w:val="nil"/>
              <w:left w:val="nil"/>
              <w:bottom w:val="nil"/>
              <w:right w:val="nil"/>
            </w:tcBorders>
            <w:shd w:val="clear" w:color="auto" w:fill="FFFFFF" w:themeFill="background1"/>
            <w:vAlign w:val="center"/>
          </w:tcPr>
          <w:p w:rsidR="005075A5" w:rsidRPr="00A30A1B" w:rsidRDefault="00A30A1B" w:rsidP="00A30A1B">
            <w:pPr>
              <w:spacing w:after="0" w:line="480" w:lineRule="auto"/>
              <w:rPr>
                <w:rFonts w:eastAsiaTheme="minorEastAsia"/>
                <w:sz w:val="18"/>
                <w:szCs w:val="18"/>
              </w:rPr>
            </w:pPr>
            <w:r w:rsidRPr="00A30A1B">
              <w:rPr>
                <w:rFonts w:eastAsia="Times New Roman"/>
                <w:sz w:val="18"/>
                <w:szCs w:val="18"/>
              </w:rPr>
              <w:t xml:space="preserve">0.1% (ns) </w:t>
            </w:r>
          </w:p>
        </w:tc>
        <w:tc>
          <w:tcPr>
            <w:tcW w:w="1290" w:type="dxa"/>
            <w:tcBorders>
              <w:top w:val="nil"/>
              <w:left w:val="nil"/>
              <w:bottom w:val="nil"/>
              <w:right w:val="nil"/>
            </w:tcBorders>
            <w:shd w:val="clear" w:color="auto" w:fill="FFFFFF" w:themeFill="background1"/>
            <w:vAlign w:val="center"/>
          </w:tcPr>
          <w:p w:rsidR="005075A5" w:rsidRPr="00A30A1B" w:rsidRDefault="00A30A1B" w:rsidP="00A30A1B">
            <w:pPr>
              <w:spacing w:after="0" w:line="480" w:lineRule="auto"/>
              <w:rPr>
                <w:rFonts w:eastAsiaTheme="minorEastAsia"/>
                <w:sz w:val="18"/>
                <w:szCs w:val="18"/>
              </w:rPr>
            </w:pPr>
            <w:r w:rsidRPr="00A30A1B">
              <w:rPr>
                <w:rFonts w:eastAsia="Times New Roman"/>
                <w:sz w:val="18"/>
                <w:szCs w:val="18"/>
              </w:rPr>
              <w:t xml:space="preserve"> </w:t>
            </w:r>
          </w:p>
        </w:tc>
        <w:tc>
          <w:tcPr>
            <w:tcW w:w="1204" w:type="dxa"/>
            <w:tcBorders>
              <w:top w:val="nil"/>
              <w:left w:val="nil"/>
              <w:bottom w:val="nil"/>
              <w:right w:val="nil"/>
            </w:tcBorders>
            <w:shd w:val="clear" w:color="auto" w:fill="FFFFFF" w:themeFill="background1"/>
            <w:vAlign w:val="center"/>
          </w:tcPr>
          <w:p w:rsidR="005075A5" w:rsidRPr="00A30A1B" w:rsidRDefault="00A30A1B" w:rsidP="00A30A1B">
            <w:pPr>
              <w:spacing w:after="0" w:line="480" w:lineRule="auto"/>
              <w:rPr>
                <w:rFonts w:eastAsiaTheme="minorEastAsia"/>
                <w:sz w:val="18"/>
                <w:szCs w:val="18"/>
              </w:rPr>
            </w:pPr>
            <w:r w:rsidRPr="00A30A1B">
              <w:rPr>
                <w:rFonts w:eastAsia="Times New Roman"/>
                <w:sz w:val="18"/>
                <w:szCs w:val="18"/>
              </w:rPr>
              <w:t xml:space="preserve"> </w:t>
            </w:r>
          </w:p>
        </w:tc>
      </w:tr>
      <w:tr w:rsidR="00A30A1B" w:rsidRPr="00A30A1B">
        <w:trPr>
          <w:trHeight w:val="285"/>
        </w:trPr>
        <w:tc>
          <w:tcPr>
            <w:tcW w:w="3210" w:type="dxa"/>
            <w:tcBorders>
              <w:top w:val="nil"/>
              <w:left w:val="nil"/>
              <w:bottom w:val="nil"/>
              <w:right w:val="nil"/>
            </w:tcBorders>
            <w:shd w:val="clear" w:color="auto" w:fill="FFFFFF" w:themeFill="background1"/>
            <w:vAlign w:val="bottom"/>
          </w:tcPr>
          <w:p w:rsidR="005075A5" w:rsidRPr="00A30A1B" w:rsidRDefault="00A30A1B" w:rsidP="00A30A1B">
            <w:pPr>
              <w:spacing w:after="0" w:line="480" w:lineRule="auto"/>
              <w:rPr>
                <w:rFonts w:eastAsiaTheme="minorEastAsia"/>
                <w:sz w:val="18"/>
                <w:szCs w:val="18"/>
              </w:rPr>
            </w:pPr>
            <w:r w:rsidRPr="00A30A1B">
              <w:rPr>
                <w:rFonts w:eastAsia="Calibri"/>
                <w:sz w:val="18"/>
                <w:szCs w:val="18"/>
              </w:rPr>
              <w:t>Cholesterol (mg/dL)</w:t>
            </w:r>
          </w:p>
        </w:tc>
        <w:tc>
          <w:tcPr>
            <w:tcW w:w="2160" w:type="dxa"/>
            <w:tcBorders>
              <w:top w:val="nil"/>
              <w:left w:val="nil"/>
              <w:bottom w:val="nil"/>
              <w:right w:val="nil"/>
            </w:tcBorders>
            <w:shd w:val="clear" w:color="auto" w:fill="FFFFFF" w:themeFill="background1"/>
            <w:vAlign w:val="bottom"/>
          </w:tcPr>
          <w:p w:rsidR="005075A5" w:rsidRPr="00A30A1B" w:rsidRDefault="00A30A1B" w:rsidP="00A30A1B">
            <w:pPr>
              <w:spacing w:after="0" w:line="480" w:lineRule="auto"/>
              <w:rPr>
                <w:rFonts w:eastAsiaTheme="minorEastAsia"/>
                <w:sz w:val="18"/>
                <w:szCs w:val="18"/>
              </w:rPr>
            </w:pPr>
            <w:r w:rsidRPr="00A30A1B">
              <w:rPr>
                <w:rFonts w:eastAsia="Calibri"/>
                <w:sz w:val="18"/>
                <w:szCs w:val="18"/>
              </w:rPr>
              <w:t>-0.78 ± 1.393 (0.574)</w:t>
            </w:r>
          </w:p>
        </w:tc>
        <w:tc>
          <w:tcPr>
            <w:tcW w:w="1321" w:type="dxa"/>
            <w:tcBorders>
              <w:top w:val="nil"/>
              <w:left w:val="nil"/>
              <w:bottom w:val="nil"/>
              <w:right w:val="nil"/>
            </w:tcBorders>
            <w:shd w:val="clear" w:color="auto" w:fill="FFFFFF" w:themeFill="background1"/>
            <w:vAlign w:val="center"/>
          </w:tcPr>
          <w:p w:rsidR="005075A5" w:rsidRPr="00A30A1B" w:rsidRDefault="00A30A1B" w:rsidP="00A30A1B">
            <w:pPr>
              <w:spacing w:after="0" w:line="480" w:lineRule="auto"/>
              <w:rPr>
                <w:rFonts w:eastAsiaTheme="minorEastAsia"/>
                <w:sz w:val="18"/>
                <w:szCs w:val="18"/>
              </w:rPr>
            </w:pPr>
            <w:r w:rsidRPr="00A30A1B">
              <w:rPr>
                <w:rFonts w:eastAsia="Times New Roman"/>
                <w:sz w:val="18"/>
                <w:szCs w:val="18"/>
              </w:rPr>
              <w:t xml:space="preserve">-0.4% (ns) </w:t>
            </w:r>
          </w:p>
        </w:tc>
        <w:tc>
          <w:tcPr>
            <w:tcW w:w="1290" w:type="dxa"/>
            <w:tcBorders>
              <w:top w:val="nil"/>
              <w:left w:val="nil"/>
              <w:bottom w:val="nil"/>
              <w:right w:val="nil"/>
            </w:tcBorders>
            <w:shd w:val="clear" w:color="auto" w:fill="FFFFFF" w:themeFill="background1"/>
            <w:vAlign w:val="center"/>
          </w:tcPr>
          <w:p w:rsidR="005075A5" w:rsidRPr="00A30A1B" w:rsidRDefault="00A30A1B" w:rsidP="00A30A1B">
            <w:pPr>
              <w:spacing w:after="0" w:line="480" w:lineRule="auto"/>
              <w:rPr>
                <w:rFonts w:eastAsiaTheme="minorEastAsia"/>
                <w:sz w:val="18"/>
                <w:szCs w:val="18"/>
              </w:rPr>
            </w:pPr>
            <w:r w:rsidRPr="00A30A1B">
              <w:rPr>
                <w:rFonts w:eastAsia="Times New Roman"/>
                <w:sz w:val="18"/>
                <w:szCs w:val="18"/>
              </w:rPr>
              <w:t xml:space="preserve"> </w:t>
            </w:r>
          </w:p>
        </w:tc>
        <w:tc>
          <w:tcPr>
            <w:tcW w:w="1204" w:type="dxa"/>
            <w:tcBorders>
              <w:top w:val="nil"/>
              <w:left w:val="nil"/>
              <w:bottom w:val="nil"/>
              <w:right w:val="nil"/>
            </w:tcBorders>
            <w:shd w:val="clear" w:color="auto" w:fill="FFFFFF" w:themeFill="background1"/>
            <w:vAlign w:val="center"/>
          </w:tcPr>
          <w:p w:rsidR="005075A5" w:rsidRPr="00A30A1B" w:rsidRDefault="00A30A1B" w:rsidP="00A30A1B">
            <w:pPr>
              <w:spacing w:after="0" w:line="480" w:lineRule="auto"/>
              <w:rPr>
                <w:rFonts w:eastAsiaTheme="minorEastAsia"/>
                <w:sz w:val="18"/>
                <w:szCs w:val="18"/>
              </w:rPr>
            </w:pPr>
            <w:r w:rsidRPr="00A30A1B">
              <w:rPr>
                <w:rFonts w:eastAsia="Times New Roman"/>
                <w:sz w:val="18"/>
                <w:szCs w:val="18"/>
              </w:rPr>
              <w:t xml:space="preserve"> </w:t>
            </w:r>
          </w:p>
        </w:tc>
      </w:tr>
      <w:tr w:rsidR="00A30A1B" w:rsidRPr="00A30A1B">
        <w:trPr>
          <w:trHeight w:val="285"/>
        </w:trPr>
        <w:tc>
          <w:tcPr>
            <w:tcW w:w="3210" w:type="dxa"/>
            <w:tcBorders>
              <w:top w:val="nil"/>
              <w:left w:val="nil"/>
              <w:bottom w:val="nil"/>
              <w:right w:val="nil"/>
            </w:tcBorders>
            <w:shd w:val="clear" w:color="auto" w:fill="FFFFFF" w:themeFill="background1"/>
            <w:vAlign w:val="bottom"/>
          </w:tcPr>
          <w:p w:rsidR="005075A5" w:rsidRPr="00A30A1B" w:rsidRDefault="00A30A1B" w:rsidP="00A30A1B">
            <w:pPr>
              <w:spacing w:after="0" w:line="480" w:lineRule="auto"/>
              <w:rPr>
                <w:rFonts w:eastAsiaTheme="minorEastAsia"/>
                <w:sz w:val="18"/>
                <w:szCs w:val="18"/>
              </w:rPr>
            </w:pPr>
            <w:r w:rsidRPr="00A30A1B">
              <w:rPr>
                <w:rFonts w:eastAsia="Calibri"/>
                <w:sz w:val="18"/>
                <w:szCs w:val="18"/>
              </w:rPr>
              <w:t>HDL Cholesterol (mg/dL)</w:t>
            </w:r>
          </w:p>
        </w:tc>
        <w:tc>
          <w:tcPr>
            <w:tcW w:w="2160" w:type="dxa"/>
            <w:tcBorders>
              <w:top w:val="nil"/>
              <w:left w:val="nil"/>
              <w:bottom w:val="nil"/>
              <w:right w:val="nil"/>
            </w:tcBorders>
            <w:shd w:val="clear" w:color="auto" w:fill="FFFFFF" w:themeFill="background1"/>
            <w:vAlign w:val="bottom"/>
          </w:tcPr>
          <w:p w:rsidR="005075A5" w:rsidRPr="00A30A1B" w:rsidRDefault="00A30A1B" w:rsidP="00A30A1B">
            <w:pPr>
              <w:spacing w:after="0" w:line="480" w:lineRule="auto"/>
              <w:rPr>
                <w:rFonts w:eastAsiaTheme="minorEastAsia"/>
                <w:sz w:val="18"/>
                <w:szCs w:val="18"/>
              </w:rPr>
            </w:pPr>
            <w:r w:rsidRPr="00A30A1B">
              <w:rPr>
                <w:rFonts w:eastAsia="Calibri"/>
                <w:sz w:val="18"/>
                <w:szCs w:val="18"/>
              </w:rPr>
              <w:t>-0.49 ± 0.711 (0.493)</w:t>
            </w:r>
          </w:p>
        </w:tc>
        <w:tc>
          <w:tcPr>
            <w:tcW w:w="1321" w:type="dxa"/>
            <w:tcBorders>
              <w:top w:val="nil"/>
              <w:left w:val="nil"/>
              <w:bottom w:val="nil"/>
              <w:right w:val="nil"/>
            </w:tcBorders>
            <w:shd w:val="clear" w:color="auto" w:fill="FFFFFF" w:themeFill="background1"/>
            <w:vAlign w:val="center"/>
          </w:tcPr>
          <w:p w:rsidR="005075A5" w:rsidRPr="00A30A1B" w:rsidRDefault="00A30A1B" w:rsidP="00A30A1B">
            <w:pPr>
              <w:spacing w:after="0" w:line="480" w:lineRule="auto"/>
              <w:rPr>
                <w:rFonts w:eastAsiaTheme="minorEastAsia"/>
                <w:sz w:val="18"/>
                <w:szCs w:val="18"/>
              </w:rPr>
            </w:pPr>
            <w:r w:rsidRPr="00A30A1B">
              <w:rPr>
                <w:rFonts w:eastAsia="Times New Roman"/>
                <w:sz w:val="18"/>
                <w:szCs w:val="18"/>
              </w:rPr>
              <w:t xml:space="preserve">-0.3% (ns) </w:t>
            </w:r>
          </w:p>
        </w:tc>
        <w:tc>
          <w:tcPr>
            <w:tcW w:w="1290" w:type="dxa"/>
            <w:tcBorders>
              <w:top w:val="nil"/>
              <w:left w:val="nil"/>
              <w:bottom w:val="nil"/>
              <w:right w:val="nil"/>
            </w:tcBorders>
            <w:shd w:val="clear" w:color="auto" w:fill="FFFFFF" w:themeFill="background1"/>
            <w:vAlign w:val="center"/>
          </w:tcPr>
          <w:p w:rsidR="005075A5" w:rsidRPr="00A30A1B" w:rsidRDefault="00A30A1B" w:rsidP="00A30A1B">
            <w:pPr>
              <w:spacing w:after="0" w:line="480" w:lineRule="auto"/>
              <w:rPr>
                <w:rFonts w:eastAsiaTheme="minorEastAsia"/>
                <w:sz w:val="18"/>
                <w:szCs w:val="18"/>
              </w:rPr>
            </w:pPr>
            <w:r w:rsidRPr="00A30A1B">
              <w:rPr>
                <w:rFonts w:eastAsia="Times New Roman"/>
                <w:sz w:val="18"/>
                <w:szCs w:val="18"/>
              </w:rPr>
              <w:t xml:space="preserve"> </w:t>
            </w:r>
          </w:p>
        </w:tc>
        <w:tc>
          <w:tcPr>
            <w:tcW w:w="1204" w:type="dxa"/>
            <w:tcBorders>
              <w:top w:val="nil"/>
              <w:left w:val="nil"/>
              <w:bottom w:val="nil"/>
              <w:right w:val="nil"/>
            </w:tcBorders>
            <w:shd w:val="clear" w:color="auto" w:fill="FFFFFF" w:themeFill="background1"/>
            <w:vAlign w:val="center"/>
          </w:tcPr>
          <w:p w:rsidR="005075A5" w:rsidRPr="00A30A1B" w:rsidRDefault="00A30A1B" w:rsidP="00A30A1B">
            <w:pPr>
              <w:spacing w:after="0" w:line="480" w:lineRule="auto"/>
              <w:rPr>
                <w:rFonts w:eastAsiaTheme="minorEastAsia"/>
                <w:sz w:val="18"/>
                <w:szCs w:val="18"/>
              </w:rPr>
            </w:pPr>
            <w:r w:rsidRPr="00A30A1B">
              <w:rPr>
                <w:rFonts w:eastAsia="Times New Roman"/>
                <w:sz w:val="18"/>
                <w:szCs w:val="18"/>
              </w:rPr>
              <w:t xml:space="preserve"> </w:t>
            </w:r>
          </w:p>
        </w:tc>
      </w:tr>
      <w:tr w:rsidR="00A30A1B" w:rsidRPr="00A30A1B">
        <w:trPr>
          <w:trHeight w:val="285"/>
        </w:trPr>
        <w:tc>
          <w:tcPr>
            <w:tcW w:w="3210" w:type="dxa"/>
            <w:tcBorders>
              <w:top w:val="nil"/>
              <w:left w:val="nil"/>
              <w:bottom w:val="nil"/>
              <w:right w:val="nil"/>
            </w:tcBorders>
            <w:shd w:val="clear" w:color="auto" w:fill="FFFFFF" w:themeFill="background1"/>
            <w:vAlign w:val="bottom"/>
          </w:tcPr>
          <w:p w:rsidR="005075A5" w:rsidRPr="00A30A1B" w:rsidRDefault="00A30A1B" w:rsidP="00A30A1B">
            <w:pPr>
              <w:spacing w:after="0" w:line="480" w:lineRule="auto"/>
              <w:rPr>
                <w:rFonts w:eastAsiaTheme="minorEastAsia"/>
                <w:sz w:val="18"/>
                <w:szCs w:val="18"/>
              </w:rPr>
            </w:pPr>
            <w:r w:rsidRPr="00A30A1B">
              <w:rPr>
                <w:rFonts w:eastAsia="Calibri"/>
                <w:sz w:val="18"/>
                <w:szCs w:val="18"/>
              </w:rPr>
              <w:t>LDL Cholesterol (mg/dL)</w:t>
            </w:r>
          </w:p>
        </w:tc>
        <w:tc>
          <w:tcPr>
            <w:tcW w:w="2160" w:type="dxa"/>
            <w:tcBorders>
              <w:top w:val="nil"/>
              <w:left w:val="nil"/>
              <w:bottom w:val="nil"/>
              <w:right w:val="nil"/>
            </w:tcBorders>
            <w:shd w:val="clear" w:color="auto" w:fill="FFFFFF" w:themeFill="background1"/>
            <w:vAlign w:val="bottom"/>
          </w:tcPr>
          <w:p w:rsidR="005075A5" w:rsidRPr="00A30A1B" w:rsidRDefault="00A30A1B" w:rsidP="00A30A1B">
            <w:pPr>
              <w:spacing w:after="0" w:line="480" w:lineRule="auto"/>
              <w:rPr>
                <w:rFonts w:eastAsiaTheme="minorEastAsia"/>
                <w:sz w:val="18"/>
                <w:szCs w:val="18"/>
              </w:rPr>
            </w:pPr>
            <w:r w:rsidRPr="00A30A1B">
              <w:rPr>
                <w:rFonts w:eastAsia="Calibri"/>
                <w:sz w:val="18"/>
                <w:szCs w:val="18"/>
              </w:rPr>
              <w:t>3.09 ±</w:t>
            </w:r>
            <w:r w:rsidRPr="00A30A1B">
              <w:rPr>
                <w:rFonts w:eastAsia="Calibri"/>
                <w:sz w:val="18"/>
                <w:szCs w:val="18"/>
              </w:rPr>
              <w:t xml:space="preserve"> 2.452 (0.209)</w:t>
            </w:r>
          </w:p>
        </w:tc>
        <w:tc>
          <w:tcPr>
            <w:tcW w:w="1321" w:type="dxa"/>
            <w:tcBorders>
              <w:top w:val="nil"/>
              <w:left w:val="nil"/>
              <w:bottom w:val="nil"/>
              <w:right w:val="nil"/>
            </w:tcBorders>
            <w:shd w:val="clear" w:color="auto" w:fill="FFFFFF" w:themeFill="background1"/>
            <w:vAlign w:val="center"/>
          </w:tcPr>
          <w:p w:rsidR="005075A5" w:rsidRPr="00A30A1B" w:rsidRDefault="00A30A1B" w:rsidP="00A30A1B">
            <w:pPr>
              <w:spacing w:after="0" w:line="480" w:lineRule="auto"/>
              <w:rPr>
                <w:rFonts w:eastAsiaTheme="minorEastAsia"/>
                <w:sz w:val="18"/>
                <w:szCs w:val="18"/>
              </w:rPr>
            </w:pPr>
            <w:r w:rsidRPr="00A30A1B">
              <w:rPr>
                <w:rFonts w:eastAsia="Times New Roman"/>
                <w:sz w:val="18"/>
                <w:szCs w:val="18"/>
              </w:rPr>
              <w:t xml:space="preserve">0.3% (ns) </w:t>
            </w:r>
          </w:p>
        </w:tc>
        <w:tc>
          <w:tcPr>
            <w:tcW w:w="1290" w:type="dxa"/>
            <w:tcBorders>
              <w:top w:val="nil"/>
              <w:left w:val="nil"/>
              <w:bottom w:val="nil"/>
              <w:right w:val="nil"/>
            </w:tcBorders>
            <w:shd w:val="clear" w:color="auto" w:fill="FFFFFF" w:themeFill="background1"/>
            <w:vAlign w:val="center"/>
          </w:tcPr>
          <w:p w:rsidR="005075A5" w:rsidRPr="00A30A1B" w:rsidRDefault="00A30A1B" w:rsidP="00A30A1B">
            <w:pPr>
              <w:spacing w:after="0" w:line="480" w:lineRule="auto"/>
              <w:rPr>
                <w:rFonts w:eastAsiaTheme="minorEastAsia"/>
                <w:sz w:val="18"/>
                <w:szCs w:val="18"/>
              </w:rPr>
            </w:pPr>
            <w:r w:rsidRPr="00A30A1B">
              <w:rPr>
                <w:rFonts w:eastAsia="Times New Roman"/>
                <w:sz w:val="18"/>
                <w:szCs w:val="18"/>
              </w:rPr>
              <w:t xml:space="preserve"> </w:t>
            </w:r>
          </w:p>
        </w:tc>
        <w:tc>
          <w:tcPr>
            <w:tcW w:w="1204" w:type="dxa"/>
            <w:tcBorders>
              <w:top w:val="nil"/>
              <w:left w:val="nil"/>
              <w:bottom w:val="nil"/>
              <w:right w:val="nil"/>
            </w:tcBorders>
            <w:shd w:val="clear" w:color="auto" w:fill="FFFFFF" w:themeFill="background1"/>
            <w:vAlign w:val="center"/>
          </w:tcPr>
          <w:p w:rsidR="005075A5" w:rsidRPr="00A30A1B" w:rsidRDefault="00A30A1B" w:rsidP="00A30A1B">
            <w:pPr>
              <w:spacing w:after="0" w:line="480" w:lineRule="auto"/>
              <w:rPr>
                <w:rFonts w:eastAsiaTheme="minorEastAsia"/>
                <w:sz w:val="18"/>
                <w:szCs w:val="18"/>
              </w:rPr>
            </w:pPr>
            <w:r w:rsidRPr="00A30A1B">
              <w:rPr>
                <w:rFonts w:eastAsia="Times New Roman"/>
                <w:sz w:val="18"/>
                <w:szCs w:val="18"/>
              </w:rPr>
              <w:t xml:space="preserve"> </w:t>
            </w:r>
          </w:p>
        </w:tc>
      </w:tr>
      <w:tr w:rsidR="00A30A1B" w:rsidRPr="00A30A1B">
        <w:trPr>
          <w:trHeight w:val="285"/>
        </w:trPr>
        <w:tc>
          <w:tcPr>
            <w:tcW w:w="3210" w:type="dxa"/>
            <w:tcBorders>
              <w:top w:val="nil"/>
              <w:left w:val="nil"/>
              <w:bottom w:val="single" w:sz="4" w:space="0" w:color="auto"/>
              <w:right w:val="nil"/>
            </w:tcBorders>
            <w:shd w:val="clear" w:color="auto" w:fill="FFFFFF" w:themeFill="background1"/>
            <w:vAlign w:val="bottom"/>
          </w:tcPr>
          <w:p w:rsidR="005075A5" w:rsidRPr="00A30A1B" w:rsidRDefault="00A30A1B" w:rsidP="00A30A1B">
            <w:pPr>
              <w:spacing w:after="0" w:line="480" w:lineRule="auto"/>
              <w:rPr>
                <w:rFonts w:eastAsiaTheme="minorEastAsia"/>
                <w:sz w:val="18"/>
                <w:szCs w:val="18"/>
              </w:rPr>
            </w:pPr>
            <w:r w:rsidRPr="00A30A1B">
              <w:rPr>
                <w:rFonts w:eastAsia="Calibri"/>
                <w:sz w:val="18"/>
                <w:szCs w:val="18"/>
              </w:rPr>
              <w:t>Non-HDL Cholesterol (mg/dL)</w:t>
            </w:r>
          </w:p>
        </w:tc>
        <w:tc>
          <w:tcPr>
            <w:tcW w:w="2160" w:type="dxa"/>
            <w:tcBorders>
              <w:top w:val="nil"/>
              <w:left w:val="nil"/>
              <w:bottom w:val="single" w:sz="4" w:space="0" w:color="auto"/>
              <w:right w:val="nil"/>
            </w:tcBorders>
            <w:shd w:val="clear" w:color="auto" w:fill="FFFFFF" w:themeFill="background1"/>
            <w:vAlign w:val="bottom"/>
          </w:tcPr>
          <w:p w:rsidR="005075A5" w:rsidRPr="00A30A1B" w:rsidRDefault="00A30A1B" w:rsidP="00A30A1B">
            <w:pPr>
              <w:spacing w:after="0" w:line="480" w:lineRule="auto"/>
              <w:rPr>
                <w:rFonts w:eastAsiaTheme="minorEastAsia"/>
                <w:sz w:val="18"/>
                <w:szCs w:val="18"/>
              </w:rPr>
            </w:pPr>
            <w:r w:rsidRPr="00A30A1B">
              <w:rPr>
                <w:rFonts w:eastAsia="Calibri"/>
                <w:sz w:val="18"/>
                <w:szCs w:val="18"/>
              </w:rPr>
              <w:t>-0.3 ± 1.436 (0.837)</w:t>
            </w:r>
          </w:p>
        </w:tc>
        <w:tc>
          <w:tcPr>
            <w:tcW w:w="1321" w:type="dxa"/>
            <w:tcBorders>
              <w:top w:val="nil"/>
              <w:left w:val="nil"/>
              <w:bottom w:val="single" w:sz="4" w:space="0" w:color="auto"/>
              <w:right w:val="nil"/>
            </w:tcBorders>
            <w:shd w:val="clear" w:color="auto" w:fill="FFFFFF" w:themeFill="background1"/>
            <w:vAlign w:val="center"/>
          </w:tcPr>
          <w:p w:rsidR="005075A5" w:rsidRPr="00A30A1B" w:rsidRDefault="00A30A1B" w:rsidP="00A30A1B">
            <w:pPr>
              <w:spacing w:after="0" w:line="480" w:lineRule="auto"/>
              <w:rPr>
                <w:rFonts w:eastAsiaTheme="minorEastAsia"/>
                <w:sz w:val="18"/>
                <w:szCs w:val="18"/>
              </w:rPr>
            </w:pPr>
            <w:r w:rsidRPr="00A30A1B">
              <w:rPr>
                <w:rFonts w:eastAsia="Times New Roman"/>
                <w:sz w:val="18"/>
                <w:szCs w:val="18"/>
              </w:rPr>
              <w:t xml:space="preserve">0.5 (ns) </w:t>
            </w:r>
          </w:p>
        </w:tc>
        <w:tc>
          <w:tcPr>
            <w:tcW w:w="1290" w:type="dxa"/>
            <w:tcBorders>
              <w:top w:val="nil"/>
              <w:left w:val="nil"/>
              <w:bottom w:val="single" w:sz="4" w:space="0" w:color="auto"/>
              <w:right w:val="nil"/>
            </w:tcBorders>
            <w:shd w:val="clear" w:color="auto" w:fill="FFFFFF" w:themeFill="background1"/>
            <w:vAlign w:val="center"/>
          </w:tcPr>
          <w:p w:rsidR="005075A5" w:rsidRPr="00A30A1B" w:rsidRDefault="00A30A1B" w:rsidP="00A30A1B">
            <w:pPr>
              <w:spacing w:after="0" w:line="480" w:lineRule="auto"/>
              <w:rPr>
                <w:rFonts w:eastAsiaTheme="minorEastAsia"/>
                <w:sz w:val="18"/>
                <w:szCs w:val="18"/>
              </w:rPr>
            </w:pPr>
            <w:r w:rsidRPr="00A30A1B">
              <w:rPr>
                <w:rFonts w:eastAsia="Times New Roman"/>
                <w:sz w:val="18"/>
                <w:szCs w:val="18"/>
              </w:rPr>
              <w:t xml:space="preserve"> </w:t>
            </w:r>
          </w:p>
        </w:tc>
        <w:tc>
          <w:tcPr>
            <w:tcW w:w="1204" w:type="dxa"/>
            <w:tcBorders>
              <w:top w:val="nil"/>
              <w:left w:val="nil"/>
              <w:bottom w:val="single" w:sz="4" w:space="0" w:color="auto"/>
              <w:right w:val="nil"/>
            </w:tcBorders>
            <w:shd w:val="clear" w:color="auto" w:fill="FFFFFF" w:themeFill="background1"/>
            <w:vAlign w:val="center"/>
          </w:tcPr>
          <w:p w:rsidR="005075A5" w:rsidRPr="00A30A1B" w:rsidRDefault="00A30A1B" w:rsidP="00A30A1B">
            <w:pPr>
              <w:spacing w:after="0" w:line="480" w:lineRule="auto"/>
              <w:rPr>
                <w:rFonts w:eastAsiaTheme="minorEastAsia"/>
                <w:sz w:val="18"/>
                <w:szCs w:val="18"/>
              </w:rPr>
            </w:pPr>
            <w:r w:rsidRPr="00A30A1B">
              <w:rPr>
                <w:rFonts w:eastAsia="Times New Roman"/>
                <w:sz w:val="18"/>
                <w:szCs w:val="18"/>
              </w:rPr>
              <w:t xml:space="preserve"> </w:t>
            </w:r>
          </w:p>
        </w:tc>
      </w:tr>
    </w:tbl>
    <w:p w:rsidR="005075A5" w:rsidRPr="00A30A1B" w:rsidRDefault="00A30A1B" w:rsidP="00A30A1B">
      <w:pPr>
        <w:spacing w:line="480" w:lineRule="auto"/>
      </w:pPr>
      <w:r w:rsidRPr="00A30A1B">
        <w:t xml:space="preserve">Abbreviations: BoPH, biomarker of potential harm; HDL, high-density lipoprotein; PC, principal component; Significance (sig.): ns: not significant, * p-value &lt; </w:t>
      </w:r>
      <w:r w:rsidRPr="00A30A1B">
        <w:t>0.05, ** p-value &lt; 0.01, *** p-value &lt; 0.001.</w:t>
      </w:r>
    </w:p>
    <w:p w:rsidR="005075A5" w:rsidRPr="00A30A1B" w:rsidRDefault="005075A5" w:rsidP="00A30A1B">
      <w:pPr>
        <w:spacing w:line="480" w:lineRule="auto"/>
      </w:pPr>
    </w:p>
    <w:p w:rsidR="005075A5" w:rsidRPr="00A30A1B" w:rsidRDefault="005075A5" w:rsidP="00A30A1B">
      <w:pPr>
        <w:spacing w:line="480" w:lineRule="auto"/>
        <w:sectPr w:rsidR="005075A5" w:rsidRPr="00A30A1B">
          <w:pgSz w:w="11906" w:h="16838"/>
          <w:pgMar w:top="1417" w:right="1417" w:bottom="1417" w:left="1417" w:header="708" w:footer="708" w:gutter="0"/>
          <w:cols w:space="708"/>
          <w:docGrid w:linePitch="360"/>
        </w:sectPr>
      </w:pPr>
    </w:p>
    <w:p w:rsidR="005075A5" w:rsidRPr="00A30A1B" w:rsidRDefault="005075A5" w:rsidP="00A30A1B">
      <w:pPr>
        <w:spacing w:line="480" w:lineRule="auto"/>
      </w:pPr>
    </w:p>
    <w:p w:rsidR="005075A5" w:rsidRPr="00A30A1B" w:rsidRDefault="00A30A1B" w:rsidP="00A30A1B">
      <w:pPr>
        <w:spacing w:line="480" w:lineRule="auto"/>
        <w:rPr>
          <w:b/>
          <w:bCs/>
        </w:rPr>
      </w:pPr>
      <w:r w:rsidRPr="00A30A1B">
        <w:rPr>
          <w:b/>
          <w:bCs/>
        </w:rPr>
        <w:t xml:space="preserve">Supplementary Table 11. Pairwise correlation of plasma and urine metabolites with Combustion Marker PC1 Scores and Nicotine and Metabolite PC1 Scores to unravel potential new exposure </w:t>
      </w:r>
      <w:r w:rsidRPr="00A30A1B">
        <w:rPr>
          <w:b/>
          <w:bCs/>
        </w:rPr>
        <w:t>biomarkers.</w:t>
      </w:r>
    </w:p>
    <w:p w:rsidR="005075A5" w:rsidRPr="00A30A1B" w:rsidRDefault="00A30A1B" w:rsidP="00A30A1B">
      <w:pPr>
        <w:spacing w:line="480" w:lineRule="auto"/>
        <w:rPr>
          <w:i/>
          <w:iCs/>
        </w:rPr>
      </w:pPr>
      <w:r w:rsidRPr="00A30A1B">
        <w:rPr>
          <w:i/>
          <w:iCs/>
        </w:rPr>
        <w:t>Provided separately in Excel format</w:t>
      </w:r>
    </w:p>
    <w:p w:rsidR="005075A5" w:rsidRPr="00A30A1B" w:rsidRDefault="005075A5" w:rsidP="00A30A1B">
      <w:pPr>
        <w:spacing w:line="480" w:lineRule="auto"/>
      </w:pPr>
    </w:p>
    <w:p w:rsidR="005075A5" w:rsidRPr="00A30A1B" w:rsidRDefault="00A30A1B" w:rsidP="00A30A1B">
      <w:pPr>
        <w:spacing w:line="480" w:lineRule="auto"/>
      </w:pPr>
      <w:r w:rsidRPr="00A30A1B">
        <w:br w:type="page"/>
      </w:r>
    </w:p>
    <w:p w:rsidR="005075A5" w:rsidRPr="00A30A1B" w:rsidRDefault="00A30A1B" w:rsidP="00A30A1B">
      <w:pPr>
        <w:spacing w:line="480" w:lineRule="auto"/>
        <w:rPr>
          <w:b/>
          <w:bCs/>
        </w:rPr>
      </w:pPr>
      <w:r w:rsidRPr="00A30A1B">
        <w:rPr>
          <w:b/>
          <w:bCs/>
        </w:rPr>
        <w:lastRenderedPageBreak/>
        <w:t>Supplementary Table 12. Numbers of quantified analytes and differentially expressed genes, differentially abundant proteins/metabolites, and differentially methylated CpGs.</w:t>
      </w:r>
    </w:p>
    <w:tbl>
      <w:tblPr>
        <w:tblW w:w="6495" w:type="dxa"/>
        <w:tblLook w:val="04A0" w:firstRow="1" w:lastRow="0" w:firstColumn="1" w:lastColumn="0" w:noHBand="0" w:noVBand="1"/>
      </w:tblPr>
      <w:tblGrid>
        <w:gridCol w:w="1200"/>
        <w:gridCol w:w="1200"/>
        <w:gridCol w:w="1610"/>
        <w:gridCol w:w="1205"/>
        <w:gridCol w:w="1280"/>
      </w:tblGrid>
      <w:tr w:rsidR="00A30A1B" w:rsidRPr="00A30A1B">
        <w:trPr>
          <w:trHeight w:val="643"/>
        </w:trPr>
        <w:tc>
          <w:tcPr>
            <w:tcW w:w="1200" w:type="dxa"/>
            <w:tcBorders>
              <w:top w:val="single" w:sz="4" w:space="0" w:color="auto"/>
              <w:bottom w:val="single" w:sz="4" w:space="0" w:color="auto"/>
            </w:tcBorders>
            <w:shd w:val="clear" w:color="auto" w:fill="auto"/>
            <w:noWrap/>
            <w:vAlign w:val="center"/>
          </w:tcPr>
          <w:p w:rsidR="005075A5" w:rsidRPr="00A30A1B" w:rsidRDefault="00A30A1B" w:rsidP="00A30A1B">
            <w:pPr>
              <w:spacing w:line="480" w:lineRule="auto"/>
            </w:pPr>
            <w:r w:rsidRPr="00A30A1B">
              <w:t>Dataset</w:t>
            </w:r>
          </w:p>
        </w:tc>
        <w:tc>
          <w:tcPr>
            <w:tcW w:w="1200" w:type="dxa"/>
            <w:tcBorders>
              <w:top w:val="single" w:sz="4" w:space="0" w:color="auto"/>
              <w:bottom w:val="single" w:sz="4" w:space="0" w:color="auto"/>
            </w:tcBorders>
            <w:shd w:val="clear" w:color="auto" w:fill="auto"/>
            <w:noWrap/>
            <w:vAlign w:val="center"/>
          </w:tcPr>
          <w:p w:rsidR="005075A5" w:rsidRPr="00A30A1B" w:rsidRDefault="00A30A1B" w:rsidP="00A30A1B">
            <w:pPr>
              <w:spacing w:line="480" w:lineRule="auto"/>
            </w:pPr>
            <w:r w:rsidRPr="00A30A1B">
              <w:t>SRPs</w:t>
            </w:r>
          </w:p>
        </w:tc>
        <w:tc>
          <w:tcPr>
            <w:tcW w:w="1610" w:type="dxa"/>
            <w:tcBorders>
              <w:top w:val="single" w:sz="4" w:space="0" w:color="auto"/>
              <w:bottom w:val="single" w:sz="4" w:space="0" w:color="auto"/>
            </w:tcBorders>
            <w:shd w:val="clear" w:color="auto" w:fill="auto"/>
            <w:noWrap/>
            <w:vAlign w:val="center"/>
          </w:tcPr>
          <w:p w:rsidR="005075A5" w:rsidRPr="00A30A1B" w:rsidRDefault="00A30A1B" w:rsidP="00A30A1B">
            <w:pPr>
              <w:spacing w:line="480" w:lineRule="auto"/>
            </w:pPr>
            <w:r w:rsidRPr="00A30A1B">
              <w:t>Number of quantifie</w:t>
            </w:r>
            <w:r w:rsidRPr="00A30A1B">
              <w:t>d analytes</w:t>
            </w:r>
          </w:p>
        </w:tc>
        <w:tc>
          <w:tcPr>
            <w:tcW w:w="1205" w:type="dxa"/>
            <w:tcBorders>
              <w:top w:val="single" w:sz="4" w:space="0" w:color="auto"/>
              <w:bottom w:val="single" w:sz="4" w:space="0" w:color="auto"/>
            </w:tcBorders>
            <w:shd w:val="clear" w:color="auto" w:fill="auto"/>
            <w:noWrap/>
            <w:vAlign w:val="center"/>
          </w:tcPr>
          <w:p w:rsidR="005075A5" w:rsidRPr="00A30A1B" w:rsidRDefault="00A30A1B" w:rsidP="00A30A1B">
            <w:pPr>
              <w:spacing w:line="480" w:lineRule="auto"/>
            </w:pPr>
            <w:r w:rsidRPr="00A30A1B">
              <w:t>Number of DE/DA analytes</w:t>
            </w:r>
          </w:p>
        </w:tc>
        <w:tc>
          <w:tcPr>
            <w:tcW w:w="1280" w:type="dxa"/>
            <w:tcBorders>
              <w:top w:val="single" w:sz="4" w:space="0" w:color="auto"/>
              <w:bottom w:val="single" w:sz="4" w:space="0" w:color="auto"/>
            </w:tcBorders>
            <w:shd w:val="clear" w:color="auto" w:fill="auto"/>
            <w:noWrap/>
            <w:vAlign w:val="center"/>
          </w:tcPr>
          <w:p w:rsidR="005075A5" w:rsidRPr="00A30A1B" w:rsidRDefault="00A30A1B" w:rsidP="00A30A1B">
            <w:pPr>
              <w:spacing w:line="480" w:lineRule="auto"/>
            </w:pPr>
            <w:r w:rsidRPr="00A30A1B">
              <w:t>Number of subjects</w:t>
            </w:r>
          </w:p>
        </w:tc>
      </w:tr>
      <w:tr w:rsidR="00A30A1B" w:rsidRPr="00A30A1B">
        <w:trPr>
          <w:trHeight w:val="290"/>
        </w:trPr>
        <w:tc>
          <w:tcPr>
            <w:tcW w:w="1200" w:type="dxa"/>
            <w:tcBorders>
              <w:top w:val="single" w:sz="4" w:space="0" w:color="auto"/>
            </w:tcBorders>
            <w:shd w:val="clear" w:color="auto" w:fill="F2F2F2" w:themeFill="background1" w:themeFillShade="F2"/>
            <w:noWrap/>
            <w:vAlign w:val="bottom"/>
          </w:tcPr>
          <w:p w:rsidR="005075A5" w:rsidRPr="00A30A1B" w:rsidRDefault="00A30A1B" w:rsidP="00A30A1B">
            <w:pPr>
              <w:spacing w:line="480" w:lineRule="auto"/>
            </w:pPr>
            <w:r w:rsidRPr="00A30A1B">
              <w:t>GEX WB</w:t>
            </w:r>
          </w:p>
        </w:tc>
        <w:tc>
          <w:tcPr>
            <w:tcW w:w="1200" w:type="dxa"/>
            <w:tcBorders>
              <w:top w:val="single" w:sz="4" w:space="0" w:color="auto"/>
            </w:tcBorders>
            <w:shd w:val="clear" w:color="auto" w:fill="auto"/>
            <w:noWrap/>
            <w:vAlign w:val="bottom"/>
          </w:tcPr>
          <w:p w:rsidR="005075A5" w:rsidRPr="00A30A1B" w:rsidRDefault="00A30A1B" w:rsidP="00A30A1B">
            <w:pPr>
              <w:spacing w:line="480" w:lineRule="auto"/>
            </w:pPr>
            <w:r w:rsidRPr="00A30A1B">
              <w:t>CS vs NS</w:t>
            </w:r>
          </w:p>
        </w:tc>
        <w:tc>
          <w:tcPr>
            <w:tcW w:w="1610" w:type="dxa"/>
            <w:tcBorders>
              <w:top w:val="single" w:sz="4" w:space="0" w:color="auto"/>
            </w:tcBorders>
            <w:shd w:val="clear" w:color="auto" w:fill="auto"/>
            <w:noWrap/>
            <w:vAlign w:val="bottom"/>
          </w:tcPr>
          <w:p w:rsidR="005075A5" w:rsidRPr="00A30A1B" w:rsidRDefault="00A30A1B" w:rsidP="00A30A1B">
            <w:pPr>
              <w:spacing w:line="480" w:lineRule="auto"/>
            </w:pPr>
            <w:r w:rsidRPr="00A30A1B">
              <w:t>18,604</w:t>
            </w:r>
          </w:p>
        </w:tc>
        <w:tc>
          <w:tcPr>
            <w:tcW w:w="1205" w:type="dxa"/>
            <w:tcBorders>
              <w:top w:val="single" w:sz="4" w:space="0" w:color="auto"/>
            </w:tcBorders>
            <w:shd w:val="clear" w:color="auto" w:fill="auto"/>
            <w:noWrap/>
            <w:vAlign w:val="bottom"/>
          </w:tcPr>
          <w:p w:rsidR="005075A5" w:rsidRPr="00A30A1B" w:rsidRDefault="00A30A1B" w:rsidP="00A30A1B">
            <w:pPr>
              <w:spacing w:line="480" w:lineRule="auto"/>
            </w:pPr>
            <w:r w:rsidRPr="00A30A1B">
              <w:t>19</w:t>
            </w:r>
          </w:p>
        </w:tc>
        <w:tc>
          <w:tcPr>
            <w:tcW w:w="1280" w:type="dxa"/>
            <w:tcBorders>
              <w:top w:val="single" w:sz="4" w:space="0" w:color="auto"/>
            </w:tcBorders>
            <w:shd w:val="clear" w:color="auto" w:fill="auto"/>
            <w:noWrap/>
            <w:vAlign w:val="bottom"/>
          </w:tcPr>
          <w:p w:rsidR="005075A5" w:rsidRPr="00A30A1B" w:rsidRDefault="00A30A1B" w:rsidP="00A30A1B">
            <w:pPr>
              <w:spacing w:line="480" w:lineRule="auto"/>
            </w:pPr>
            <w:r w:rsidRPr="00A30A1B">
              <w:t>175</w:t>
            </w:r>
          </w:p>
        </w:tc>
      </w:tr>
      <w:tr w:rsidR="00A30A1B" w:rsidRPr="00A30A1B">
        <w:trPr>
          <w:trHeight w:val="290"/>
        </w:trPr>
        <w:tc>
          <w:tcPr>
            <w:tcW w:w="1200" w:type="dxa"/>
            <w:shd w:val="clear" w:color="auto" w:fill="auto"/>
            <w:noWrap/>
            <w:vAlign w:val="bottom"/>
          </w:tcPr>
          <w:p w:rsidR="005075A5" w:rsidRPr="00A30A1B" w:rsidRDefault="005075A5" w:rsidP="00A30A1B">
            <w:pPr>
              <w:spacing w:line="480" w:lineRule="auto"/>
            </w:pPr>
          </w:p>
        </w:tc>
        <w:tc>
          <w:tcPr>
            <w:tcW w:w="1200" w:type="dxa"/>
            <w:shd w:val="clear" w:color="auto" w:fill="auto"/>
            <w:noWrap/>
            <w:vAlign w:val="bottom"/>
          </w:tcPr>
          <w:p w:rsidR="005075A5" w:rsidRPr="00A30A1B" w:rsidRDefault="00A30A1B" w:rsidP="00A30A1B">
            <w:pPr>
              <w:spacing w:line="480" w:lineRule="auto"/>
            </w:pPr>
            <w:r w:rsidRPr="00A30A1B">
              <w:t>EV vs NS</w:t>
            </w:r>
          </w:p>
        </w:tc>
        <w:tc>
          <w:tcPr>
            <w:tcW w:w="1610" w:type="dxa"/>
            <w:shd w:val="clear" w:color="auto" w:fill="auto"/>
            <w:noWrap/>
            <w:vAlign w:val="bottom"/>
          </w:tcPr>
          <w:p w:rsidR="005075A5" w:rsidRPr="00A30A1B" w:rsidRDefault="00A30A1B" w:rsidP="00A30A1B">
            <w:pPr>
              <w:spacing w:line="480" w:lineRule="auto"/>
            </w:pPr>
            <w:r w:rsidRPr="00A30A1B">
              <w:t>18,604</w:t>
            </w:r>
          </w:p>
        </w:tc>
        <w:tc>
          <w:tcPr>
            <w:tcW w:w="1205" w:type="dxa"/>
            <w:shd w:val="clear" w:color="auto" w:fill="auto"/>
            <w:noWrap/>
            <w:vAlign w:val="bottom"/>
          </w:tcPr>
          <w:p w:rsidR="005075A5" w:rsidRPr="00A30A1B" w:rsidRDefault="00A30A1B" w:rsidP="00A30A1B">
            <w:pPr>
              <w:spacing w:line="480" w:lineRule="auto"/>
            </w:pPr>
            <w:r w:rsidRPr="00A30A1B">
              <w:t>0</w:t>
            </w:r>
          </w:p>
        </w:tc>
        <w:tc>
          <w:tcPr>
            <w:tcW w:w="1280" w:type="dxa"/>
            <w:shd w:val="clear" w:color="auto" w:fill="auto"/>
            <w:noWrap/>
            <w:vAlign w:val="bottom"/>
          </w:tcPr>
          <w:p w:rsidR="005075A5" w:rsidRPr="00A30A1B" w:rsidRDefault="00A30A1B" w:rsidP="00A30A1B">
            <w:pPr>
              <w:spacing w:line="480" w:lineRule="auto"/>
            </w:pPr>
            <w:r w:rsidRPr="00A30A1B">
              <w:t>175</w:t>
            </w:r>
          </w:p>
        </w:tc>
      </w:tr>
      <w:tr w:rsidR="00A30A1B" w:rsidRPr="00A30A1B">
        <w:trPr>
          <w:trHeight w:val="290"/>
        </w:trPr>
        <w:tc>
          <w:tcPr>
            <w:tcW w:w="1200" w:type="dxa"/>
            <w:shd w:val="clear" w:color="auto" w:fill="auto"/>
            <w:noWrap/>
            <w:vAlign w:val="bottom"/>
          </w:tcPr>
          <w:p w:rsidR="005075A5" w:rsidRPr="00A30A1B" w:rsidRDefault="005075A5" w:rsidP="00A30A1B">
            <w:pPr>
              <w:spacing w:line="480" w:lineRule="auto"/>
            </w:pPr>
          </w:p>
        </w:tc>
        <w:tc>
          <w:tcPr>
            <w:tcW w:w="1200" w:type="dxa"/>
            <w:shd w:val="clear" w:color="auto" w:fill="auto"/>
            <w:noWrap/>
            <w:vAlign w:val="bottom"/>
          </w:tcPr>
          <w:p w:rsidR="005075A5" w:rsidRPr="00A30A1B" w:rsidRDefault="00A30A1B" w:rsidP="00A30A1B">
            <w:pPr>
              <w:spacing w:line="480" w:lineRule="auto"/>
            </w:pPr>
            <w:r w:rsidRPr="00A30A1B">
              <w:t>FS vs NS</w:t>
            </w:r>
          </w:p>
        </w:tc>
        <w:tc>
          <w:tcPr>
            <w:tcW w:w="1610" w:type="dxa"/>
            <w:shd w:val="clear" w:color="auto" w:fill="auto"/>
            <w:noWrap/>
            <w:vAlign w:val="bottom"/>
          </w:tcPr>
          <w:p w:rsidR="005075A5" w:rsidRPr="00A30A1B" w:rsidRDefault="00A30A1B" w:rsidP="00A30A1B">
            <w:pPr>
              <w:spacing w:line="480" w:lineRule="auto"/>
            </w:pPr>
            <w:r w:rsidRPr="00A30A1B">
              <w:t>18,604</w:t>
            </w:r>
          </w:p>
        </w:tc>
        <w:tc>
          <w:tcPr>
            <w:tcW w:w="1205" w:type="dxa"/>
            <w:shd w:val="clear" w:color="auto" w:fill="auto"/>
            <w:noWrap/>
            <w:vAlign w:val="bottom"/>
          </w:tcPr>
          <w:p w:rsidR="005075A5" w:rsidRPr="00A30A1B" w:rsidRDefault="00A30A1B" w:rsidP="00A30A1B">
            <w:pPr>
              <w:spacing w:line="480" w:lineRule="auto"/>
            </w:pPr>
            <w:r w:rsidRPr="00A30A1B">
              <w:t>0</w:t>
            </w:r>
          </w:p>
        </w:tc>
        <w:tc>
          <w:tcPr>
            <w:tcW w:w="1280" w:type="dxa"/>
            <w:shd w:val="clear" w:color="auto" w:fill="auto"/>
            <w:noWrap/>
            <w:vAlign w:val="bottom"/>
          </w:tcPr>
          <w:p w:rsidR="005075A5" w:rsidRPr="00A30A1B" w:rsidRDefault="00A30A1B" w:rsidP="00A30A1B">
            <w:pPr>
              <w:spacing w:line="480" w:lineRule="auto"/>
            </w:pPr>
            <w:r w:rsidRPr="00A30A1B">
              <w:t>175</w:t>
            </w:r>
          </w:p>
        </w:tc>
      </w:tr>
      <w:tr w:rsidR="00A30A1B" w:rsidRPr="00A30A1B">
        <w:trPr>
          <w:trHeight w:val="290"/>
        </w:trPr>
        <w:tc>
          <w:tcPr>
            <w:tcW w:w="1200" w:type="dxa"/>
            <w:shd w:val="clear" w:color="auto" w:fill="auto"/>
            <w:noWrap/>
            <w:vAlign w:val="bottom"/>
          </w:tcPr>
          <w:p w:rsidR="005075A5" w:rsidRPr="00A30A1B" w:rsidRDefault="005075A5" w:rsidP="00A30A1B">
            <w:pPr>
              <w:spacing w:line="480" w:lineRule="auto"/>
            </w:pPr>
          </w:p>
        </w:tc>
        <w:tc>
          <w:tcPr>
            <w:tcW w:w="1200" w:type="dxa"/>
            <w:shd w:val="clear" w:color="auto" w:fill="auto"/>
            <w:noWrap/>
            <w:vAlign w:val="bottom"/>
          </w:tcPr>
          <w:p w:rsidR="005075A5" w:rsidRPr="00A30A1B" w:rsidRDefault="00A30A1B" w:rsidP="00A30A1B">
            <w:pPr>
              <w:spacing w:line="480" w:lineRule="auto"/>
            </w:pPr>
            <w:r w:rsidRPr="00A30A1B">
              <w:t>CS vs EV</w:t>
            </w:r>
          </w:p>
        </w:tc>
        <w:tc>
          <w:tcPr>
            <w:tcW w:w="1610" w:type="dxa"/>
            <w:shd w:val="clear" w:color="auto" w:fill="auto"/>
            <w:noWrap/>
            <w:vAlign w:val="bottom"/>
          </w:tcPr>
          <w:p w:rsidR="005075A5" w:rsidRPr="00A30A1B" w:rsidRDefault="00A30A1B" w:rsidP="00A30A1B">
            <w:pPr>
              <w:spacing w:line="480" w:lineRule="auto"/>
            </w:pPr>
            <w:r w:rsidRPr="00A30A1B">
              <w:t>18,604</w:t>
            </w:r>
          </w:p>
        </w:tc>
        <w:tc>
          <w:tcPr>
            <w:tcW w:w="1205" w:type="dxa"/>
            <w:shd w:val="clear" w:color="auto" w:fill="auto"/>
            <w:noWrap/>
            <w:vAlign w:val="bottom"/>
          </w:tcPr>
          <w:p w:rsidR="005075A5" w:rsidRPr="00A30A1B" w:rsidRDefault="00A30A1B" w:rsidP="00A30A1B">
            <w:pPr>
              <w:spacing w:line="480" w:lineRule="auto"/>
            </w:pPr>
            <w:r w:rsidRPr="00A30A1B">
              <w:t>0</w:t>
            </w:r>
          </w:p>
        </w:tc>
        <w:tc>
          <w:tcPr>
            <w:tcW w:w="1280" w:type="dxa"/>
            <w:shd w:val="clear" w:color="auto" w:fill="auto"/>
            <w:noWrap/>
            <w:vAlign w:val="bottom"/>
          </w:tcPr>
          <w:p w:rsidR="005075A5" w:rsidRPr="00A30A1B" w:rsidRDefault="00A30A1B" w:rsidP="00A30A1B">
            <w:pPr>
              <w:spacing w:line="480" w:lineRule="auto"/>
            </w:pPr>
            <w:r w:rsidRPr="00A30A1B">
              <w:t>175</w:t>
            </w:r>
          </w:p>
        </w:tc>
      </w:tr>
      <w:tr w:rsidR="00A30A1B" w:rsidRPr="00A30A1B">
        <w:trPr>
          <w:trHeight w:val="290"/>
        </w:trPr>
        <w:tc>
          <w:tcPr>
            <w:tcW w:w="1200" w:type="dxa"/>
            <w:shd w:val="clear" w:color="auto" w:fill="auto"/>
            <w:noWrap/>
            <w:vAlign w:val="bottom"/>
          </w:tcPr>
          <w:p w:rsidR="005075A5" w:rsidRPr="00A30A1B" w:rsidRDefault="005075A5" w:rsidP="00A30A1B">
            <w:pPr>
              <w:spacing w:line="480" w:lineRule="auto"/>
            </w:pPr>
          </w:p>
        </w:tc>
        <w:tc>
          <w:tcPr>
            <w:tcW w:w="1200" w:type="dxa"/>
            <w:shd w:val="clear" w:color="auto" w:fill="auto"/>
            <w:noWrap/>
            <w:vAlign w:val="bottom"/>
          </w:tcPr>
          <w:p w:rsidR="005075A5" w:rsidRPr="00A30A1B" w:rsidRDefault="00A30A1B" w:rsidP="00A30A1B">
            <w:pPr>
              <w:spacing w:line="480" w:lineRule="auto"/>
            </w:pPr>
            <w:r w:rsidRPr="00A30A1B">
              <w:t>CS vs FS</w:t>
            </w:r>
          </w:p>
        </w:tc>
        <w:tc>
          <w:tcPr>
            <w:tcW w:w="1610" w:type="dxa"/>
            <w:shd w:val="clear" w:color="auto" w:fill="auto"/>
            <w:noWrap/>
            <w:vAlign w:val="bottom"/>
          </w:tcPr>
          <w:p w:rsidR="005075A5" w:rsidRPr="00A30A1B" w:rsidRDefault="00A30A1B" w:rsidP="00A30A1B">
            <w:pPr>
              <w:spacing w:line="480" w:lineRule="auto"/>
            </w:pPr>
            <w:r w:rsidRPr="00A30A1B">
              <w:t>18,604</w:t>
            </w:r>
          </w:p>
        </w:tc>
        <w:tc>
          <w:tcPr>
            <w:tcW w:w="1205" w:type="dxa"/>
            <w:shd w:val="clear" w:color="auto" w:fill="auto"/>
            <w:noWrap/>
            <w:vAlign w:val="bottom"/>
          </w:tcPr>
          <w:p w:rsidR="005075A5" w:rsidRPr="00A30A1B" w:rsidRDefault="00A30A1B" w:rsidP="00A30A1B">
            <w:pPr>
              <w:spacing w:line="480" w:lineRule="auto"/>
            </w:pPr>
            <w:r w:rsidRPr="00A30A1B">
              <w:t>0</w:t>
            </w:r>
          </w:p>
        </w:tc>
        <w:tc>
          <w:tcPr>
            <w:tcW w:w="1280" w:type="dxa"/>
            <w:shd w:val="clear" w:color="auto" w:fill="auto"/>
            <w:noWrap/>
            <w:vAlign w:val="bottom"/>
          </w:tcPr>
          <w:p w:rsidR="005075A5" w:rsidRPr="00A30A1B" w:rsidRDefault="00A30A1B" w:rsidP="00A30A1B">
            <w:pPr>
              <w:spacing w:line="480" w:lineRule="auto"/>
            </w:pPr>
            <w:r w:rsidRPr="00A30A1B">
              <w:t>175</w:t>
            </w:r>
          </w:p>
        </w:tc>
      </w:tr>
      <w:tr w:rsidR="00A30A1B" w:rsidRPr="00A30A1B">
        <w:trPr>
          <w:trHeight w:val="290"/>
        </w:trPr>
        <w:tc>
          <w:tcPr>
            <w:tcW w:w="1200" w:type="dxa"/>
            <w:tcBorders>
              <w:bottom w:val="single" w:sz="4" w:space="0" w:color="auto"/>
            </w:tcBorders>
            <w:shd w:val="clear" w:color="auto" w:fill="auto"/>
            <w:noWrap/>
            <w:vAlign w:val="bottom"/>
          </w:tcPr>
          <w:p w:rsidR="005075A5" w:rsidRPr="00A30A1B" w:rsidRDefault="005075A5" w:rsidP="00A30A1B">
            <w:pPr>
              <w:spacing w:line="480" w:lineRule="auto"/>
            </w:pPr>
          </w:p>
        </w:tc>
        <w:tc>
          <w:tcPr>
            <w:tcW w:w="1200" w:type="dxa"/>
            <w:tcBorders>
              <w:bottom w:val="single" w:sz="4" w:space="0" w:color="auto"/>
            </w:tcBorders>
            <w:shd w:val="clear" w:color="auto" w:fill="auto"/>
            <w:noWrap/>
            <w:vAlign w:val="bottom"/>
          </w:tcPr>
          <w:p w:rsidR="005075A5" w:rsidRPr="00A30A1B" w:rsidRDefault="00A30A1B" w:rsidP="00A30A1B">
            <w:pPr>
              <w:spacing w:line="480" w:lineRule="auto"/>
            </w:pPr>
            <w:r w:rsidRPr="00A30A1B">
              <w:t>EV vs FS</w:t>
            </w:r>
          </w:p>
        </w:tc>
        <w:tc>
          <w:tcPr>
            <w:tcW w:w="1610" w:type="dxa"/>
            <w:tcBorders>
              <w:bottom w:val="single" w:sz="4" w:space="0" w:color="auto"/>
            </w:tcBorders>
            <w:shd w:val="clear" w:color="auto" w:fill="auto"/>
            <w:noWrap/>
            <w:vAlign w:val="bottom"/>
          </w:tcPr>
          <w:p w:rsidR="005075A5" w:rsidRPr="00A30A1B" w:rsidRDefault="00A30A1B" w:rsidP="00A30A1B">
            <w:pPr>
              <w:spacing w:line="480" w:lineRule="auto"/>
            </w:pPr>
            <w:r w:rsidRPr="00A30A1B">
              <w:t>18,604</w:t>
            </w:r>
          </w:p>
        </w:tc>
        <w:tc>
          <w:tcPr>
            <w:tcW w:w="1205" w:type="dxa"/>
            <w:tcBorders>
              <w:bottom w:val="single" w:sz="4" w:space="0" w:color="auto"/>
            </w:tcBorders>
            <w:shd w:val="clear" w:color="auto" w:fill="auto"/>
            <w:noWrap/>
            <w:vAlign w:val="bottom"/>
          </w:tcPr>
          <w:p w:rsidR="005075A5" w:rsidRPr="00A30A1B" w:rsidRDefault="00A30A1B" w:rsidP="00A30A1B">
            <w:pPr>
              <w:spacing w:line="480" w:lineRule="auto"/>
            </w:pPr>
            <w:r w:rsidRPr="00A30A1B">
              <w:t>0</w:t>
            </w:r>
          </w:p>
        </w:tc>
        <w:tc>
          <w:tcPr>
            <w:tcW w:w="1280" w:type="dxa"/>
            <w:tcBorders>
              <w:bottom w:val="single" w:sz="4" w:space="0" w:color="auto"/>
            </w:tcBorders>
            <w:shd w:val="clear" w:color="auto" w:fill="auto"/>
            <w:noWrap/>
            <w:vAlign w:val="bottom"/>
          </w:tcPr>
          <w:p w:rsidR="005075A5" w:rsidRPr="00A30A1B" w:rsidRDefault="00A30A1B" w:rsidP="00A30A1B">
            <w:pPr>
              <w:spacing w:line="480" w:lineRule="auto"/>
            </w:pPr>
            <w:r w:rsidRPr="00A30A1B">
              <w:t>175</w:t>
            </w:r>
          </w:p>
        </w:tc>
      </w:tr>
      <w:tr w:rsidR="00A30A1B" w:rsidRPr="00A30A1B">
        <w:trPr>
          <w:trHeight w:val="290"/>
        </w:trPr>
        <w:tc>
          <w:tcPr>
            <w:tcW w:w="1200" w:type="dxa"/>
            <w:tcBorders>
              <w:top w:val="single" w:sz="4" w:space="0" w:color="auto"/>
            </w:tcBorders>
            <w:shd w:val="clear" w:color="auto" w:fill="F2F2F2" w:themeFill="background1" w:themeFillShade="F2"/>
            <w:noWrap/>
            <w:vAlign w:val="bottom"/>
          </w:tcPr>
          <w:p w:rsidR="005075A5" w:rsidRPr="00A30A1B" w:rsidRDefault="00A30A1B" w:rsidP="00A30A1B">
            <w:pPr>
              <w:spacing w:line="480" w:lineRule="auto"/>
            </w:pPr>
            <w:r w:rsidRPr="00A30A1B">
              <w:t>GEX M</w:t>
            </w:r>
          </w:p>
        </w:tc>
        <w:tc>
          <w:tcPr>
            <w:tcW w:w="1200" w:type="dxa"/>
            <w:tcBorders>
              <w:top w:val="single" w:sz="4" w:space="0" w:color="auto"/>
            </w:tcBorders>
            <w:shd w:val="clear" w:color="auto" w:fill="auto"/>
            <w:noWrap/>
            <w:vAlign w:val="bottom"/>
          </w:tcPr>
          <w:p w:rsidR="005075A5" w:rsidRPr="00A30A1B" w:rsidRDefault="00A30A1B" w:rsidP="00A30A1B">
            <w:pPr>
              <w:spacing w:line="480" w:lineRule="auto"/>
            </w:pPr>
            <w:r w:rsidRPr="00A30A1B">
              <w:t>CS vs NS</w:t>
            </w:r>
          </w:p>
        </w:tc>
        <w:tc>
          <w:tcPr>
            <w:tcW w:w="1610" w:type="dxa"/>
            <w:tcBorders>
              <w:top w:val="single" w:sz="4" w:space="0" w:color="auto"/>
            </w:tcBorders>
            <w:shd w:val="clear" w:color="auto" w:fill="auto"/>
            <w:noWrap/>
            <w:vAlign w:val="bottom"/>
          </w:tcPr>
          <w:p w:rsidR="005075A5" w:rsidRPr="00A30A1B" w:rsidRDefault="00A30A1B" w:rsidP="00A30A1B">
            <w:pPr>
              <w:spacing w:line="480" w:lineRule="auto"/>
            </w:pPr>
            <w:r w:rsidRPr="00A30A1B">
              <w:t>18,604</w:t>
            </w:r>
          </w:p>
        </w:tc>
        <w:tc>
          <w:tcPr>
            <w:tcW w:w="1205" w:type="dxa"/>
            <w:tcBorders>
              <w:top w:val="single" w:sz="4" w:space="0" w:color="auto"/>
            </w:tcBorders>
            <w:shd w:val="clear" w:color="auto" w:fill="auto"/>
            <w:noWrap/>
            <w:vAlign w:val="bottom"/>
          </w:tcPr>
          <w:p w:rsidR="005075A5" w:rsidRPr="00A30A1B" w:rsidRDefault="00A30A1B" w:rsidP="00A30A1B">
            <w:pPr>
              <w:spacing w:line="480" w:lineRule="auto"/>
            </w:pPr>
            <w:r w:rsidRPr="00A30A1B">
              <w:t>107</w:t>
            </w:r>
          </w:p>
        </w:tc>
        <w:tc>
          <w:tcPr>
            <w:tcW w:w="1280" w:type="dxa"/>
            <w:tcBorders>
              <w:top w:val="single" w:sz="4" w:space="0" w:color="auto"/>
            </w:tcBorders>
            <w:shd w:val="clear" w:color="auto" w:fill="auto"/>
            <w:noWrap/>
            <w:vAlign w:val="bottom"/>
          </w:tcPr>
          <w:p w:rsidR="005075A5" w:rsidRPr="00A30A1B" w:rsidRDefault="00A30A1B" w:rsidP="00A30A1B">
            <w:pPr>
              <w:spacing w:line="480" w:lineRule="auto"/>
            </w:pPr>
            <w:r w:rsidRPr="00A30A1B">
              <w:t>174</w:t>
            </w:r>
          </w:p>
        </w:tc>
      </w:tr>
      <w:tr w:rsidR="00A30A1B" w:rsidRPr="00A30A1B">
        <w:trPr>
          <w:trHeight w:val="290"/>
        </w:trPr>
        <w:tc>
          <w:tcPr>
            <w:tcW w:w="1200" w:type="dxa"/>
            <w:shd w:val="clear" w:color="auto" w:fill="auto"/>
            <w:noWrap/>
            <w:vAlign w:val="bottom"/>
          </w:tcPr>
          <w:p w:rsidR="005075A5" w:rsidRPr="00A30A1B" w:rsidRDefault="005075A5" w:rsidP="00A30A1B">
            <w:pPr>
              <w:spacing w:line="480" w:lineRule="auto"/>
            </w:pPr>
          </w:p>
        </w:tc>
        <w:tc>
          <w:tcPr>
            <w:tcW w:w="1200" w:type="dxa"/>
            <w:shd w:val="clear" w:color="auto" w:fill="auto"/>
            <w:noWrap/>
            <w:vAlign w:val="bottom"/>
          </w:tcPr>
          <w:p w:rsidR="005075A5" w:rsidRPr="00A30A1B" w:rsidRDefault="00A30A1B" w:rsidP="00A30A1B">
            <w:pPr>
              <w:spacing w:line="480" w:lineRule="auto"/>
            </w:pPr>
            <w:r w:rsidRPr="00A30A1B">
              <w:t>EV vs NS</w:t>
            </w:r>
          </w:p>
        </w:tc>
        <w:tc>
          <w:tcPr>
            <w:tcW w:w="1610" w:type="dxa"/>
            <w:shd w:val="clear" w:color="auto" w:fill="auto"/>
            <w:noWrap/>
            <w:vAlign w:val="bottom"/>
          </w:tcPr>
          <w:p w:rsidR="005075A5" w:rsidRPr="00A30A1B" w:rsidRDefault="00A30A1B" w:rsidP="00A30A1B">
            <w:pPr>
              <w:spacing w:line="480" w:lineRule="auto"/>
            </w:pPr>
            <w:r w:rsidRPr="00A30A1B">
              <w:t>18,604</w:t>
            </w:r>
          </w:p>
        </w:tc>
        <w:tc>
          <w:tcPr>
            <w:tcW w:w="1205" w:type="dxa"/>
            <w:shd w:val="clear" w:color="auto" w:fill="auto"/>
            <w:noWrap/>
            <w:vAlign w:val="bottom"/>
          </w:tcPr>
          <w:p w:rsidR="005075A5" w:rsidRPr="00A30A1B" w:rsidRDefault="00A30A1B" w:rsidP="00A30A1B">
            <w:pPr>
              <w:spacing w:line="480" w:lineRule="auto"/>
            </w:pPr>
            <w:r w:rsidRPr="00A30A1B">
              <w:t>0</w:t>
            </w:r>
          </w:p>
        </w:tc>
        <w:tc>
          <w:tcPr>
            <w:tcW w:w="1280" w:type="dxa"/>
            <w:shd w:val="clear" w:color="auto" w:fill="auto"/>
            <w:noWrap/>
            <w:vAlign w:val="bottom"/>
          </w:tcPr>
          <w:p w:rsidR="005075A5" w:rsidRPr="00A30A1B" w:rsidRDefault="00A30A1B" w:rsidP="00A30A1B">
            <w:pPr>
              <w:spacing w:line="480" w:lineRule="auto"/>
            </w:pPr>
            <w:r w:rsidRPr="00A30A1B">
              <w:t>174</w:t>
            </w:r>
          </w:p>
        </w:tc>
      </w:tr>
      <w:tr w:rsidR="00A30A1B" w:rsidRPr="00A30A1B">
        <w:trPr>
          <w:trHeight w:val="290"/>
        </w:trPr>
        <w:tc>
          <w:tcPr>
            <w:tcW w:w="1200" w:type="dxa"/>
            <w:shd w:val="clear" w:color="auto" w:fill="auto"/>
            <w:noWrap/>
            <w:vAlign w:val="bottom"/>
          </w:tcPr>
          <w:p w:rsidR="005075A5" w:rsidRPr="00A30A1B" w:rsidRDefault="005075A5" w:rsidP="00A30A1B">
            <w:pPr>
              <w:spacing w:line="480" w:lineRule="auto"/>
            </w:pPr>
          </w:p>
        </w:tc>
        <w:tc>
          <w:tcPr>
            <w:tcW w:w="1200" w:type="dxa"/>
            <w:shd w:val="clear" w:color="auto" w:fill="auto"/>
            <w:noWrap/>
            <w:vAlign w:val="bottom"/>
          </w:tcPr>
          <w:p w:rsidR="005075A5" w:rsidRPr="00A30A1B" w:rsidRDefault="00A30A1B" w:rsidP="00A30A1B">
            <w:pPr>
              <w:spacing w:line="480" w:lineRule="auto"/>
            </w:pPr>
            <w:r w:rsidRPr="00A30A1B">
              <w:t>FS vs NS</w:t>
            </w:r>
          </w:p>
        </w:tc>
        <w:tc>
          <w:tcPr>
            <w:tcW w:w="1610" w:type="dxa"/>
            <w:shd w:val="clear" w:color="auto" w:fill="auto"/>
            <w:noWrap/>
            <w:vAlign w:val="bottom"/>
          </w:tcPr>
          <w:p w:rsidR="005075A5" w:rsidRPr="00A30A1B" w:rsidRDefault="00A30A1B" w:rsidP="00A30A1B">
            <w:pPr>
              <w:spacing w:line="480" w:lineRule="auto"/>
            </w:pPr>
            <w:r w:rsidRPr="00A30A1B">
              <w:t>18,604</w:t>
            </w:r>
          </w:p>
        </w:tc>
        <w:tc>
          <w:tcPr>
            <w:tcW w:w="1205" w:type="dxa"/>
            <w:shd w:val="clear" w:color="auto" w:fill="auto"/>
            <w:noWrap/>
            <w:vAlign w:val="bottom"/>
          </w:tcPr>
          <w:p w:rsidR="005075A5" w:rsidRPr="00A30A1B" w:rsidRDefault="00A30A1B" w:rsidP="00A30A1B">
            <w:pPr>
              <w:spacing w:line="480" w:lineRule="auto"/>
            </w:pPr>
            <w:r w:rsidRPr="00A30A1B">
              <w:t>3</w:t>
            </w:r>
          </w:p>
        </w:tc>
        <w:tc>
          <w:tcPr>
            <w:tcW w:w="1280" w:type="dxa"/>
            <w:shd w:val="clear" w:color="auto" w:fill="auto"/>
            <w:noWrap/>
            <w:vAlign w:val="bottom"/>
          </w:tcPr>
          <w:p w:rsidR="005075A5" w:rsidRPr="00A30A1B" w:rsidRDefault="00A30A1B" w:rsidP="00A30A1B">
            <w:pPr>
              <w:spacing w:line="480" w:lineRule="auto"/>
            </w:pPr>
            <w:r w:rsidRPr="00A30A1B">
              <w:t>174</w:t>
            </w:r>
          </w:p>
        </w:tc>
      </w:tr>
      <w:tr w:rsidR="00A30A1B" w:rsidRPr="00A30A1B">
        <w:trPr>
          <w:trHeight w:val="290"/>
        </w:trPr>
        <w:tc>
          <w:tcPr>
            <w:tcW w:w="1200" w:type="dxa"/>
            <w:shd w:val="clear" w:color="auto" w:fill="auto"/>
            <w:noWrap/>
            <w:vAlign w:val="bottom"/>
          </w:tcPr>
          <w:p w:rsidR="005075A5" w:rsidRPr="00A30A1B" w:rsidRDefault="005075A5" w:rsidP="00A30A1B">
            <w:pPr>
              <w:spacing w:line="480" w:lineRule="auto"/>
            </w:pPr>
          </w:p>
        </w:tc>
        <w:tc>
          <w:tcPr>
            <w:tcW w:w="1200" w:type="dxa"/>
            <w:shd w:val="clear" w:color="auto" w:fill="auto"/>
            <w:noWrap/>
            <w:vAlign w:val="bottom"/>
          </w:tcPr>
          <w:p w:rsidR="005075A5" w:rsidRPr="00A30A1B" w:rsidRDefault="00A30A1B" w:rsidP="00A30A1B">
            <w:pPr>
              <w:spacing w:line="480" w:lineRule="auto"/>
            </w:pPr>
            <w:r w:rsidRPr="00A30A1B">
              <w:t>CS vs EV</w:t>
            </w:r>
          </w:p>
        </w:tc>
        <w:tc>
          <w:tcPr>
            <w:tcW w:w="1610" w:type="dxa"/>
            <w:shd w:val="clear" w:color="auto" w:fill="auto"/>
            <w:noWrap/>
            <w:vAlign w:val="bottom"/>
          </w:tcPr>
          <w:p w:rsidR="005075A5" w:rsidRPr="00A30A1B" w:rsidRDefault="00A30A1B" w:rsidP="00A30A1B">
            <w:pPr>
              <w:spacing w:line="480" w:lineRule="auto"/>
            </w:pPr>
            <w:r w:rsidRPr="00A30A1B">
              <w:t>18,604</w:t>
            </w:r>
          </w:p>
        </w:tc>
        <w:tc>
          <w:tcPr>
            <w:tcW w:w="1205" w:type="dxa"/>
            <w:shd w:val="clear" w:color="auto" w:fill="auto"/>
            <w:noWrap/>
            <w:vAlign w:val="bottom"/>
          </w:tcPr>
          <w:p w:rsidR="005075A5" w:rsidRPr="00A30A1B" w:rsidRDefault="00A30A1B" w:rsidP="00A30A1B">
            <w:pPr>
              <w:spacing w:line="480" w:lineRule="auto"/>
            </w:pPr>
            <w:r w:rsidRPr="00A30A1B">
              <w:t>0</w:t>
            </w:r>
          </w:p>
        </w:tc>
        <w:tc>
          <w:tcPr>
            <w:tcW w:w="1280" w:type="dxa"/>
            <w:shd w:val="clear" w:color="auto" w:fill="auto"/>
            <w:noWrap/>
            <w:vAlign w:val="bottom"/>
          </w:tcPr>
          <w:p w:rsidR="005075A5" w:rsidRPr="00A30A1B" w:rsidRDefault="00A30A1B" w:rsidP="00A30A1B">
            <w:pPr>
              <w:spacing w:line="480" w:lineRule="auto"/>
            </w:pPr>
            <w:r w:rsidRPr="00A30A1B">
              <w:t>174</w:t>
            </w:r>
          </w:p>
        </w:tc>
      </w:tr>
      <w:tr w:rsidR="00A30A1B" w:rsidRPr="00A30A1B">
        <w:trPr>
          <w:trHeight w:val="290"/>
        </w:trPr>
        <w:tc>
          <w:tcPr>
            <w:tcW w:w="1200" w:type="dxa"/>
            <w:shd w:val="clear" w:color="auto" w:fill="auto"/>
            <w:noWrap/>
            <w:vAlign w:val="bottom"/>
          </w:tcPr>
          <w:p w:rsidR="005075A5" w:rsidRPr="00A30A1B" w:rsidRDefault="005075A5" w:rsidP="00A30A1B">
            <w:pPr>
              <w:spacing w:line="480" w:lineRule="auto"/>
            </w:pPr>
          </w:p>
        </w:tc>
        <w:tc>
          <w:tcPr>
            <w:tcW w:w="1200" w:type="dxa"/>
            <w:shd w:val="clear" w:color="auto" w:fill="auto"/>
            <w:noWrap/>
            <w:vAlign w:val="bottom"/>
          </w:tcPr>
          <w:p w:rsidR="005075A5" w:rsidRPr="00A30A1B" w:rsidRDefault="00A30A1B" w:rsidP="00A30A1B">
            <w:pPr>
              <w:spacing w:line="480" w:lineRule="auto"/>
            </w:pPr>
            <w:r w:rsidRPr="00A30A1B">
              <w:t>CS vs FS</w:t>
            </w:r>
          </w:p>
        </w:tc>
        <w:tc>
          <w:tcPr>
            <w:tcW w:w="1610" w:type="dxa"/>
            <w:shd w:val="clear" w:color="auto" w:fill="auto"/>
            <w:noWrap/>
            <w:vAlign w:val="bottom"/>
          </w:tcPr>
          <w:p w:rsidR="005075A5" w:rsidRPr="00A30A1B" w:rsidRDefault="00A30A1B" w:rsidP="00A30A1B">
            <w:pPr>
              <w:spacing w:line="480" w:lineRule="auto"/>
            </w:pPr>
            <w:r w:rsidRPr="00A30A1B">
              <w:t>18,604</w:t>
            </w:r>
          </w:p>
        </w:tc>
        <w:tc>
          <w:tcPr>
            <w:tcW w:w="1205" w:type="dxa"/>
            <w:shd w:val="clear" w:color="auto" w:fill="auto"/>
            <w:noWrap/>
            <w:vAlign w:val="bottom"/>
          </w:tcPr>
          <w:p w:rsidR="005075A5" w:rsidRPr="00A30A1B" w:rsidRDefault="00A30A1B" w:rsidP="00A30A1B">
            <w:pPr>
              <w:spacing w:line="480" w:lineRule="auto"/>
            </w:pPr>
            <w:r w:rsidRPr="00A30A1B">
              <w:t>0</w:t>
            </w:r>
          </w:p>
        </w:tc>
        <w:tc>
          <w:tcPr>
            <w:tcW w:w="1280" w:type="dxa"/>
            <w:shd w:val="clear" w:color="auto" w:fill="auto"/>
            <w:noWrap/>
            <w:vAlign w:val="bottom"/>
          </w:tcPr>
          <w:p w:rsidR="005075A5" w:rsidRPr="00A30A1B" w:rsidRDefault="00A30A1B" w:rsidP="00A30A1B">
            <w:pPr>
              <w:spacing w:line="480" w:lineRule="auto"/>
            </w:pPr>
            <w:r w:rsidRPr="00A30A1B">
              <w:t>174</w:t>
            </w:r>
          </w:p>
        </w:tc>
      </w:tr>
      <w:tr w:rsidR="00A30A1B" w:rsidRPr="00A30A1B">
        <w:trPr>
          <w:trHeight w:val="290"/>
        </w:trPr>
        <w:tc>
          <w:tcPr>
            <w:tcW w:w="1200" w:type="dxa"/>
            <w:tcBorders>
              <w:bottom w:val="single" w:sz="4" w:space="0" w:color="auto"/>
            </w:tcBorders>
            <w:shd w:val="clear" w:color="auto" w:fill="auto"/>
            <w:noWrap/>
            <w:vAlign w:val="bottom"/>
          </w:tcPr>
          <w:p w:rsidR="005075A5" w:rsidRPr="00A30A1B" w:rsidRDefault="005075A5" w:rsidP="00A30A1B">
            <w:pPr>
              <w:spacing w:line="480" w:lineRule="auto"/>
            </w:pPr>
          </w:p>
        </w:tc>
        <w:tc>
          <w:tcPr>
            <w:tcW w:w="1200" w:type="dxa"/>
            <w:tcBorders>
              <w:bottom w:val="single" w:sz="4" w:space="0" w:color="auto"/>
            </w:tcBorders>
            <w:shd w:val="clear" w:color="auto" w:fill="auto"/>
            <w:noWrap/>
            <w:vAlign w:val="bottom"/>
          </w:tcPr>
          <w:p w:rsidR="005075A5" w:rsidRPr="00A30A1B" w:rsidRDefault="00A30A1B" w:rsidP="00A30A1B">
            <w:pPr>
              <w:spacing w:line="480" w:lineRule="auto"/>
            </w:pPr>
            <w:r w:rsidRPr="00A30A1B">
              <w:t>EV vs FS</w:t>
            </w:r>
          </w:p>
        </w:tc>
        <w:tc>
          <w:tcPr>
            <w:tcW w:w="1610" w:type="dxa"/>
            <w:tcBorders>
              <w:bottom w:val="single" w:sz="4" w:space="0" w:color="auto"/>
            </w:tcBorders>
            <w:shd w:val="clear" w:color="auto" w:fill="auto"/>
            <w:noWrap/>
            <w:vAlign w:val="bottom"/>
          </w:tcPr>
          <w:p w:rsidR="005075A5" w:rsidRPr="00A30A1B" w:rsidRDefault="00A30A1B" w:rsidP="00A30A1B">
            <w:pPr>
              <w:spacing w:line="480" w:lineRule="auto"/>
            </w:pPr>
            <w:r w:rsidRPr="00A30A1B">
              <w:t>18,604</w:t>
            </w:r>
          </w:p>
        </w:tc>
        <w:tc>
          <w:tcPr>
            <w:tcW w:w="1205" w:type="dxa"/>
            <w:tcBorders>
              <w:bottom w:val="single" w:sz="4" w:space="0" w:color="auto"/>
            </w:tcBorders>
            <w:shd w:val="clear" w:color="auto" w:fill="auto"/>
            <w:noWrap/>
            <w:vAlign w:val="bottom"/>
          </w:tcPr>
          <w:p w:rsidR="005075A5" w:rsidRPr="00A30A1B" w:rsidRDefault="00A30A1B" w:rsidP="00A30A1B">
            <w:pPr>
              <w:spacing w:line="480" w:lineRule="auto"/>
            </w:pPr>
            <w:r w:rsidRPr="00A30A1B">
              <w:t>0</w:t>
            </w:r>
          </w:p>
        </w:tc>
        <w:tc>
          <w:tcPr>
            <w:tcW w:w="1280" w:type="dxa"/>
            <w:tcBorders>
              <w:bottom w:val="single" w:sz="4" w:space="0" w:color="auto"/>
            </w:tcBorders>
            <w:shd w:val="clear" w:color="auto" w:fill="auto"/>
            <w:noWrap/>
            <w:vAlign w:val="bottom"/>
          </w:tcPr>
          <w:p w:rsidR="005075A5" w:rsidRPr="00A30A1B" w:rsidRDefault="00A30A1B" w:rsidP="00A30A1B">
            <w:pPr>
              <w:spacing w:line="480" w:lineRule="auto"/>
            </w:pPr>
            <w:r w:rsidRPr="00A30A1B">
              <w:t>174</w:t>
            </w:r>
          </w:p>
        </w:tc>
      </w:tr>
      <w:tr w:rsidR="00A30A1B" w:rsidRPr="00A30A1B">
        <w:trPr>
          <w:trHeight w:val="290"/>
        </w:trPr>
        <w:tc>
          <w:tcPr>
            <w:tcW w:w="1200" w:type="dxa"/>
            <w:tcBorders>
              <w:top w:val="single" w:sz="4" w:space="0" w:color="auto"/>
            </w:tcBorders>
            <w:shd w:val="clear" w:color="auto" w:fill="F2F2F2" w:themeFill="background1" w:themeFillShade="F2"/>
            <w:noWrap/>
            <w:vAlign w:val="bottom"/>
          </w:tcPr>
          <w:p w:rsidR="005075A5" w:rsidRPr="00A30A1B" w:rsidRDefault="00A30A1B" w:rsidP="00A30A1B">
            <w:pPr>
              <w:spacing w:line="480" w:lineRule="auto"/>
            </w:pPr>
            <w:r w:rsidRPr="00A30A1B">
              <w:t>GEX N</w:t>
            </w:r>
          </w:p>
        </w:tc>
        <w:tc>
          <w:tcPr>
            <w:tcW w:w="1200" w:type="dxa"/>
            <w:tcBorders>
              <w:top w:val="single" w:sz="4" w:space="0" w:color="auto"/>
            </w:tcBorders>
            <w:shd w:val="clear" w:color="auto" w:fill="auto"/>
            <w:noWrap/>
            <w:vAlign w:val="bottom"/>
          </w:tcPr>
          <w:p w:rsidR="005075A5" w:rsidRPr="00A30A1B" w:rsidRDefault="00A30A1B" w:rsidP="00A30A1B">
            <w:pPr>
              <w:spacing w:line="480" w:lineRule="auto"/>
            </w:pPr>
            <w:r w:rsidRPr="00A30A1B">
              <w:t>CS vs NS</w:t>
            </w:r>
          </w:p>
        </w:tc>
        <w:tc>
          <w:tcPr>
            <w:tcW w:w="1610" w:type="dxa"/>
            <w:tcBorders>
              <w:top w:val="single" w:sz="4" w:space="0" w:color="auto"/>
            </w:tcBorders>
            <w:shd w:val="clear" w:color="auto" w:fill="auto"/>
            <w:noWrap/>
            <w:vAlign w:val="bottom"/>
          </w:tcPr>
          <w:p w:rsidR="005075A5" w:rsidRPr="00A30A1B" w:rsidRDefault="00A30A1B" w:rsidP="00A30A1B">
            <w:pPr>
              <w:spacing w:line="480" w:lineRule="auto"/>
            </w:pPr>
            <w:r w:rsidRPr="00A30A1B">
              <w:t>18,604</w:t>
            </w:r>
          </w:p>
        </w:tc>
        <w:tc>
          <w:tcPr>
            <w:tcW w:w="1205" w:type="dxa"/>
            <w:tcBorders>
              <w:top w:val="single" w:sz="4" w:space="0" w:color="auto"/>
            </w:tcBorders>
            <w:shd w:val="clear" w:color="auto" w:fill="auto"/>
            <w:noWrap/>
            <w:vAlign w:val="bottom"/>
          </w:tcPr>
          <w:p w:rsidR="005075A5" w:rsidRPr="00A30A1B" w:rsidRDefault="00A30A1B" w:rsidP="00A30A1B">
            <w:pPr>
              <w:spacing w:line="480" w:lineRule="auto"/>
            </w:pPr>
            <w:r w:rsidRPr="00A30A1B">
              <w:t>5</w:t>
            </w:r>
          </w:p>
        </w:tc>
        <w:tc>
          <w:tcPr>
            <w:tcW w:w="1280" w:type="dxa"/>
            <w:tcBorders>
              <w:top w:val="single" w:sz="4" w:space="0" w:color="auto"/>
            </w:tcBorders>
            <w:shd w:val="clear" w:color="auto" w:fill="auto"/>
            <w:noWrap/>
            <w:vAlign w:val="bottom"/>
          </w:tcPr>
          <w:p w:rsidR="005075A5" w:rsidRPr="00A30A1B" w:rsidRDefault="00A30A1B" w:rsidP="00A30A1B">
            <w:pPr>
              <w:spacing w:line="480" w:lineRule="auto"/>
            </w:pPr>
            <w:r w:rsidRPr="00A30A1B">
              <w:t>172</w:t>
            </w:r>
          </w:p>
        </w:tc>
      </w:tr>
      <w:tr w:rsidR="00A30A1B" w:rsidRPr="00A30A1B">
        <w:trPr>
          <w:trHeight w:val="290"/>
        </w:trPr>
        <w:tc>
          <w:tcPr>
            <w:tcW w:w="1200" w:type="dxa"/>
            <w:shd w:val="clear" w:color="auto" w:fill="auto"/>
            <w:noWrap/>
            <w:vAlign w:val="bottom"/>
          </w:tcPr>
          <w:p w:rsidR="005075A5" w:rsidRPr="00A30A1B" w:rsidRDefault="005075A5" w:rsidP="00A30A1B">
            <w:pPr>
              <w:spacing w:line="480" w:lineRule="auto"/>
            </w:pPr>
          </w:p>
        </w:tc>
        <w:tc>
          <w:tcPr>
            <w:tcW w:w="1200" w:type="dxa"/>
            <w:shd w:val="clear" w:color="auto" w:fill="auto"/>
            <w:noWrap/>
            <w:vAlign w:val="bottom"/>
          </w:tcPr>
          <w:p w:rsidR="005075A5" w:rsidRPr="00A30A1B" w:rsidRDefault="00A30A1B" w:rsidP="00A30A1B">
            <w:pPr>
              <w:spacing w:line="480" w:lineRule="auto"/>
            </w:pPr>
            <w:r w:rsidRPr="00A30A1B">
              <w:t>EV vs NS</w:t>
            </w:r>
          </w:p>
        </w:tc>
        <w:tc>
          <w:tcPr>
            <w:tcW w:w="1610" w:type="dxa"/>
            <w:shd w:val="clear" w:color="auto" w:fill="auto"/>
            <w:noWrap/>
            <w:vAlign w:val="bottom"/>
          </w:tcPr>
          <w:p w:rsidR="005075A5" w:rsidRPr="00A30A1B" w:rsidRDefault="00A30A1B" w:rsidP="00A30A1B">
            <w:pPr>
              <w:spacing w:line="480" w:lineRule="auto"/>
            </w:pPr>
            <w:r w:rsidRPr="00A30A1B">
              <w:t>18,604</w:t>
            </w:r>
          </w:p>
        </w:tc>
        <w:tc>
          <w:tcPr>
            <w:tcW w:w="1205" w:type="dxa"/>
            <w:shd w:val="clear" w:color="auto" w:fill="auto"/>
            <w:noWrap/>
            <w:vAlign w:val="bottom"/>
          </w:tcPr>
          <w:p w:rsidR="005075A5" w:rsidRPr="00A30A1B" w:rsidRDefault="00A30A1B" w:rsidP="00A30A1B">
            <w:pPr>
              <w:spacing w:line="480" w:lineRule="auto"/>
            </w:pPr>
            <w:r w:rsidRPr="00A30A1B">
              <w:t>0</w:t>
            </w:r>
          </w:p>
        </w:tc>
        <w:tc>
          <w:tcPr>
            <w:tcW w:w="1280" w:type="dxa"/>
            <w:shd w:val="clear" w:color="auto" w:fill="auto"/>
            <w:noWrap/>
            <w:vAlign w:val="bottom"/>
          </w:tcPr>
          <w:p w:rsidR="005075A5" w:rsidRPr="00A30A1B" w:rsidRDefault="00A30A1B" w:rsidP="00A30A1B">
            <w:pPr>
              <w:spacing w:line="480" w:lineRule="auto"/>
            </w:pPr>
            <w:r w:rsidRPr="00A30A1B">
              <w:t>172</w:t>
            </w:r>
          </w:p>
        </w:tc>
      </w:tr>
      <w:tr w:rsidR="00A30A1B" w:rsidRPr="00A30A1B">
        <w:trPr>
          <w:trHeight w:val="290"/>
        </w:trPr>
        <w:tc>
          <w:tcPr>
            <w:tcW w:w="1200" w:type="dxa"/>
            <w:shd w:val="clear" w:color="auto" w:fill="auto"/>
            <w:noWrap/>
            <w:vAlign w:val="bottom"/>
          </w:tcPr>
          <w:p w:rsidR="005075A5" w:rsidRPr="00A30A1B" w:rsidRDefault="005075A5" w:rsidP="00A30A1B">
            <w:pPr>
              <w:spacing w:line="480" w:lineRule="auto"/>
            </w:pPr>
          </w:p>
        </w:tc>
        <w:tc>
          <w:tcPr>
            <w:tcW w:w="1200" w:type="dxa"/>
            <w:shd w:val="clear" w:color="auto" w:fill="auto"/>
            <w:noWrap/>
            <w:vAlign w:val="bottom"/>
          </w:tcPr>
          <w:p w:rsidR="005075A5" w:rsidRPr="00A30A1B" w:rsidRDefault="00A30A1B" w:rsidP="00A30A1B">
            <w:pPr>
              <w:spacing w:line="480" w:lineRule="auto"/>
            </w:pPr>
            <w:r w:rsidRPr="00A30A1B">
              <w:t>FS vs NS</w:t>
            </w:r>
          </w:p>
        </w:tc>
        <w:tc>
          <w:tcPr>
            <w:tcW w:w="1610" w:type="dxa"/>
            <w:shd w:val="clear" w:color="auto" w:fill="auto"/>
            <w:noWrap/>
            <w:vAlign w:val="bottom"/>
          </w:tcPr>
          <w:p w:rsidR="005075A5" w:rsidRPr="00A30A1B" w:rsidRDefault="00A30A1B" w:rsidP="00A30A1B">
            <w:pPr>
              <w:spacing w:line="480" w:lineRule="auto"/>
            </w:pPr>
            <w:r w:rsidRPr="00A30A1B">
              <w:t>18,604</w:t>
            </w:r>
          </w:p>
        </w:tc>
        <w:tc>
          <w:tcPr>
            <w:tcW w:w="1205" w:type="dxa"/>
            <w:shd w:val="clear" w:color="auto" w:fill="auto"/>
            <w:noWrap/>
            <w:vAlign w:val="bottom"/>
          </w:tcPr>
          <w:p w:rsidR="005075A5" w:rsidRPr="00A30A1B" w:rsidRDefault="00A30A1B" w:rsidP="00A30A1B">
            <w:pPr>
              <w:spacing w:line="480" w:lineRule="auto"/>
            </w:pPr>
            <w:r w:rsidRPr="00A30A1B">
              <w:t>28</w:t>
            </w:r>
          </w:p>
        </w:tc>
        <w:tc>
          <w:tcPr>
            <w:tcW w:w="1280" w:type="dxa"/>
            <w:shd w:val="clear" w:color="auto" w:fill="auto"/>
            <w:noWrap/>
            <w:vAlign w:val="bottom"/>
          </w:tcPr>
          <w:p w:rsidR="005075A5" w:rsidRPr="00A30A1B" w:rsidRDefault="00A30A1B" w:rsidP="00A30A1B">
            <w:pPr>
              <w:spacing w:line="480" w:lineRule="auto"/>
            </w:pPr>
            <w:r w:rsidRPr="00A30A1B">
              <w:t>172</w:t>
            </w:r>
          </w:p>
        </w:tc>
      </w:tr>
      <w:tr w:rsidR="00A30A1B" w:rsidRPr="00A30A1B">
        <w:trPr>
          <w:trHeight w:val="290"/>
        </w:trPr>
        <w:tc>
          <w:tcPr>
            <w:tcW w:w="1200" w:type="dxa"/>
            <w:shd w:val="clear" w:color="auto" w:fill="auto"/>
            <w:noWrap/>
            <w:vAlign w:val="bottom"/>
          </w:tcPr>
          <w:p w:rsidR="005075A5" w:rsidRPr="00A30A1B" w:rsidRDefault="005075A5" w:rsidP="00A30A1B">
            <w:pPr>
              <w:spacing w:line="480" w:lineRule="auto"/>
            </w:pPr>
          </w:p>
        </w:tc>
        <w:tc>
          <w:tcPr>
            <w:tcW w:w="1200" w:type="dxa"/>
            <w:shd w:val="clear" w:color="auto" w:fill="auto"/>
            <w:noWrap/>
            <w:vAlign w:val="bottom"/>
          </w:tcPr>
          <w:p w:rsidR="005075A5" w:rsidRPr="00A30A1B" w:rsidRDefault="00A30A1B" w:rsidP="00A30A1B">
            <w:pPr>
              <w:spacing w:line="480" w:lineRule="auto"/>
            </w:pPr>
            <w:r w:rsidRPr="00A30A1B">
              <w:t>CS vs EV</w:t>
            </w:r>
          </w:p>
        </w:tc>
        <w:tc>
          <w:tcPr>
            <w:tcW w:w="1610" w:type="dxa"/>
            <w:shd w:val="clear" w:color="auto" w:fill="auto"/>
            <w:noWrap/>
            <w:vAlign w:val="bottom"/>
          </w:tcPr>
          <w:p w:rsidR="005075A5" w:rsidRPr="00A30A1B" w:rsidRDefault="00A30A1B" w:rsidP="00A30A1B">
            <w:pPr>
              <w:spacing w:line="480" w:lineRule="auto"/>
            </w:pPr>
            <w:r w:rsidRPr="00A30A1B">
              <w:t>18,604</w:t>
            </w:r>
          </w:p>
        </w:tc>
        <w:tc>
          <w:tcPr>
            <w:tcW w:w="1205" w:type="dxa"/>
            <w:shd w:val="clear" w:color="auto" w:fill="auto"/>
            <w:noWrap/>
            <w:vAlign w:val="bottom"/>
          </w:tcPr>
          <w:p w:rsidR="005075A5" w:rsidRPr="00A30A1B" w:rsidRDefault="00A30A1B" w:rsidP="00A30A1B">
            <w:pPr>
              <w:spacing w:line="480" w:lineRule="auto"/>
            </w:pPr>
            <w:r w:rsidRPr="00A30A1B">
              <w:t>0</w:t>
            </w:r>
          </w:p>
        </w:tc>
        <w:tc>
          <w:tcPr>
            <w:tcW w:w="1280" w:type="dxa"/>
            <w:shd w:val="clear" w:color="auto" w:fill="auto"/>
            <w:noWrap/>
            <w:vAlign w:val="bottom"/>
          </w:tcPr>
          <w:p w:rsidR="005075A5" w:rsidRPr="00A30A1B" w:rsidRDefault="00A30A1B" w:rsidP="00A30A1B">
            <w:pPr>
              <w:spacing w:line="480" w:lineRule="auto"/>
            </w:pPr>
            <w:r w:rsidRPr="00A30A1B">
              <w:t>172</w:t>
            </w:r>
          </w:p>
        </w:tc>
      </w:tr>
      <w:tr w:rsidR="00A30A1B" w:rsidRPr="00A30A1B">
        <w:trPr>
          <w:trHeight w:val="290"/>
        </w:trPr>
        <w:tc>
          <w:tcPr>
            <w:tcW w:w="1200" w:type="dxa"/>
            <w:shd w:val="clear" w:color="auto" w:fill="auto"/>
            <w:noWrap/>
            <w:vAlign w:val="bottom"/>
          </w:tcPr>
          <w:p w:rsidR="005075A5" w:rsidRPr="00A30A1B" w:rsidRDefault="005075A5" w:rsidP="00A30A1B">
            <w:pPr>
              <w:spacing w:line="480" w:lineRule="auto"/>
            </w:pPr>
          </w:p>
        </w:tc>
        <w:tc>
          <w:tcPr>
            <w:tcW w:w="1200" w:type="dxa"/>
            <w:shd w:val="clear" w:color="auto" w:fill="auto"/>
            <w:noWrap/>
            <w:vAlign w:val="bottom"/>
          </w:tcPr>
          <w:p w:rsidR="005075A5" w:rsidRPr="00A30A1B" w:rsidRDefault="00A30A1B" w:rsidP="00A30A1B">
            <w:pPr>
              <w:spacing w:line="480" w:lineRule="auto"/>
            </w:pPr>
            <w:r w:rsidRPr="00A30A1B">
              <w:t>CS vs FS</w:t>
            </w:r>
          </w:p>
        </w:tc>
        <w:tc>
          <w:tcPr>
            <w:tcW w:w="1610" w:type="dxa"/>
            <w:shd w:val="clear" w:color="auto" w:fill="auto"/>
            <w:noWrap/>
            <w:vAlign w:val="bottom"/>
          </w:tcPr>
          <w:p w:rsidR="005075A5" w:rsidRPr="00A30A1B" w:rsidRDefault="00A30A1B" w:rsidP="00A30A1B">
            <w:pPr>
              <w:spacing w:line="480" w:lineRule="auto"/>
            </w:pPr>
            <w:r w:rsidRPr="00A30A1B">
              <w:t>18,604</w:t>
            </w:r>
          </w:p>
        </w:tc>
        <w:tc>
          <w:tcPr>
            <w:tcW w:w="1205" w:type="dxa"/>
            <w:shd w:val="clear" w:color="auto" w:fill="auto"/>
            <w:noWrap/>
            <w:vAlign w:val="bottom"/>
          </w:tcPr>
          <w:p w:rsidR="005075A5" w:rsidRPr="00A30A1B" w:rsidRDefault="00A30A1B" w:rsidP="00A30A1B">
            <w:pPr>
              <w:spacing w:line="480" w:lineRule="auto"/>
            </w:pPr>
            <w:r w:rsidRPr="00A30A1B">
              <w:t>0</w:t>
            </w:r>
          </w:p>
        </w:tc>
        <w:tc>
          <w:tcPr>
            <w:tcW w:w="1280" w:type="dxa"/>
            <w:shd w:val="clear" w:color="auto" w:fill="auto"/>
            <w:noWrap/>
            <w:vAlign w:val="bottom"/>
          </w:tcPr>
          <w:p w:rsidR="005075A5" w:rsidRPr="00A30A1B" w:rsidRDefault="00A30A1B" w:rsidP="00A30A1B">
            <w:pPr>
              <w:spacing w:line="480" w:lineRule="auto"/>
            </w:pPr>
            <w:r w:rsidRPr="00A30A1B">
              <w:t>172</w:t>
            </w:r>
          </w:p>
        </w:tc>
      </w:tr>
      <w:tr w:rsidR="00A30A1B" w:rsidRPr="00A30A1B">
        <w:trPr>
          <w:trHeight w:val="290"/>
        </w:trPr>
        <w:tc>
          <w:tcPr>
            <w:tcW w:w="1200" w:type="dxa"/>
            <w:tcBorders>
              <w:bottom w:val="single" w:sz="4" w:space="0" w:color="auto"/>
            </w:tcBorders>
            <w:shd w:val="clear" w:color="auto" w:fill="auto"/>
            <w:noWrap/>
            <w:vAlign w:val="bottom"/>
          </w:tcPr>
          <w:p w:rsidR="005075A5" w:rsidRPr="00A30A1B" w:rsidRDefault="005075A5" w:rsidP="00A30A1B">
            <w:pPr>
              <w:spacing w:line="480" w:lineRule="auto"/>
            </w:pPr>
          </w:p>
        </w:tc>
        <w:tc>
          <w:tcPr>
            <w:tcW w:w="1200" w:type="dxa"/>
            <w:tcBorders>
              <w:bottom w:val="single" w:sz="4" w:space="0" w:color="auto"/>
            </w:tcBorders>
            <w:shd w:val="clear" w:color="auto" w:fill="auto"/>
            <w:noWrap/>
            <w:vAlign w:val="bottom"/>
          </w:tcPr>
          <w:p w:rsidR="005075A5" w:rsidRPr="00A30A1B" w:rsidRDefault="00A30A1B" w:rsidP="00A30A1B">
            <w:pPr>
              <w:spacing w:line="480" w:lineRule="auto"/>
            </w:pPr>
            <w:r w:rsidRPr="00A30A1B">
              <w:t>EV vs FS</w:t>
            </w:r>
          </w:p>
        </w:tc>
        <w:tc>
          <w:tcPr>
            <w:tcW w:w="1610" w:type="dxa"/>
            <w:tcBorders>
              <w:bottom w:val="single" w:sz="4" w:space="0" w:color="auto"/>
            </w:tcBorders>
            <w:shd w:val="clear" w:color="auto" w:fill="auto"/>
            <w:noWrap/>
            <w:vAlign w:val="bottom"/>
          </w:tcPr>
          <w:p w:rsidR="005075A5" w:rsidRPr="00A30A1B" w:rsidRDefault="00A30A1B" w:rsidP="00A30A1B">
            <w:pPr>
              <w:spacing w:line="480" w:lineRule="auto"/>
            </w:pPr>
            <w:r w:rsidRPr="00A30A1B">
              <w:t>18,604</w:t>
            </w:r>
          </w:p>
        </w:tc>
        <w:tc>
          <w:tcPr>
            <w:tcW w:w="1205" w:type="dxa"/>
            <w:tcBorders>
              <w:bottom w:val="single" w:sz="4" w:space="0" w:color="auto"/>
            </w:tcBorders>
            <w:shd w:val="clear" w:color="auto" w:fill="auto"/>
            <w:noWrap/>
            <w:vAlign w:val="bottom"/>
          </w:tcPr>
          <w:p w:rsidR="005075A5" w:rsidRPr="00A30A1B" w:rsidRDefault="00A30A1B" w:rsidP="00A30A1B">
            <w:pPr>
              <w:spacing w:line="480" w:lineRule="auto"/>
            </w:pPr>
            <w:r w:rsidRPr="00A30A1B">
              <w:t>0</w:t>
            </w:r>
          </w:p>
        </w:tc>
        <w:tc>
          <w:tcPr>
            <w:tcW w:w="1280" w:type="dxa"/>
            <w:tcBorders>
              <w:bottom w:val="single" w:sz="4" w:space="0" w:color="auto"/>
            </w:tcBorders>
            <w:shd w:val="clear" w:color="auto" w:fill="auto"/>
            <w:noWrap/>
            <w:vAlign w:val="bottom"/>
          </w:tcPr>
          <w:p w:rsidR="005075A5" w:rsidRPr="00A30A1B" w:rsidRDefault="00A30A1B" w:rsidP="00A30A1B">
            <w:pPr>
              <w:spacing w:line="480" w:lineRule="auto"/>
            </w:pPr>
            <w:r w:rsidRPr="00A30A1B">
              <w:t>172</w:t>
            </w:r>
          </w:p>
        </w:tc>
      </w:tr>
      <w:tr w:rsidR="00A30A1B" w:rsidRPr="00A30A1B">
        <w:trPr>
          <w:trHeight w:val="290"/>
        </w:trPr>
        <w:tc>
          <w:tcPr>
            <w:tcW w:w="1200" w:type="dxa"/>
            <w:tcBorders>
              <w:top w:val="single" w:sz="4" w:space="0" w:color="auto"/>
            </w:tcBorders>
            <w:shd w:val="clear" w:color="auto" w:fill="F2F2F2" w:themeFill="background1" w:themeFillShade="F2"/>
            <w:noWrap/>
            <w:vAlign w:val="bottom"/>
          </w:tcPr>
          <w:p w:rsidR="005075A5" w:rsidRPr="00A30A1B" w:rsidRDefault="00A30A1B" w:rsidP="00A30A1B">
            <w:pPr>
              <w:spacing w:line="480" w:lineRule="auto"/>
            </w:pPr>
            <w:r w:rsidRPr="00A30A1B">
              <w:t xml:space="preserve">GEX </w:t>
            </w:r>
            <w:r w:rsidRPr="00A30A1B">
              <w:t>T4</w:t>
            </w:r>
          </w:p>
        </w:tc>
        <w:tc>
          <w:tcPr>
            <w:tcW w:w="1200" w:type="dxa"/>
            <w:tcBorders>
              <w:top w:val="single" w:sz="4" w:space="0" w:color="auto"/>
            </w:tcBorders>
            <w:shd w:val="clear" w:color="auto" w:fill="auto"/>
            <w:noWrap/>
            <w:vAlign w:val="bottom"/>
          </w:tcPr>
          <w:p w:rsidR="005075A5" w:rsidRPr="00A30A1B" w:rsidRDefault="00A30A1B" w:rsidP="00A30A1B">
            <w:pPr>
              <w:spacing w:line="480" w:lineRule="auto"/>
            </w:pPr>
            <w:r w:rsidRPr="00A30A1B">
              <w:t>CS vs NS</w:t>
            </w:r>
          </w:p>
        </w:tc>
        <w:tc>
          <w:tcPr>
            <w:tcW w:w="1610" w:type="dxa"/>
            <w:tcBorders>
              <w:top w:val="single" w:sz="4" w:space="0" w:color="auto"/>
            </w:tcBorders>
            <w:shd w:val="clear" w:color="auto" w:fill="auto"/>
            <w:noWrap/>
            <w:vAlign w:val="bottom"/>
          </w:tcPr>
          <w:p w:rsidR="005075A5" w:rsidRPr="00A30A1B" w:rsidRDefault="00A30A1B" w:rsidP="00A30A1B">
            <w:pPr>
              <w:spacing w:line="480" w:lineRule="auto"/>
            </w:pPr>
            <w:r w:rsidRPr="00A30A1B">
              <w:t>18,604</w:t>
            </w:r>
          </w:p>
        </w:tc>
        <w:tc>
          <w:tcPr>
            <w:tcW w:w="1205" w:type="dxa"/>
            <w:tcBorders>
              <w:top w:val="single" w:sz="4" w:space="0" w:color="auto"/>
            </w:tcBorders>
            <w:shd w:val="clear" w:color="auto" w:fill="auto"/>
            <w:noWrap/>
            <w:vAlign w:val="bottom"/>
          </w:tcPr>
          <w:p w:rsidR="005075A5" w:rsidRPr="00A30A1B" w:rsidRDefault="00A30A1B" w:rsidP="00A30A1B">
            <w:pPr>
              <w:spacing w:line="480" w:lineRule="auto"/>
            </w:pPr>
            <w:r w:rsidRPr="00A30A1B">
              <w:t>120</w:t>
            </w:r>
          </w:p>
        </w:tc>
        <w:tc>
          <w:tcPr>
            <w:tcW w:w="1280" w:type="dxa"/>
            <w:tcBorders>
              <w:top w:val="single" w:sz="4" w:space="0" w:color="auto"/>
            </w:tcBorders>
            <w:shd w:val="clear" w:color="auto" w:fill="auto"/>
            <w:noWrap/>
            <w:vAlign w:val="bottom"/>
          </w:tcPr>
          <w:p w:rsidR="005075A5" w:rsidRPr="00A30A1B" w:rsidRDefault="00A30A1B" w:rsidP="00A30A1B">
            <w:pPr>
              <w:spacing w:line="480" w:lineRule="auto"/>
            </w:pPr>
            <w:r w:rsidRPr="00A30A1B">
              <w:t>179</w:t>
            </w:r>
          </w:p>
        </w:tc>
      </w:tr>
      <w:tr w:rsidR="00A30A1B" w:rsidRPr="00A30A1B">
        <w:trPr>
          <w:trHeight w:val="290"/>
        </w:trPr>
        <w:tc>
          <w:tcPr>
            <w:tcW w:w="1200" w:type="dxa"/>
            <w:shd w:val="clear" w:color="auto" w:fill="auto"/>
            <w:noWrap/>
            <w:vAlign w:val="bottom"/>
          </w:tcPr>
          <w:p w:rsidR="005075A5" w:rsidRPr="00A30A1B" w:rsidRDefault="005075A5" w:rsidP="00A30A1B">
            <w:pPr>
              <w:spacing w:line="480" w:lineRule="auto"/>
            </w:pPr>
          </w:p>
        </w:tc>
        <w:tc>
          <w:tcPr>
            <w:tcW w:w="1200" w:type="dxa"/>
            <w:shd w:val="clear" w:color="auto" w:fill="auto"/>
            <w:noWrap/>
            <w:vAlign w:val="bottom"/>
          </w:tcPr>
          <w:p w:rsidR="005075A5" w:rsidRPr="00A30A1B" w:rsidRDefault="00A30A1B" w:rsidP="00A30A1B">
            <w:pPr>
              <w:spacing w:line="480" w:lineRule="auto"/>
            </w:pPr>
            <w:r w:rsidRPr="00A30A1B">
              <w:t>EV vs NS</w:t>
            </w:r>
          </w:p>
        </w:tc>
        <w:tc>
          <w:tcPr>
            <w:tcW w:w="1610" w:type="dxa"/>
            <w:shd w:val="clear" w:color="auto" w:fill="auto"/>
            <w:noWrap/>
            <w:vAlign w:val="bottom"/>
          </w:tcPr>
          <w:p w:rsidR="005075A5" w:rsidRPr="00A30A1B" w:rsidRDefault="00A30A1B" w:rsidP="00A30A1B">
            <w:pPr>
              <w:spacing w:line="480" w:lineRule="auto"/>
            </w:pPr>
            <w:r w:rsidRPr="00A30A1B">
              <w:t>18,604</w:t>
            </w:r>
          </w:p>
        </w:tc>
        <w:tc>
          <w:tcPr>
            <w:tcW w:w="1205" w:type="dxa"/>
            <w:shd w:val="clear" w:color="auto" w:fill="auto"/>
            <w:noWrap/>
            <w:vAlign w:val="bottom"/>
          </w:tcPr>
          <w:p w:rsidR="005075A5" w:rsidRPr="00A30A1B" w:rsidRDefault="00A30A1B" w:rsidP="00A30A1B">
            <w:pPr>
              <w:spacing w:line="480" w:lineRule="auto"/>
            </w:pPr>
            <w:r w:rsidRPr="00A30A1B">
              <w:t>1</w:t>
            </w:r>
          </w:p>
        </w:tc>
        <w:tc>
          <w:tcPr>
            <w:tcW w:w="1280" w:type="dxa"/>
            <w:shd w:val="clear" w:color="auto" w:fill="auto"/>
            <w:noWrap/>
            <w:vAlign w:val="bottom"/>
          </w:tcPr>
          <w:p w:rsidR="005075A5" w:rsidRPr="00A30A1B" w:rsidRDefault="00A30A1B" w:rsidP="00A30A1B">
            <w:pPr>
              <w:spacing w:line="480" w:lineRule="auto"/>
            </w:pPr>
            <w:r w:rsidRPr="00A30A1B">
              <w:t>179</w:t>
            </w:r>
          </w:p>
        </w:tc>
      </w:tr>
      <w:tr w:rsidR="00A30A1B" w:rsidRPr="00A30A1B">
        <w:trPr>
          <w:trHeight w:val="290"/>
        </w:trPr>
        <w:tc>
          <w:tcPr>
            <w:tcW w:w="1200" w:type="dxa"/>
            <w:shd w:val="clear" w:color="auto" w:fill="auto"/>
            <w:noWrap/>
            <w:vAlign w:val="bottom"/>
          </w:tcPr>
          <w:p w:rsidR="005075A5" w:rsidRPr="00A30A1B" w:rsidRDefault="005075A5" w:rsidP="00A30A1B">
            <w:pPr>
              <w:spacing w:line="480" w:lineRule="auto"/>
            </w:pPr>
          </w:p>
        </w:tc>
        <w:tc>
          <w:tcPr>
            <w:tcW w:w="1200" w:type="dxa"/>
            <w:shd w:val="clear" w:color="auto" w:fill="auto"/>
            <w:noWrap/>
            <w:vAlign w:val="bottom"/>
          </w:tcPr>
          <w:p w:rsidR="005075A5" w:rsidRPr="00A30A1B" w:rsidRDefault="00A30A1B" w:rsidP="00A30A1B">
            <w:pPr>
              <w:spacing w:line="480" w:lineRule="auto"/>
            </w:pPr>
            <w:r w:rsidRPr="00A30A1B">
              <w:t>FS vs NS</w:t>
            </w:r>
          </w:p>
        </w:tc>
        <w:tc>
          <w:tcPr>
            <w:tcW w:w="1610" w:type="dxa"/>
            <w:shd w:val="clear" w:color="auto" w:fill="auto"/>
            <w:noWrap/>
            <w:vAlign w:val="bottom"/>
          </w:tcPr>
          <w:p w:rsidR="005075A5" w:rsidRPr="00A30A1B" w:rsidRDefault="00A30A1B" w:rsidP="00A30A1B">
            <w:pPr>
              <w:spacing w:line="480" w:lineRule="auto"/>
            </w:pPr>
            <w:r w:rsidRPr="00A30A1B">
              <w:t>18,604</w:t>
            </w:r>
          </w:p>
        </w:tc>
        <w:tc>
          <w:tcPr>
            <w:tcW w:w="1205" w:type="dxa"/>
            <w:shd w:val="clear" w:color="auto" w:fill="auto"/>
            <w:noWrap/>
            <w:vAlign w:val="bottom"/>
          </w:tcPr>
          <w:p w:rsidR="005075A5" w:rsidRPr="00A30A1B" w:rsidRDefault="00A30A1B" w:rsidP="00A30A1B">
            <w:pPr>
              <w:spacing w:line="480" w:lineRule="auto"/>
            </w:pPr>
            <w:r w:rsidRPr="00A30A1B">
              <w:t>1</w:t>
            </w:r>
          </w:p>
        </w:tc>
        <w:tc>
          <w:tcPr>
            <w:tcW w:w="1280" w:type="dxa"/>
            <w:shd w:val="clear" w:color="auto" w:fill="auto"/>
            <w:noWrap/>
            <w:vAlign w:val="bottom"/>
          </w:tcPr>
          <w:p w:rsidR="005075A5" w:rsidRPr="00A30A1B" w:rsidRDefault="00A30A1B" w:rsidP="00A30A1B">
            <w:pPr>
              <w:spacing w:line="480" w:lineRule="auto"/>
            </w:pPr>
            <w:r w:rsidRPr="00A30A1B">
              <w:t>179</w:t>
            </w:r>
          </w:p>
        </w:tc>
      </w:tr>
      <w:tr w:rsidR="00A30A1B" w:rsidRPr="00A30A1B">
        <w:trPr>
          <w:trHeight w:val="290"/>
        </w:trPr>
        <w:tc>
          <w:tcPr>
            <w:tcW w:w="1200" w:type="dxa"/>
            <w:shd w:val="clear" w:color="auto" w:fill="auto"/>
            <w:noWrap/>
            <w:vAlign w:val="bottom"/>
          </w:tcPr>
          <w:p w:rsidR="005075A5" w:rsidRPr="00A30A1B" w:rsidRDefault="005075A5" w:rsidP="00A30A1B">
            <w:pPr>
              <w:spacing w:line="480" w:lineRule="auto"/>
            </w:pPr>
          </w:p>
        </w:tc>
        <w:tc>
          <w:tcPr>
            <w:tcW w:w="1200" w:type="dxa"/>
            <w:shd w:val="clear" w:color="auto" w:fill="auto"/>
            <w:noWrap/>
            <w:vAlign w:val="bottom"/>
          </w:tcPr>
          <w:p w:rsidR="005075A5" w:rsidRPr="00A30A1B" w:rsidRDefault="00A30A1B" w:rsidP="00A30A1B">
            <w:pPr>
              <w:spacing w:line="480" w:lineRule="auto"/>
            </w:pPr>
            <w:r w:rsidRPr="00A30A1B">
              <w:t>CS vs EV</w:t>
            </w:r>
          </w:p>
        </w:tc>
        <w:tc>
          <w:tcPr>
            <w:tcW w:w="1610" w:type="dxa"/>
            <w:shd w:val="clear" w:color="auto" w:fill="auto"/>
            <w:noWrap/>
            <w:vAlign w:val="bottom"/>
          </w:tcPr>
          <w:p w:rsidR="005075A5" w:rsidRPr="00A30A1B" w:rsidRDefault="00A30A1B" w:rsidP="00A30A1B">
            <w:pPr>
              <w:spacing w:line="480" w:lineRule="auto"/>
            </w:pPr>
            <w:r w:rsidRPr="00A30A1B">
              <w:t>18,604</w:t>
            </w:r>
          </w:p>
        </w:tc>
        <w:tc>
          <w:tcPr>
            <w:tcW w:w="1205" w:type="dxa"/>
            <w:shd w:val="clear" w:color="auto" w:fill="auto"/>
            <w:noWrap/>
            <w:vAlign w:val="bottom"/>
          </w:tcPr>
          <w:p w:rsidR="005075A5" w:rsidRPr="00A30A1B" w:rsidRDefault="00A30A1B" w:rsidP="00A30A1B">
            <w:pPr>
              <w:spacing w:line="480" w:lineRule="auto"/>
            </w:pPr>
            <w:r w:rsidRPr="00A30A1B">
              <w:t>5</w:t>
            </w:r>
          </w:p>
        </w:tc>
        <w:tc>
          <w:tcPr>
            <w:tcW w:w="1280" w:type="dxa"/>
            <w:shd w:val="clear" w:color="auto" w:fill="auto"/>
            <w:noWrap/>
            <w:vAlign w:val="bottom"/>
          </w:tcPr>
          <w:p w:rsidR="005075A5" w:rsidRPr="00A30A1B" w:rsidRDefault="00A30A1B" w:rsidP="00A30A1B">
            <w:pPr>
              <w:spacing w:line="480" w:lineRule="auto"/>
            </w:pPr>
            <w:r w:rsidRPr="00A30A1B">
              <w:t>179</w:t>
            </w:r>
          </w:p>
        </w:tc>
      </w:tr>
      <w:tr w:rsidR="00A30A1B" w:rsidRPr="00A30A1B">
        <w:trPr>
          <w:trHeight w:val="290"/>
        </w:trPr>
        <w:tc>
          <w:tcPr>
            <w:tcW w:w="1200" w:type="dxa"/>
            <w:shd w:val="clear" w:color="auto" w:fill="auto"/>
            <w:noWrap/>
            <w:vAlign w:val="bottom"/>
          </w:tcPr>
          <w:p w:rsidR="005075A5" w:rsidRPr="00A30A1B" w:rsidRDefault="005075A5" w:rsidP="00A30A1B">
            <w:pPr>
              <w:spacing w:line="480" w:lineRule="auto"/>
            </w:pPr>
          </w:p>
        </w:tc>
        <w:tc>
          <w:tcPr>
            <w:tcW w:w="1200" w:type="dxa"/>
            <w:shd w:val="clear" w:color="auto" w:fill="auto"/>
            <w:noWrap/>
            <w:vAlign w:val="bottom"/>
          </w:tcPr>
          <w:p w:rsidR="005075A5" w:rsidRPr="00A30A1B" w:rsidRDefault="00A30A1B" w:rsidP="00A30A1B">
            <w:pPr>
              <w:spacing w:line="480" w:lineRule="auto"/>
            </w:pPr>
            <w:r w:rsidRPr="00A30A1B">
              <w:t>CS vs FS</w:t>
            </w:r>
          </w:p>
        </w:tc>
        <w:tc>
          <w:tcPr>
            <w:tcW w:w="1610" w:type="dxa"/>
            <w:shd w:val="clear" w:color="auto" w:fill="auto"/>
            <w:noWrap/>
            <w:vAlign w:val="bottom"/>
          </w:tcPr>
          <w:p w:rsidR="005075A5" w:rsidRPr="00A30A1B" w:rsidRDefault="00A30A1B" w:rsidP="00A30A1B">
            <w:pPr>
              <w:spacing w:line="480" w:lineRule="auto"/>
            </w:pPr>
            <w:r w:rsidRPr="00A30A1B">
              <w:t>18,604</w:t>
            </w:r>
          </w:p>
        </w:tc>
        <w:tc>
          <w:tcPr>
            <w:tcW w:w="1205" w:type="dxa"/>
            <w:shd w:val="clear" w:color="auto" w:fill="auto"/>
            <w:noWrap/>
            <w:vAlign w:val="bottom"/>
          </w:tcPr>
          <w:p w:rsidR="005075A5" w:rsidRPr="00A30A1B" w:rsidRDefault="00A30A1B" w:rsidP="00A30A1B">
            <w:pPr>
              <w:spacing w:line="480" w:lineRule="auto"/>
            </w:pPr>
            <w:r w:rsidRPr="00A30A1B">
              <w:t>1</w:t>
            </w:r>
          </w:p>
        </w:tc>
        <w:tc>
          <w:tcPr>
            <w:tcW w:w="1280" w:type="dxa"/>
            <w:shd w:val="clear" w:color="auto" w:fill="auto"/>
            <w:noWrap/>
            <w:vAlign w:val="bottom"/>
          </w:tcPr>
          <w:p w:rsidR="005075A5" w:rsidRPr="00A30A1B" w:rsidRDefault="00A30A1B" w:rsidP="00A30A1B">
            <w:pPr>
              <w:spacing w:line="480" w:lineRule="auto"/>
            </w:pPr>
            <w:r w:rsidRPr="00A30A1B">
              <w:t>179</w:t>
            </w:r>
          </w:p>
        </w:tc>
      </w:tr>
      <w:tr w:rsidR="00A30A1B" w:rsidRPr="00A30A1B">
        <w:trPr>
          <w:trHeight w:val="290"/>
        </w:trPr>
        <w:tc>
          <w:tcPr>
            <w:tcW w:w="1200" w:type="dxa"/>
            <w:tcBorders>
              <w:bottom w:val="single" w:sz="4" w:space="0" w:color="auto"/>
            </w:tcBorders>
            <w:shd w:val="clear" w:color="auto" w:fill="auto"/>
            <w:noWrap/>
            <w:vAlign w:val="bottom"/>
          </w:tcPr>
          <w:p w:rsidR="005075A5" w:rsidRPr="00A30A1B" w:rsidRDefault="005075A5" w:rsidP="00A30A1B">
            <w:pPr>
              <w:spacing w:line="480" w:lineRule="auto"/>
            </w:pPr>
          </w:p>
        </w:tc>
        <w:tc>
          <w:tcPr>
            <w:tcW w:w="1200" w:type="dxa"/>
            <w:tcBorders>
              <w:bottom w:val="single" w:sz="4" w:space="0" w:color="auto"/>
            </w:tcBorders>
            <w:shd w:val="clear" w:color="auto" w:fill="auto"/>
            <w:noWrap/>
            <w:vAlign w:val="bottom"/>
          </w:tcPr>
          <w:p w:rsidR="005075A5" w:rsidRPr="00A30A1B" w:rsidRDefault="00A30A1B" w:rsidP="00A30A1B">
            <w:pPr>
              <w:spacing w:line="480" w:lineRule="auto"/>
            </w:pPr>
            <w:r w:rsidRPr="00A30A1B">
              <w:t>EV vs FS</w:t>
            </w:r>
          </w:p>
        </w:tc>
        <w:tc>
          <w:tcPr>
            <w:tcW w:w="1610" w:type="dxa"/>
            <w:tcBorders>
              <w:bottom w:val="single" w:sz="4" w:space="0" w:color="auto"/>
            </w:tcBorders>
            <w:shd w:val="clear" w:color="auto" w:fill="auto"/>
            <w:noWrap/>
            <w:vAlign w:val="bottom"/>
          </w:tcPr>
          <w:p w:rsidR="005075A5" w:rsidRPr="00A30A1B" w:rsidRDefault="00A30A1B" w:rsidP="00A30A1B">
            <w:pPr>
              <w:spacing w:line="480" w:lineRule="auto"/>
            </w:pPr>
            <w:r w:rsidRPr="00A30A1B">
              <w:t>18,604</w:t>
            </w:r>
          </w:p>
        </w:tc>
        <w:tc>
          <w:tcPr>
            <w:tcW w:w="1205" w:type="dxa"/>
            <w:tcBorders>
              <w:bottom w:val="single" w:sz="4" w:space="0" w:color="auto"/>
            </w:tcBorders>
            <w:shd w:val="clear" w:color="auto" w:fill="auto"/>
            <w:noWrap/>
            <w:vAlign w:val="bottom"/>
          </w:tcPr>
          <w:p w:rsidR="005075A5" w:rsidRPr="00A30A1B" w:rsidRDefault="00A30A1B" w:rsidP="00A30A1B">
            <w:pPr>
              <w:spacing w:line="480" w:lineRule="auto"/>
            </w:pPr>
            <w:r w:rsidRPr="00A30A1B">
              <w:t>0</w:t>
            </w:r>
          </w:p>
        </w:tc>
        <w:tc>
          <w:tcPr>
            <w:tcW w:w="1280" w:type="dxa"/>
            <w:tcBorders>
              <w:bottom w:val="single" w:sz="4" w:space="0" w:color="auto"/>
            </w:tcBorders>
            <w:shd w:val="clear" w:color="auto" w:fill="auto"/>
            <w:noWrap/>
            <w:vAlign w:val="bottom"/>
          </w:tcPr>
          <w:p w:rsidR="005075A5" w:rsidRPr="00A30A1B" w:rsidRDefault="00A30A1B" w:rsidP="00A30A1B">
            <w:pPr>
              <w:spacing w:line="480" w:lineRule="auto"/>
            </w:pPr>
            <w:r w:rsidRPr="00A30A1B">
              <w:t>179</w:t>
            </w:r>
          </w:p>
        </w:tc>
      </w:tr>
      <w:tr w:rsidR="00A30A1B" w:rsidRPr="00A30A1B">
        <w:trPr>
          <w:trHeight w:val="290"/>
        </w:trPr>
        <w:tc>
          <w:tcPr>
            <w:tcW w:w="1200" w:type="dxa"/>
            <w:tcBorders>
              <w:top w:val="single" w:sz="4" w:space="0" w:color="auto"/>
            </w:tcBorders>
            <w:shd w:val="clear" w:color="auto" w:fill="F2F2F2" w:themeFill="background1" w:themeFillShade="F2"/>
            <w:noWrap/>
            <w:vAlign w:val="bottom"/>
          </w:tcPr>
          <w:p w:rsidR="005075A5" w:rsidRPr="00A30A1B" w:rsidRDefault="00A30A1B" w:rsidP="00A30A1B">
            <w:pPr>
              <w:spacing w:line="480" w:lineRule="auto"/>
            </w:pPr>
            <w:r w:rsidRPr="00A30A1B">
              <w:t>GEX T8</w:t>
            </w:r>
          </w:p>
        </w:tc>
        <w:tc>
          <w:tcPr>
            <w:tcW w:w="1200" w:type="dxa"/>
            <w:tcBorders>
              <w:top w:val="single" w:sz="4" w:space="0" w:color="auto"/>
            </w:tcBorders>
            <w:shd w:val="clear" w:color="auto" w:fill="auto"/>
            <w:noWrap/>
            <w:vAlign w:val="bottom"/>
          </w:tcPr>
          <w:p w:rsidR="005075A5" w:rsidRPr="00A30A1B" w:rsidRDefault="00A30A1B" w:rsidP="00A30A1B">
            <w:pPr>
              <w:spacing w:line="480" w:lineRule="auto"/>
            </w:pPr>
            <w:r w:rsidRPr="00A30A1B">
              <w:t>CS vs NS</w:t>
            </w:r>
          </w:p>
        </w:tc>
        <w:tc>
          <w:tcPr>
            <w:tcW w:w="1610" w:type="dxa"/>
            <w:tcBorders>
              <w:top w:val="single" w:sz="4" w:space="0" w:color="auto"/>
            </w:tcBorders>
            <w:shd w:val="clear" w:color="auto" w:fill="auto"/>
            <w:noWrap/>
            <w:vAlign w:val="bottom"/>
          </w:tcPr>
          <w:p w:rsidR="005075A5" w:rsidRPr="00A30A1B" w:rsidRDefault="00A30A1B" w:rsidP="00A30A1B">
            <w:pPr>
              <w:spacing w:line="480" w:lineRule="auto"/>
            </w:pPr>
            <w:r w:rsidRPr="00A30A1B">
              <w:t>18,604</w:t>
            </w:r>
          </w:p>
        </w:tc>
        <w:tc>
          <w:tcPr>
            <w:tcW w:w="1205" w:type="dxa"/>
            <w:tcBorders>
              <w:top w:val="single" w:sz="4" w:space="0" w:color="auto"/>
            </w:tcBorders>
            <w:shd w:val="clear" w:color="auto" w:fill="auto"/>
            <w:noWrap/>
            <w:vAlign w:val="bottom"/>
          </w:tcPr>
          <w:p w:rsidR="005075A5" w:rsidRPr="00A30A1B" w:rsidRDefault="00A30A1B" w:rsidP="00A30A1B">
            <w:pPr>
              <w:spacing w:line="480" w:lineRule="auto"/>
            </w:pPr>
            <w:r w:rsidRPr="00A30A1B">
              <w:t>320</w:t>
            </w:r>
          </w:p>
        </w:tc>
        <w:tc>
          <w:tcPr>
            <w:tcW w:w="1280" w:type="dxa"/>
            <w:tcBorders>
              <w:top w:val="single" w:sz="4" w:space="0" w:color="auto"/>
            </w:tcBorders>
            <w:shd w:val="clear" w:color="auto" w:fill="auto"/>
            <w:noWrap/>
            <w:vAlign w:val="bottom"/>
          </w:tcPr>
          <w:p w:rsidR="005075A5" w:rsidRPr="00A30A1B" w:rsidRDefault="00A30A1B" w:rsidP="00A30A1B">
            <w:pPr>
              <w:spacing w:line="480" w:lineRule="auto"/>
            </w:pPr>
            <w:r w:rsidRPr="00A30A1B">
              <w:t>178</w:t>
            </w:r>
          </w:p>
        </w:tc>
      </w:tr>
      <w:tr w:rsidR="00A30A1B" w:rsidRPr="00A30A1B">
        <w:trPr>
          <w:trHeight w:val="290"/>
        </w:trPr>
        <w:tc>
          <w:tcPr>
            <w:tcW w:w="1200" w:type="dxa"/>
            <w:shd w:val="clear" w:color="auto" w:fill="auto"/>
            <w:noWrap/>
            <w:vAlign w:val="bottom"/>
          </w:tcPr>
          <w:p w:rsidR="005075A5" w:rsidRPr="00A30A1B" w:rsidRDefault="005075A5" w:rsidP="00A30A1B">
            <w:pPr>
              <w:spacing w:line="480" w:lineRule="auto"/>
            </w:pPr>
          </w:p>
        </w:tc>
        <w:tc>
          <w:tcPr>
            <w:tcW w:w="1200" w:type="dxa"/>
            <w:shd w:val="clear" w:color="auto" w:fill="auto"/>
            <w:noWrap/>
            <w:vAlign w:val="bottom"/>
          </w:tcPr>
          <w:p w:rsidR="005075A5" w:rsidRPr="00A30A1B" w:rsidRDefault="00A30A1B" w:rsidP="00A30A1B">
            <w:pPr>
              <w:spacing w:line="480" w:lineRule="auto"/>
            </w:pPr>
            <w:r w:rsidRPr="00A30A1B">
              <w:t>EV vs NS</w:t>
            </w:r>
          </w:p>
        </w:tc>
        <w:tc>
          <w:tcPr>
            <w:tcW w:w="1610" w:type="dxa"/>
            <w:shd w:val="clear" w:color="auto" w:fill="auto"/>
            <w:noWrap/>
            <w:vAlign w:val="bottom"/>
          </w:tcPr>
          <w:p w:rsidR="005075A5" w:rsidRPr="00A30A1B" w:rsidRDefault="00A30A1B" w:rsidP="00A30A1B">
            <w:pPr>
              <w:spacing w:line="480" w:lineRule="auto"/>
            </w:pPr>
            <w:r w:rsidRPr="00A30A1B">
              <w:t>18,604</w:t>
            </w:r>
          </w:p>
        </w:tc>
        <w:tc>
          <w:tcPr>
            <w:tcW w:w="1205" w:type="dxa"/>
            <w:shd w:val="clear" w:color="auto" w:fill="auto"/>
            <w:noWrap/>
            <w:vAlign w:val="bottom"/>
          </w:tcPr>
          <w:p w:rsidR="005075A5" w:rsidRPr="00A30A1B" w:rsidRDefault="00A30A1B" w:rsidP="00A30A1B">
            <w:pPr>
              <w:spacing w:line="480" w:lineRule="auto"/>
            </w:pPr>
            <w:r w:rsidRPr="00A30A1B">
              <w:t>0</w:t>
            </w:r>
          </w:p>
        </w:tc>
        <w:tc>
          <w:tcPr>
            <w:tcW w:w="1280" w:type="dxa"/>
            <w:shd w:val="clear" w:color="auto" w:fill="auto"/>
            <w:noWrap/>
            <w:vAlign w:val="bottom"/>
          </w:tcPr>
          <w:p w:rsidR="005075A5" w:rsidRPr="00A30A1B" w:rsidRDefault="00A30A1B" w:rsidP="00A30A1B">
            <w:pPr>
              <w:spacing w:line="480" w:lineRule="auto"/>
            </w:pPr>
            <w:r w:rsidRPr="00A30A1B">
              <w:t>178</w:t>
            </w:r>
          </w:p>
        </w:tc>
      </w:tr>
      <w:tr w:rsidR="00A30A1B" w:rsidRPr="00A30A1B">
        <w:trPr>
          <w:trHeight w:val="290"/>
        </w:trPr>
        <w:tc>
          <w:tcPr>
            <w:tcW w:w="1200" w:type="dxa"/>
            <w:shd w:val="clear" w:color="auto" w:fill="auto"/>
            <w:noWrap/>
            <w:vAlign w:val="bottom"/>
          </w:tcPr>
          <w:p w:rsidR="005075A5" w:rsidRPr="00A30A1B" w:rsidRDefault="005075A5" w:rsidP="00A30A1B">
            <w:pPr>
              <w:spacing w:line="480" w:lineRule="auto"/>
            </w:pPr>
          </w:p>
        </w:tc>
        <w:tc>
          <w:tcPr>
            <w:tcW w:w="1200" w:type="dxa"/>
            <w:shd w:val="clear" w:color="auto" w:fill="auto"/>
            <w:noWrap/>
            <w:vAlign w:val="bottom"/>
          </w:tcPr>
          <w:p w:rsidR="005075A5" w:rsidRPr="00A30A1B" w:rsidRDefault="00A30A1B" w:rsidP="00A30A1B">
            <w:pPr>
              <w:spacing w:line="480" w:lineRule="auto"/>
            </w:pPr>
            <w:r w:rsidRPr="00A30A1B">
              <w:t>FS vs NS</w:t>
            </w:r>
          </w:p>
        </w:tc>
        <w:tc>
          <w:tcPr>
            <w:tcW w:w="1610" w:type="dxa"/>
            <w:shd w:val="clear" w:color="auto" w:fill="auto"/>
            <w:noWrap/>
            <w:vAlign w:val="bottom"/>
          </w:tcPr>
          <w:p w:rsidR="005075A5" w:rsidRPr="00A30A1B" w:rsidRDefault="00A30A1B" w:rsidP="00A30A1B">
            <w:pPr>
              <w:spacing w:line="480" w:lineRule="auto"/>
            </w:pPr>
            <w:r w:rsidRPr="00A30A1B">
              <w:t>18,604</w:t>
            </w:r>
          </w:p>
        </w:tc>
        <w:tc>
          <w:tcPr>
            <w:tcW w:w="1205" w:type="dxa"/>
            <w:shd w:val="clear" w:color="auto" w:fill="auto"/>
            <w:noWrap/>
            <w:vAlign w:val="bottom"/>
          </w:tcPr>
          <w:p w:rsidR="005075A5" w:rsidRPr="00A30A1B" w:rsidRDefault="00A30A1B" w:rsidP="00A30A1B">
            <w:pPr>
              <w:spacing w:line="480" w:lineRule="auto"/>
            </w:pPr>
            <w:r w:rsidRPr="00A30A1B">
              <w:t>1</w:t>
            </w:r>
          </w:p>
        </w:tc>
        <w:tc>
          <w:tcPr>
            <w:tcW w:w="1280" w:type="dxa"/>
            <w:shd w:val="clear" w:color="auto" w:fill="auto"/>
            <w:noWrap/>
            <w:vAlign w:val="bottom"/>
          </w:tcPr>
          <w:p w:rsidR="005075A5" w:rsidRPr="00A30A1B" w:rsidRDefault="00A30A1B" w:rsidP="00A30A1B">
            <w:pPr>
              <w:spacing w:line="480" w:lineRule="auto"/>
            </w:pPr>
            <w:r w:rsidRPr="00A30A1B">
              <w:t>178</w:t>
            </w:r>
          </w:p>
        </w:tc>
      </w:tr>
      <w:tr w:rsidR="00A30A1B" w:rsidRPr="00A30A1B">
        <w:trPr>
          <w:trHeight w:val="290"/>
        </w:trPr>
        <w:tc>
          <w:tcPr>
            <w:tcW w:w="1200" w:type="dxa"/>
            <w:shd w:val="clear" w:color="auto" w:fill="auto"/>
            <w:noWrap/>
            <w:vAlign w:val="bottom"/>
          </w:tcPr>
          <w:p w:rsidR="005075A5" w:rsidRPr="00A30A1B" w:rsidRDefault="005075A5" w:rsidP="00A30A1B">
            <w:pPr>
              <w:spacing w:line="480" w:lineRule="auto"/>
            </w:pPr>
          </w:p>
        </w:tc>
        <w:tc>
          <w:tcPr>
            <w:tcW w:w="1200" w:type="dxa"/>
            <w:shd w:val="clear" w:color="auto" w:fill="auto"/>
            <w:noWrap/>
            <w:vAlign w:val="bottom"/>
          </w:tcPr>
          <w:p w:rsidR="005075A5" w:rsidRPr="00A30A1B" w:rsidRDefault="00A30A1B" w:rsidP="00A30A1B">
            <w:pPr>
              <w:spacing w:line="480" w:lineRule="auto"/>
            </w:pPr>
            <w:r w:rsidRPr="00A30A1B">
              <w:t>CS vs EV</w:t>
            </w:r>
          </w:p>
        </w:tc>
        <w:tc>
          <w:tcPr>
            <w:tcW w:w="1610" w:type="dxa"/>
            <w:shd w:val="clear" w:color="auto" w:fill="auto"/>
            <w:noWrap/>
            <w:vAlign w:val="bottom"/>
          </w:tcPr>
          <w:p w:rsidR="005075A5" w:rsidRPr="00A30A1B" w:rsidRDefault="00A30A1B" w:rsidP="00A30A1B">
            <w:pPr>
              <w:spacing w:line="480" w:lineRule="auto"/>
            </w:pPr>
            <w:r w:rsidRPr="00A30A1B">
              <w:t>18,604</w:t>
            </w:r>
          </w:p>
        </w:tc>
        <w:tc>
          <w:tcPr>
            <w:tcW w:w="1205" w:type="dxa"/>
            <w:shd w:val="clear" w:color="auto" w:fill="auto"/>
            <w:noWrap/>
            <w:vAlign w:val="bottom"/>
          </w:tcPr>
          <w:p w:rsidR="005075A5" w:rsidRPr="00A30A1B" w:rsidRDefault="00A30A1B" w:rsidP="00A30A1B">
            <w:pPr>
              <w:spacing w:line="480" w:lineRule="auto"/>
            </w:pPr>
            <w:r w:rsidRPr="00A30A1B">
              <w:t>4</w:t>
            </w:r>
          </w:p>
        </w:tc>
        <w:tc>
          <w:tcPr>
            <w:tcW w:w="1280" w:type="dxa"/>
            <w:shd w:val="clear" w:color="auto" w:fill="auto"/>
            <w:noWrap/>
            <w:vAlign w:val="bottom"/>
          </w:tcPr>
          <w:p w:rsidR="005075A5" w:rsidRPr="00A30A1B" w:rsidRDefault="00A30A1B" w:rsidP="00A30A1B">
            <w:pPr>
              <w:spacing w:line="480" w:lineRule="auto"/>
            </w:pPr>
            <w:r w:rsidRPr="00A30A1B">
              <w:t>178</w:t>
            </w:r>
          </w:p>
        </w:tc>
      </w:tr>
      <w:tr w:rsidR="00A30A1B" w:rsidRPr="00A30A1B">
        <w:trPr>
          <w:trHeight w:val="290"/>
        </w:trPr>
        <w:tc>
          <w:tcPr>
            <w:tcW w:w="1200" w:type="dxa"/>
            <w:shd w:val="clear" w:color="auto" w:fill="auto"/>
            <w:noWrap/>
            <w:vAlign w:val="bottom"/>
          </w:tcPr>
          <w:p w:rsidR="005075A5" w:rsidRPr="00A30A1B" w:rsidRDefault="005075A5" w:rsidP="00A30A1B">
            <w:pPr>
              <w:spacing w:line="480" w:lineRule="auto"/>
            </w:pPr>
          </w:p>
        </w:tc>
        <w:tc>
          <w:tcPr>
            <w:tcW w:w="1200" w:type="dxa"/>
            <w:shd w:val="clear" w:color="auto" w:fill="auto"/>
            <w:noWrap/>
            <w:vAlign w:val="bottom"/>
          </w:tcPr>
          <w:p w:rsidR="005075A5" w:rsidRPr="00A30A1B" w:rsidRDefault="00A30A1B" w:rsidP="00A30A1B">
            <w:pPr>
              <w:spacing w:line="480" w:lineRule="auto"/>
            </w:pPr>
            <w:r w:rsidRPr="00A30A1B">
              <w:t xml:space="preserve">CS </w:t>
            </w:r>
            <w:r w:rsidRPr="00A30A1B">
              <w:t>vs FS</w:t>
            </w:r>
          </w:p>
        </w:tc>
        <w:tc>
          <w:tcPr>
            <w:tcW w:w="1610" w:type="dxa"/>
            <w:shd w:val="clear" w:color="auto" w:fill="auto"/>
            <w:noWrap/>
            <w:vAlign w:val="bottom"/>
          </w:tcPr>
          <w:p w:rsidR="005075A5" w:rsidRPr="00A30A1B" w:rsidRDefault="00A30A1B" w:rsidP="00A30A1B">
            <w:pPr>
              <w:spacing w:line="480" w:lineRule="auto"/>
            </w:pPr>
            <w:r w:rsidRPr="00A30A1B">
              <w:t>18,604</w:t>
            </w:r>
          </w:p>
        </w:tc>
        <w:tc>
          <w:tcPr>
            <w:tcW w:w="1205" w:type="dxa"/>
            <w:shd w:val="clear" w:color="auto" w:fill="auto"/>
            <w:noWrap/>
            <w:vAlign w:val="bottom"/>
          </w:tcPr>
          <w:p w:rsidR="005075A5" w:rsidRPr="00A30A1B" w:rsidRDefault="00A30A1B" w:rsidP="00A30A1B">
            <w:pPr>
              <w:spacing w:line="480" w:lineRule="auto"/>
            </w:pPr>
            <w:r w:rsidRPr="00A30A1B">
              <w:t>0</w:t>
            </w:r>
          </w:p>
        </w:tc>
        <w:tc>
          <w:tcPr>
            <w:tcW w:w="1280" w:type="dxa"/>
            <w:shd w:val="clear" w:color="auto" w:fill="auto"/>
            <w:noWrap/>
            <w:vAlign w:val="bottom"/>
          </w:tcPr>
          <w:p w:rsidR="005075A5" w:rsidRPr="00A30A1B" w:rsidRDefault="00A30A1B" w:rsidP="00A30A1B">
            <w:pPr>
              <w:spacing w:line="480" w:lineRule="auto"/>
            </w:pPr>
            <w:r w:rsidRPr="00A30A1B">
              <w:t>178</w:t>
            </w:r>
          </w:p>
        </w:tc>
      </w:tr>
      <w:tr w:rsidR="00A30A1B" w:rsidRPr="00A30A1B">
        <w:trPr>
          <w:trHeight w:val="290"/>
        </w:trPr>
        <w:tc>
          <w:tcPr>
            <w:tcW w:w="1200" w:type="dxa"/>
            <w:tcBorders>
              <w:bottom w:val="single" w:sz="4" w:space="0" w:color="auto"/>
            </w:tcBorders>
            <w:shd w:val="clear" w:color="auto" w:fill="auto"/>
            <w:noWrap/>
            <w:vAlign w:val="bottom"/>
          </w:tcPr>
          <w:p w:rsidR="005075A5" w:rsidRPr="00A30A1B" w:rsidRDefault="005075A5" w:rsidP="00A30A1B">
            <w:pPr>
              <w:spacing w:line="480" w:lineRule="auto"/>
            </w:pPr>
          </w:p>
        </w:tc>
        <w:tc>
          <w:tcPr>
            <w:tcW w:w="1200" w:type="dxa"/>
            <w:tcBorders>
              <w:bottom w:val="single" w:sz="4" w:space="0" w:color="auto"/>
            </w:tcBorders>
            <w:shd w:val="clear" w:color="auto" w:fill="auto"/>
            <w:noWrap/>
            <w:vAlign w:val="bottom"/>
          </w:tcPr>
          <w:p w:rsidR="005075A5" w:rsidRPr="00A30A1B" w:rsidRDefault="00A30A1B" w:rsidP="00A30A1B">
            <w:pPr>
              <w:spacing w:line="480" w:lineRule="auto"/>
            </w:pPr>
            <w:r w:rsidRPr="00A30A1B">
              <w:t>EV vs FS</w:t>
            </w:r>
          </w:p>
        </w:tc>
        <w:tc>
          <w:tcPr>
            <w:tcW w:w="1610" w:type="dxa"/>
            <w:tcBorders>
              <w:bottom w:val="single" w:sz="4" w:space="0" w:color="auto"/>
            </w:tcBorders>
            <w:shd w:val="clear" w:color="auto" w:fill="auto"/>
            <w:noWrap/>
            <w:vAlign w:val="bottom"/>
          </w:tcPr>
          <w:p w:rsidR="005075A5" w:rsidRPr="00A30A1B" w:rsidRDefault="00A30A1B" w:rsidP="00A30A1B">
            <w:pPr>
              <w:spacing w:line="480" w:lineRule="auto"/>
            </w:pPr>
            <w:r w:rsidRPr="00A30A1B">
              <w:t>18,604</w:t>
            </w:r>
          </w:p>
        </w:tc>
        <w:tc>
          <w:tcPr>
            <w:tcW w:w="1205" w:type="dxa"/>
            <w:tcBorders>
              <w:bottom w:val="single" w:sz="4" w:space="0" w:color="auto"/>
            </w:tcBorders>
            <w:shd w:val="clear" w:color="auto" w:fill="auto"/>
            <w:noWrap/>
            <w:vAlign w:val="bottom"/>
          </w:tcPr>
          <w:p w:rsidR="005075A5" w:rsidRPr="00A30A1B" w:rsidRDefault="00A30A1B" w:rsidP="00A30A1B">
            <w:pPr>
              <w:spacing w:line="480" w:lineRule="auto"/>
            </w:pPr>
            <w:r w:rsidRPr="00A30A1B">
              <w:t>0</w:t>
            </w:r>
          </w:p>
        </w:tc>
        <w:tc>
          <w:tcPr>
            <w:tcW w:w="1280" w:type="dxa"/>
            <w:tcBorders>
              <w:bottom w:val="single" w:sz="4" w:space="0" w:color="auto"/>
            </w:tcBorders>
            <w:shd w:val="clear" w:color="auto" w:fill="auto"/>
            <w:noWrap/>
            <w:vAlign w:val="bottom"/>
          </w:tcPr>
          <w:p w:rsidR="005075A5" w:rsidRPr="00A30A1B" w:rsidRDefault="00A30A1B" w:rsidP="00A30A1B">
            <w:pPr>
              <w:spacing w:line="480" w:lineRule="auto"/>
            </w:pPr>
            <w:r w:rsidRPr="00A30A1B">
              <w:t>178</w:t>
            </w:r>
          </w:p>
        </w:tc>
      </w:tr>
      <w:tr w:rsidR="00A30A1B" w:rsidRPr="00A30A1B">
        <w:trPr>
          <w:trHeight w:val="290"/>
        </w:trPr>
        <w:tc>
          <w:tcPr>
            <w:tcW w:w="1200" w:type="dxa"/>
            <w:tcBorders>
              <w:top w:val="single" w:sz="4" w:space="0" w:color="auto"/>
            </w:tcBorders>
            <w:shd w:val="clear" w:color="auto" w:fill="F2F2F2" w:themeFill="background1" w:themeFillShade="F2"/>
            <w:noWrap/>
            <w:vAlign w:val="bottom"/>
          </w:tcPr>
          <w:p w:rsidR="005075A5" w:rsidRPr="00A30A1B" w:rsidRDefault="00A30A1B" w:rsidP="00A30A1B">
            <w:pPr>
              <w:spacing w:line="480" w:lineRule="auto"/>
            </w:pPr>
            <w:r w:rsidRPr="00A30A1B">
              <w:t>GEX B</w:t>
            </w:r>
          </w:p>
        </w:tc>
        <w:tc>
          <w:tcPr>
            <w:tcW w:w="1200" w:type="dxa"/>
            <w:tcBorders>
              <w:top w:val="single" w:sz="4" w:space="0" w:color="auto"/>
            </w:tcBorders>
            <w:shd w:val="clear" w:color="auto" w:fill="auto"/>
            <w:noWrap/>
            <w:vAlign w:val="bottom"/>
          </w:tcPr>
          <w:p w:rsidR="005075A5" w:rsidRPr="00A30A1B" w:rsidRDefault="00A30A1B" w:rsidP="00A30A1B">
            <w:pPr>
              <w:spacing w:line="480" w:lineRule="auto"/>
            </w:pPr>
            <w:r w:rsidRPr="00A30A1B">
              <w:t>CS vs NS</w:t>
            </w:r>
          </w:p>
        </w:tc>
        <w:tc>
          <w:tcPr>
            <w:tcW w:w="1610" w:type="dxa"/>
            <w:tcBorders>
              <w:top w:val="single" w:sz="4" w:space="0" w:color="auto"/>
            </w:tcBorders>
            <w:shd w:val="clear" w:color="auto" w:fill="auto"/>
            <w:noWrap/>
            <w:vAlign w:val="bottom"/>
          </w:tcPr>
          <w:p w:rsidR="005075A5" w:rsidRPr="00A30A1B" w:rsidRDefault="00A30A1B" w:rsidP="00A30A1B">
            <w:pPr>
              <w:spacing w:line="480" w:lineRule="auto"/>
            </w:pPr>
            <w:r w:rsidRPr="00A30A1B">
              <w:t>18,604</w:t>
            </w:r>
          </w:p>
        </w:tc>
        <w:tc>
          <w:tcPr>
            <w:tcW w:w="1205" w:type="dxa"/>
            <w:tcBorders>
              <w:top w:val="single" w:sz="4" w:space="0" w:color="auto"/>
            </w:tcBorders>
            <w:shd w:val="clear" w:color="auto" w:fill="auto"/>
            <w:noWrap/>
            <w:vAlign w:val="bottom"/>
          </w:tcPr>
          <w:p w:rsidR="005075A5" w:rsidRPr="00A30A1B" w:rsidRDefault="00A30A1B" w:rsidP="00A30A1B">
            <w:pPr>
              <w:spacing w:line="480" w:lineRule="auto"/>
            </w:pPr>
            <w:r w:rsidRPr="00A30A1B">
              <w:t>1</w:t>
            </w:r>
          </w:p>
        </w:tc>
        <w:tc>
          <w:tcPr>
            <w:tcW w:w="1280" w:type="dxa"/>
            <w:tcBorders>
              <w:top w:val="single" w:sz="4" w:space="0" w:color="auto"/>
            </w:tcBorders>
            <w:shd w:val="clear" w:color="auto" w:fill="auto"/>
            <w:noWrap/>
            <w:vAlign w:val="bottom"/>
          </w:tcPr>
          <w:p w:rsidR="005075A5" w:rsidRPr="00A30A1B" w:rsidRDefault="00A30A1B" w:rsidP="00A30A1B">
            <w:pPr>
              <w:spacing w:line="480" w:lineRule="auto"/>
            </w:pPr>
            <w:r w:rsidRPr="00A30A1B">
              <w:t>174</w:t>
            </w:r>
          </w:p>
        </w:tc>
      </w:tr>
      <w:tr w:rsidR="00A30A1B" w:rsidRPr="00A30A1B">
        <w:trPr>
          <w:trHeight w:val="290"/>
        </w:trPr>
        <w:tc>
          <w:tcPr>
            <w:tcW w:w="1200" w:type="dxa"/>
            <w:shd w:val="clear" w:color="auto" w:fill="auto"/>
            <w:noWrap/>
            <w:vAlign w:val="bottom"/>
          </w:tcPr>
          <w:p w:rsidR="005075A5" w:rsidRPr="00A30A1B" w:rsidRDefault="005075A5" w:rsidP="00A30A1B">
            <w:pPr>
              <w:spacing w:line="480" w:lineRule="auto"/>
            </w:pPr>
          </w:p>
        </w:tc>
        <w:tc>
          <w:tcPr>
            <w:tcW w:w="1200" w:type="dxa"/>
            <w:shd w:val="clear" w:color="auto" w:fill="auto"/>
            <w:noWrap/>
            <w:vAlign w:val="bottom"/>
          </w:tcPr>
          <w:p w:rsidR="005075A5" w:rsidRPr="00A30A1B" w:rsidRDefault="00A30A1B" w:rsidP="00A30A1B">
            <w:pPr>
              <w:spacing w:line="480" w:lineRule="auto"/>
            </w:pPr>
            <w:r w:rsidRPr="00A30A1B">
              <w:t>EV vs NS</w:t>
            </w:r>
          </w:p>
        </w:tc>
        <w:tc>
          <w:tcPr>
            <w:tcW w:w="1610" w:type="dxa"/>
            <w:shd w:val="clear" w:color="auto" w:fill="auto"/>
            <w:noWrap/>
            <w:vAlign w:val="bottom"/>
          </w:tcPr>
          <w:p w:rsidR="005075A5" w:rsidRPr="00A30A1B" w:rsidRDefault="00A30A1B" w:rsidP="00A30A1B">
            <w:pPr>
              <w:spacing w:line="480" w:lineRule="auto"/>
            </w:pPr>
            <w:r w:rsidRPr="00A30A1B">
              <w:t>18,604</w:t>
            </w:r>
          </w:p>
        </w:tc>
        <w:tc>
          <w:tcPr>
            <w:tcW w:w="1205" w:type="dxa"/>
            <w:shd w:val="clear" w:color="auto" w:fill="auto"/>
            <w:noWrap/>
            <w:vAlign w:val="bottom"/>
          </w:tcPr>
          <w:p w:rsidR="005075A5" w:rsidRPr="00A30A1B" w:rsidRDefault="00A30A1B" w:rsidP="00A30A1B">
            <w:pPr>
              <w:spacing w:line="480" w:lineRule="auto"/>
            </w:pPr>
            <w:r w:rsidRPr="00A30A1B">
              <w:t>0</w:t>
            </w:r>
          </w:p>
        </w:tc>
        <w:tc>
          <w:tcPr>
            <w:tcW w:w="1280" w:type="dxa"/>
            <w:shd w:val="clear" w:color="auto" w:fill="auto"/>
            <w:noWrap/>
            <w:vAlign w:val="bottom"/>
          </w:tcPr>
          <w:p w:rsidR="005075A5" w:rsidRPr="00A30A1B" w:rsidRDefault="00A30A1B" w:rsidP="00A30A1B">
            <w:pPr>
              <w:spacing w:line="480" w:lineRule="auto"/>
            </w:pPr>
            <w:r w:rsidRPr="00A30A1B">
              <w:t>174</w:t>
            </w:r>
          </w:p>
        </w:tc>
      </w:tr>
      <w:tr w:rsidR="00A30A1B" w:rsidRPr="00A30A1B">
        <w:trPr>
          <w:trHeight w:val="290"/>
        </w:trPr>
        <w:tc>
          <w:tcPr>
            <w:tcW w:w="1200" w:type="dxa"/>
            <w:shd w:val="clear" w:color="auto" w:fill="auto"/>
            <w:noWrap/>
            <w:vAlign w:val="bottom"/>
          </w:tcPr>
          <w:p w:rsidR="005075A5" w:rsidRPr="00A30A1B" w:rsidRDefault="005075A5" w:rsidP="00A30A1B">
            <w:pPr>
              <w:spacing w:line="480" w:lineRule="auto"/>
            </w:pPr>
          </w:p>
        </w:tc>
        <w:tc>
          <w:tcPr>
            <w:tcW w:w="1200" w:type="dxa"/>
            <w:shd w:val="clear" w:color="auto" w:fill="auto"/>
            <w:noWrap/>
            <w:vAlign w:val="bottom"/>
          </w:tcPr>
          <w:p w:rsidR="005075A5" w:rsidRPr="00A30A1B" w:rsidRDefault="00A30A1B" w:rsidP="00A30A1B">
            <w:pPr>
              <w:spacing w:line="480" w:lineRule="auto"/>
            </w:pPr>
            <w:r w:rsidRPr="00A30A1B">
              <w:t>FS vs NS</w:t>
            </w:r>
          </w:p>
        </w:tc>
        <w:tc>
          <w:tcPr>
            <w:tcW w:w="1610" w:type="dxa"/>
            <w:shd w:val="clear" w:color="auto" w:fill="auto"/>
            <w:noWrap/>
            <w:vAlign w:val="bottom"/>
          </w:tcPr>
          <w:p w:rsidR="005075A5" w:rsidRPr="00A30A1B" w:rsidRDefault="00A30A1B" w:rsidP="00A30A1B">
            <w:pPr>
              <w:spacing w:line="480" w:lineRule="auto"/>
            </w:pPr>
            <w:r w:rsidRPr="00A30A1B">
              <w:t>18,604</w:t>
            </w:r>
          </w:p>
        </w:tc>
        <w:tc>
          <w:tcPr>
            <w:tcW w:w="1205" w:type="dxa"/>
            <w:shd w:val="clear" w:color="auto" w:fill="auto"/>
            <w:noWrap/>
            <w:vAlign w:val="bottom"/>
          </w:tcPr>
          <w:p w:rsidR="005075A5" w:rsidRPr="00A30A1B" w:rsidRDefault="00A30A1B" w:rsidP="00A30A1B">
            <w:pPr>
              <w:spacing w:line="480" w:lineRule="auto"/>
            </w:pPr>
            <w:r w:rsidRPr="00A30A1B">
              <w:t>0</w:t>
            </w:r>
          </w:p>
        </w:tc>
        <w:tc>
          <w:tcPr>
            <w:tcW w:w="1280" w:type="dxa"/>
            <w:shd w:val="clear" w:color="auto" w:fill="auto"/>
            <w:noWrap/>
            <w:vAlign w:val="bottom"/>
          </w:tcPr>
          <w:p w:rsidR="005075A5" w:rsidRPr="00A30A1B" w:rsidRDefault="00A30A1B" w:rsidP="00A30A1B">
            <w:pPr>
              <w:spacing w:line="480" w:lineRule="auto"/>
            </w:pPr>
            <w:r w:rsidRPr="00A30A1B">
              <w:t>174</w:t>
            </w:r>
          </w:p>
        </w:tc>
      </w:tr>
      <w:tr w:rsidR="00A30A1B" w:rsidRPr="00A30A1B">
        <w:trPr>
          <w:trHeight w:val="290"/>
        </w:trPr>
        <w:tc>
          <w:tcPr>
            <w:tcW w:w="1200" w:type="dxa"/>
            <w:shd w:val="clear" w:color="auto" w:fill="auto"/>
            <w:noWrap/>
            <w:vAlign w:val="bottom"/>
          </w:tcPr>
          <w:p w:rsidR="005075A5" w:rsidRPr="00A30A1B" w:rsidRDefault="005075A5" w:rsidP="00A30A1B">
            <w:pPr>
              <w:spacing w:line="480" w:lineRule="auto"/>
            </w:pPr>
          </w:p>
        </w:tc>
        <w:tc>
          <w:tcPr>
            <w:tcW w:w="1200" w:type="dxa"/>
            <w:shd w:val="clear" w:color="auto" w:fill="auto"/>
            <w:noWrap/>
            <w:vAlign w:val="bottom"/>
          </w:tcPr>
          <w:p w:rsidR="005075A5" w:rsidRPr="00A30A1B" w:rsidRDefault="00A30A1B" w:rsidP="00A30A1B">
            <w:pPr>
              <w:spacing w:line="480" w:lineRule="auto"/>
            </w:pPr>
            <w:r w:rsidRPr="00A30A1B">
              <w:t>CS vs EV</w:t>
            </w:r>
          </w:p>
        </w:tc>
        <w:tc>
          <w:tcPr>
            <w:tcW w:w="1610" w:type="dxa"/>
            <w:shd w:val="clear" w:color="auto" w:fill="auto"/>
            <w:noWrap/>
            <w:vAlign w:val="bottom"/>
          </w:tcPr>
          <w:p w:rsidR="005075A5" w:rsidRPr="00A30A1B" w:rsidRDefault="00A30A1B" w:rsidP="00A30A1B">
            <w:pPr>
              <w:spacing w:line="480" w:lineRule="auto"/>
            </w:pPr>
            <w:r w:rsidRPr="00A30A1B">
              <w:t>18,604</w:t>
            </w:r>
          </w:p>
        </w:tc>
        <w:tc>
          <w:tcPr>
            <w:tcW w:w="1205" w:type="dxa"/>
            <w:shd w:val="clear" w:color="auto" w:fill="auto"/>
            <w:noWrap/>
            <w:vAlign w:val="bottom"/>
          </w:tcPr>
          <w:p w:rsidR="005075A5" w:rsidRPr="00A30A1B" w:rsidRDefault="00A30A1B" w:rsidP="00A30A1B">
            <w:pPr>
              <w:spacing w:line="480" w:lineRule="auto"/>
            </w:pPr>
            <w:r w:rsidRPr="00A30A1B">
              <w:t>0</w:t>
            </w:r>
          </w:p>
        </w:tc>
        <w:tc>
          <w:tcPr>
            <w:tcW w:w="1280" w:type="dxa"/>
            <w:shd w:val="clear" w:color="auto" w:fill="auto"/>
            <w:noWrap/>
            <w:vAlign w:val="bottom"/>
          </w:tcPr>
          <w:p w:rsidR="005075A5" w:rsidRPr="00A30A1B" w:rsidRDefault="00A30A1B" w:rsidP="00A30A1B">
            <w:pPr>
              <w:spacing w:line="480" w:lineRule="auto"/>
            </w:pPr>
            <w:r w:rsidRPr="00A30A1B">
              <w:t>174</w:t>
            </w:r>
          </w:p>
        </w:tc>
      </w:tr>
      <w:tr w:rsidR="00A30A1B" w:rsidRPr="00A30A1B">
        <w:trPr>
          <w:trHeight w:val="290"/>
        </w:trPr>
        <w:tc>
          <w:tcPr>
            <w:tcW w:w="1200" w:type="dxa"/>
            <w:shd w:val="clear" w:color="auto" w:fill="auto"/>
            <w:noWrap/>
            <w:vAlign w:val="bottom"/>
          </w:tcPr>
          <w:p w:rsidR="005075A5" w:rsidRPr="00A30A1B" w:rsidRDefault="005075A5" w:rsidP="00A30A1B">
            <w:pPr>
              <w:spacing w:line="480" w:lineRule="auto"/>
            </w:pPr>
          </w:p>
        </w:tc>
        <w:tc>
          <w:tcPr>
            <w:tcW w:w="1200" w:type="dxa"/>
            <w:shd w:val="clear" w:color="auto" w:fill="auto"/>
            <w:noWrap/>
            <w:vAlign w:val="bottom"/>
          </w:tcPr>
          <w:p w:rsidR="005075A5" w:rsidRPr="00A30A1B" w:rsidRDefault="00A30A1B" w:rsidP="00A30A1B">
            <w:pPr>
              <w:spacing w:line="480" w:lineRule="auto"/>
            </w:pPr>
            <w:r w:rsidRPr="00A30A1B">
              <w:t>CS vs FS</w:t>
            </w:r>
          </w:p>
        </w:tc>
        <w:tc>
          <w:tcPr>
            <w:tcW w:w="1610" w:type="dxa"/>
            <w:shd w:val="clear" w:color="auto" w:fill="auto"/>
            <w:noWrap/>
            <w:vAlign w:val="bottom"/>
          </w:tcPr>
          <w:p w:rsidR="005075A5" w:rsidRPr="00A30A1B" w:rsidRDefault="00A30A1B" w:rsidP="00A30A1B">
            <w:pPr>
              <w:spacing w:line="480" w:lineRule="auto"/>
            </w:pPr>
            <w:r w:rsidRPr="00A30A1B">
              <w:t>18,604</w:t>
            </w:r>
          </w:p>
        </w:tc>
        <w:tc>
          <w:tcPr>
            <w:tcW w:w="1205" w:type="dxa"/>
            <w:shd w:val="clear" w:color="auto" w:fill="auto"/>
            <w:noWrap/>
            <w:vAlign w:val="bottom"/>
          </w:tcPr>
          <w:p w:rsidR="005075A5" w:rsidRPr="00A30A1B" w:rsidRDefault="00A30A1B" w:rsidP="00A30A1B">
            <w:pPr>
              <w:spacing w:line="480" w:lineRule="auto"/>
            </w:pPr>
            <w:r w:rsidRPr="00A30A1B">
              <w:t>0</w:t>
            </w:r>
          </w:p>
        </w:tc>
        <w:tc>
          <w:tcPr>
            <w:tcW w:w="1280" w:type="dxa"/>
            <w:shd w:val="clear" w:color="auto" w:fill="auto"/>
            <w:noWrap/>
            <w:vAlign w:val="bottom"/>
          </w:tcPr>
          <w:p w:rsidR="005075A5" w:rsidRPr="00A30A1B" w:rsidRDefault="00A30A1B" w:rsidP="00A30A1B">
            <w:pPr>
              <w:spacing w:line="480" w:lineRule="auto"/>
            </w:pPr>
            <w:r w:rsidRPr="00A30A1B">
              <w:t>174</w:t>
            </w:r>
          </w:p>
        </w:tc>
      </w:tr>
      <w:tr w:rsidR="00A30A1B" w:rsidRPr="00A30A1B">
        <w:trPr>
          <w:trHeight w:val="290"/>
        </w:trPr>
        <w:tc>
          <w:tcPr>
            <w:tcW w:w="1200" w:type="dxa"/>
            <w:tcBorders>
              <w:bottom w:val="single" w:sz="4" w:space="0" w:color="auto"/>
            </w:tcBorders>
            <w:shd w:val="clear" w:color="auto" w:fill="auto"/>
            <w:noWrap/>
            <w:vAlign w:val="bottom"/>
          </w:tcPr>
          <w:p w:rsidR="005075A5" w:rsidRPr="00A30A1B" w:rsidRDefault="005075A5" w:rsidP="00A30A1B">
            <w:pPr>
              <w:spacing w:line="480" w:lineRule="auto"/>
            </w:pPr>
          </w:p>
        </w:tc>
        <w:tc>
          <w:tcPr>
            <w:tcW w:w="1200" w:type="dxa"/>
            <w:tcBorders>
              <w:bottom w:val="single" w:sz="4" w:space="0" w:color="auto"/>
            </w:tcBorders>
            <w:shd w:val="clear" w:color="auto" w:fill="auto"/>
            <w:noWrap/>
            <w:vAlign w:val="bottom"/>
          </w:tcPr>
          <w:p w:rsidR="005075A5" w:rsidRPr="00A30A1B" w:rsidRDefault="00A30A1B" w:rsidP="00A30A1B">
            <w:pPr>
              <w:spacing w:line="480" w:lineRule="auto"/>
            </w:pPr>
            <w:r w:rsidRPr="00A30A1B">
              <w:t>EV vs FS</w:t>
            </w:r>
          </w:p>
        </w:tc>
        <w:tc>
          <w:tcPr>
            <w:tcW w:w="1610" w:type="dxa"/>
            <w:tcBorders>
              <w:bottom w:val="single" w:sz="4" w:space="0" w:color="auto"/>
            </w:tcBorders>
            <w:shd w:val="clear" w:color="auto" w:fill="auto"/>
            <w:noWrap/>
            <w:vAlign w:val="bottom"/>
          </w:tcPr>
          <w:p w:rsidR="005075A5" w:rsidRPr="00A30A1B" w:rsidRDefault="00A30A1B" w:rsidP="00A30A1B">
            <w:pPr>
              <w:spacing w:line="480" w:lineRule="auto"/>
            </w:pPr>
            <w:r w:rsidRPr="00A30A1B">
              <w:t>18,604</w:t>
            </w:r>
          </w:p>
        </w:tc>
        <w:tc>
          <w:tcPr>
            <w:tcW w:w="1205" w:type="dxa"/>
            <w:tcBorders>
              <w:bottom w:val="single" w:sz="4" w:space="0" w:color="auto"/>
            </w:tcBorders>
            <w:shd w:val="clear" w:color="auto" w:fill="auto"/>
            <w:noWrap/>
            <w:vAlign w:val="bottom"/>
          </w:tcPr>
          <w:p w:rsidR="005075A5" w:rsidRPr="00A30A1B" w:rsidRDefault="00A30A1B" w:rsidP="00A30A1B">
            <w:pPr>
              <w:spacing w:line="480" w:lineRule="auto"/>
            </w:pPr>
            <w:r w:rsidRPr="00A30A1B">
              <w:t>0</w:t>
            </w:r>
          </w:p>
        </w:tc>
        <w:tc>
          <w:tcPr>
            <w:tcW w:w="1280" w:type="dxa"/>
            <w:tcBorders>
              <w:bottom w:val="single" w:sz="4" w:space="0" w:color="auto"/>
            </w:tcBorders>
            <w:shd w:val="clear" w:color="auto" w:fill="auto"/>
            <w:noWrap/>
            <w:vAlign w:val="bottom"/>
          </w:tcPr>
          <w:p w:rsidR="005075A5" w:rsidRPr="00A30A1B" w:rsidRDefault="00A30A1B" w:rsidP="00A30A1B">
            <w:pPr>
              <w:spacing w:line="480" w:lineRule="auto"/>
            </w:pPr>
            <w:r w:rsidRPr="00A30A1B">
              <w:t>174</w:t>
            </w:r>
          </w:p>
        </w:tc>
      </w:tr>
      <w:tr w:rsidR="00A30A1B" w:rsidRPr="00A30A1B">
        <w:trPr>
          <w:trHeight w:val="290"/>
        </w:trPr>
        <w:tc>
          <w:tcPr>
            <w:tcW w:w="1200" w:type="dxa"/>
            <w:tcBorders>
              <w:top w:val="single" w:sz="4" w:space="0" w:color="auto"/>
            </w:tcBorders>
            <w:shd w:val="clear" w:color="auto" w:fill="F2F2F2" w:themeFill="background1" w:themeFillShade="F2"/>
            <w:noWrap/>
            <w:vAlign w:val="bottom"/>
          </w:tcPr>
          <w:p w:rsidR="005075A5" w:rsidRPr="00A30A1B" w:rsidRDefault="00A30A1B" w:rsidP="00A30A1B">
            <w:pPr>
              <w:spacing w:line="480" w:lineRule="auto"/>
            </w:pPr>
            <w:r w:rsidRPr="00A30A1B">
              <w:t>GEX PT</w:t>
            </w:r>
          </w:p>
        </w:tc>
        <w:tc>
          <w:tcPr>
            <w:tcW w:w="1200" w:type="dxa"/>
            <w:tcBorders>
              <w:top w:val="single" w:sz="4" w:space="0" w:color="auto"/>
            </w:tcBorders>
            <w:shd w:val="clear" w:color="auto" w:fill="auto"/>
            <w:noWrap/>
            <w:vAlign w:val="bottom"/>
          </w:tcPr>
          <w:p w:rsidR="005075A5" w:rsidRPr="00A30A1B" w:rsidRDefault="00A30A1B" w:rsidP="00A30A1B">
            <w:pPr>
              <w:spacing w:line="480" w:lineRule="auto"/>
            </w:pPr>
            <w:r w:rsidRPr="00A30A1B">
              <w:t>CS vs NS</w:t>
            </w:r>
          </w:p>
        </w:tc>
        <w:tc>
          <w:tcPr>
            <w:tcW w:w="1610" w:type="dxa"/>
            <w:tcBorders>
              <w:top w:val="single" w:sz="4" w:space="0" w:color="auto"/>
            </w:tcBorders>
            <w:shd w:val="clear" w:color="auto" w:fill="auto"/>
            <w:noWrap/>
            <w:vAlign w:val="bottom"/>
          </w:tcPr>
          <w:p w:rsidR="005075A5" w:rsidRPr="00A30A1B" w:rsidRDefault="00A30A1B" w:rsidP="00A30A1B">
            <w:pPr>
              <w:spacing w:line="480" w:lineRule="auto"/>
            </w:pPr>
            <w:r w:rsidRPr="00A30A1B">
              <w:t>18,604</w:t>
            </w:r>
          </w:p>
        </w:tc>
        <w:tc>
          <w:tcPr>
            <w:tcW w:w="1205" w:type="dxa"/>
            <w:tcBorders>
              <w:top w:val="single" w:sz="4" w:space="0" w:color="auto"/>
            </w:tcBorders>
            <w:shd w:val="clear" w:color="auto" w:fill="auto"/>
            <w:noWrap/>
            <w:vAlign w:val="bottom"/>
          </w:tcPr>
          <w:p w:rsidR="005075A5" w:rsidRPr="00A30A1B" w:rsidRDefault="00A30A1B" w:rsidP="00A30A1B">
            <w:pPr>
              <w:spacing w:line="480" w:lineRule="auto"/>
            </w:pPr>
            <w:r w:rsidRPr="00A30A1B">
              <w:t>0</w:t>
            </w:r>
          </w:p>
        </w:tc>
        <w:tc>
          <w:tcPr>
            <w:tcW w:w="1280" w:type="dxa"/>
            <w:tcBorders>
              <w:top w:val="single" w:sz="4" w:space="0" w:color="auto"/>
            </w:tcBorders>
            <w:shd w:val="clear" w:color="auto" w:fill="auto"/>
            <w:noWrap/>
            <w:vAlign w:val="bottom"/>
          </w:tcPr>
          <w:p w:rsidR="005075A5" w:rsidRPr="00A30A1B" w:rsidRDefault="00A30A1B" w:rsidP="00A30A1B">
            <w:pPr>
              <w:spacing w:line="480" w:lineRule="auto"/>
            </w:pPr>
            <w:r w:rsidRPr="00A30A1B">
              <w:t>181</w:t>
            </w:r>
          </w:p>
        </w:tc>
      </w:tr>
      <w:tr w:rsidR="00A30A1B" w:rsidRPr="00A30A1B">
        <w:trPr>
          <w:trHeight w:val="290"/>
        </w:trPr>
        <w:tc>
          <w:tcPr>
            <w:tcW w:w="1200" w:type="dxa"/>
            <w:shd w:val="clear" w:color="auto" w:fill="auto"/>
            <w:noWrap/>
            <w:vAlign w:val="bottom"/>
          </w:tcPr>
          <w:p w:rsidR="005075A5" w:rsidRPr="00A30A1B" w:rsidRDefault="005075A5" w:rsidP="00A30A1B">
            <w:pPr>
              <w:spacing w:line="480" w:lineRule="auto"/>
            </w:pPr>
          </w:p>
        </w:tc>
        <w:tc>
          <w:tcPr>
            <w:tcW w:w="1200" w:type="dxa"/>
            <w:shd w:val="clear" w:color="auto" w:fill="auto"/>
            <w:noWrap/>
            <w:vAlign w:val="bottom"/>
          </w:tcPr>
          <w:p w:rsidR="005075A5" w:rsidRPr="00A30A1B" w:rsidRDefault="00A30A1B" w:rsidP="00A30A1B">
            <w:pPr>
              <w:spacing w:line="480" w:lineRule="auto"/>
            </w:pPr>
            <w:r w:rsidRPr="00A30A1B">
              <w:t>EV vs NS</w:t>
            </w:r>
          </w:p>
        </w:tc>
        <w:tc>
          <w:tcPr>
            <w:tcW w:w="1610" w:type="dxa"/>
            <w:shd w:val="clear" w:color="auto" w:fill="auto"/>
            <w:noWrap/>
            <w:vAlign w:val="bottom"/>
          </w:tcPr>
          <w:p w:rsidR="005075A5" w:rsidRPr="00A30A1B" w:rsidRDefault="00A30A1B" w:rsidP="00A30A1B">
            <w:pPr>
              <w:spacing w:line="480" w:lineRule="auto"/>
            </w:pPr>
            <w:r w:rsidRPr="00A30A1B">
              <w:t>18,604</w:t>
            </w:r>
          </w:p>
        </w:tc>
        <w:tc>
          <w:tcPr>
            <w:tcW w:w="1205" w:type="dxa"/>
            <w:shd w:val="clear" w:color="auto" w:fill="auto"/>
            <w:noWrap/>
            <w:vAlign w:val="bottom"/>
          </w:tcPr>
          <w:p w:rsidR="005075A5" w:rsidRPr="00A30A1B" w:rsidRDefault="00A30A1B" w:rsidP="00A30A1B">
            <w:pPr>
              <w:spacing w:line="480" w:lineRule="auto"/>
            </w:pPr>
            <w:r w:rsidRPr="00A30A1B">
              <w:t>0</w:t>
            </w:r>
          </w:p>
        </w:tc>
        <w:tc>
          <w:tcPr>
            <w:tcW w:w="1280" w:type="dxa"/>
            <w:shd w:val="clear" w:color="auto" w:fill="auto"/>
            <w:noWrap/>
            <w:vAlign w:val="bottom"/>
          </w:tcPr>
          <w:p w:rsidR="005075A5" w:rsidRPr="00A30A1B" w:rsidRDefault="00A30A1B" w:rsidP="00A30A1B">
            <w:pPr>
              <w:spacing w:line="480" w:lineRule="auto"/>
            </w:pPr>
            <w:r w:rsidRPr="00A30A1B">
              <w:t>181</w:t>
            </w:r>
          </w:p>
        </w:tc>
      </w:tr>
      <w:tr w:rsidR="00A30A1B" w:rsidRPr="00A30A1B">
        <w:trPr>
          <w:trHeight w:val="290"/>
        </w:trPr>
        <w:tc>
          <w:tcPr>
            <w:tcW w:w="1200" w:type="dxa"/>
            <w:shd w:val="clear" w:color="auto" w:fill="auto"/>
            <w:noWrap/>
            <w:vAlign w:val="bottom"/>
          </w:tcPr>
          <w:p w:rsidR="005075A5" w:rsidRPr="00A30A1B" w:rsidRDefault="005075A5" w:rsidP="00A30A1B">
            <w:pPr>
              <w:spacing w:line="480" w:lineRule="auto"/>
            </w:pPr>
          </w:p>
        </w:tc>
        <w:tc>
          <w:tcPr>
            <w:tcW w:w="1200" w:type="dxa"/>
            <w:shd w:val="clear" w:color="auto" w:fill="auto"/>
            <w:noWrap/>
            <w:vAlign w:val="bottom"/>
          </w:tcPr>
          <w:p w:rsidR="005075A5" w:rsidRPr="00A30A1B" w:rsidRDefault="00A30A1B" w:rsidP="00A30A1B">
            <w:pPr>
              <w:spacing w:line="480" w:lineRule="auto"/>
            </w:pPr>
            <w:r w:rsidRPr="00A30A1B">
              <w:t>FS vs NS</w:t>
            </w:r>
          </w:p>
        </w:tc>
        <w:tc>
          <w:tcPr>
            <w:tcW w:w="1610" w:type="dxa"/>
            <w:shd w:val="clear" w:color="auto" w:fill="auto"/>
            <w:noWrap/>
            <w:vAlign w:val="bottom"/>
          </w:tcPr>
          <w:p w:rsidR="005075A5" w:rsidRPr="00A30A1B" w:rsidRDefault="00A30A1B" w:rsidP="00A30A1B">
            <w:pPr>
              <w:spacing w:line="480" w:lineRule="auto"/>
            </w:pPr>
            <w:r w:rsidRPr="00A30A1B">
              <w:t>18,604</w:t>
            </w:r>
          </w:p>
        </w:tc>
        <w:tc>
          <w:tcPr>
            <w:tcW w:w="1205" w:type="dxa"/>
            <w:shd w:val="clear" w:color="auto" w:fill="auto"/>
            <w:noWrap/>
            <w:vAlign w:val="bottom"/>
          </w:tcPr>
          <w:p w:rsidR="005075A5" w:rsidRPr="00A30A1B" w:rsidRDefault="00A30A1B" w:rsidP="00A30A1B">
            <w:pPr>
              <w:spacing w:line="480" w:lineRule="auto"/>
            </w:pPr>
            <w:r w:rsidRPr="00A30A1B">
              <w:t>0</w:t>
            </w:r>
          </w:p>
        </w:tc>
        <w:tc>
          <w:tcPr>
            <w:tcW w:w="1280" w:type="dxa"/>
            <w:shd w:val="clear" w:color="auto" w:fill="auto"/>
            <w:noWrap/>
            <w:vAlign w:val="bottom"/>
          </w:tcPr>
          <w:p w:rsidR="005075A5" w:rsidRPr="00A30A1B" w:rsidRDefault="00A30A1B" w:rsidP="00A30A1B">
            <w:pPr>
              <w:spacing w:line="480" w:lineRule="auto"/>
            </w:pPr>
            <w:r w:rsidRPr="00A30A1B">
              <w:t>181</w:t>
            </w:r>
          </w:p>
        </w:tc>
      </w:tr>
      <w:tr w:rsidR="00A30A1B" w:rsidRPr="00A30A1B">
        <w:trPr>
          <w:trHeight w:val="290"/>
        </w:trPr>
        <w:tc>
          <w:tcPr>
            <w:tcW w:w="1200" w:type="dxa"/>
            <w:shd w:val="clear" w:color="auto" w:fill="auto"/>
            <w:noWrap/>
            <w:vAlign w:val="bottom"/>
          </w:tcPr>
          <w:p w:rsidR="005075A5" w:rsidRPr="00A30A1B" w:rsidRDefault="005075A5" w:rsidP="00A30A1B">
            <w:pPr>
              <w:spacing w:line="480" w:lineRule="auto"/>
            </w:pPr>
          </w:p>
        </w:tc>
        <w:tc>
          <w:tcPr>
            <w:tcW w:w="1200" w:type="dxa"/>
            <w:shd w:val="clear" w:color="auto" w:fill="auto"/>
            <w:noWrap/>
            <w:vAlign w:val="bottom"/>
          </w:tcPr>
          <w:p w:rsidR="005075A5" w:rsidRPr="00A30A1B" w:rsidRDefault="00A30A1B" w:rsidP="00A30A1B">
            <w:pPr>
              <w:spacing w:line="480" w:lineRule="auto"/>
            </w:pPr>
            <w:r w:rsidRPr="00A30A1B">
              <w:t>CS vs EV</w:t>
            </w:r>
          </w:p>
        </w:tc>
        <w:tc>
          <w:tcPr>
            <w:tcW w:w="1610" w:type="dxa"/>
            <w:shd w:val="clear" w:color="auto" w:fill="auto"/>
            <w:noWrap/>
            <w:vAlign w:val="bottom"/>
          </w:tcPr>
          <w:p w:rsidR="005075A5" w:rsidRPr="00A30A1B" w:rsidRDefault="00A30A1B" w:rsidP="00A30A1B">
            <w:pPr>
              <w:spacing w:line="480" w:lineRule="auto"/>
            </w:pPr>
            <w:r w:rsidRPr="00A30A1B">
              <w:t>18,604</w:t>
            </w:r>
          </w:p>
        </w:tc>
        <w:tc>
          <w:tcPr>
            <w:tcW w:w="1205" w:type="dxa"/>
            <w:shd w:val="clear" w:color="auto" w:fill="auto"/>
            <w:noWrap/>
            <w:vAlign w:val="bottom"/>
          </w:tcPr>
          <w:p w:rsidR="005075A5" w:rsidRPr="00A30A1B" w:rsidRDefault="00A30A1B" w:rsidP="00A30A1B">
            <w:pPr>
              <w:spacing w:line="480" w:lineRule="auto"/>
            </w:pPr>
            <w:r w:rsidRPr="00A30A1B">
              <w:t>0</w:t>
            </w:r>
          </w:p>
        </w:tc>
        <w:tc>
          <w:tcPr>
            <w:tcW w:w="1280" w:type="dxa"/>
            <w:shd w:val="clear" w:color="auto" w:fill="auto"/>
            <w:noWrap/>
            <w:vAlign w:val="bottom"/>
          </w:tcPr>
          <w:p w:rsidR="005075A5" w:rsidRPr="00A30A1B" w:rsidRDefault="00A30A1B" w:rsidP="00A30A1B">
            <w:pPr>
              <w:spacing w:line="480" w:lineRule="auto"/>
            </w:pPr>
            <w:r w:rsidRPr="00A30A1B">
              <w:t>181</w:t>
            </w:r>
          </w:p>
        </w:tc>
      </w:tr>
      <w:tr w:rsidR="00A30A1B" w:rsidRPr="00A30A1B">
        <w:trPr>
          <w:trHeight w:val="290"/>
        </w:trPr>
        <w:tc>
          <w:tcPr>
            <w:tcW w:w="1200" w:type="dxa"/>
            <w:shd w:val="clear" w:color="auto" w:fill="auto"/>
            <w:noWrap/>
            <w:vAlign w:val="bottom"/>
          </w:tcPr>
          <w:p w:rsidR="005075A5" w:rsidRPr="00A30A1B" w:rsidRDefault="005075A5" w:rsidP="00A30A1B">
            <w:pPr>
              <w:spacing w:line="480" w:lineRule="auto"/>
            </w:pPr>
          </w:p>
        </w:tc>
        <w:tc>
          <w:tcPr>
            <w:tcW w:w="1200" w:type="dxa"/>
            <w:shd w:val="clear" w:color="auto" w:fill="auto"/>
            <w:noWrap/>
            <w:vAlign w:val="bottom"/>
          </w:tcPr>
          <w:p w:rsidR="005075A5" w:rsidRPr="00A30A1B" w:rsidRDefault="00A30A1B" w:rsidP="00A30A1B">
            <w:pPr>
              <w:spacing w:line="480" w:lineRule="auto"/>
            </w:pPr>
            <w:r w:rsidRPr="00A30A1B">
              <w:t>CS vs FS</w:t>
            </w:r>
          </w:p>
        </w:tc>
        <w:tc>
          <w:tcPr>
            <w:tcW w:w="1610" w:type="dxa"/>
            <w:shd w:val="clear" w:color="auto" w:fill="auto"/>
            <w:noWrap/>
            <w:vAlign w:val="bottom"/>
          </w:tcPr>
          <w:p w:rsidR="005075A5" w:rsidRPr="00A30A1B" w:rsidRDefault="00A30A1B" w:rsidP="00A30A1B">
            <w:pPr>
              <w:spacing w:line="480" w:lineRule="auto"/>
            </w:pPr>
            <w:r w:rsidRPr="00A30A1B">
              <w:t>18,604</w:t>
            </w:r>
          </w:p>
        </w:tc>
        <w:tc>
          <w:tcPr>
            <w:tcW w:w="1205" w:type="dxa"/>
            <w:shd w:val="clear" w:color="auto" w:fill="auto"/>
            <w:noWrap/>
            <w:vAlign w:val="bottom"/>
          </w:tcPr>
          <w:p w:rsidR="005075A5" w:rsidRPr="00A30A1B" w:rsidRDefault="00A30A1B" w:rsidP="00A30A1B">
            <w:pPr>
              <w:spacing w:line="480" w:lineRule="auto"/>
            </w:pPr>
            <w:r w:rsidRPr="00A30A1B">
              <w:t>1</w:t>
            </w:r>
          </w:p>
        </w:tc>
        <w:tc>
          <w:tcPr>
            <w:tcW w:w="1280" w:type="dxa"/>
            <w:shd w:val="clear" w:color="auto" w:fill="auto"/>
            <w:noWrap/>
            <w:vAlign w:val="bottom"/>
          </w:tcPr>
          <w:p w:rsidR="005075A5" w:rsidRPr="00A30A1B" w:rsidRDefault="00A30A1B" w:rsidP="00A30A1B">
            <w:pPr>
              <w:spacing w:line="480" w:lineRule="auto"/>
            </w:pPr>
            <w:r w:rsidRPr="00A30A1B">
              <w:t>181</w:t>
            </w:r>
          </w:p>
        </w:tc>
      </w:tr>
      <w:tr w:rsidR="00A30A1B" w:rsidRPr="00A30A1B">
        <w:trPr>
          <w:trHeight w:val="290"/>
        </w:trPr>
        <w:tc>
          <w:tcPr>
            <w:tcW w:w="1200" w:type="dxa"/>
            <w:tcBorders>
              <w:bottom w:val="single" w:sz="4" w:space="0" w:color="auto"/>
            </w:tcBorders>
            <w:shd w:val="clear" w:color="auto" w:fill="auto"/>
            <w:noWrap/>
            <w:vAlign w:val="bottom"/>
          </w:tcPr>
          <w:p w:rsidR="005075A5" w:rsidRPr="00A30A1B" w:rsidRDefault="005075A5" w:rsidP="00A30A1B">
            <w:pPr>
              <w:spacing w:line="480" w:lineRule="auto"/>
            </w:pPr>
          </w:p>
        </w:tc>
        <w:tc>
          <w:tcPr>
            <w:tcW w:w="1200" w:type="dxa"/>
            <w:tcBorders>
              <w:bottom w:val="single" w:sz="4" w:space="0" w:color="auto"/>
            </w:tcBorders>
            <w:shd w:val="clear" w:color="auto" w:fill="auto"/>
            <w:noWrap/>
            <w:vAlign w:val="bottom"/>
          </w:tcPr>
          <w:p w:rsidR="005075A5" w:rsidRPr="00A30A1B" w:rsidRDefault="00A30A1B" w:rsidP="00A30A1B">
            <w:pPr>
              <w:spacing w:line="480" w:lineRule="auto"/>
            </w:pPr>
            <w:r w:rsidRPr="00A30A1B">
              <w:t>EV vs FS</w:t>
            </w:r>
          </w:p>
        </w:tc>
        <w:tc>
          <w:tcPr>
            <w:tcW w:w="1610" w:type="dxa"/>
            <w:tcBorders>
              <w:bottom w:val="single" w:sz="4" w:space="0" w:color="auto"/>
            </w:tcBorders>
            <w:shd w:val="clear" w:color="auto" w:fill="auto"/>
            <w:noWrap/>
            <w:vAlign w:val="bottom"/>
          </w:tcPr>
          <w:p w:rsidR="005075A5" w:rsidRPr="00A30A1B" w:rsidRDefault="00A30A1B" w:rsidP="00A30A1B">
            <w:pPr>
              <w:spacing w:line="480" w:lineRule="auto"/>
            </w:pPr>
            <w:r w:rsidRPr="00A30A1B">
              <w:t>18,604</w:t>
            </w:r>
          </w:p>
        </w:tc>
        <w:tc>
          <w:tcPr>
            <w:tcW w:w="1205" w:type="dxa"/>
            <w:tcBorders>
              <w:bottom w:val="single" w:sz="4" w:space="0" w:color="auto"/>
            </w:tcBorders>
            <w:shd w:val="clear" w:color="auto" w:fill="auto"/>
            <w:noWrap/>
            <w:vAlign w:val="bottom"/>
          </w:tcPr>
          <w:p w:rsidR="005075A5" w:rsidRPr="00A30A1B" w:rsidRDefault="00A30A1B" w:rsidP="00A30A1B">
            <w:pPr>
              <w:spacing w:line="480" w:lineRule="auto"/>
            </w:pPr>
            <w:r w:rsidRPr="00A30A1B">
              <w:t>0</w:t>
            </w:r>
          </w:p>
        </w:tc>
        <w:tc>
          <w:tcPr>
            <w:tcW w:w="1280" w:type="dxa"/>
            <w:tcBorders>
              <w:bottom w:val="single" w:sz="4" w:space="0" w:color="auto"/>
            </w:tcBorders>
            <w:shd w:val="clear" w:color="auto" w:fill="auto"/>
            <w:noWrap/>
            <w:vAlign w:val="bottom"/>
          </w:tcPr>
          <w:p w:rsidR="005075A5" w:rsidRPr="00A30A1B" w:rsidRDefault="00A30A1B" w:rsidP="00A30A1B">
            <w:pPr>
              <w:spacing w:line="480" w:lineRule="auto"/>
            </w:pPr>
            <w:r w:rsidRPr="00A30A1B">
              <w:t>181</w:t>
            </w:r>
          </w:p>
        </w:tc>
      </w:tr>
      <w:tr w:rsidR="00A30A1B" w:rsidRPr="00A30A1B">
        <w:trPr>
          <w:trHeight w:val="290"/>
        </w:trPr>
        <w:tc>
          <w:tcPr>
            <w:tcW w:w="1200" w:type="dxa"/>
            <w:tcBorders>
              <w:top w:val="single" w:sz="4" w:space="0" w:color="auto"/>
            </w:tcBorders>
            <w:shd w:val="clear" w:color="auto" w:fill="F2F2F2" w:themeFill="background1" w:themeFillShade="F2"/>
            <w:noWrap/>
            <w:vAlign w:val="bottom"/>
          </w:tcPr>
          <w:p w:rsidR="005075A5" w:rsidRPr="00A30A1B" w:rsidRDefault="00A30A1B" w:rsidP="00A30A1B">
            <w:pPr>
              <w:spacing w:line="480" w:lineRule="auto"/>
            </w:pPr>
            <w:r w:rsidRPr="00A30A1B">
              <w:t>GEX RBC</w:t>
            </w:r>
          </w:p>
        </w:tc>
        <w:tc>
          <w:tcPr>
            <w:tcW w:w="1200" w:type="dxa"/>
            <w:tcBorders>
              <w:top w:val="single" w:sz="4" w:space="0" w:color="auto"/>
            </w:tcBorders>
            <w:shd w:val="clear" w:color="auto" w:fill="auto"/>
            <w:noWrap/>
            <w:vAlign w:val="bottom"/>
          </w:tcPr>
          <w:p w:rsidR="005075A5" w:rsidRPr="00A30A1B" w:rsidRDefault="00A30A1B" w:rsidP="00A30A1B">
            <w:pPr>
              <w:spacing w:line="480" w:lineRule="auto"/>
            </w:pPr>
            <w:r w:rsidRPr="00A30A1B">
              <w:t>CS vs NS</w:t>
            </w:r>
          </w:p>
        </w:tc>
        <w:tc>
          <w:tcPr>
            <w:tcW w:w="1610" w:type="dxa"/>
            <w:tcBorders>
              <w:top w:val="single" w:sz="4" w:space="0" w:color="auto"/>
            </w:tcBorders>
            <w:shd w:val="clear" w:color="auto" w:fill="auto"/>
            <w:noWrap/>
            <w:vAlign w:val="bottom"/>
          </w:tcPr>
          <w:p w:rsidR="005075A5" w:rsidRPr="00A30A1B" w:rsidRDefault="00A30A1B" w:rsidP="00A30A1B">
            <w:pPr>
              <w:spacing w:line="480" w:lineRule="auto"/>
            </w:pPr>
            <w:r w:rsidRPr="00A30A1B">
              <w:t>18,604</w:t>
            </w:r>
          </w:p>
        </w:tc>
        <w:tc>
          <w:tcPr>
            <w:tcW w:w="1205" w:type="dxa"/>
            <w:tcBorders>
              <w:top w:val="single" w:sz="4" w:space="0" w:color="auto"/>
            </w:tcBorders>
            <w:shd w:val="clear" w:color="auto" w:fill="auto"/>
            <w:noWrap/>
            <w:vAlign w:val="bottom"/>
          </w:tcPr>
          <w:p w:rsidR="005075A5" w:rsidRPr="00A30A1B" w:rsidRDefault="00A30A1B" w:rsidP="00A30A1B">
            <w:pPr>
              <w:spacing w:line="480" w:lineRule="auto"/>
            </w:pPr>
            <w:r w:rsidRPr="00A30A1B">
              <w:t>0</w:t>
            </w:r>
          </w:p>
        </w:tc>
        <w:tc>
          <w:tcPr>
            <w:tcW w:w="1280" w:type="dxa"/>
            <w:tcBorders>
              <w:top w:val="single" w:sz="4" w:space="0" w:color="auto"/>
            </w:tcBorders>
            <w:shd w:val="clear" w:color="auto" w:fill="auto"/>
            <w:noWrap/>
            <w:vAlign w:val="bottom"/>
          </w:tcPr>
          <w:p w:rsidR="005075A5" w:rsidRPr="00A30A1B" w:rsidRDefault="00A30A1B" w:rsidP="00A30A1B">
            <w:pPr>
              <w:spacing w:line="480" w:lineRule="auto"/>
            </w:pPr>
            <w:r w:rsidRPr="00A30A1B">
              <w:t>160</w:t>
            </w:r>
          </w:p>
        </w:tc>
      </w:tr>
      <w:tr w:rsidR="00A30A1B" w:rsidRPr="00A30A1B">
        <w:trPr>
          <w:trHeight w:val="290"/>
        </w:trPr>
        <w:tc>
          <w:tcPr>
            <w:tcW w:w="1200" w:type="dxa"/>
            <w:shd w:val="clear" w:color="auto" w:fill="auto"/>
            <w:noWrap/>
            <w:vAlign w:val="bottom"/>
          </w:tcPr>
          <w:p w:rsidR="005075A5" w:rsidRPr="00A30A1B" w:rsidRDefault="005075A5" w:rsidP="00A30A1B">
            <w:pPr>
              <w:spacing w:line="480" w:lineRule="auto"/>
            </w:pPr>
          </w:p>
        </w:tc>
        <w:tc>
          <w:tcPr>
            <w:tcW w:w="1200" w:type="dxa"/>
            <w:shd w:val="clear" w:color="auto" w:fill="auto"/>
            <w:noWrap/>
            <w:vAlign w:val="bottom"/>
          </w:tcPr>
          <w:p w:rsidR="005075A5" w:rsidRPr="00A30A1B" w:rsidRDefault="00A30A1B" w:rsidP="00A30A1B">
            <w:pPr>
              <w:spacing w:line="480" w:lineRule="auto"/>
            </w:pPr>
            <w:r w:rsidRPr="00A30A1B">
              <w:t>EV vs NS</w:t>
            </w:r>
          </w:p>
        </w:tc>
        <w:tc>
          <w:tcPr>
            <w:tcW w:w="1610" w:type="dxa"/>
            <w:shd w:val="clear" w:color="auto" w:fill="auto"/>
            <w:noWrap/>
            <w:vAlign w:val="bottom"/>
          </w:tcPr>
          <w:p w:rsidR="005075A5" w:rsidRPr="00A30A1B" w:rsidRDefault="00A30A1B" w:rsidP="00A30A1B">
            <w:pPr>
              <w:spacing w:line="480" w:lineRule="auto"/>
            </w:pPr>
            <w:r w:rsidRPr="00A30A1B">
              <w:t>18,604</w:t>
            </w:r>
          </w:p>
        </w:tc>
        <w:tc>
          <w:tcPr>
            <w:tcW w:w="1205" w:type="dxa"/>
            <w:shd w:val="clear" w:color="auto" w:fill="auto"/>
            <w:noWrap/>
            <w:vAlign w:val="bottom"/>
          </w:tcPr>
          <w:p w:rsidR="005075A5" w:rsidRPr="00A30A1B" w:rsidRDefault="00A30A1B" w:rsidP="00A30A1B">
            <w:pPr>
              <w:spacing w:line="480" w:lineRule="auto"/>
            </w:pPr>
            <w:r w:rsidRPr="00A30A1B">
              <w:t>0</w:t>
            </w:r>
          </w:p>
        </w:tc>
        <w:tc>
          <w:tcPr>
            <w:tcW w:w="1280" w:type="dxa"/>
            <w:shd w:val="clear" w:color="auto" w:fill="auto"/>
            <w:noWrap/>
            <w:vAlign w:val="bottom"/>
          </w:tcPr>
          <w:p w:rsidR="005075A5" w:rsidRPr="00A30A1B" w:rsidRDefault="00A30A1B" w:rsidP="00A30A1B">
            <w:pPr>
              <w:spacing w:line="480" w:lineRule="auto"/>
            </w:pPr>
            <w:r w:rsidRPr="00A30A1B">
              <w:t>160</w:t>
            </w:r>
          </w:p>
        </w:tc>
      </w:tr>
      <w:tr w:rsidR="00A30A1B" w:rsidRPr="00A30A1B">
        <w:trPr>
          <w:trHeight w:val="290"/>
        </w:trPr>
        <w:tc>
          <w:tcPr>
            <w:tcW w:w="1200" w:type="dxa"/>
            <w:shd w:val="clear" w:color="auto" w:fill="auto"/>
            <w:noWrap/>
            <w:vAlign w:val="bottom"/>
          </w:tcPr>
          <w:p w:rsidR="005075A5" w:rsidRPr="00A30A1B" w:rsidRDefault="005075A5" w:rsidP="00A30A1B">
            <w:pPr>
              <w:spacing w:line="480" w:lineRule="auto"/>
            </w:pPr>
          </w:p>
        </w:tc>
        <w:tc>
          <w:tcPr>
            <w:tcW w:w="1200" w:type="dxa"/>
            <w:shd w:val="clear" w:color="auto" w:fill="auto"/>
            <w:noWrap/>
            <w:vAlign w:val="bottom"/>
          </w:tcPr>
          <w:p w:rsidR="005075A5" w:rsidRPr="00A30A1B" w:rsidRDefault="00A30A1B" w:rsidP="00A30A1B">
            <w:pPr>
              <w:spacing w:line="480" w:lineRule="auto"/>
            </w:pPr>
            <w:r w:rsidRPr="00A30A1B">
              <w:t>FS vs NS</w:t>
            </w:r>
          </w:p>
        </w:tc>
        <w:tc>
          <w:tcPr>
            <w:tcW w:w="1610" w:type="dxa"/>
            <w:shd w:val="clear" w:color="auto" w:fill="auto"/>
            <w:noWrap/>
            <w:vAlign w:val="bottom"/>
          </w:tcPr>
          <w:p w:rsidR="005075A5" w:rsidRPr="00A30A1B" w:rsidRDefault="00A30A1B" w:rsidP="00A30A1B">
            <w:pPr>
              <w:spacing w:line="480" w:lineRule="auto"/>
            </w:pPr>
            <w:r w:rsidRPr="00A30A1B">
              <w:t>18,604</w:t>
            </w:r>
          </w:p>
        </w:tc>
        <w:tc>
          <w:tcPr>
            <w:tcW w:w="1205" w:type="dxa"/>
            <w:shd w:val="clear" w:color="auto" w:fill="auto"/>
            <w:noWrap/>
            <w:vAlign w:val="bottom"/>
          </w:tcPr>
          <w:p w:rsidR="005075A5" w:rsidRPr="00A30A1B" w:rsidRDefault="00A30A1B" w:rsidP="00A30A1B">
            <w:pPr>
              <w:spacing w:line="480" w:lineRule="auto"/>
            </w:pPr>
            <w:r w:rsidRPr="00A30A1B">
              <w:t>0</w:t>
            </w:r>
          </w:p>
        </w:tc>
        <w:tc>
          <w:tcPr>
            <w:tcW w:w="1280" w:type="dxa"/>
            <w:shd w:val="clear" w:color="auto" w:fill="auto"/>
            <w:noWrap/>
            <w:vAlign w:val="bottom"/>
          </w:tcPr>
          <w:p w:rsidR="005075A5" w:rsidRPr="00A30A1B" w:rsidRDefault="00A30A1B" w:rsidP="00A30A1B">
            <w:pPr>
              <w:spacing w:line="480" w:lineRule="auto"/>
            </w:pPr>
            <w:r w:rsidRPr="00A30A1B">
              <w:t>160</w:t>
            </w:r>
          </w:p>
        </w:tc>
      </w:tr>
      <w:tr w:rsidR="00A30A1B" w:rsidRPr="00A30A1B">
        <w:trPr>
          <w:trHeight w:val="290"/>
        </w:trPr>
        <w:tc>
          <w:tcPr>
            <w:tcW w:w="1200" w:type="dxa"/>
            <w:shd w:val="clear" w:color="auto" w:fill="auto"/>
            <w:noWrap/>
            <w:vAlign w:val="bottom"/>
          </w:tcPr>
          <w:p w:rsidR="005075A5" w:rsidRPr="00A30A1B" w:rsidRDefault="005075A5" w:rsidP="00A30A1B">
            <w:pPr>
              <w:spacing w:line="480" w:lineRule="auto"/>
            </w:pPr>
          </w:p>
        </w:tc>
        <w:tc>
          <w:tcPr>
            <w:tcW w:w="1200" w:type="dxa"/>
            <w:shd w:val="clear" w:color="auto" w:fill="auto"/>
            <w:noWrap/>
            <w:vAlign w:val="bottom"/>
          </w:tcPr>
          <w:p w:rsidR="005075A5" w:rsidRPr="00A30A1B" w:rsidRDefault="00A30A1B" w:rsidP="00A30A1B">
            <w:pPr>
              <w:spacing w:line="480" w:lineRule="auto"/>
            </w:pPr>
            <w:r w:rsidRPr="00A30A1B">
              <w:t>CS vs EV</w:t>
            </w:r>
          </w:p>
        </w:tc>
        <w:tc>
          <w:tcPr>
            <w:tcW w:w="1610" w:type="dxa"/>
            <w:shd w:val="clear" w:color="auto" w:fill="auto"/>
            <w:noWrap/>
            <w:vAlign w:val="bottom"/>
          </w:tcPr>
          <w:p w:rsidR="005075A5" w:rsidRPr="00A30A1B" w:rsidRDefault="00A30A1B" w:rsidP="00A30A1B">
            <w:pPr>
              <w:spacing w:line="480" w:lineRule="auto"/>
            </w:pPr>
            <w:r w:rsidRPr="00A30A1B">
              <w:t>18,604</w:t>
            </w:r>
          </w:p>
        </w:tc>
        <w:tc>
          <w:tcPr>
            <w:tcW w:w="1205" w:type="dxa"/>
            <w:shd w:val="clear" w:color="auto" w:fill="auto"/>
            <w:noWrap/>
            <w:vAlign w:val="bottom"/>
          </w:tcPr>
          <w:p w:rsidR="005075A5" w:rsidRPr="00A30A1B" w:rsidRDefault="00A30A1B" w:rsidP="00A30A1B">
            <w:pPr>
              <w:spacing w:line="480" w:lineRule="auto"/>
            </w:pPr>
            <w:r w:rsidRPr="00A30A1B">
              <w:t>0</w:t>
            </w:r>
          </w:p>
        </w:tc>
        <w:tc>
          <w:tcPr>
            <w:tcW w:w="1280" w:type="dxa"/>
            <w:shd w:val="clear" w:color="auto" w:fill="auto"/>
            <w:noWrap/>
            <w:vAlign w:val="bottom"/>
          </w:tcPr>
          <w:p w:rsidR="005075A5" w:rsidRPr="00A30A1B" w:rsidRDefault="00A30A1B" w:rsidP="00A30A1B">
            <w:pPr>
              <w:spacing w:line="480" w:lineRule="auto"/>
            </w:pPr>
            <w:r w:rsidRPr="00A30A1B">
              <w:t>160</w:t>
            </w:r>
          </w:p>
        </w:tc>
      </w:tr>
      <w:tr w:rsidR="00A30A1B" w:rsidRPr="00A30A1B">
        <w:trPr>
          <w:trHeight w:val="290"/>
        </w:trPr>
        <w:tc>
          <w:tcPr>
            <w:tcW w:w="1200" w:type="dxa"/>
            <w:shd w:val="clear" w:color="auto" w:fill="auto"/>
            <w:noWrap/>
            <w:vAlign w:val="bottom"/>
          </w:tcPr>
          <w:p w:rsidR="005075A5" w:rsidRPr="00A30A1B" w:rsidRDefault="005075A5" w:rsidP="00A30A1B">
            <w:pPr>
              <w:spacing w:line="480" w:lineRule="auto"/>
            </w:pPr>
          </w:p>
        </w:tc>
        <w:tc>
          <w:tcPr>
            <w:tcW w:w="1200" w:type="dxa"/>
            <w:shd w:val="clear" w:color="auto" w:fill="auto"/>
            <w:noWrap/>
            <w:vAlign w:val="bottom"/>
          </w:tcPr>
          <w:p w:rsidR="005075A5" w:rsidRPr="00A30A1B" w:rsidRDefault="00A30A1B" w:rsidP="00A30A1B">
            <w:pPr>
              <w:spacing w:line="480" w:lineRule="auto"/>
            </w:pPr>
            <w:r w:rsidRPr="00A30A1B">
              <w:t>CS vs FS</w:t>
            </w:r>
          </w:p>
        </w:tc>
        <w:tc>
          <w:tcPr>
            <w:tcW w:w="1610" w:type="dxa"/>
            <w:shd w:val="clear" w:color="auto" w:fill="auto"/>
            <w:noWrap/>
            <w:vAlign w:val="bottom"/>
          </w:tcPr>
          <w:p w:rsidR="005075A5" w:rsidRPr="00A30A1B" w:rsidRDefault="00A30A1B" w:rsidP="00A30A1B">
            <w:pPr>
              <w:spacing w:line="480" w:lineRule="auto"/>
            </w:pPr>
            <w:r w:rsidRPr="00A30A1B">
              <w:t>18,604</w:t>
            </w:r>
          </w:p>
        </w:tc>
        <w:tc>
          <w:tcPr>
            <w:tcW w:w="1205" w:type="dxa"/>
            <w:shd w:val="clear" w:color="auto" w:fill="auto"/>
            <w:noWrap/>
            <w:vAlign w:val="bottom"/>
          </w:tcPr>
          <w:p w:rsidR="005075A5" w:rsidRPr="00A30A1B" w:rsidRDefault="00A30A1B" w:rsidP="00A30A1B">
            <w:pPr>
              <w:spacing w:line="480" w:lineRule="auto"/>
            </w:pPr>
            <w:r w:rsidRPr="00A30A1B">
              <w:t>0</w:t>
            </w:r>
          </w:p>
        </w:tc>
        <w:tc>
          <w:tcPr>
            <w:tcW w:w="1280" w:type="dxa"/>
            <w:shd w:val="clear" w:color="auto" w:fill="auto"/>
            <w:noWrap/>
            <w:vAlign w:val="bottom"/>
          </w:tcPr>
          <w:p w:rsidR="005075A5" w:rsidRPr="00A30A1B" w:rsidRDefault="00A30A1B" w:rsidP="00A30A1B">
            <w:pPr>
              <w:spacing w:line="480" w:lineRule="auto"/>
            </w:pPr>
            <w:r w:rsidRPr="00A30A1B">
              <w:t>160</w:t>
            </w:r>
          </w:p>
        </w:tc>
      </w:tr>
      <w:tr w:rsidR="00A30A1B" w:rsidRPr="00A30A1B">
        <w:trPr>
          <w:trHeight w:val="290"/>
        </w:trPr>
        <w:tc>
          <w:tcPr>
            <w:tcW w:w="1200" w:type="dxa"/>
            <w:tcBorders>
              <w:bottom w:val="single" w:sz="4" w:space="0" w:color="auto"/>
            </w:tcBorders>
            <w:shd w:val="clear" w:color="auto" w:fill="auto"/>
            <w:noWrap/>
            <w:vAlign w:val="bottom"/>
          </w:tcPr>
          <w:p w:rsidR="005075A5" w:rsidRPr="00A30A1B" w:rsidRDefault="005075A5" w:rsidP="00A30A1B">
            <w:pPr>
              <w:spacing w:line="480" w:lineRule="auto"/>
            </w:pPr>
          </w:p>
        </w:tc>
        <w:tc>
          <w:tcPr>
            <w:tcW w:w="1200" w:type="dxa"/>
            <w:tcBorders>
              <w:bottom w:val="single" w:sz="4" w:space="0" w:color="auto"/>
            </w:tcBorders>
            <w:shd w:val="clear" w:color="auto" w:fill="auto"/>
            <w:noWrap/>
            <w:vAlign w:val="bottom"/>
          </w:tcPr>
          <w:p w:rsidR="005075A5" w:rsidRPr="00A30A1B" w:rsidRDefault="00A30A1B" w:rsidP="00A30A1B">
            <w:pPr>
              <w:spacing w:line="480" w:lineRule="auto"/>
            </w:pPr>
            <w:r w:rsidRPr="00A30A1B">
              <w:t>EV vs FS</w:t>
            </w:r>
          </w:p>
        </w:tc>
        <w:tc>
          <w:tcPr>
            <w:tcW w:w="1610" w:type="dxa"/>
            <w:tcBorders>
              <w:bottom w:val="single" w:sz="4" w:space="0" w:color="auto"/>
            </w:tcBorders>
            <w:shd w:val="clear" w:color="auto" w:fill="auto"/>
            <w:noWrap/>
            <w:vAlign w:val="bottom"/>
          </w:tcPr>
          <w:p w:rsidR="005075A5" w:rsidRPr="00A30A1B" w:rsidRDefault="00A30A1B" w:rsidP="00A30A1B">
            <w:pPr>
              <w:spacing w:line="480" w:lineRule="auto"/>
            </w:pPr>
            <w:r w:rsidRPr="00A30A1B">
              <w:t>18,604</w:t>
            </w:r>
          </w:p>
        </w:tc>
        <w:tc>
          <w:tcPr>
            <w:tcW w:w="1205" w:type="dxa"/>
            <w:tcBorders>
              <w:bottom w:val="single" w:sz="4" w:space="0" w:color="auto"/>
            </w:tcBorders>
            <w:shd w:val="clear" w:color="auto" w:fill="auto"/>
            <w:noWrap/>
            <w:vAlign w:val="bottom"/>
          </w:tcPr>
          <w:p w:rsidR="005075A5" w:rsidRPr="00A30A1B" w:rsidRDefault="00A30A1B" w:rsidP="00A30A1B">
            <w:pPr>
              <w:spacing w:line="480" w:lineRule="auto"/>
            </w:pPr>
            <w:r w:rsidRPr="00A30A1B">
              <w:t>0</w:t>
            </w:r>
          </w:p>
        </w:tc>
        <w:tc>
          <w:tcPr>
            <w:tcW w:w="1280" w:type="dxa"/>
            <w:tcBorders>
              <w:bottom w:val="single" w:sz="4" w:space="0" w:color="auto"/>
            </w:tcBorders>
            <w:shd w:val="clear" w:color="auto" w:fill="auto"/>
            <w:noWrap/>
            <w:vAlign w:val="bottom"/>
          </w:tcPr>
          <w:p w:rsidR="005075A5" w:rsidRPr="00A30A1B" w:rsidRDefault="00A30A1B" w:rsidP="00A30A1B">
            <w:pPr>
              <w:spacing w:line="480" w:lineRule="auto"/>
            </w:pPr>
            <w:r w:rsidRPr="00A30A1B">
              <w:t>160</w:t>
            </w:r>
          </w:p>
        </w:tc>
      </w:tr>
      <w:tr w:rsidR="00A30A1B" w:rsidRPr="00A30A1B">
        <w:trPr>
          <w:trHeight w:val="290"/>
        </w:trPr>
        <w:tc>
          <w:tcPr>
            <w:tcW w:w="1200" w:type="dxa"/>
            <w:tcBorders>
              <w:top w:val="single" w:sz="4" w:space="0" w:color="auto"/>
            </w:tcBorders>
            <w:shd w:val="clear" w:color="auto" w:fill="F2F2F2" w:themeFill="background1" w:themeFillShade="F2"/>
            <w:noWrap/>
            <w:vAlign w:val="bottom"/>
          </w:tcPr>
          <w:p w:rsidR="005075A5" w:rsidRPr="00A30A1B" w:rsidRDefault="00A30A1B" w:rsidP="00A30A1B">
            <w:pPr>
              <w:spacing w:line="480" w:lineRule="auto"/>
            </w:pPr>
            <w:r w:rsidRPr="00A30A1B">
              <w:t>LIP-LM P</w:t>
            </w:r>
          </w:p>
        </w:tc>
        <w:tc>
          <w:tcPr>
            <w:tcW w:w="1200" w:type="dxa"/>
            <w:tcBorders>
              <w:top w:val="single" w:sz="4" w:space="0" w:color="auto"/>
            </w:tcBorders>
            <w:shd w:val="clear" w:color="auto" w:fill="auto"/>
            <w:noWrap/>
            <w:vAlign w:val="bottom"/>
          </w:tcPr>
          <w:p w:rsidR="005075A5" w:rsidRPr="00A30A1B" w:rsidRDefault="00A30A1B" w:rsidP="00A30A1B">
            <w:pPr>
              <w:spacing w:line="480" w:lineRule="auto"/>
            </w:pPr>
            <w:r w:rsidRPr="00A30A1B">
              <w:t>CS vs NS</w:t>
            </w:r>
          </w:p>
        </w:tc>
        <w:tc>
          <w:tcPr>
            <w:tcW w:w="1610" w:type="dxa"/>
            <w:tcBorders>
              <w:top w:val="single" w:sz="4" w:space="0" w:color="auto"/>
            </w:tcBorders>
            <w:shd w:val="clear" w:color="auto" w:fill="auto"/>
            <w:noWrap/>
            <w:vAlign w:val="bottom"/>
          </w:tcPr>
          <w:p w:rsidR="005075A5" w:rsidRPr="00A30A1B" w:rsidRDefault="00A30A1B" w:rsidP="00A30A1B">
            <w:pPr>
              <w:spacing w:line="480" w:lineRule="auto"/>
            </w:pPr>
            <w:r w:rsidRPr="00A30A1B">
              <w:t>30</w:t>
            </w:r>
          </w:p>
        </w:tc>
        <w:tc>
          <w:tcPr>
            <w:tcW w:w="1205" w:type="dxa"/>
            <w:tcBorders>
              <w:top w:val="single" w:sz="4" w:space="0" w:color="auto"/>
            </w:tcBorders>
            <w:shd w:val="clear" w:color="auto" w:fill="auto"/>
            <w:noWrap/>
            <w:vAlign w:val="bottom"/>
          </w:tcPr>
          <w:p w:rsidR="005075A5" w:rsidRPr="00A30A1B" w:rsidRDefault="00A30A1B" w:rsidP="00A30A1B">
            <w:pPr>
              <w:spacing w:line="480" w:lineRule="auto"/>
            </w:pPr>
            <w:r w:rsidRPr="00A30A1B">
              <w:t>8</w:t>
            </w:r>
          </w:p>
        </w:tc>
        <w:tc>
          <w:tcPr>
            <w:tcW w:w="1280" w:type="dxa"/>
            <w:tcBorders>
              <w:top w:val="single" w:sz="4" w:space="0" w:color="auto"/>
            </w:tcBorders>
            <w:shd w:val="clear" w:color="auto" w:fill="auto"/>
            <w:noWrap/>
            <w:vAlign w:val="bottom"/>
          </w:tcPr>
          <w:p w:rsidR="005075A5" w:rsidRPr="00A30A1B" w:rsidRDefault="00A30A1B" w:rsidP="00A30A1B">
            <w:pPr>
              <w:spacing w:line="480" w:lineRule="auto"/>
            </w:pPr>
            <w:r w:rsidRPr="00A30A1B">
              <w:t>186</w:t>
            </w:r>
          </w:p>
        </w:tc>
      </w:tr>
      <w:tr w:rsidR="00A30A1B" w:rsidRPr="00A30A1B">
        <w:trPr>
          <w:trHeight w:val="290"/>
        </w:trPr>
        <w:tc>
          <w:tcPr>
            <w:tcW w:w="1200" w:type="dxa"/>
            <w:shd w:val="clear" w:color="auto" w:fill="auto"/>
            <w:noWrap/>
            <w:vAlign w:val="bottom"/>
          </w:tcPr>
          <w:p w:rsidR="005075A5" w:rsidRPr="00A30A1B" w:rsidRDefault="005075A5" w:rsidP="00A30A1B">
            <w:pPr>
              <w:spacing w:line="480" w:lineRule="auto"/>
            </w:pPr>
          </w:p>
        </w:tc>
        <w:tc>
          <w:tcPr>
            <w:tcW w:w="1200" w:type="dxa"/>
            <w:shd w:val="clear" w:color="auto" w:fill="auto"/>
            <w:noWrap/>
            <w:vAlign w:val="bottom"/>
          </w:tcPr>
          <w:p w:rsidR="005075A5" w:rsidRPr="00A30A1B" w:rsidRDefault="00A30A1B" w:rsidP="00A30A1B">
            <w:pPr>
              <w:spacing w:line="480" w:lineRule="auto"/>
            </w:pPr>
            <w:r w:rsidRPr="00A30A1B">
              <w:t>EV vs NS</w:t>
            </w:r>
          </w:p>
        </w:tc>
        <w:tc>
          <w:tcPr>
            <w:tcW w:w="1610" w:type="dxa"/>
            <w:shd w:val="clear" w:color="auto" w:fill="auto"/>
            <w:noWrap/>
            <w:vAlign w:val="bottom"/>
          </w:tcPr>
          <w:p w:rsidR="005075A5" w:rsidRPr="00A30A1B" w:rsidRDefault="00A30A1B" w:rsidP="00A30A1B">
            <w:pPr>
              <w:spacing w:line="480" w:lineRule="auto"/>
            </w:pPr>
            <w:r w:rsidRPr="00A30A1B">
              <w:t>30</w:t>
            </w:r>
          </w:p>
        </w:tc>
        <w:tc>
          <w:tcPr>
            <w:tcW w:w="1205" w:type="dxa"/>
            <w:shd w:val="clear" w:color="auto" w:fill="auto"/>
            <w:noWrap/>
            <w:vAlign w:val="bottom"/>
          </w:tcPr>
          <w:p w:rsidR="005075A5" w:rsidRPr="00A30A1B" w:rsidRDefault="00A30A1B" w:rsidP="00A30A1B">
            <w:pPr>
              <w:spacing w:line="480" w:lineRule="auto"/>
            </w:pPr>
            <w:r w:rsidRPr="00A30A1B">
              <w:t>0</w:t>
            </w:r>
          </w:p>
        </w:tc>
        <w:tc>
          <w:tcPr>
            <w:tcW w:w="1280" w:type="dxa"/>
            <w:shd w:val="clear" w:color="auto" w:fill="auto"/>
            <w:noWrap/>
            <w:vAlign w:val="bottom"/>
          </w:tcPr>
          <w:p w:rsidR="005075A5" w:rsidRPr="00A30A1B" w:rsidRDefault="00A30A1B" w:rsidP="00A30A1B">
            <w:pPr>
              <w:spacing w:line="480" w:lineRule="auto"/>
            </w:pPr>
            <w:r w:rsidRPr="00A30A1B">
              <w:t>186</w:t>
            </w:r>
          </w:p>
        </w:tc>
      </w:tr>
      <w:tr w:rsidR="00A30A1B" w:rsidRPr="00A30A1B">
        <w:trPr>
          <w:trHeight w:val="290"/>
        </w:trPr>
        <w:tc>
          <w:tcPr>
            <w:tcW w:w="1200" w:type="dxa"/>
            <w:shd w:val="clear" w:color="auto" w:fill="auto"/>
            <w:noWrap/>
            <w:vAlign w:val="bottom"/>
          </w:tcPr>
          <w:p w:rsidR="005075A5" w:rsidRPr="00A30A1B" w:rsidRDefault="005075A5" w:rsidP="00A30A1B">
            <w:pPr>
              <w:spacing w:line="480" w:lineRule="auto"/>
            </w:pPr>
          </w:p>
        </w:tc>
        <w:tc>
          <w:tcPr>
            <w:tcW w:w="1200" w:type="dxa"/>
            <w:shd w:val="clear" w:color="auto" w:fill="auto"/>
            <w:noWrap/>
            <w:vAlign w:val="bottom"/>
          </w:tcPr>
          <w:p w:rsidR="005075A5" w:rsidRPr="00A30A1B" w:rsidRDefault="00A30A1B" w:rsidP="00A30A1B">
            <w:pPr>
              <w:spacing w:line="480" w:lineRule="auto"/>
            </w:pPr>
            <w:r w:rsidRPr="00A30A1B">
              <w:t>FS vs NS</w:t>
            </w:r>
          </w:p>
        </w:tc>
        <w:tc>
          <w:tcPr>
            <w:tcW w:w="1610" w:type="dxa"/>
            <w:shd w:val="clear" w:color="auto" w:fill="auto"/>
            <w:noWrap/>
            <w:vAlign w:val="bottom"/>
          </w:tcPr>
          <w:p w:rsidR="005075A5" w:rsidRPr="00A30A1B" w:rsidRDefault="00A30A1B" w:rsidP="00A30A1B">
            <w:pPr>
              <w:spacing w:line="480" w:lineRule="auto"/>
            </w:pPr>
            <w:r w:rsidRPr="00A30A1B">
              <w:t>30</w:t>
            </w:r>
          </w:p>
        </w:tc>
        <w:tc>
          <w:tcPr>
            <w:tcW w:w="1205" w:type="dxa"/>
            <w:shd w:val="clear" w:color="auto" w:fill="auto"/>
            <w:noWrap/>
            <w:vAlign w:val="bottom"/>
          </w:tcPr>
          <w:p w:rsidR="005075A5" w:rsidRPr="00A30A1B" w:rsidRDefault="00A30A1B" w:rsidP="00A30A1B">
            <w:pPr>
              <w:spacing w:line="480" w:lineRule="auto"/>
            </w:pPr>
            <w:r w:rsidRPr="00A30A1B">
              <w:t>1</w:t>
            </w:r>
          </w:p>
        </w:tc>
        <w:tc>
          <w:tcPr>
            <w:tcW w:w="1280" w:type="dxa"/>
            <w:shd w:val="clear" w:color="auto" w:fill="auto"/>
            <w:noWrap/>
            <w:vAlign w:val="bottom"/>
          </w:tcPr>
          <w:p w:rsidR="005075A5" w:rsidRPr="00A30A1B" w:rsidRDefault="00A30A1B" w:rsidP="00A30A1B">
            <w:pPr>
              <w:spacing w:line="480" w:lineRule="auto"/>
            </w:pPr>
            <w:r w:rsidRPr="00A30A1B">
              <w:t>186</w:t>
            </w:r>
          </w:p>
        </w:tc>
      </w:tr>
      <w:tr w:rsidR="00A30A1B" w:rsidRPr="00A30A1B">
        <w:trPr>
          <w:trHeight w:val="290"/>
        </w:trPr>
        <w:tc>
          <w:tcPr>
            <w:tcW w:w="1200" w:type="dxa"/>
            <w:shd w:val="clear" w:color="auto" w:fill="auto"/>
            <w:noWrap/>
            <w:vAlign w:val="bottom"/>
          </w:tcPr>
          <w:p w:rsidR="005075A5" w:rsidRPr="00A30A1B" w:rsidRDefault="005075A5" w:rsidP="00A30A1B">
            <w:pPr>
              <w:spacing w:line="480" w:lineRule="auto"/>
            </w:pPr>
          </w:p>
        </w:tc>
        <w:tc>
          <w:tcPr>
            <w:tcW w:w="1200" w:type="dxa"/>
            <w:shd w:val="clear" w:color="auto" w:fill="auto"/>
            <w:noWrap/>
            <w:vAlign w:val="bottom"/>
          </w:tcPr>
          <w:p w:rsidR="005075A5" w:rsidRPr="00A30A1B" w:rsidRDefault="00A30A1B" w:rsidP="00A30A1B">
            <w:pPr>
              <w:spacing w:line="480" w:lineRule="auto"/>
            </w:pPr>
            <w:r w:rsidRPr="00A30A1B">
              <w:t>CS vs EV</w:t>
            </w:r>
          </w:p>
        </w:tc>
        <w:tc>
          <w:tcPr>
            <w:tcW w:w="1610" w:type="dxa"/>
            <w:shd w:val="clear" w:color="auto" w:fill="auto"/>
            <w:noWrap/>
            <w:vAlign w:val="bottom"/>
          </w:tcPr>
          <w:p w:rsidR="005075A5" w:rsidRPr="00A30A1B" w:rsidRDefault="00A30A1B" w:rsidP="00A30A1B">
            <w:pPr>
              <w:spacing w:line="480" w:lineRule="auto"/>
            </w:pPr>
            <w:r w:rsidRPr="00A30A1B">
              <w:t>30</w:t>
            </w:r>
          </w:p>
        </w:tc>
        <w:tc>
          <w:tcPr>
            <w:tcW w:w="1205" w:type="dxa"/>
            <w:shd w:val="clear" w:color="auto" w:fill="auto"/>
            <w:noWrap/>
            <w:vAlign w:val="bottom"/>
          </w:tcPr>
          <w:p w:rsidR="005075A5" w:rsidRPr="00A30A1B" w:rsidRDefault="00A30A1B" w:rsidP="00A30A1B">
            <w:pPr>
              <w:spacing w:line="480" w:lineRule="auto"/>
            </w:pPr>
            <w:r w:rsidRPr="00A30A1B">
              <w:t>0</w:t>
            </w:r>
          </w:p>
        </w:tc>
        <w:tc>
          <w:tcPr>
            <w:tcW w:w="1280" w:type="dxa"/>
            <w:shd w:val="clear" w:color="auto" w:fill="auto"/>
            <w:noWrap/>
            <w:vAlign w:val="bottom"/>
          </w:tcPr>
          <w:p w:rsidR="005075A5" w:rsidRPr="00A30A1B" w:rsidRDefault="00A30A1B" w:rsidP="00A30A1B">
            <w:pPr>
              <w:spacing w:line="480" w:lineRule="auto"/>
            </w:pPr>
            <w:r w:rsidRPr="00A30A1B">
              <w:t>186</w:t>
            </w:r>
          </w:p>
        </w:tc>
      </w:tr>
      <w:tr w:rsidR="00A30A1B" w:rsidRPr="00A30A1B">
        <w:trPr>
          <w:trHeight w:val="290"/>
        </w:trPr>
        <w:tc>
          <w:tcPr>
            <w:tcW w:w="1200" w:type="dxa"/>
            <w:shd w:val="clear" w:color="auto" w:fill="auto"/>
            <w:noWrap/>
            <w:vAlign w:val="bottom"/>
          </w:tcPr>
          <w:p w:rsidR="005075A5" w:rsidRPr="00A30A1B" w:rsidRDefault="005075A5" w:rsidP="00A30A1B">
            <w:pPr>
              <w:spacing w:line="480" w:lineRule="auto"/>
            </w:pPr>
          </w:p>
        </w:tc>
        <w:tc>
          <w:tcPr>
            <w:tcW w:w="1200" w:type="dxa"/>
            <w:shd w:val="clear" w:color="auto" w:fill="auto"/>
            <w:noWrap/>
            <w:vAlign w:val="bottom"/>
          </w:tcPr>
          <w:p w:rsidR="005075A5" w:rsidRPr="00A30A1B" w:rsidRDefault="00A30A1B" w:rsidP="00A30A1B">
            <w:pPr>
              <w:spacing w:line="480" w:lineRule="auto"/>
            </w:pPr>
            <w:r w:rsidRPr="00A30A1B">
              <w:t>EV vs FS</w:t>
            </w:r>
          </w:p>
        </w:tc>
        <w:tc>
          <w:tcPr>
            <w:tcW w:w="1610" w:type="dxa"/>
            <w:shd w:val="clear" w:color="auto" w:fill="auto"/>
            <w:noWrap/>
            <w:vAlign w:val="bottom"/>
          </w:tcPr>
          <w:p w:rsidR="005075A5" w:rsidRPr="00A30A1B" w:rsidRDefault="00A30A1B" w:rsidP="00A30A1B">
            <w:pPr>
              <w:spacing w:line="480" w:lineRule="auto"/>
            </w:pPr>
            <w:r w:rsidRPr="00A30A1B">
              <w:t>30</w:t>
            </w:r>
          </w:p>
        </w:tc>
        <w:tc>
          <w:tcPr>
            <w:tcW w:w="1205" w:type="dxa"/>
            <w:shd w:val="clear" w:color="auto" w:fill="auto"/>
            <w:noWrap/>
            <w:vAlign w:val="bottom"/>
          </w:tcPr>
          <w:p w:rsidR="005075A5" w:rsidRPr="00A30A1B" w:rsidRDefault="00A30A1B" w:rsidP="00A30A1B">
            <w:pPr>
              <w:spacing w:line="480" w:lineRule="auto"/>
            </w:pPr>
            <w:r w:rsidRPr="00A30A1B">
              <w:t>8</w:t>
            </w:r>
          </w:p>
        </w:tc>
        <w:tc>
          <w:tcPr>
            <w:tcW w:w="1280" w:type="dxa"/>
            <w:shd w:val="clear" w:color="auto" w:fill="auto"/>
            <w:noWrap/>
            <w:vAlign w:val="bottom"/>
          </w:tcPr>
          <w:p w:rsidR="005075A5" w:rsidRPr="00A30A1B" w:rsidRDefault="00A30A1B" w:rsidP="00A30A1B">
            <w:pPr>
              <w:spacing w:line="480" w:lineRule="auto"/>
            </w:pPr>
            <w:r w:rsidRPr="00A30A1B">
              <w:t>186</w:t>
            </w:r>
          </w:p>
        </w:tc>
      </w:tr>
      <w:tr w:rsidR="00A30A1B" w:rsidRPr="00A30A1B">
        <w:trPr>
          <w:trHeight w:val="290"/>
        </w:trPr>
        <w:tc>
          <w:tcPr>
            <w:tcW w:w="1200" w:type="dxa"/>
            <w:tcBorders>
              <w:bottom w:val="single" w:sz="4" w:space="0" w:color="auto"/>
            </w:tcBorders>
            <w:shd w:val="clear" w:color="auto" w:fill="auto"/>
            <w:noWrap/>
            <w:vAlign w:val="bottom"/>
          </w:tcPr>
          <w:p w:rsidR="005075A5" w:rsidRPr="00A30A1B" w:rsidRDefault="005075A5" w:rsidP="00A30A1B">
            <w:pPr>
              <w:spacing w:line="480" w:lineRule="auto"/>
            </w:pPr>
          </w:p>
        </w:tc>
        <w:tc>
          <w:tcPr>
            <w:tcW w:w="1200" w:type="dxa"/>
            <w:tcBorders>
              <w:bottom w:val="single" w:sz="4" w:space="0" w:color="auto"/>
            </w:tcBorders>
            <w:shd w:val="clear" w:color="auto" w:fill="auto"/>
            <w:noWrap/>
            <w:vAlign w:val="bottom"/>
          </w:tcPr>
          <w:p w:rsidR="005075A5" w:rsidRPr="00A30A1B" w:rsidRDefault="00A30A1B" w:rsidP="00A30A1B">
            <w:pPr>
              <w:spacing w:line="480" w:lineRule="auto"/>
            </w:pPr>
            <w:r w:rsidRPr="00A30A1B">
              <w:t>CS vs FS</w:t>
            </w:r>
          </w:p>
        </w:tc>
        <w:tc>
          <w:tcPr>
            <w:tcW w:w="1610" w:type="dxa"/>
            <w:tcBorders>
              <w:bottom w:val="single" w:sz="4" w:space="0" w:color="auto"/>
            </w:tcBorders>
            <w:shd w:val="clear" w:color="auto" w:fill="auto"/>
            <w:noWrap/>
            <w:vAlign w:val="bottom"/>
          </w:tcPr>
          <w:p w:rsidR="005075A5" w:rsidRPr="00A30A1B" w:rsidRDefault="00A30A1B" w:rsidP="00A30A1B">
            <w:pPr>
              <w:spacing w:line="480" w:lineRule="auto"/>
            </w:pPr>
            <w:r w:rsidRPr="00A30A1B">
              <w:t>30</w:t>
            </w:r>
          </w:p>
        </w:tc>
        <w:tc>
          <w:tcPr>
            <w:tcW w:w="1205" w:type="dxa"/>
            <w:tcBorders>
              <w:bottom w:val="single" w:sz="4" w:space="0" w:color="auto"/>
            </w:tcBorders>
            <w:shd w:val="clear" w:color="auto" w:fill="auto"/>
            <w:noWrap/>
            <w:vAlign w:val="bottom"/>
          </w:tcPr>
          <w:p w:rsidR="005075A5" w:rsidRPr="00A30A1B" w:rsidRDefault="00A30A1B" w:rsidP="00A30A1B">
            <w:pPr>
              <w:spacing w:line="480" w:lineRule="auto"/>
            </w:pPr>
            <w:r w:rsidRPr="00A30A1B">
              <w:t>5</w:t>
            </w:r>
          </w:p>
        </w:tc>
        <w:tc>
          <w:tcPr>
            <w:tcW w:w="1280" w:type="dxa"/>
            <w:tcBorders>
              <w:bottom w:val="single" w:sz="4" w:space="0" w:color="auto"/>
            </w:tcBorders>
            <w:shd w:val="clear" w:color="auto" w:fill="auto"/>
            <w:noWrap/>
            <w:vAlign w:val="bottom"/>
          </w:tcPr>
          <w:p w:rsidR="005075A5" w:rsidRPr="00A30A1B" w:rsidRDefault="00A30A1B" w:rsidP="00A30A1B">
            <w:pPr>
              <w:spacing w:line="480" w:lineRule="auto"/>
            </w:pPr>
            <w:r w:rsidRPr="00A30A1B">
              <w:t>186</w:t>
            </w:r>
          </w:p>
        </w:tc>
      </w:tr>
      <w:tr w:rsidR="00A30A1B" w:rsidRPr="00A30A1B">
        <w:trPr>
          <w:trHeight w:val="290"/>
        </w:trPr>
        <w:tc>
          <w:tcPr>
            <w:tcW w:w="1200" w:type="dxa"/>
            <w:tcBorders>
              <w:top w:val="single" w:sz="4" w:space="0" w:color="auto"/>
            </w:tcBorders>
            <w:shd w:val="clear" w:color="auto" w:fill="F2F2F2" w:themeFill="background1" w:themeFillShade="F2"/>
            <w:noWrap/>
            <w:vAlign w:val="bottom"/>
          </w:tcPr>
          <w:p w:rsidR="005075A5" w:rsidRPr="00A30A1B" w:rsidRDefault="00A30A1B" w:rsidP="00A30A1B">
            <w:pPr>
              <w:spacing w:line="480" w:lineRule="auto"/>
            </w:pPr>
            <w:r w:rsidRPr="00A30A1B">
              <w:t>PROT P</w:t>
            </w:r>
          </w:p>
        </w:tc>
        <w:tc>
          <w:tcPr>
            <w:tcW w:w="1200" w:type="dxa"/>
            <w:tcBorders>
              <w:top w:val="single" w:sz="4" w:space="0" w:color="auto"/>
            </w:tcBorders>
            <w:shd w:val="clear" w:color="auto" w:fill="auto"/>
            <w:noWrap/>
            <w:vAlign w:val="bottom"/>
          </w:tcPr>
          <w:p w:rsidR="005075A5" w:rsidRPr="00A30A1B" w:rsidRDefault="00A30A1B" w:rsidP="00A30A1B">
            <w:pPr>
              <w:spacing w:line="480" w:lineRule="auto"/>
            </w:pPr>
            <w:r w:rsidRPr="00A30A1B">
              <w:t>CS vs NS</w:t>
            </w:r>
          </w:p>
        </w:tc>
        <w:tc>
          <w:tcPr>
            <w:tcW w:w="1610" w:type="dxa"/>
            <w:tcBorders>
              <w:top w:val="single" w:sz="4" w:space="0" w:color="auto"/>
            </w:tcBorders>
            <w:shd w:val="clear" w:color="auto" w:fill="auto"/>
            <w:noWrap/>
            <w:vAlign w:val="bottom"/>
          </w:tcPr>
          <w:p w:rsidR="005075A5" w:rsidRPr="00A30A1B" w:rsidRDefault="00A30A1B" w:rsidP="00A30A1B">
            <w:pPr>
              <w:spacing w:line="480" w:lineRule="auto"/>
            </w:pPr>
            <w:r w:rsidRPr="00A30A1B">
              <w:t>252</w:t>
            </w:r>
          </w:p>
        </w:tc>
        <w:tc>
          <w:tcPr>
            <w:tcW w:w="1205" w:type="dxa"/>
            <w:tcBorders>
              <w:top w:val="single" w:sz="4" w:space="0" w:color="auto"/>
            </w:tcBorders>
            <w:shd w:val="clear" w:color="auto" w:fill="auto"/>
            <w:noWrap/>
            <w:vAlign w:val="bottom"/>
          </w:tcPr>
          <w:p w:rsidR="005075A5" w:rsidRPr="00A30A1B" w:rsidRDefault="00A30A1B" w:rsidP="00A30A1B">
            <w:pPr>
              <w:spacing w:line="480" w:lineRule="auto"/>
            </w:pPr>
            <w:r w:rsidRPr="00A30A1B">
              <w:t>21</w:t>
            </w:r>
          </w:p>
        </w:tc>
        <w:tc>
          <w:tcPr>
            <w:tcW w:w="1280" w:type="dxa"/>
            <w:tcBorders>
              <w:top w:val="single" w:sz="4" w:space="0" w:color="auto"/>
            </w:tcBorders>
            <w:shd w:val="clear" w:color="auto" w:fill="auto"/>
            <w:noWrap/>
            <w:vAlign w:val="bottom"/>
          </w:tcPr>
          <w:p w:rsidR="005075A5" w:rsidRPr="00A30A1B" w:rsidRDefault="00A30A1B" w:rsidP="00A30A1B">
            <w:pPr>
              <w:spacing w:line="480" w:lineRule="auto"/>
            </w:pPr>
            <w:r w:rsidRPr="00A30A1B">
              <w:t>186</w:t>
            </w:r>
          </w:p>
        </w:tc>
      </w:tr>
      <w:tr w:rsidR="00A30A1B" w:rsidRPr="00A30A1B">
        <w:trPr>
          <w:trHeight w:val="290"/>
        </w:trPr>
        <w:tc>
          <w:tcPr>
            <w:tcW w:w="1200" w:type="dxa"/>
            <w:shd w:val="clear" w:color="auto" w:fill="auto"/>
            <w:noWrap/>
            <w:vAlign w:val="bottom"/>
          </w:tcPr>
          <w:p w:rsidR="005075A5" w:rsidRPr="00A30A1B" w:rsidRDefault="005075A5" w:rsidP="00A30A1B">
            <w:pPr>
              <w:spacing w:line="480" w:lineRule="auto"/>
            </w:pPr>
          </w:p>
        </w:tc>
        <w:tc>
          <w:tcPr>
            <w:tcW w:w="1200" w:type="dxa"/>
            <w:shd w:val="clear" w:color="auto" w:fill="auto"/>
            <w:noWrap/>
            <w:vAlign w:val="bottom"/>
          </w:tcPr>
          <w:p w:rsidR="005075A5" w:rsidRPr="00A30A1B" w:rsidRDefault="00A30A1B" w:rsidP="00A30A1B">
            <w:pPr>
              <w:spacing w:line="480" w:lineRule="auto"/>
            </w:pPr>
            <w:r w:rsidRPr="00A30A1B">
              <w:t>EV vs NS</w:t>
            </w:r>
          </w:p>
        </w:tc>
        <w:tc>
          <w:tcPr>
            <w:tcW w:w="1610" w:type="dxa"/>
            <w:shd w:val="clear" w:color="auto" w:fill="auto"/>
            <w:noWrap/>
            <w:vAlign w:val="bottom"/>
          </w:tcPr>
          <w:p w:rsidR="005075A5" w:rsidRPr="00A30A1B" w:rsidRDefault="00A30A1B" w:rsidP="00A30A1B">
            <w:pPr>
              <w:spacing w:line="480" w:lineRule="auto"/>
            </w:pPr>
            <w:r w:rsidRPr="00A30A1B">
              <w:t>252</w:t>
            </w:r>
          </w:p>
        </w:tc>
        <w:tc>
          <w:tcPr>
            <w:tcW w:w="1205" w:type="dxa"/>
            <w:shd w:val="clear" w:color="auto" w:fill="auto"/>
            <w:noWrap/>
            <w:vAlign w:val="bottom"/>
          </w:tcPr>
          <w:p w:rsidR="005075A5" w:rsidRPr="00A30A1B" w:rsidRDefault="00A30A1B" w:rsidP="00A30A1B">
            <w:pPr>
              <w:spacing w:line="480" w:lineRule="auto"/>
            </w:pPr>
            <w:r w:rsidRPr="00A30A1B">
              <w:t>0</w:t>
            </w:r>
          </w:p>
        </w:tc>
        <w:tc>
          <w:tcPr>
            <w:tcW w:w="1280" w:type="dxa"/>
            <w:shd w:val="clear" w:color="auto" w:fill="auto"/>
            <w:noWrap/>
            <w:vAlign w:val="bottom"/>
          </w:tcPr>
          <w:p w:rsidR="005075A5" w:rsidRPr="00A30A1B" w:rsidRDefault="00A30A1B" w:rsidP="00A30A1B">
            <w:pPr>
              <w:spacing w:line="480" w:lineRule="auto"/>
            </w:pPr>
            <w:r w:rsidRPr="00A30A1B">
              <w:t>186</w:t>
            </w:r>
          </w:p>
        </w:tc>
      </w:tr>
      <w:tr w:rsidR="00A30A1B" w:rsidRPr="00A30A1B">
        <w:trPr>
          <w:trHeight w:val="290"/>
        </w:trPr>
        <w:tc>
          <w:tcPr>
            <w:tcW w:w="1200" w:type="dxa"/>
            <w:shd w:val="clear" w:color="auto" w:fill="auto"/>
            <w:noWrap/>
            <w:vAlign w:val="bottom"/>
          </w:tcPr>
          <w:p w:rsidR="005075A5" w:rsidRPr="00A30A1B" w:rsidRDefault="005075A5" w:rsidP="00A30A1B">
            <w:pPr>
              <w:spacing w:line="480" w:lineRule="auto"/>
            </w:pPr>
          </w:p>
        </w:tc>
        <w:tc>
          <w:tcPr>
            <w:tcW w:w="1200" w:type="dxa"/>
            <w:shd w:val="clear" w:color="auto" w:fill="auto"/>
            <w:noWrap/>
            <w:vAlign w:val="bottom"/>
          </w:tcPr>
          <w:p w:rsidR="005075A5" w:rsidRPr="00A30A1B" w:rsidRDefault="00A30A1B" w:rsidP="00A30A1B">
            <w:pPr>
              <w:spacing w:line="480" w:lineRule="auto"/>
            </w:pPr>
            <w:r w:rsidRPr="00A30A1B">
              <w:t>FS vs NS</w:t>
            </w:r>
          </w:p>
        </w:tc>
        <w:tc>
          <w:tcPr>
            <w:tcW w:w="1610" w:type="dxa"/>
            <w:shd w:val="clear" w:color="auto" w:fill="auto"/>
            <w:noWrap/>
            <w:vAlign w:val="bottom"/>
          </w:tcPr>
          <w:p w:rsidR="005075A5" w:rsidRPr="00A30A1B" w:rsidRDefault="00A30A1B" w:rsidP="00A30A1B">
            <w:pPr>
              <w:spacing w:line="480" w:lineRule="auto"/>
            </w:pPr>
            <w:r w:rsidRPr="00A30A1B">
              <w:t>252</w:t>
            </w:r>
          </w:p>
        </w:tc>
        <w:tc>
          <w:tcPr>
            <w:tcW w:w="1205" w:type="dxa"/>
            <w:shd w:val="clear" w:color="auto" w:fill="auto"/>
            <w:noWrap/>
            <w:vAlign w:val="bottom"/>
          </w:tcPr>
          <w:p w:rsidR="005075A5" w:rsidRPr="00A30A1B" w:rsidRDefault="00A30A1B" w:rsidP="00A30A1B">
            <w:pPr>
              <w:spacing w:line="480" w:lineRule="auto"/>
            </w:pPr>
            <w:r w:rsidRPr="00A30A1B">
              <w:t>3</w:t>
            </w:r>
          </w:p>
        </w:tc>
        <w:tc>
          <w:tcPr>
            <w:tcW w:w="1280" w:type="dxa"/>
            <w:shd w:val="clear" w:color="auto" w:fill="auto"/>
            <w:noWrap/>
            <w:vAlign w:val="bottom"/>
          </w:tcPr>
          <w:p w:rsidR="005075A5" w:rsidRPr="00A30A1B" w:rsidRDefault="00A30A1B" w:rsidP="00A30A1B">
            <w:pPr>
              <w:spacing w:line="480" w:lineRule="auto"/>
            </w:pPr>
            <w:r w:rsidRPr="00A30A1B">
              <w:t>186</w:t>
            </w:r>
          </w:p>
        </w:tc>
      </w:tr>
      <w:tr w:rsidR="00A30A1B" w:rsidRPr="00A30A1B">
        <w:trPr>
          <w:trHeight w:val="290"/>
        </w:trPr>
        <w:tc>
          <w:tcPr>
            <w:tcW w:w="1200" w:type="dxa"/>
            <w:shd w:val="clear" w:color="auto" w:fill="auto"/>
            <w:noWrap/>
            <w:vAlign w:val="bottom"/>
          </w:tcPr>
          <w:p w:rsidR="005075A5" w:rsidRPr="00A30A1B" w:rsidRDefault="005075A5" w:rsidP="00A30A1B">
            <w:pPr>
              <w:spacing w:line="480" w:lineRule="auto"/>
            </w:pPr>
          </w:p>
        </w:tc>
        <w:tc>
          <w:tcPr>
            <w:tcW w:w="1200" w:type="dxa"/>
            <w:shd w:val="clear" w:color="auto" w:fill="auto"/>
            <w:noWrap/>
            <w:vAlign w:val="bottom"/>
          </w:tcPr>
          <w:p w:rsidR="005075A5" w:rsidRPr="00A30A1B" w:rsidRDefault="00A30A1B" w:rsidP="00A30A1B">
            <w:pPr>
              <w:spacing w:line="480" w:lineRule="auto"/>
            </w:pPr>
            <w:r w:rsidRPr="00A30A1B">
              <w:t>CS vs EV</w:t>
            </w:r>
          </w:p>
        </w:tc>
        <w:tc>
          <w:tcPr>
            <w:tcW w:w="1610" w:type="dxa"/>
            <w:shd w:val="clear" w:color="auto" w:fill="auto"/>
            <w:noWrap/>
            <w:vAlign w:val="bottom"/>
          </w:tcPr>
          <w:p w:rsidR="005075A5" w:rsidRPr="00A30A1B" w:rsidRDefault="00A30A1B" w:rsidP="00A30A1B">
            <w:pPr>
              <w:spacing w:line="480" w:lineRule="auto"/>
            </w:pPr>
            <w:r w:rsidRPr="00A30A1B">
              <w:t>252</w:t>
            </w:r>
          </w:p>
        </w:tc>
        <w:tc>
          <w:tcPr>
            <w:tcW w:w="1205" w:type="dxa"/>
            <w:shd w:val="clear" w:color="auto" w:fill="auto"/>
            <w:noWrap/>
            <w:vAlign w:val="bottom"/>
          </w:tcPr>
          <w:p w:rsidR="005075A5" w:rsidRPr="00A30A1B" w:rsidRDefault="00A30A1B" w:rsidP="00A30A1B">
            <w:pPr>
              <w:spacing w:line="480" w:lineRule="auto"/>
            </w:pPr>
            <w:r w:rsidRPr="00A30A1B">
              <w:t>0</w:t>
            </w:r>
          </w:p>
        </w:tc>
        <w:tc>
          <w:tcPr>
            <w:tcW w:w="1280" w:type="dxa"/>
            <w:shd w:val="clear" w:color="auto" w:fill="auto"/>
            <w:noWrap/>
            <w:vAlign w:val="bottom"/>
          </w:tcPr>
          <w:p w:rsidR="005075A5" w:rsidRPr="00A30A1B" w:rsidRDefault="00A30A1B" w:rsidP="00A30A1B">
            <w:pPr>
              <w:spacing w:line="480" w:lineRule="auto"/>
            </w:pPr>
            <w:r w:rsidRPr="00A30A1B">
              <w:t>186</w:t>
            </w:r>
          </w:p>
        </w:tc>
      </w:tr>
      <w:tr w:rsidR="00A30A1B" w:rsidRPr="00A30A1B">
        <w:trPr>
          <w:trHeight w:val="290"/>
        </w:trPr>
        <w:tc>
          <w:tcPr>
            <w:tcW w:w="1200" w:type="dxa"/>
            <w:shd w:val="clear" w:color="auto" w:fill="auto"/>
            <w:noWrap/>
            <w:vAlign w:val="bottom"/>
          </w:tcPr>
          <w:p w:rsidR="005075A5" w:rsidRPr="00A30A1B" w:rsidRDefault="005075A5" w:rsidP="00A30A1B">
            <w:pPr>
              <w:spacing w:line="480" w:lineRule="auto"/>
            </w:pPr>
          </w:p>
        </w:tc>
        <w:tc>
          <w:tcPr>
            <w:tcW w:w="1200" w:type="dxa"/>
            <w:shd w:val="clear" w:color="auto" w:fill="auto"/>
            <w:noWrap/>
            <w:vAlign w:val="bottom"/>
          </w:tcPr>
          <w:p w:rsidR="005075A5" w:rsidRPr="00A30A1B" w:rsidRDefault="00A30A1B" w:rsidP="00A30A1B">
            <w:pPr>
              <w:spacing w:line="480" w:lineRule="auto"/>
            </w:pPr>
            <w:r w:rsidRPr="00A30A1B">
              <w:t>EV vs FS</w:t>
            </w:r>
          </w:p>
        </w:tc>
        <w:tc>
          <w:tcPr>
            <w:tcW w:w="1610" w:type="dxa"/>
            <w:shd w:val="clear" w:color="auto" w:fill="auto"/>
            <w:noWrap/>
            <w:vAlign w:val="bottom"/>
          </w:tcPr>
          <w:p w:rsidR="005075A5" w:rsidRPr="00A30A1B" w:rsidRDefault="00A30A1B" w:rsidP="00A30A1B">
            <w:pPr>
              <w:spacing w:line="480" w:lineRule="auto"/>
            </w:pPr>
            <w:r w:rsidRPr="00A30A1B">
              <w:t>252</w:t>
            </w:r>
          </w:p>
        </w:tc>
        <w:tc>
          <w:tcPr>
            <w:tcW w:w="1205" w:type="dxa"/>
            <w:shd w:val="clear" w:color="auto" w:fill="auto"/>
            <w:noWrap/>
            <w:vAlign w:val="bottom"/>
          </w:tcPr>
          <w:p w:rsidR="005075A5" w:rsidRPr="00A30A1B" w:rsidRDefault="00A30A1B" w:rsidP="00A30A1B">
            <w:pPr>
              <w:spacing w:line="480" w:lineRule="auto"/>
            </w:pPr>
            <w:r w:rsidRPr="00A30A1B">
              <w:t>0</w:t>
            </w:r>
          </w:p>
        </w:tc>
        <w:tc>
          <w:tcPr>
            <w:tcW w:w="1280" w:type="dxa"/>
            <w:shd w:val="clear" w:color="auto" w:fill="auto"/>
            <w:noWrap/>
            <w:vAlign w:val="bottom"/>
          </w:tcPr>
          <w:p w:rsidR="005075A5" w:rsidRPr="00A30A1B" w:rsidRDefault="00A30A1B" w:rsidP="00A30A1B">
            <w:pPr>
              <w:spacing w:line="480" w:lineRule="auto"/>
            </w:pPr>
            <w:r w:rsidRPr="00A30A1B">
              <w:t>186</w:t>
            </w:r>
          </w:p>
        </w:tc>
      </w:tr>
      <w:tr w:rsidR="00A30A1B" w:rsidRPr="00A30A1B">
        <w:trPr>
          <w:trHeight w:val="290"/>
        </w:trPr>
        <w:tc>
          <w:tcPr>
            <w:tcW w:w="1200" w:type="dxa"/>
            <w:tcBorders>
              <w:bottom w:val="single" w:sz="4" w:space="0" w:color="auto"/>
            </w:tcBorders>
            <w:shd w:val="clear" w:color="auto" w:fill="auto"/>
            <w:noWrap/>
            <w:vAlign w:val="bottom"/>
          </w:tcPr>
          <w:p w:rsidR="005075A5" w:rsidRPr="00A30A1B" w:rsidRDefault="005075A5" w:rsidP="00A30A1B">
            <w:pPr>
              <w:spacing w:line="480" w:lineRule="auto"/>
            </w:pPr>
          </w:p>
        </w:tc>
        <w:tc>
          <w:tcPr>
            <w:tcW w:w="1200" w:type="dxa"/>
            <w:tcBorders>
              <w:bottom w:val="single" w:sz="4" w:space="0" w:color="auto"/>
            </w:tcBorders>
            <w:shd w:val="clear" w:color="auto" w:fill="auto"/>
            <w:noWrap/>
            <w:vAlign w:val="bottom"/>
          </w:tcPr>
          <w:p w:rsidR="005075A5" w:rsidRPr="00A30A1B" w:rsidRDefault="00A30A1B" w:rsidP="00A30A1B">
            <w:pPr>
              <w:spacing w:line="480" w:lineRule="auto"/>
            </w:pPr>
            <w:r w:rsidRPr="00A30A1B">
              <w:t>CS vs FS</w:t>
            </w:r>
          </w:p>
        </w:tc>
        <w:tc>
          <w:tcPr>
            <w:tcW w:w="1610" w:type="dxa"/>
            <w:tcBorders>
              <w:bottom w:val="single" w:sz="4" w:space="0" w:color="auto"/>
            </w:tcBorders>
            <w:shd w:val="clear" w:color="auto" w:fill="auto"/>
            <w:noWrap/>
            <w:vAlign w:val="bottom"/>
          </w:tcPr>
          <w:p w:rsidR="005075A5" w:rsidRPr="00A30A1B" w:rsidRDefault="00A30A1B" w:rsidP="00A30A1B">
            <w:pPr>
              <w:spacing w:line="480" w:lineRule="auto"/>
            </w:pPr>
            <w:r w:rsidRPr="00A30A1B">
              <w:t>252</w:t>
            </w:r>
          </w:p>
        </w:tc>
        <w:tc>
          <w:tcPr>
            <w:tcW w:w="1205" w:type="dxa"/>
            <w:tcBorders>
              <w:bottom w:val="single" w:sz="4" w:space="0" w:color="auto"/>
            </w:tcBorders>
            <w:shd w:val="clear" w:color="auto" w:fill="auto"/>
            <w:noWrap/>
            <w:vAlign w:val="bottom"/>
          </w:tcPr>
          <w:p w:rsidR="005075A5" w:rsidRPr="00A30A1B" w:rsidRDefault="00A30A1B" w:rsidP="00A30A1B">
            <w:pPr>
              <w:spacing w:line="480" w:lineRule="auto"/>
            </w:pPr>
            <w:r w:rsidRPr="00A30A1B">
              <w:t>0</w:t>
            </w:r>
          </w:p>
        </w:tc>
        <w:tc>
          <w:tcPr>
            <w:tcW w:w="1280" w:type="dxa"/>
            <w:tcBorders>
              <w:bottom w:val="single" w:sz="4" w:space="0" w:color="auto"/>
            </w:tcBorders>
            <w:shd w:val="clear" w:color="auto" w:fill="auto"/>
            <w:noWrap/>
            <w:vAlign w:val="bottom"/>
          </w:tcPr>
          <w:p w:rsidR="005075A5" w:rsidRPr="00A30A1B" w:rsidRDefault="00A30A1B" w:rsidP="00A30A1B">
            <w:pPr>
              <w:spacing w:line="480" w:lineRule="auto"/>
            </w:pPr>
            <w:r w:rsidRPr="00A30A1B">
              <w:t>186</w:t>
            </w:r>
          </w:p>
        </w:tc>
      </w:tr>
      <w:tr w:rsidR="00A30A1B" w:rsidRPr="00A30A1B">
        <w:trPr>
          <w:trHeight w:val="290"/>
        </w:trPr>
        <w:tc>
          <w:tcPr>
            <w:tcW w:w="1200" w:type="dxa"/>
            <w:tcBorders>
              <w:top w:val="single" w:sz="4" w:space="0" w:color="auto"/>
            </w:tcBorders>
            <w:shd w:val="clear" w:color="auto" w:fill="F2F2F2" w:themeFill="background1" w:themeFillShade="F2"/>
            <w:noWrap/>
            <w:vAlign w:val="bottom"/>
          </w:tcPr>
          <w:p w:rsidR="005075A5" w:rsidRPr="00A30A1B" w:rsidRDefault="00A30A1B" w:rsidP="00A30A1B">
            <w:pPr>
              <w:spacing w:line="480" w:lineRule="auto"/>
            </w:pPr>
            <w:r w:rsidRPr="00A30A1B">
              <w:t>MET P</w:t>
            </w:r>
          </w:p>
        </w:tc>
        <w:tc>
          <w:tcPr>
            <w:tcW w:w="1200" w:type="dxa"/>
            <w:tcBorders>
              <w:top w:val="single" w:sz="4" w:space="0" w:color="auto"/>
            </w:tcBorders>
            <w:shd w:val="clear" w:color="auto" w:fill="auto"/>
            <w:noWrap/>
            <w:vAlign w:val="bottom"/>
          </w:tcPr>
          <w:p w:rsidR="005075A5" w:rsidRPr="00A30A1B" w:rsidRDefault="00A30A1B" w:rsidP="00A30A1B">
            <w:pPr>
              <w:spacing w:line="480" w:lineRule="auto"/>
            </w:pPr>
            <w:r w:rsidRPr="00A30A1B">
              <w:t xml:space="preserve">CS vs </w:t>
            </w:r>
            <w:r w:rsidRPr="00A30A1B">
              <w:t>NS</w:t>
            </w:r>
          </w:p>
        </w:tc>
        <w:tc>
          <w:tcPr>
            <w:tcW w:w="1610" w:type="dxa"/>
            <w:tcBorders>
              <w:top w:val="single" w:sz="4" w:space="0" w:color="auto"/>
            </w:tcBorders>
            <w:shd w:val="clear" w:color="auto" w:fill="auto"/>
            <w:noWrap/>
            <w:vAlign w:val="bottom"/>
          </w:tcPr>
          <w:p w:rsidR="005075A5" w:rsidRPr="00A30A1B" w:rsidRDefault="00A30A1B" w:rsidP="00A30A1B">
            <w:pPr>
              <w:spacing w:line="480" w:lineRule="auto"/>
            </w:pPr>
            <w:r w:rsidRPr="00A30A1B">
              <w:t>1922</w:t>
            </w:r>
          </w:p>
        </w:tc>
        <w:tc>
          <w:tcPr>
            <w:tcW w:w="1205" w:type="dxa"/>
            <w:tcBorders>
              <w:top w:val="single" w:sz="4" w:space="0" w:color="auto"/>
            </w:tcBorders>
            <w:shd w:val="clear" w:color="auto" w:fill="auto"/>
            <w:noWrap/>
            <w:vAlign w:val="bottom"/>
          </w:tcPr>
          <w:p w:rsidR="005075A5" w:rsidRPr="00A30A1B" w:rsidRDefault="00A30A1B" w:rsidP="00A30A1B">
            <w:pPr>
              <w:spacing w:line="480" w:lineRule="auto"/>
            </w:pPr>
            <w:r w:rsidRPr="00A30A1B">
              <w:t>315</w:t>
            </w:r>
          </w:p>
        </w:tc>
        <w:tc>
          <w:tcPr>
            <w:tcW w:w="1280" w:type="dxa"/>
            <w:tcBorders>
              <w:top w:val="single" w:sz="4" w:space="0" w:color="auto"/>
            </w:tcBorders>
            <w:shd w:val="clear" w:color="auto" w:fill="auto"/>
            <w:noWrap/>
            <w:vAlign w:val="bottom"/>
          </w:tcPr>
          <w:p w:rsidR="005075A5" w:rsidRPr="00A30A1B" w:rsidRDefault="00A30A1B" w:rsidP="00A30A1B">
            <w:pPr>
              <w:spacing w:line="480" w:lineRule="auto"/>
            </w:pPr>
            <w:r w:rsidRPr="00A30A1B">
              <w:t>186</w:t>
            </w:r>
          </w:p>
        </w:tc>
      </w:tr>
      <w:tr w:rsidR="00A30A1B" w:rsidRPr="00A30A1B">
        <w:trPr>
          <w:trHeight w:val="290"/>
        </w:trPr>
        <w:tc>
          <w:tcPr>
            <w:tcW w:w="1200" w:type="dxa"/>
            <w:shd w:val="clear" w:color="auto" w:fill="auto"/>
            <w:noWrap/>
            <w:vAlign w:val="bottom"/>
          </w:tcPr>
          <w:p w:rsidR="005075A5" w:rsidRPr="00A30A1B" w:rsidRDefault="005075A5" w:rsidP="00A30A1B">
            <w:pPr>
              <w:spacing w:line="480" w:lineRule="auto"/>
            </w:pPr>
          </w:p>
        </w:tc>
        <w:tc>
          <w:tcPr>
            <w:tcW w:w="1200" w:type="dxa"/>
            <w:shd w:val="clear" w:color="auto" w:fill="auto"/>
            <w:noWrap/>
            <w:vAlign w:val="bottom"/>
          </w:tcPr>
          <w:p w:rsidR="005075A5" w:rsidRPr="00A30A1B" w:rsidRDefault="00A30A1B" w:rsidP="00A30A1B">
            <w:pPr>
              <w:spacing w:line="480" w:lineRule="auto"/>
            </w:pPr>
            <w:r w:rsidRPr="00A30A1B">
              <w:t>EV vs NS</w:t>
            </w:r>
          </w:p>
        </w:tc>
        <w:tc>
          <w:tcPr>
            <w:tcW w:w="1610" w:type="dxa"/>
            <w:shd w:val="clear" w:color="auto" w:fill="auto"/>
            <w:noWrap/>
            <w:vAlign w:val="bottom"/>
          </w:tcPr>
          <w:p w:rsidR="005075A5" w:rsidRPr="00A30A1B" w:rsidRDefault="00A30A1B" w:rsidP="00A30A1B">
            <w:pPr>
              <w:spacing w:line="480" w:lineRule="auto"/>
            </w:pPr>
            <w:r w:rsidRPr="00A30A1B">
              <w:t>1922</w:t>
            </w:r>
          </w:p>
        </w:tc>
        <w:tc>
          <w:tcPr>
            <w:tcW w:w="1205" w:type="dxa"/>
            <w:shd w:val="clear" w:color="auto" w:fill="auto"/>
            <w:noWrap/>
            <w:vAlign w:val="bottom"/>
          </w:tcPr>
          <w:p w:rsidR="005075A5" w:rsidRPr="00A30A1B" w:rsidRDefault="00A30A1B" w:rsidP="00A30A1B">
            <w:pPr>
              <w:spacing w:line="480" w:lineRule="auto"/>
            </w:pPr>
            <w:r w:rsidRPr="00A30A1B">
              <w:t>54</w:t>
            </w:r>
          </w:p>
        </w:tc>
        <w:tc>
          <w:tcPr>
            <w:tcW w:w="1280" w:type="dxa"/>
            <w:shd w:val="clear" w:color="auto" w:fill="auto"/>
            <w:noWrap/>
            <w:vAlign w:val="bottom"/>
          </w:tcPr>
          <w:p w:rsidR="005075A5" w:rsidRPr="00A30A1B" w:rsidRDefault="00A30A1B" w:rsidP="00A30A1B">
            <w:pPr>
              <w:spacing w:line="480" w:lineRule="auto"/>
            </w:pPr>
            <w:r w:rsidRPr="00A30A1B">
              <w:t>186</w:t>
            </w:r>
          </w:p>
        </w:tc>
      </w:tr>
      <w:tr w:rsidR="00A30A1B" w:rsidRPr="00A30A1B">
        <w:trPr>
          <w:trHeight w:val="290"/>
        </w:trPr>
        <w:tc>
          <w:tcPr>
            <w:tcW w:w="1200" w:type="dxa"/>
            <w:shd w:val="clear" w:color="auto" w:fill="auto"/>
            <w:noWrap/>
            <w:vAlign w:val="bottom"/>
          </w:tcPr>
          <w:p w:rsidR="005075A5" w:rsidRPr="00A30A1B" w:rsidRDefault="005075A5" w:rsidP="00A30A1B">
            <w:pPr>
              <w:spacing w:line="480" w:lineRule="auto"/>
            </w:pPr>
          </w:p>
        </w:tc>
        <w:tc>
          <w:tcPr>
            <w:tcW w:w="1200" w:type="dxa"/>
            <w:shd w:val="clear" w:color="auto" w:fill="auto"/>
            <w:noWrap/>
            <w:vAlign w:val="bottom"/>
          </w:tcPr>
          <w:p w:rsidR="005075A5" w:rsidRPr="00A30A1B" w:rsidRDefault="00A30A1B" w:rsidP="00A30A1B">
            <w:pPr>
              <w:spacing w:line="480" w:lineRule="auto"/>
            </w:pPr>
            <w:r w:rsidRPr="00A30A1B">
              <w:t>FS vs NS</w:t>
            </w:r>
          </w:p>
        </w:tc>
        <w:tc>
          <w:tcPr>
            <w:tcW w:w="1610" w:type="dxa"/>
            <w:shd w:val="clear" w:color="auto" w:fill="auto"/>
            <w:noWrap/>
            <w:vAlign w:val="bottom"/>
          </w:tcPr>
          <w:p w:rsidR="005075A5" w:rsidRPr="00A30A1B" w:rsidRDefault="00A30A1B" w:rsidP="00A30A1B">
            <w:pPr>
              <w:spacing w:line="480" w:lineRule="auto"/>
            </w:pPr>
            <w:r w:rsidRPr="00A30A1B">
              <w:t>1922</w:t>
            </w:r>
          </w:p>
        </w:tc>
        <w:tc>
          <w:tcPr>
            <w:tcW w:w="1205" w:type="dxa"/>
            <w:shd w:val="clear" w:color="auto" w:fill="auto"/>
            <w:noWrap/>
            <w:vAlign w:val="bottom"/>
          </w:tcPr>
          <w:p w:rsidR="005075A5" w:rsidRPr="00A30A1B" w:rsidRDefault="00A30A1B" w:rsidP="00A30A1B">
            <w:pPr>
              <w:spacing w:line="480" w:lineRule="auto"/>
            </w:pPr>
            <w:r w:rsidRPr="00A30A1B">
              <w:t>23</w:t>
            </w:r>
          </w:p>
        </w:tc>
        <w:tc>
          <w:tcPr>
            <w:tcW w:w="1280" w:type="dxa"/>
            <w:shd w:val="clear" w:color="auto" w:fill="auto"/>
            <w:noWrap/>
            <w:vAlign w:val="bottom"/>
          </w:tcPr>
          <w:p w:rsidR="005075A5" w:rsidRPr="00A30A1B" w:rsidRDefault="00A30A1B" w:rsidP="00A30A1B">
            <w:pPr>
              <w:spacing w:line="480" w:lineRule="auto"/>
            </w:pPr>
            <w:r w:rsidRPr="00A30A1B">
              <w:t>186</w:t>
            </w:r>
          </w:p>
        </w:tc>
      </w:tr>
      <w:tr w:rsidR="00A30A1B" w:rsidRPr="00A30A1B">
        <w:trPr>
          <w:trHeight w:val="290"/>
        </w:trPr>
        <w:tc>
          <w:tcPr>
            <w:tcW w:w="1200" w:type="dxa"/>
            <w:shd w:val="clear" w:color="auto" w:fill="auto"/>
            <w:noWrap/>
            <w:vAlign w:val="bottom"/>
          </w:tcPr>
          <w:p w:rsidR="005075A5" w:rsidRPr="00A30A1B" w:rsidRDefault="005075A5" w:rsidP="00A30A1B">
            <w:pPr>
              <w:spacing w:line="480" w:lineRule="auto"/>
            </w:pPr>
          </w:p>
        </w:tc>
        <w:tc>
          <w:tcPr>
            <w:tcW w:w="1200" w:type="dxa"/>
            <w:shd w:val="clear" w:color="auto" w:fill="auto"/>
            <w:noWrap/>
            <w:vAlign w:val="bottom"/>
          </w:tcPr>
          <w:p w:rsidR="005075A5" w:rsidRPr="00A30A1B" w:rsidRDefault="00A30A1B" w:rsidP="00A30A1B">
            <w:pPr>
              <w:spacing w:line="480" w:lineRule="auto"/>
            </w:pPr>
            <w:r w:rsidRPr="00A30A1B">
              <w:t>CS vs EV</w:t>
            </w:r>
          </w:p>
        </w:tc>
        <w:tc>
          <w:tcPr>
            <w:tcW w:w="1610" w:type="dxa"/>
            <w:shd w:val="clear" w:color="auto" w:fill="auto"/>
            <w:noWrap/>
            <w:vAlign w:val="bottom"/>
          </w:tcPr>
          <w:p w:rsidR="005075A5" w:rsidRPr="00A30A1B" w:rsidRDefault="00A30A1B" w:rsidP="00A30A1B">
            <w:pPr>
              <w:spacing w:line="480" w:lineRule="auto"/>
            </w:pPr>
            <w:r w:rsidRPr="00A30A1B">
              <w:t>1922</w:t>
            </w:r>
          </w:p>
        </w:tc>
        <w:tc>
          <w:tcPr>
            <w:tcW w:w="1205" w:type="dxa"/>
            <w:shd w:val="clear" w:color="auto" w:fill="auto"/>
            <w:noWrap/>
            <w:vAlign w:val="bottom"/>
          </w:tcPr>
          <w:p w:rsidR="005075A5" w:rsidRPr="00A30A1B" w:rsidRDefault="00A30A1B" w:rsidP="00A30A1B">
            <w:pPr>
              <w:spacing w:line="480" w:lineRule="auto"/>
            </w:pPr>
            <w:r w:rsidRPr="00A30A1B">
              <w:t>46</w:t>
            </w:r>
          </w:p>
        </w:tc>
        <w:tc>
          <w:tcPr>
            <w:tcW w:w="1280" w:type="dxa"/>
            <w:shd w:val="clear" w:color="auto" w:fill="auto"/>
            <w:noWrap/>
            <w:vAlign w:val="bottom"/>
          </w:tcPr>
          <w:p w:rsidR="005075A5" w:rsidRPr="00A30A1B" w:rsidRDefault="00A30A1B" w:rsidP="00A30A1B">
            <w:pPr>
              <w:spacing w:line="480" w:lineRule="auto"/>
            </w:pPr>
            <w:r w:rsidRPr="00A30A1B">
              <w:t>186</w:t>
            </w:r>
          </w:p>
        </w:tc>
      </w:tr>
      <w:tr w:rsidR="00A30A1B" w:rsidRPr="00A30A1B">
        <w:trPr>
          <w:trHeight w:val="290"/>
        </w:trPr>
        <w:tc>
          <w:tcPr>
            <w:tcW w:w="1200" w:type="dxa"/>
            <w:shd w:val="clear" w:color="auto" w:fill="auto"/>
            <w:noWrap/>
            <w:vAlign w:val="bottom"/>
          </w:tcPr>
          <w:p w:rsidR="005075A5" w:rsidRPr="00A30A1B" w:rsidRDefault="005075A5" w:rsidP="00A30A1B">
            <w:pPr>
              <w:spacing w:line="480" w:lineRule="auto"/>
            </w:pPr>
          </w:p>
        </w:tc>
        <w:tc>
          <w:tcPr>
            <w:tcW w:w="1200" w:type="dxa"/>
            <w:shd w:val="clear" w:color="auto" w:fill="auto"/>
            <w:noWrap/>
            <w:vAlign w:val="bottom"/>
          </w:tcPr>
          <w:p w:rsidR="005075A5" w:rsidRPr="00A30A1B" w:rsidRDefault="00A30A1B" w:rsidP="00A30A1B">
            <w:pPr>
              <w:spacing w:line="480" w:lineRule="auto"/>
            </w:pPr>
            <w:r w:rsidRPr="00A30A1B">
              <w:t>EV vs FS</w:t>
            </w:r>
          </w:p>
        </w:tc>
        <w:tc>
          <w:tcPr>
            <w:tcW w:w="1610" w:type="dxa"/>
            <w:shd w:val="clear" w:color="auto" w:fill="auto"/>
            <w:noWrap/>
            <w:vAlign w:val="bottom"/>
          </w:tcPr>
          <w:p w:rsidR="005075A5" w:rsidRPr="00A30A1B" w:rsidRDefault="00A30A1B" w:rsidP="00A30A1B">
            <w:pPr>
              <w:spacing w:line="480" w:lineRule="auto"/>
            </w:pPr>
            <w:r w:rsidRPr="00A30A1B">
              <w:t>1922</w:t>
            </w:r>
          </w:p>
        </w:tc>
        <w:tc>
          <w:tcPr>
            <w:tcW w:w="1205" w:type="dxa"/>
            <w:shd w:val="clear" w:color="auto" w:fill="auto"/>
            <w:noWrap/>
            <w:vAlign w:val="bottom"/>
          </w:tcPr>
          <w:p w:rsidR="005075A5" w:rsidRPr="00A30A1B" w:rsidRDefault="00A30A1B" w:rsidP="00A30A1B">
            <w:pPr>
              <w:spacing w:line="480" w:lineRule="auto"/>
            </w:pPr>
            <w:r w:rsidRPr="00A30A1B">
              <w:t>12</w:t>
            </w:r>
          </w:p>
        </w:tc>
        <w:tc>
          <w:tcPr>
            <w:tcW w:w="1280" w:type="dxa"/>
            <w:shd w:val="clear" w:color="auto" w:fill="auto"/>
            <w:noWrap/>
            <w:vAlign w:val="bottom"/>
          </w:tcPr>
          <w:p w:rsidR="005075A5" w:rsidRPr="00A30A1B" w:rsidRDefault="00A30A1B" w:rsidP="00A30A1B">
            <w:pPr>
              <w:spacing w:line="480" w:lineRule="auto"/>
            </w:pPr>
            <w:r w:rsidRPr="00A30A1B">
              <w:t>186</w:t>
            </w:r>
          </w:p>
        </w:tc>
      </w:tr>
      <w:tr w:rsidR="00A30A1B" w:rsidRPr="00A30A1B">
        <w:trPr>
          <w:trHeight w:val="290"/>
        </w:trPr>
        <w:tc>
          <w:tcPr>
            <w:tcW w:w="1200" w:type="dxa"/>
            <w:tcBorders>
              <w:bottom w:val="single" w:sz="4" w:space="0" w:color="auto"/>
            </w:tcBorders>
            <w:shd w:val="clear" w:color="auto" w:fill="auto"/>
            <w:noWrap/>
            <w:vAlign w:val="bottom"/>
          </w:tcPr>
          <w:p w:rsidR="005075A5" w:rsidRPr="00A30A1B" w:rsidRDefault="005075A5" w:rsidP="00A30A1B">
            <w:pPr>
              <w:spacing w:line="480" w:lineRule="auto"/>
            </w:pPr>
          </w:p>
        </w:tc>
        <w:tc>
          <w:tcPr>
            <w:tcW w:w="1200" w:type="dxa"/>
            <w:tcBorders>
              <w:bottom w:val="single" w:sz="4" w:space="0" w:color="auto"/>
            </w:tcBorders>
            <w:shd w:val="clear" w:color="auto" w:fill="auto"/>
            <w:noWrap/>
            <w:vAlign w:val="bottom"/>
          </w:tcPr>
          <w:p w:rsidR="005075A5" w:rsidRPr="00A30A1B" w:rsidRDefault="00A30A1B" w:rsidP="00A30A1B">
            <w:pPr>
              <w:spacing w:line="480" w:lineRule="auto"/>
            </w:pPr>
            <w:r w:rsidRPr="00A30A1B">
              <w:t>CS vs FS</w:t>
            </w:r>
          </w:p>
        </w:tc>
        <w:tc>
          <w:tcPr>
            <w:tcW w:w="1610" w:type="dxa"/>
            <w:tcBorders>
              <w:bottom w:val="single" w:sz="4" w:space="0" w:color="auto"/>
            </w:tcBorders>
            <w:shd w:val="clear" w:color="auto" w:fill="auto"/>
            <w:noWrap/>
            <w:vAlign w:val="bottom"/>
          </w:tcPr>
          <w:p w:rsidR="005075A5" w:rsidRPr="00A30A1B" w:rsidRDefault="00A30A1B" w:rsidP="00A30A1B">
            <w:pPr>
              <w:spacing w:line="480" w:lineRule="auto"/>
            </w:pPr>
            <w:r w:rsidRPr="00A30A1B">
              <w:t>1922</w:t>
            </w:r>
          </w:p>
        </w:tc>
        <w:tc>
          <w:tcPr>
            <w:tcW w:w="1205" w:type="dxa"/>
            <w:tcBorders>
              <w:bottom w:val="single" w:sz="4" w:space="0" w:color="auto"/>
            </w:tcBorders>
            <w:shd w:val="clear" w:color="auto" w:fill="auto"/>
            <w:noWrap/>
            <w:vAlign w:val="bottom"/>
          </w:tcPr>
          <w:p w:rsidR="005075A5" w:rsidRPr="00A30A1B" w:rsidRDefault="00A30A1B" w:rsidP="00A30A1B">
            <w:pPr>
              <w:spacing w:line="480" w:lineRule="auto"/>
            </w:pPr>
            <w:r w:rsidRPr="00A30A1B">
              <w:t>96</w:t>
            </w:r>
          </w:p>
        </w:tc>
        <w:tc>
          <w:tcPr>
            <w:tcW w:w="1280" w:type="dxa"/>
            <w:tcBorders>
              <w:bottom w:val="single" w:sz="4" w:space="0" w:color="auto"/>
            </w:tcBorders>
            <w:shd w:val="clear" w:color="auto" w:fill="auto"/>
            <w:noWrap/>
            <w:vAlign w:val="bottom"/>
          </w:tcPr>
          <w:p w:rsidR="005075A5" w:rsidRPr="00A30A1B" w:rsidRDefault="00A30A1B" w:rsidP="00A30A1B">
            <w:pPr>
              <w:spacing w:line="480" w:lineRule="auto"/>
            </w:pPr>
            <w:r w:rsidRPr="00A30A1B">
              <w:t>186</w:t>
            </w:r>
          </w:p>
        </w:tc>
      </w:tr>
      <w:tr w:rsidR="00A30A1B" w:rsidRPr="00A30A1B">
        <w:trPr>
          <w:trHeight w:val="290"/>
        </w:trPr>
        <w:tc>
          <w:tcPr>
            <w:tcW w:w="1200" w:type="dxa"/>
            <w:tcBorders>
              <w:top w:val="single" w:sz="4" w:space="0" w:color="auto"/>
            </w:tcBorders>
            <w:shd w:val="clear" w:color="auto" w:fill="F2F2F2" w:themeFill="background1" w:themeFillShade="F2"/>
            <w:noWrap/>
            <w:vAlign w:val="bottom"/>
          </w:tcPr>
          <w:p w:rsidR="005075A5" w:rsidRPr="00A30A1B" w:rsidRDefault="00A30A1B" w:rsidP="00A30A1B">
            <w:pPr>
              <w:spacing w:line="480" w:lineRule="auto"/>
            </w:pPr>
            <w:r w:rsidRPr="00A30A1B">
              <w:t>MET U</w:t>
            </w:r>
          </w:p>
        </w:tc>
        <w:tc>
          <w:tcPr>
            <w:tcW w:w="1200" w:type="dxa"/>
            <w:tcBorders>
              <w:top w:val="single" w:sz="4" w:space="0" w:color="auto"/>
            </w:tcBorders>
            <w:shd w:val="clear" w:color="auto" w:fill="auto"/>
            <w:noWrap/>
            <w:vAlign w:val="bottom"/>
          </w:tcPr>
          <w:p w:rsidR="005075A5" w:rsidRPr="00A30A1B" w:rsidRDefault="00A30A1B" w:rsidP="00A30A1B">
            <w:pPr>
              <w:spacing w:line="480" w:lineRule="auto"/>
            </w:pPr>
            <w:r w:rsidRPr="00A30A1B">
              <w:t>CS vs NS</w:t>
            </w:r>
          </w:p>
        </w:tc>
        <w:tc>
          <w:tcPr>
            <w:tcW w:w="1610" w:type="dxa"/>
            <w:tcBorders>
              <w:top w:val="single" w:sz="4" w:space="0" w:color="auto"/>
            </w:tcBorders>
            <w:shd w:val="clear" w:color="auto" w:fill="auto"/>
            <w:noWrap/>
            <w:vAlign w:val="bottom"/>
          </w:tcPr>
          <w:p w:rsidR="005075A5" w:rsidRPr="00A30A1B" w:rsidRDefault="00A30A1B" w:rsidP="00A30A1B">
            <w:pPr>
              <w:spacing w:line="480" w:lineRule="auto"/>
            </w:pPr>
            <w:r w:rsidRPr="00A30A1B">
              <w:t>3645</w:t>
            </w:r>
          </w:p>
        </w:tc>
        <w:tc>
          <w:tcPr>
            <w:tcW w:w="1205" w:type="dxa"/>
            <w:tcBorders>
              <w:top w:val="single" w:sz="4" w:space="0" w:color="auto"/>
            </w:tcBorders>
            <w:shd w:val="clear" w:color="auto" w:fill="auto"/>
            <w:noWrap/>
            <w:vAlign w:val="bottom"/>
          </w:tcPr>
          <w:p w:rsidR="005075A5" w:rsidRPr="00A30A1B" w:rsidRDefault="00A30A1B" w:rsidP="00A30A1B">
            <w:pPr>
              <w:spacing w:line="480" w:lineRule="auto"/>
            </w:pPr>
            <w:r w:rsidRPr="00A30A1B">
              <w:t>994</w:t>
            </w:r>
          </w:p>
        </w:tc>
        <w:tc>
          <w:tcPr>
            <w:tcW w:w="1280" w:type="dxa"/>
            <w:tcBorders>
              <w:top w:val="single" w:sz="4" w:space="0" w:color="auto"/>
            </w:tcBorders>
            <w:shd w:val="clear" w:color="auto" w:fill="auto"/>
            <w:noWrap/>
            <w:vAlign w:val="bottom"/>
          </w:tcPr>
          <w:p w:rsidR="005075A5" w:rsidRPr="00A30A1B" w:rsidRDefault="00A30A1B" w:rsidP="00A30A1B">
            <w:pPr>
              <w:spacing w:line="480" w:lineRule="auto"/>
            </w:pPr>
            <w:r w:rsidRPr="00A30A1B">
              <w:t>205</w:t>
            </w:r>
          </w:p>
        </w:tc>
      </w:tr>
      <w:tr w:rsidR="00A30A1B" w:rsidRPr="00A30A1B">
        <w:trPr>
          <w:trHeight w:val="290"/>
        </w:trPr>
        <w:tc>
          <w:tcPr>
            <w:tcW w:w="1200" w:type="dxa"/>
            <w:shd w:val="clear" w:color="auto" w:fill="auto"/>
            <w:noWrap/>
            <w:vAlign w:val="bottom"/>
          </w:tcPr>
          <w:p w:rsidR="005075A5" w:rsidRPr="00A30A1B" w:rsidRDefault="005075A5" w:rsidP="00A30A1B">
            <w:pPr>
              <w:spacing w:line="480" w:lineRule="auto"/>
            </w:pPr>
          </w:p>
        </w:tc>
        <w:tc>
          <w:tcPr>
            <w:tcW w:w="1200" w:type="dxa"/>
            <w:shd w:val="clear" w:color="auto" w:fill="auto"/>
            <w:noWrap/>
            <w:vAlign w:val="bottom"/>
          </w:tcPr>
          <w:p w:rsidR="005075A5" w:rsidRPr="00A30A1B" w:rsidRDefault="00A30A1B" w:rsidP="00A30A1B">
            <w:pPr>
              <w:spacing w:line="480" w:lineRule="auto"/>
            </w:pPr>
            <w:r w:rsidRPr="00A30A1B">
              <w:t>EV vs NS</w:t>
            </w:r>
          </w:p>
        </w:tc>
        <w:tc>
          <w:tcPr>
            <w:tcW w:w="1610" w:type="dxa"/>
            <w:shd w:val="clear" w:color="auto" w:fill="auto"/>
            <w:noWrap/>
            <w:vAlign w:val="bottom"/>
          </w:tcPr>
          <w:p w:rsidR="005075A5" w:rsidRPr="00A30A1B" w:rsidRDefault="00A30A1B" w:rsidP="00A30A1B">
            <w:pPr>
              <w:spacing w:line="480" w:lineRule="auto"/>
            </w:pPr>
            <w:r w:rsidRPr="00A30A1B">
              <w:t>3645</w:t>
            </w:r>
          </w:p>
        </w:tc>
        <w:tc>
          <w:tcPr>
            <w:tcW w:w="1205" w:type="dxa"/>
            <w:shd w:val="clear" w:color="auto" w:fill="auto"/>
            <w:noWrap/>
            <w:vAlign w:val="bottom"/>
          </w:tcPr>
          <w:p w:rsidR="005075A5" w:rsidRPr="00A30A1B" w:rsidRDefault="00A30A1B" w:rsidP="00A30A1B">
            <w:pPr>
              <w:spacing w:line="480" w:lineRule="auto"/>
            </w:pPr>
            <w:r w:rsidRPr="00A30A1B">
              <w:t>170</w:t>
            </w:r>
          </w:p>
        </w:tc>
        <w:tc>
          <w:tcPr>
            <w:tcW w:w="1280" w:type="dxa"/>
            <w:shd w:val="clear" w:color="auto" w:fill="auto"/>
            <w:noWrap/>
            <w:vAlign w:val="bottom"/>
          </w:tcPr>
          <w:p w:rsidR="005075A5" w:rsidRPr="00A30A1B" w:rsidRDefault="00A30A1B" w:rsidP="00A30A1B">
            <w:pPr>
              <w:spacing w:line="480" w:lineRule="auto"/>
            </w:pPr>
            <w:r w:rsidRPr="00A30A1B">
              <w:t>205</w:t>
            </w:r>
          </w:p>
        </w:tc>
      </w:tr>
      <w:tr w:rsidR="00A30A1B" w:rsidRPr="00A30A1B">
        <w:trPr>
          <w:trHeight w:val="290"/>
        </w:trPr>
        <w:tc>
          <w:tcPr>
            <w:tcW w:w="1200" w:type="dxa"/>
            <w:shd w:val="clear" w:color="auto" w:fill="auto"/>
            <w:noWrap/>
            <w:vAlign w:val="bottom"/>
          </w:tcPr>
          <w:p w:rsidR="005075A5" w:rsidRPr="00A30A1B" w:rsidRDefault="005075A5" w:rsidP="00A30A1B">
            <w:pPr>
              <w:spacing w:line="480" w:lineRule="auto"/>
            </w:pPr>
          </w:p>
        </w:tc>
        <w:tc>
          <w:tcPr>
            <w:tcW w:w="1200" w:type="dxa"/>
            <w:shd w:val="clear" w:color="auto" w:fill="auto"/>
            <w:noWrap/>
            <w:vAlign w:val="bottom"/>
          </w:tcPr>
          <w:p w:rsidR="005075A5" w:rsidRPr="00A30A1B" w:rsidRDefault="00A30A1B" w:rsidP="00A30A1B">
            <w:pPr>
              <w:spacing w:line="480" w:lineRule="auto"/>
            </w:pPr>
            <w:r w:rsidRPr="00A30A1B">
              <w:t>FS vs NS</w:t>
            </w:r>
          </w:p>
        </w:tc>
        <w:tc>
          <w:tcPr>
            <w:tcW w:w="1610" w:type="dxa"/>
            <w:shd w:val="clear" w:color="auto" w:fill="auto"/>
            <w:noWrap/>
            <w:vAlign w:val="bottom"/>
          </w:tcPr>
          <w:p w:rsidR="005075A5" w:rsidRPr="00A30A1B" w:rsidRDefault="00A30A1B" w:rsidP="00A30A1B">
            <w:pPr>
              <w:spacing w:line="480" w:lineRule="auto"/>
            </w:pPr>
            <w:r w:rsidRPr="00A30A1B">
              <w:t>3645</w:t>
            </w:r>
          </w:p>
        </w:tc>
        <w:tc>
          <w:tcPr>
            <w:tcW w:w="1205" w:type="dxa"/>
            <w:shd w:val="clear" w:color="auto" w:fill="auto"/>
            <w:noWrap/>
            <w:vAlign w:val="bottom"/>
          </w:tcPr>
          <w:p w:rsidR="005075A5" w:rsidRPr="00A30A1B" w:rsidRDefault="00A30A1B" w:rsidP="00A30A1B">
            <w:pPr>
              <w:spacing w:line="480" w:lineRule="auto"/>
            </w:pPr>
            <w:r w:rsidRPr="00A30A1B">
              <w:t>51</w:t>
            </w:r>
          </w:p>
        </w:tc>
        <w:tc>
          <w:tcPr>
            <w:tcW w:w="1280" w:type="dxa"/>
            <w:shd w:val="clear" w:color="auto" w:fill="auto"/>
            <w:noWrap/>
            <w:vAlign w:val="bottom"/>
          </w:tcPr>
          <w:p w:rsidR="005075A5" w:rsidRPr="00A30A1B" w:rsidRDefault="00A30A1B" w:rsidP="00A30A1B">
            <w:pPr>
              <w:spacing w:line="480" w:lineRule="auto"/>
            </w:pPr>
            <w:r w:rsidRPr="00A30A1B">
              <w:t>205</w:t>
            </w:r>
          </w:p>
        </w:tc>
      </w:tr>
      <w:tr w:rsidR="00A30A1B" w:rsidRPr="00A30A1B">
        <w:trPr>
          <w:trHeight w:val="290"/>
        </w:trPr>
        <w:tc>
          <w:tcPr>
            <w:tcW w:w="1200" w:type="dxa"/>
            <w:shd w:val="clear" w:color="auto" w:fill="auto"/>
            <w:noWrap/>
            <w:vAlign w:val="bottom"/>
          </w:tcPr>
          <w:p w:rsidR="005075A5" w:rsidRPr="00A30A1B" w:rsidRDefault="005075A5" w:rsidP="00A30A1B">
            <w:pPr>
              <w:spacing w:line="480" w:lineRule="auto"/>
            </w:pPr>
          </w:p>
        </w:tc>
        <w:tc>
          <w:tcPr>
            <w:tcW w:w="1200" w:type="dxa"/>
            <w:shd w:val="clear" w:color="auto" w:fill="auto"/>
            <w:noWrap/>
            <w:vAlign w:val="bottom"/>
          </w:tcPr>
          <w:p w:rsidR="005075A5" w:rsidRPr="00A30A1B" w:rsidRDefault="00A30A1B" w:rsidP="00A30A1B">
            <w:pPr>
              <w:spacing w:line="480" w:lineRule="auto"/>
            </w:pPr>
            <w:r w:rsidRPr="00A30A1B">
              <w:t>CS vs EV</w:t>
            </w:r>
          </w:p>
        </w:tc>
        <w:tc>
          <w:tcPr>
            <w:tcW w:w="1610" w:type="dxa"/>
            <w:shd w:val="clear" w:color="auto" w:fill="auto"/>
            <w:noWrap/>
            <w:vAlign w:val="bottom"/>
          </w:tcPr>
          <w:p w:rsidR="005075A5" w:rsidRPr="00A30A1B" w:rsidRDefault="00A30A1B" w:rsidP="00A30A1B">
            <w:pPr>
              <w:spacing w:line="480" w:lineRule="auto"/>
            </w:pPr>
            <w:r w:rsidRPr="00A30A1B">
              <w:t>3645</w:t>
            </w:r>
          </w:p>
        </w:tc>
        <w:tc>
          <w:tcPr>
            <w:tcW w:w="1205" w:type="dxa"/>
            <w:shd w:val="clear" w:color="auto" w:fill="auto"/>
            <w:noWrap/>
            <w:vAlign w:val="bottom"/>
          </w:tcPr>
          <w:p w:rsidR="005075A5" w:rsidRPr="00A30A1B" w:rsidRDefault="00A30A1B" w:rsidP="00A30A1B">
            <w:pPr>
              <w:spacing w:line="480" w:lineRule="auto"/>
            </w:pPr>
            <w:r w:rsidRPr="00A30A1B">
              <w:t>72</w:t>
            </w:r>
          </w:p>
        </w:tc>
        <w:tc>
          <w:tcPr>
            <w:tcW w:w="1280" w:type="dxa"/>
            <w:shd w:val="clear" w:color="auto" w:fill="auto"/>
            <w:noWrap/>
            <w:vAlign w:val="bottom"/>
          </w:tcPr>
          <w:p w:rsidR="005075A5" w:rsidRPr="00A30A1B" w:rsidRDefault="00A30A1B" w:rsidP="00A30A1B">
            <w:pPr>
              <w:spacing w:line="480" w:lineRule="auto"/>
            </w:pPr>
            <w:r w:rsidRPr="00A30A1B">
              <w:t>205</w:t>
            </w:r>
          </w:p>
        </w:tc>
      </w:tr>
      <w:tr w:rsidR="00A30A1B" w:rsidRPr="00A30A1B">
        <w:trPr>
          <w:trHeight w:val="290"/>
        </w:trPr>
        <w:tc>
          <w:tcPr>
            <w:tcW w:w="1200" w:type="dxa"/>
            <w:shd w:val="clear" w:color="auto" w:fill="auto"/>
            <w:noWrap/>
            <w:vAlign w:val="bottom"/>
          </w:tcPr>
          <w:p w:rsidR="005075A5" w:rsidRPr="00A30A1B" w:rsidRDefault="005075A5" w:rsidP="00A30A1B">
            <w:pPr>
              <w:spacing w:line="480" w:lineRule="auto"/>
            </w:pPr>
          </w:p>
        </w:tc>
        <w:tc>
          <w:tcPr>
            <w:tcW w:w="1200" w:type="dxa"/>
            <w:shd w:val="clear" w:color="auto" w:fill="auto"/>
            <w:noWrap/>
            <w:vAlign w:val="bottom"/>
          </w:tcPr>
          <w:p w:rsidR="005075A5" w:rsidRPr="00A30A1B" w:rsidRDefault="00A30A1B" w:rsidP="00A30A1B">
            <w:pPr>
              <w:spacing w:line="480" w:lineRule="auto"/>
            </w:pPr>
            <w:r w:rsidRPr="00A30A1B">
              <w:t>EV vs FS</w:t>
            </w:r>
          </w:p>
        </w:tc>
        <w:tc>
          <w:tcPr>
            <w:tcW w:w="1610" w:type="dxa"/>
            <w:shd w:val="clear" w:color="auto" w:fill="auto"/>
            <w:noWrap/>
            <w:vAlign w:val="bottom"/>
          </w:tcPr>
          <w:p w:rsidR="005075A5" w:rsidRPr="00A30A1B" w:rsidRDefault="00A30A1B" w:rsidP="00A30A1B">
            <w:pPr>
              <w:spacing w:line="480" w:lineRule="auto"/>
            </w:pPr>
            <w:r w:rsidRPr="00A30A1B">
              <w:t>3645</w:t>
            </w:r>
          </w:p>
        </w:tc>
        <w:tc>
          <w:tcPr>
            <w:tcW w:w="1205" w:type="dxa"/>
            <w:shd w:val="clear" w:color="auto" w:fill="auto"/>
            <w:noWrap/>
            <w:vAlign w:val="bottom"/>
          </w:tcPr>
          <w:p w:rsidR="005075A5" w:rsidRPr="00A30A1B" w:rsidRDefault="00A30A1B" w:rsidP="00A30A1B">
            <w:pPr>
              <w:spacing w:line="480" w:lineRule="auto"/>
            </w:pPr>
            <w:r w:rsidRPr="00A30A1B">
              <w:t>62</w:t>
            </w:r>
          </w:p>
        </w:tc>
        <w:tc>
          <w:tcPr>
            <w:tcW w:w="1280" w:type="dxa"/>
            <w:shd w:val="clear" w:color="auto" w:fill="auto"/>
            <w:noWrap/>
            <w:vAlign w:val="bottom"/>
          </w:tcPr>
          <w:p w:rsidR="005075A5" w:rsidRPr="00A30A1B" w:rsidRDefault="00A30A1B" w:rsidP="00A30A1B">
            <w:pPr>
              <w:spacing w:line="480" w:lineRule="auto"/>
            </w:pPr>
            <w:r w:rsidRPr="00A30A1B">
              <w:t>205</w:t>
            </w:r>
          </w:p>
        </w:tc>
      </w:tr>
      <w:tr w:rsidR="00A30A1B" w:rsidRPr="00A30A1B">
        <w:trPr>
          <w:trHeight w:val="290"/>
        </w:trPr>
        <w:tc>
          <w:tcPr>
            <w:tcW w:w="1200" w:type="dxa"/>
            <w:tcBorders>
              <w:bottom w:val="single" w:sz="4" w:space="0" w:color="auto"/>
            </w:tcBorders>
            <w:shd w:val="clear" w:color="auto" w:fill="auto"/>
            <w:noWrap/>
            <w:vAlign w:val="bottom"/>
          </w:tcPr>
          <w:p w:rsidR="005075A5" w:rsidRPr="00A30A1B" w:rsidRDefault="005075A5" w:rsidP="00A30A1B">
            <w:pPr>
              <w:spacing w:line="480" w:lineRule="auto"/>
            </w:pPr>
          </w:p>
        </w:tc>
        <w:tc>
          <w:tcPr>
            <w:tcW w:w="1200" w:type="dxa"/>
            <w:tcBorders>
              <w:bottom w:val="single" w:sz="4" w:space="0" w:color="auto"/>
            </w:tcBorders>
            <w:shd w:val="clear" w:color="auto" w:fill="auto"/>
            <w:noWrap/>
            <w:vAlign w:val="bottom"/>
          </w:tcPr>
          <w:p w:rsidR="005075A5" w:rsidRPr="00A30A1B" w:rsidRDefault="00A30A1B" w:rsidP="00A30A1B">
            <w:pPr>
              <w:spacing w:line="480" w:lineRule="auto"/>
            </w:pPr>
            <w:r w:rsidRPr="00A30A1B">
              <w:t>CS vs FS</w:t>
            </w:r>
          </w:p>
        </w:tc>
        <w:tc>
          <w:tcPr>
            <w:tcW w:w="1610" w:type="dxa"/>
            <w:tcBorders>
              <w:bottom w:val="single" w:sz="4" w:space="0" w:color="auto"/>
            </w:tcBorders>
            <w:shd w:val="clear" w:color="auto" w:fill="auto"/>
            <w:noWrap/>
            <w:vAlign w:val="bottom"/>
          </w:tcPr>
          <w:p w:rsidR="005075A5" w:rsidRPr="00A30A1B" w:rsidRDefault="00A30A1B" w:rsidP="00A30A1B">
            <w:pPr>
              <w:spacing w:line="480" w:lineRule="auto"/>
            </w:pPr>
            <w:r w:rsidRPr="00A30A1B">
              <w:t>3645</w:t>
            </w:r>
          </w:p>
        </w:tc>
        <w:tc>
          <w:tcPr>
            <w:tcW w:w="1205" w:type="dxa"/>
            <w:tcBorders>
              <w:bottom w:val="single" w:sz="4" w:space="0" w:color="auto"/>
            </w:tcBorders>
            <w:shd w:val="clear" w:color="auto" w:fill="auto"/>
            <w:noWrap/>
            <w:vAlign w:val="bottom"/>
          </w:tcPr>
          <w:p w:rsidR="005075A5" w:rsidRPr="00A30A1B" w:rsidRDefault="00A30A1B" w:rsidP="00A30A1B">
            <w:pPr>
              <w:spacing w:line="480" w:lineRule="auto"/>
            </w:pPr>
            <w:r w:rsidRPr="00A30A1B">
              <w:t>399</w:t>
            </w:r>
          </w:p>
        </w:tc>
        <w:tc>
          <w:tcPr>
            <w:tcW w:w="1280" w:type="dxa"/>
            <w:tcBorders>
              <w:bottom w:val="single" w:sz="4" w:space="0" w:color="auto"/>
            </w:tcBorders>
            <w:shd w:val="clear" w:color="auto" w:fill="auto"/>
            <w:noWrap/>
            <w:vAlign w:val="bottom"/>
          </w:tcPr>
          <w:p w:rsidR="005075A5" w:rsidRPr="00A30A1B" w:rsidRDefault="00A30A1B" w:rsidP="00A30A1B">
            <w:pPr>
              <w:spacing w:line="480" w:lineRule="auto"/>
            </w:pPr>
            <w:r w:rsidRPr="00A30A1B">
              <w:t>205</w:t>
            </w:r>
          </w:p>
        </w:tc>
      </w:tr>
      <w:tr w:rsidR="00A30A1B" w:rsidRPr="00A30A1B">
        <w:trPr>
          <w:trHeight w:val="290"/>
        </w:trPr>
        <w:tc>
          <w:tcPr>
            <w:tcW w:w="1200" w:type="dxa"/>
            <w:tcBorders>
              <w:top w:val="single" w:sz="4" w:space="0" w:color="auto"/>
            </w:tcBorders>
            <w:shd w:val="clear" w:color="auto" w:fill="F2F2F2" w:themeFill="background1" w:themeFillShade="F2"/>
            <w:noWrap/>
            <w:vAlign w:val="bottom"/>
          </w:tcPr>
          <w:p w:rsidR="005075A5" w:rsidRPr="00A30A1B" w:rsidRDefault="00A30A1B" w:rsidP="00A30A1B">
            <w:pPr>
              <w:spacing w:line="480" w:lineRule="auto"/>
            </w:pPr>
            <w:r w:rsidRPr="00A30A1B">
              <w:t>MEY WB</w:t>
            </w:r>
          </w:p>
        </w:tc>
        <w:tc>
          <w:tcPr>
            <w:tcW w:w="1200" w:type="dxa"/>
            <w:tcBorders>
              <w:top w:val="single" w:sz="4" w:space="0" w:color="auto"/>
            </w:tcBorders>
            <w:shd w:val="clear" w:color="auto" w:fill="auto"/>
            <w:noWrap/>
            <w:vAlign w:val="bottom"/>
          </w:tcPr>
          <w:p w:rsidR="005075A5" w:rsidRPr="00A30A1B" w:rsidRDefault="00A30A1B" w:rsidP="00A30A1B">
            <w:pPr>
              <w:spacing w:line="480" w:lineRule="auto"/>
            </w:pPr>
            <w:r w:rsidRPr="00A30A1B">
              <w:t>CS vs NS</w:t>
            </w:r>
          </w:p>
        </w:tc>
        <w:tc>
          <w:tcPr>
            <w:tcW w:w="1610" w:type="dxa"/>
            <w:tcBorders>
              <w:top w:val="single" w:sz="4" w:space="0" w:color="auto"/>
            </w:tcBorders>
            <w:shd w:val="clear" w:color="auto" w:fill="auto"/>
            <w:noWrap/>
            <w:vAlign w:val="bottom"/>
          </w:tcPr>
          <w:p w:rsidR="005075A5" w:rsidRPr="00A30A1B" w:rsidRDefault="00A30A1B" w:rsidP="00A30A1B">
            <w:pPr>
              <w:spacing w:line="480" w:lineRule="auto"/>
            </w:pPr>
            <w:r w:rsidRPr="00A30A1B">
              <w:t>3,252,785</w:t>
            </w:r>
          </w:p>
        </w:tc>
        <w:tc>
          <w:tcPr>
            <w:tcW w:w="1205" w:type="dxa"/>
            <w:tcBorders>
              <w:top w:val="single" w:sz="4" w:space="0" w:color="auto"/>
            </w:tcBorders>
            <w:shd w:val="clear" w:color="auto" w:fill="auto"/>
            <w:noWrap/>
            <w:vAlign w:val="bottom"/>
          </w:tcPr>
          <w:p w:rsidR="005075A5" w:rsidRPr="00A30A1B" w:rsidRDefault="00A30A1B" w:rsidP="00A30A1B">
            <w:pPr>
              <w:spacing w:line="480" w:lineRule="auto"/>
            </w:pPr>
            <w:r w:rsidRPr="00A30A1B">
              <w:t>449</w:t>
            </w:r>
          </w:p>
        </w:tc>
        <w:tc>
          <w:tcPr>
            <w:tcW w:w="1280" w:type="dxa"/>
            <w:tcBorders>
              <w:top w:val="single" w:sz="4" w:space="0" w:color="auto"/>
            </w:tcBorders>
            <w:shd w:val="clear" w:color="auto" w:fill="auto"/>
            <w:noWrap/>
            <w:vAlign w:val="bottom"/>
          </w:tcPr>
          <w:p w:rsidR="005075A5" w:rsidRPr="00A30A1B" w:rsidRDefault="00A30A1B" w:rsidP="00A30A1B">
            <w:pPr>
              <w:spacing w:line="480" w:lineRule="auto"/>
            </w:pPr>
            <w:r w:rsidRPr="00A30A1B">
              <w:t>191</w:t>
            </w:r>
          </w:p>
        </w:tc>
      </w:tr>
      <w:tr w:rsidR="00A30A1B" w:rsidRPr="00A30A1B">
        <w:trPr>
          <w:trHeight w:val="290"/>
        </w:trPr>
        <w:tc>
          <w:tcPr>
            <w:tcW w:w="1200" w:type="dxa"/>
            <w:shd w:val="clear" w:color="auto" w:fill="auto"/>
            <w:noWrap/>
            <w:vAlign w:val="bottom"/>
          </w:tcPr>
          <w:p w:rsidR="005075A5" w:rsidRPr="00A30A1B" w:rsidRDefault="005075A5" w:rsidP="00A30A1B">
            <w:pPr>
              <w:spacing w:line="480" w:lineRule="auto"/>
            </w:pPr>
          </w:p>
        </w:tc>
        <w:tc>
          <w:tcPr>
            <w:tcW w:w="1200" w:type="dxa"/>
            <w:shd w:val="clear" w:color="auto" w:fill="auto"/>
            <w:noWrap/>
            <w:vAlign w:val="bottom"/>
          </w:tcPr>
          <w:p w:rsidR="005075A5" w:rsidRPr="00A30A1B" w:rsidRDefault="00A30A1B" w:rsidP="00A30A1B">
            <w:pPr>
              <w:spacing w:line="480" w:lineRule="auto"/>
            </w:pPr>
            <w:r w:rsidRPr="00A30A1B">
              <w:t>EV vs NS</w:t>
            </w:r>
          </w:p>
        </w:tc>
        <w:tc>
          <w:tcPr>
            <w:tcW w:w="1610" w:type="dxa"/>
            <w:shd w:val="clear" w:color="auto" w:fill="auto"/>
            <w:noWrap/>
            <w:vAlign w:val="bottom"/>
          </w:tcPr>
          <w:p w:rsidR="005075A5" w:rsidRPr="00A30A1B" w:rsidRDefault="00A30A1B" w:rsidP="00A30A1B">
            <w:pPr>
              <w:spacing w:line="480" w:lineRule="auto"/>
            </w:pPr>
            <w:r w:rsidRPr="00A30A1B">
              <w:t>3,252,785</w:t>
            </w:r>
          </w:p>
        </w:tc>
        <w:tc>
          <w:tcPr>
            <w:tcW w:w="1205" w:type="dxa"/>
            <w:shd w:val="clear" w:color="auto" w:fill="auto"/>
            <w:noWrap/>
            <w:vAlign w:val="bottom"/>
          </w:tcPr>
          <w:p w:rsidR="005075A5" w:rsidRPr="00A30A1B" w:rsidRDefault="00A30A1B" w:rsidP="00A30A1B">
            <w:pPr>
              <w:spacing w:line="480" w:lineRule="auto"/>
            </w:pPr>
            <w:r w:rsidRPr="00A30A1B">
              <w:t>31</w:t>
            </w:r>
          </w:p>
        </w:tc>
        <w:tc>
          <w:tcPr>
            <w:tcW w:w="1280" w:type="dxa"/>
            <w:shd w:val="clear" w:color="auto" w:fill="auto"/>
            <w:noWrap/>
            <w:vAlign w:val="bottom"/>
          </w:tcPr>
          <w:p w:rsidR="005075A5" w:rsidRPr="00A30A1B" w:rsidRDefault="00A30A1B" w:rsidP="00A30A1B">
            <w:pPr>
              <w:spacing w:line="480" w:lineRule="auto"/>
            </w:pPr>
            <w:r w:rsidRPr="00A30A1B">
              <w:t>191</w:t>
            </w:r>
          </w:p>
        </w:tc>
      </w:tr>
      <w:tr w:rsidR="00A30A1B" w:rsidRPr="00A30A1B">
        <w:trPr>
          <w:trHeight w:val="290"/>
        </w:trPr>
        <w:tc>
          <w:tcPr>
            <w:tcW w:w="1200" w:type="dxa"/>
            <w:shd w:val="clear" w:color="auto" w:fill="auto"/>
            <w:noWrap/>
            <w:vAlign w:val="bottom"/>
          </w:tcPr>
          <w:p w:rsidR="005075A5" w:rsidRPr="00A30A1B" w:rsidRDefault="005075A5" w:rsidP="00A30A1B">
            <w:pPr>
              <w:spacing w:line="480" w:lineRule="auto"/>
            </w:pPr>
          </w:p>
        </w:tc>
        <w:tc>
          <w:tcPr>
            <w:tcW w:w="1200" w:type="dxa"/>
            <w:shd w:val="clear" w:color="auto" w:fill="auto"/>
            <w:noWrap/>
            <w:vAlign w:val="bottom"/>
          </w:tcPr>
          <w:p w:rsidR="005075A5" w:rsidRPr="00A30A1B" w:rsidRDefault="00A30A1B" w:rsidP="00A30A1B">
            <w:pPr>
              <w:spacing w:line="480" w:lineRule="auto"/>
            </w:pPr>
            <w:r w:rsidRPr="00A30A1B">
              <w:t>FS vs NS</w:t>
            </w:r>
          </w:p>
        </w:tc>
        <w:tc>
          <w:tcPr>
            <w:tcW w:w="1610" w:type="dxa"/>
            <w:shd w:val="clear" w:color="auto" w:fill="auto"/>
            <w:noWrap/>
            <w:vAlign w:val="bottom"/>
          </w:tcPr>
          <w:p w:rsidR="005075A5" w:rsidRPr="00A30A1B" w:rsidRDefault="00A30A1B" w:rsidP="00A30A1B">
            <w:pPr>
              <w:spacing w:line="480" w:lineRule="auto"/>
            </w:pPr>
            <w:r w:rsidRPr="00A30A1B">
              <w:t>3,252,785</w:t>
            </w:r>
          </w:p>
        </w:tc>
        <w:tc>
          <w:tcPr>
            <w:tcW w:w="1205" w:type="dxa"/>
            <w:shd w:val="clear" w:color="auto" w:fill="auto"/>
            <w:noWrap/>
            <w:vAlign w:val="bottom"/>
          </w:tcPr>
          <w:p w:rsidR="005075A5" w:rsidRPr="00A30A1B" w:rsidRDefault="00A30A1B" w:rsidP="00A30A1B">
            <w:pPr>
              <w:spacing w:line="480" w:lineRule="auto"/>
            </w:pPr>
            <w:r w:rsidRPr="00A30A1B">
              <w:t>67</w:t>
            </w:r>
          </w:p>
        </w:tc>
        <w:tc>
          <w:tcPr>
            <w:tcW w:w="1280" w:type="dxa"/>
            <w:shd w:val="clear" w:color="auto" w:fill="auto"/>
            <w:noWrap/>
            <w:vAlign w:val="bottom"/>
          </w:tcPr>
          <w:p w:rsidR="005075A5" w:rsidRPr="00A30A1B" w:rsidRDefault="00A30A1B" w:rsidP="00A30A1B">
            <w:pPr>
              <w:spacing w:line="480" w:lineRule="auto"/>
            </w:pPr>
            <w:r w:rsidRPr="00A30A1B">
              <w:t>191</w:t>
            </w:r>
          </w:p>
        </w:tc>
      </w:tr>
      <w:tr w:rsidR="00A30A1B" w:rsidRPr="00A30A1B">
        <w:trPr>
          <w:trHeight w:val="290"/>
        </w:trPr>
        <w:tc>
          <w:tcPr>
            <w:tcW w:w="1200" w:type="dxa"/>
            <w:shd w:val="clear" w:color="auto" w:fill="auto"/>
            <w:noWrap/>
            <w:vAlign w:val="bottom"/>
          </w:tcPr>
          <w:p w:rsidR="005075A5" w:rsidRPr="00A30A1B" w:rsidRDefault="005075A5" w:rsidP="00A30A1B">
            <w:pPr>
              <w:spacing w:line="480" w:lineRule="auto"/>
            </w:pPr>
          </w:p>
        </w:tc>
        <w:tc>
          <w:tcPr>
            <w:tcW w:w="1200" w:type="dxa"/>
            <w:shd w:val="clear" w:color="auto" w:fill="auto"/>
            <w:noWrap/>
            <w:vAlign w:val="bottom"/>
          </w:tcPr>
          <w:p w:rsidR="005075A5" w:rsidRPr="00A30A1B" w:rsidRDefault="00A30A1B" w:rsidP="00A30A1B">
            <w:pPr>
              <w:spacing w:line="480" w:lineRule="auto"/>
            </w:pPr>
            <w:r w:rsidRPr="00A30A1B">
              <w:t>CS vs FS</w:t>
            </w:r>
          </w:p>
        </w:tc>
        <w:tc>
          <w:tcPr>
            <w:tcW w:w="1610" w:type="dxa"/>
            <w:shd w:val="clear" w:color="auto" w:fill="auto"/>
            <w:noWrap/>
            <w:vAlign w:val="bottom"/>
          </w:tcPr>
          <w:p w:rsidR="005075A5" w:rsidRPr="00A30A1B" w:rsidRDefault="00A30A1B" w:rsidP="00A30A1B">
            <w:pPr>
              <w:spacing w:line="480" w:lineRule="auto"/>
            </w:pPr>
            <w:r w:rsidRPr="00A30A1B">
              <w:t>3,252,785</w:t>
            </w:r>
          </w:p>
        </w:tc>
        <w:tc>
          <w:tcPr>
            <w:tcW w:w="1205" w:type="dxa"/>
            <w:shd w:val="clear" w:color="auto" w:fill="auto"/>
            <w:noWrap/>
            <w:vAlign w:val="bottom"/>
          </w:tcPr>
          <w:p w:rsidR="005075A5" w:rsidRPr="00A30A1B" w:rsidRDefault="00A30A1B" w:rsidP="00A30A1B">
            <w:pPr>
              <w:spacing w:line="480" w:lineRule="auto"/>
            </w:pPr>
            <w:r w:rsidRPr="00A30A1B">
              <w:t>67</w:t>
            </w:r>
          </w:p>
        </w:tc>
        <w:tc>
          <w:tcPr>
            <w:tcW w:w="1280" w:type="dxa"/>
            <w:shd w:val="clear" w:color="auto" w:fill="auto"/>
            <w:noWrap/>
            <w:vAlign w:val="bottom"/>
          </w:tcPr>
          <w:p w:rsidR="005075A5" w:rsidRPr="00A30A1B" w:rsidRDefault="00A30A1B" w:rsidP="00A30A1B">
            <w:pPr>
              <w:spacing w:line="480" w:lineRule="auto"/>
            </w:pPr>
            <w:r w:rsidRPr="00A30A1B">
              <w:t>191</w:t>
            </w:r>
          </w:p>
        </w:tc>
      </w:tr>
      <w:tr w:rsidR="00A30A1B" w:rsidRPr="00A30A1B">
        <w:trPr>
          <w:trHeight w:val="290"/>
        </w:trPr>
        <w:tc>
          <w:tcPr>
            <w:tcW w:w="1200" w:type="dxa"/>
            <w:tcBorders>
              <w:bottom w:val="single" w:sz="4" w:space="0" w:color="auto"/>
            </w:tcBorders>
            <w:shd w:val="clear" w:color="auto" w:fill="auto"/>
            <w:noWrap/>
            <w:vAlign w:val="bottom"/>
          </w:tcPr>
          <w:p w:rsidR="005075A5" w:rsidRPr="00A30A1B" w:rsidRDefault="005075A5" w:rsidP="00A30A1B">
            <w:pPr>
              <w:spacing w:line="480" w:lineRule="auto"/>
            </w:pPr>
          </w:p>
        </w:tc>
        <w:tc>
          <w:tcPr>
            <w:tcW w:w="1200" w:type="dxa"/>
            <w:tcBorders>
              <w:bottom w:val="single" w:sz="4" w:space="0" w:color="auto"/>
            </w:tcBorders>
            <w:shd w:val="clear" w:color="auto" w:fill="auto"/>
            <w:noWrap/>
            <w:vAlign w:val="bottom"/>
          </w:tcPr>
          <w:p w:rsidR="005075A5" w:rsidRPr="00A30A1B" w:rsidRDefault="00A30A1B" w:rsidP="00A30A1B">
            <w:pPr>
              <w:spacing w:line="480" w:lineRule="auto"/>
            </w:pPr>
            <w:r w:rsidRPr="00A30A1B">
              <w:t>EV vs FS</w:t>
            </w:r>
          </w:p>
        </w:tc>
        <w:tc>
          <w:tcPr>
            <w:tcW w:w="1610" w:type="dxa"/>
            <w:tcBorders>
              <w:bottom w:val="single" w:sz="4" w:space="0" w:color="auto"/>
            </w:tcBorders>
            <w:shd w:val="clear" w:color="auto" w:fill="auto"/>
            <w:noWrap/>
            <w:vAlign w:val="bottom"/>
          </w:tcPr>
          <w:p w:rsidR="005075A5" w:rsidRPr="00A30A1B" w:rsidRDefault="00A30A1B" w:rsidP="00A30A1B">
            <w:pPr>
              <w:spacing w:line="480" w:lineRule="auto"/>
            </w:pPr>
            <w:r w:rsidRPr="00A30A1B">
              <w:t>3,252,785</w:t>
            </w:r>
          </w:p>
        </w:tc>
        <w:tc>
          <w:tcPr>
            <w:tcW w:w="1205" w:type="dxa"/>
            <w:tcBorders>
              <w:bottom w:val="single" w:sz="4" w:space="0" w:color="auto"/>
            </w:tcBorders>
            <w:shd w:val="clear" w:color="auto" w:fill="auto"/>
            <w:noWrap/>
            <w:vAlign w:val="bottom"/>
          </w:tcPr>
          <w:p w:rsidR="005075A5" w:rsidRPr="00A30A1B" w:rsidRDefault="00A30A1B" w:rsidP="00A30A1B">
            <w:pPr>
              <w:spacing w:line="480" w:lineRule="auto"/>
            </w:pPr>
            <w:r w:rsidRPr="00A30A1B">
              <w:t>11</w:t>
            </w:r>
          </w:p>
        </w:tc>
        <w:tc>
          <w:tcPr>
            <w:tcW w:w="1280" w:type="dxa"/>
            <w:tcBorders>
              <w:bottom w:val="single" w:sz="4" w:space="0" w:color="auto"/>
            </w:tcBorders>
            <w:shd w:val="clear" w:color="auto" w:fill="auto"/>
            <w:noWrap/>
            <w:vAlign w:val="bottom"/>
          </w:tcPr>
          <w:p w:rsidR="005075A5" w:rsidRPr="00A30A1B" w:rsidRDefault="00A30A1B" w:rsidP="00A30A1B">
            <w:pPr>
              <w:spacing w:line="480" w:lineRule="auto"/>
            </w:pPr>
            <w:r w:rsidRPr="00A30A1B">
              <w:t>191</w:t>
            </w:r>
          </w:p>
        </w:tc>
      </w:tr>
    </w:tbl>
    <w:p w:rsidR="005075A5" w:rsidRPr="00A30A1B" w:rsidRDefault="00A30A1B" w:rsidP="00A30A1B">
      <w:pPr>
        <w:spacing w:line="480" w:lineRule="auto"/>
      </w:pPr>
      <w:r w:rsidRPr="00A30A1B">
        <w:t>Abbreviations: CS, cigarette smokers; EV, e-vapor users; FS, former smokers; NS, never</w:t>
      </w:r>
      <w:r w:rsidRPr="00A30A1B">
        <w:t xml:space="preserve"> smokers; SRP, systems response profile.</w:t>
      </w:r>
    </w:p>
    <w:p w:rsidR="005075A5" w:rsidRPr="00A30A1B" w:rsidRDefault="00A30A1B" w:rsidP="00A30A1B">
      <w:pPr>
        <w:spacing w:line="480" w:lineRule="auto"/>
      </w:pPr>
      <w:r w:rsidRPr="00A30A1B">
        <w:br w:type="page"/>
      </w:r>
    </w:p>
    <w:p w:rsidR="005075A5" w:rsidRPr="00A30A1B" w:rsidRDefault="00A30A1B" w:rsidP="00A30A1B">
      <w:pPr>
        <w:spacing w:line="480" w:lineRule="auto"/>
        <w:rPr>
          <w:b/>
          <w:bCs/>
        </w:rPr>
      </w:pPr>
      <w:r w:rsidRPr="00A30A1B">
        <w:rPr>
          <w:b/>
          <w:bCs/>
        </w:rPr>
        <w:lastRenderedPageBreak/>
        <w:t>Supplementary Table 13. Gene set enrichment analysis of all SRPS for all cell types.</w:t>
      </w:r>
    </w:p>
    <w:p w:rsidR="005075A5" w:rsidRPr="00A30A1B" w:rsidRDefault="00A30A1B" w:rsidP="00A30A1B">
      <w:pPr>
        <w:spacing w:line="480" w:lineRule="auto"/>
      </w:pPr>
      <w:r w:rsidRPr="00A30A1B">
        <w:t>Abbreviations: ES, enrichment score; adj.p.value, adjusted P-value; CS, cigarette smokers; EV, e-vapor users; FS, former smokers</w:t>
      </w:r>
      <w:r w:rsidRPr="00A30A1B">
        <w:t>; NS, never smokers; WB, whole blood; M, monocyte; N, neutrophil; T4, lymphocyte T4; T8, lymphocyte T8; B, lymphocyte B; PT, platelet; RBC, red blood cell.</w:t>
      </w:r>
    </w:p>
    <w:p w:rsidR="005075A5" w:rsidRPr="00A30A1B" w:rsidRDefault="00A30A1B" w:rsidP="00A30A1B">
      <w:pPr>
        <w:spacing w:line="480" w:lineRule="auto"/>
        <w:rPr>
          <w:i/>
          <w:iCs/>
        </w:rPr>
      </w:pPr>
      <w:r w:rsidRPr="00A30A1B">
        <w:rPr>
          <w:i/>
          <w:iCs/>
        </w:rPr>
        <w:t>Provided separately in Excel format</w:t>
      </w:r>
    </w:p>
    <w:p w:rsidR="005075A5" w:rsidRPr="00A30A1B" w:rsidRDefault="005075A5" w:rsidP="00A30A1B">
      <w:pPr>
        <w:spacing w:line="480" w:lineRule="auto"/>
      </w:pPr>
    </w:p>
    <w:p w:rsidR="005075A5" w:rsidRPr="00A30A1B" w:rsidRDefault="00A30A1B" w:rsidP="00A30A1B">
      <w:pPr>
        <w:spacing w:line="480" w:lineRule="auto"/>
        <w:rPr>
          <w:b/>
          <w:bCs/>
        </w:rPr>
      </w:pPr>
      <w:r w:rsidRPr="00A30A1B">
        <w:rPr>
          <w:b/>
          <w:bCs/>
        </w:rPr>
        <w:t xml:space="preserve">Supplementary Table 14. Performance of individual omics-based </w:t>
      </w:r>
      <w:r w:rsidRPr="00A30A1B">
        <w:rPr>
          <w:b/>
          <w:bCs/>
        </w:rPr>
        <w:t>models and associated molecular signatures predictive of smoking status.</w:t>
      </w:r>
    </w:p>
    <w:p w:rsidR="005075A5" w:rsidRPr="00A30A1B" w:rsidRDefault="00A30A1B" w:rsidP="00A30A1B">
      <w:pPr>
        <w:spacing w:line="480" w:lineRule="auto"/>
        <w:rPr>
          <w:i/>
          <w:iCs/>
        </w:rPr>
      </w:pPr>
      <w:r w:rsidRPr="00A30A1B">
        <w:rPr>
          <w:i/>
          <w:iCs/>
        </w:rPr>
        <w:t>Provided separately in Excel format</w:t>
      </w:r>
    </w:p>
    <w:p w:rsidR="005075A5" w:rsidRPr="00A30A1B" w:rsidRDefault="005075A5" w:rsidP="00A30A1B">
      <w:pPr>
        <w:spacing w:line="480" w:lineRule="auto"/>
      </w:pPr>
    </w:p>
    <w:p w:rsidR="005075A5" w:rsidRPr="00A30A1B" w:rsidRDefault="00A30A1B" w:rsidP="00A30A1B">
      <w:pPr>
        <w:spacing w:line="480" w:lineRule="auto"/>
        <w:rPr>
          <w:b/>
          <w:bCs/>
        </w:rPr>
      </w:pPr>
      <w:r w:rsidRPr="00A30A1B">
        <w:rPr>
          <w:b/>
          <w:bCs/>
        </w:rPr>
        <w:t>Supplementary Table 15. Associated genes are assigned to each DMR based on the distance to the closest TSS.</w:t>
      </w:r>
    </w:p>
    <w:tbl>
      <w:tblPr>
        <w:tblW w:w="2595" w:type="dxa"/>
        <w:tblInd w:w="-15" w:type="dxa"/>
        <w:tblLook w:val="04A0" w:firstRow="1" w:lastRow="0" w:firstColumn="1" w:lastColumn="0" w:noHBand="0" w:noVBand="1"/>
      </w:tblPr>
      <w:tblGrid>
        <w:gridCol w:w="1335"/>
        <w:gridCol w:w="1260"/>
      </w:tblGrid>
      <w:tr w:rsidR="00A30A1B" w:rsidRPr="00A30A1B">
        <w:trPr>
          <w:trHeight w:val="620"/>
        </w:trPr>
        <w:tc>
          <w:tcPr>
            <w:tcW w:w="1335" w:type="dxa"/>
            <w:tcBorders>
              <w:top w:val="single" w:sz="4" w:space="0" w:color="auto"/>
              <w:left w:val="nil"/>
              <w:bottom w:val="single" w:sz="4" w:space="0" w:color="auto"/>
              <w:right w:val="nil"/>
            </w:tcBorders>
            <w:shd w:val="clear" w:color="auto" w:fill="auto"/>
            <w:vAlign w:val="center"/>
          </w:tcPr>
          <w:p w:rsidR="005075A5" w:rsidRPr="00A30A1B" w:rsidRDefault="00A30A1B" w:rsidP="00A30A1B">
            <w:pPr>
              <w:spacing w:line="480" w:lineRule="auto"/>
            </w:pPr>
            <w:r w:rsidRPr="00A30A1B">
              <w:t>Gene Symbol</w:t>
            </w:r>
          </w:p>
        </w:tc>
        <w:tc>
          <w:tcPr>
            <w:tcW w:w="1260" w:type="dxa"/>
            <w:tcBorders>
              <w:top w:val="single" w:sz="4" w:space="0" w:color="auto"/>
              <w:left w:val="nil"/>
              <w:bottom w:val="single" w:sz="4" w:space="0" w:color="auto"/>
              <w:right w:val="nil"/>
            </w:tcBorders>
            <w:shd w:val="clear" w:color="auto" w:fill="auto"/>
            <w:vAlign w:val="center"/>
          </w:tcPr>
          <w:p w:rsidR="005075A5" w:rsidRPr="00A30A1B" w:rsidRDefault="00A30A1B" w:rsidP="00A30A1B">
            <w:pPr>
              <w:spacing w:line="480" w:lineRule="auto"/>
            </w:pPr>
            <w:r w:rsidRPr="00A30A1B">
              <w:t>SRP</w:t>
            </w:r>
          </w:p>
        </w:tc>
      </w:tr>
      <w:tr w:rsidR="00A30A1B" w:rsidRPr="00A30A1B">
        <w:trPr>
          <w:trHeight w:val="290"/>
        </w:trPr>
        <w:tc>
          <w:tcPr>
            <w:tcW w:w="1335" w:type="dxa"/>
            <w:tcBorders>
              <w:top w:val="nil"/>
              <w:left w:val="nil"/>
              <w:bottom w:val="nil"/>
              <w:right w:val="nil"/>
            </w:tcBorders>
            <w:shd w:val="clear" w:color="auto" w:fill="auto"/>
            <w:noWrap/>
            <w:vAlign w:val="bottom"/>
          </w:tcPr>
          <w:p w:rsidR="005075A5" w:rsidRPr="00A30A1B" w:rsidRDefault="00A30A1B" w:rsidP="00A30A1B">
            <w:pPr>
              <w:spacing w:line="480" w:lineRule="auto"/>
            </w:pPr>
            <w:r w:rsidRPr="00A30A1B">
              <w:t>ALPPL2</w:t>
            </w:r>
          </w:p>
        </w:tc>
        <w:tc>
          <w:tcPr>
            <w:tcW w:w="1260" w:type="dxa"/>
            <w:tcBorders>
              <w:top w:val="nil"/>
              <w:left w:val="nil"/>
              <w:bottom w:val="nil"/>
              <w:right w:val="nil"/>
            </w:tcBorders>
            <w:shd w:val="clear" w:color="auto" w:fill="auto"/>
            <w:noWrap/>
            <w:vAlign w:val="bottom"/>
          </w:tcPr>
          <w:p w:rsidR="005075A5" w:rsidRPr="00A30A1B" w:rsidRDefault="00A30A1B" w:rsidP="00A30A1B">
            <w:pPr>
              <w:spacing w:line="480" w:lineRule="auto"/>
            </w:pPr>
            <w:r w:rsidRPr="00A30A1B">
              <w:t>CS vs NS</w:t>
            </w:r>
          </w:p>
        </w:tc>
      </w:tr>
      <w:tr w:rsidR="00A30A1B" w:rsidRPr="00A30A1B">
        <w:trPr>
          <w:trHeight w:val="290"/>
        </w:trPr>
        <w:tc>
          <w:tcPr>
            <w:tcW w:w="1335" w:type="dxa"/>
            <w:tcBorders>
              <w:top w:val="nil"/>
              <w:left w:val="nil"/>
              <w:bottom w:val="nil"/>
              <w:right w:val="nil"/>
            </w:tcBorders>
            <w:shd w:val="clear" w:color="auto" w:fill="auto"/>
            <w:noWrap/>
            <w:vAlign w:val="bottom"/>
          </w:tcPr>
          <w:p w:rsidR="005075A5" w:rsidRPr="00A30A1B" w:rsidRDefault="00A30A1B" w:rsidP="00A30A1B">
            <w:pPr>
              <w:spacing w:line="480" w:lineRule="auto"/>
            </w:pPr>
            <w:r w:rsidRPr="00A30A1B">
              <w:t>MYO1G</w:t>
            </w:r>
          </w:p>
        </w:tc>
        <w:tc>
          <w:tcPr>
            <w:tcW w:w="1260" w:type="dxa"/>
            <w:tcBorders>
              <w:top w:val="nil"/>
              <w:left w:val="nil"/>
              <w:bottom w:val="nil"/>
              <w:right w:val="nil"/>
            </w:tcBorders>
            <w:shd w:val="clear" w:color="auto" w:fill="auto"/>
            <w:noWrap/>
            <w:vAlign w:val="bottom"/>
          </w:tcPr>
          <w:p w:rsidR="005075A5" w:rsidRPr="00A30A1B" w:rsidRDefault="00A30A1B" w:rsidP="00A30A1B">
            <w:pPr>
              <w:spacing w:line="480" w:lineRule="auto"/>
            </w:pPr>
            <w:r w:rsidRPr="00A30A1B">
              <w:t>CS vs NS</w:t>
            </w:r>
          </w:p>
        </w:tc>
      </w:tr>
      <w:tr w:rsidR="00A30A1B" w:rsidRPr="00A30A1B">
        <w:trPr>
          <w:trHeight w:val="290"/>
        </w:trPr>
        <w:tc>
          <w:tcPr>
            <w:tcW w:w="1335" w:type="dxa"/>
            <w:tcBorders>
              <w:top w:val="nil"/>
              <w:left w:val="nil"/>
              <w:bottom w:val="nil"/>
              <w:right w:val="nil"/>
            </w:tcBorders>
            <w:shd w:val="clear" w:color="auto" w:fill="auto"/>
            <w:noWrap/>
            <w:vAlign w:val="bottom"/>
          </w:tcPr>
          <w:p w:rsidR="005075A5" w:rsidRPr="00A30A1B" w:rsidRDefault="00A30A1B" w:rsidP="00A30A1B">
            <w:pPr>
              <w:spacing w:line="480" w:lineRule="auto"/>
            </w:pPr>
            <w:r w:rsidRPr="00A30A1B">
              <w:t>AHRR</w:t>
            </w:r>
          </w:p>
        </w:tc>
        <w:tc>
          <w:tcPr>
            <w:tcW w:w="1260" w:type="dxa"/>
            <w:tcBorders>
              <w:top w:val="nil"/>
              <w:left w:val="nil"/>
              <w:bottom w:val="nil"/>
              <w:right w:val="nil"/>
            </w:tcBorders>
            <w:shd w:val="clear" w:color="auto" w:fill="auto"/>
            <w:noWrap/>
            <w:vAlign w:val="bottom"/>
          </w:tcPr>
          <w:p w:rsidR="005075A5" w:rsidRPr="00A30A1B" w:rsidRDefault="00A30A1B" w:rsidP="00A30A1B">
            <w:pPr>
              <w:spacing w:line="480" w:lineRule="auto"/>
            </w:pPr>
            <w:r w:rsidRPr="00A30A1B">
              <w:t>CS vs NS</w:t>
            </w:r>
          </w:p>
        </w:tc>
      </w:tr>
      <w:tr w:rsidR="00A30A1B" w:rsidRPr="00A30A1B">
        <w:trPr>
          <w:trHeight w:val="290"/>
        </w:trPr>
        <w:tc>
          <w:tcPr>
            <w:tcW w:w="1335" w:type="dxa"/>
            <w:tcBorders>
              <w:top w:val="nil"/>
              <w:left w:val="nil"/>
              <w:bottom w:val="nil"/>
              <w:right w:val="nil"/>
            </w:tcBorders>
            <w:shd w:val="clear" w:color="auto" w:fill="auto"/>
            <w:noWrap/>
            <w:vAlign w:val="bottom"/>
          </w:tcPr>
          <w:p w:rsidR="005075A5" w:rsidRPr="00A30A1B" w:rsidRDefault="00A30A1B" w:rsidP="00A30A1B">
            <w:pPr>
              <w:spacing w:line="480" w:lineRule="auto"/>
            </w:pPr>
            <w:r w:rsidRPr="00A30A1B">
              <w:t>GFI1</w:t>
            </w:r>
          </w:p>
        </w:tc>
        <w:tc>
          <w:tcPr>
            <w:tcW w:w="1260" w:type="dxa"/>
            <w:tcBorders>
              <w:top w:val="nil"/>
              <w:left w:val="nil"/>
              <w:bottom w:val="nil"/>
              <w:right w:val="nil"/>
            </w:tcBorders>
            <w:shd w:val="clear" w:color="auto" w:fill="auto"/>
            <w:noWrap/>
            <w:vAlign w:val="bottom"/>
          </w:tcPr>
          <w:p w:rsidR="005075A5" w:rsidRPr="00A30A1B" w:rsidRDefault="00A30A1B" w:rsidP="00A30A1B">
            <w:pPr>
              <w:spacing w:line="480" w:lineRule="auto"/>
            </w:pPr>
            <w:r w:rsidRPr="00A30A1B">
              <w:t>CS vs NS</w:t>
            </w:r>
          </w:p>
        </w:tc>
      </w:tr>
      <w:tr w:rsidR="00A30A1B" w:rsidRPr="00A30A1B">
        <w:trPr>
          <w:trHeight w:val="290"/>
        </w:trPr>
        <w:tc>
          <w:tcPr>
            <w:tcW w:w="1335" w:type="dxa"/>
            <w:tcBorders>
              <w:top w:val="nil"/>
              <w:left w:val="nil"/>
              <w:bottom w:val="nil"/>
              <w:right w:val="nil"/>
            </w:tcBorders>
            <w:shd w:val="clear" w:color="auto" w:fill="auto"/>
            <w:noWrap/>
            <w:vAlign w:val="bottom"/>
          </w:tcPr>
          <w:p w:rsidR="005075A5" w:rsidRPr="00A30A1B" w:rsidRDefault="00A30A1B" w:rsidP="00A30A1B">
            <w:pPr>
              <w:spacing w:line="480" w:lineRule="auto"/>
            </w:pPr>
            <w:r w:rsidRPr="00A30A1B">
              <w:t>WWC2-AS2</w:t>
            </w:r>
          </w:p>
        </w:tc>
        <w:tc>
          <w:tcPr>
            <w:tcW w:w="1260" w:type="dxa"/>
            <w:tcBorders>
              <w:top w:val="nil"/>
              <w:left w:val="nil"/>
              <w:bottom w:val="nil"/>
              <w:right w:val="nil"/>
            </w:tcBorders>
            <w:shd w:val="clear" w:color="auto" w:fill="auto"/>
            <w:noWrap/>
            <w:vAlign w:val="bottom"/>
          </w:tcPr>
          <w:p w:rsidR="005075A5" w:rsidRPr="00A30A1B" w:rsidRDefault="00A30A1B" w:rsidP="00A30A1B">
            <w:pPr>
              <w:spacing w:line="480" w:lineRule="auto"/>
            </w:pPr>
            <w:r w:rsidRPr="00A30A1B">
              <w:t>CS vs NS</w:t>
            </w:r>
          </w:p>
        </w:tc>
      </w:tr>
      <w:tr w:rsidR="00A30A1B" w:rsidRPr="00A30A1B">
        <w:trPr>
          <w:trHeight w:val="290"/>
        </w:trPr>
        <w:tc>
          <w:tcPr>
            <w:tcW w:w="1335" w:type="dxa"/>
            <w:tcBorders>
              <w:top w:val="nil"/>
              <w:left w:val="nil"/>
              <w:bottom w:val="nil"/>
              <w:right w:val="nil"/>
            </w:tcBorders>
            <w:shd w:val="clear" w:color="auto" w:fill="auto"/>
            <w:noWrap/>
            <w:vAlign w:val="bottom"/>
          </w:tcPr>
          <w:p w:rsidR="005075A5" w:rsidRPr="00A30A1B" w:rsidRDefault="00A30A1B" w:rsidP="00A30A1B">
            <w:pPr>
              <w:spacing w:line="480" w:lineRule="auto"/>
            </w:pPr>
            <w:r w:rsidRPr="00A30A1B">
              <w:lastRenderedPageBreak/>
              <w:t>AL603650.2</w:t>
            </w:r>
          </w:p>
        </w:tc>
        <w:tc>
          <w:tcPr>
            <w:tcW w:w="1260" w:type="dxa"/>
            <w:tcBorders>
              <w:top w:val="nil"/>
              <w:left w:val="nil"/>
              <w:bottom w:val="nil"/>
              <w:right w:val="nil"/>
            </w:tcBorders>
            <w:shd w:val="clear" w:color="auto" w:fill="auto"/>
            <w:noWrap/>
            <w:vAlign w:val="bottom"/>
          </w:tcPr>
          <w:p w:rsidR="005075A5" w:rsidRPr="00A30A1B" w:rsidRDefault="00A30A1B" w:rsidP="00A30A1B">
            <w:pPr>
              <w:spacing w:line="480" w:lineRule="auto"/>
            </w:pPr>
            <w:r w:rsidRPr="00A30A1B">
              <w:t>CS vs NS</w:t>
            </w:r>
          </w:p>
        </w:tc>
      </w:tr>
      <w:tr w:rsidR="00A30A1B" w:rsidRPr="00A30A1B">
        <w:trPr>
          <w:trHeight w:val="290"/>
        </w:trPr>
        <w:tc>
          <w:tcPr>
            <w:tcW w:w="1335" w:type="dxa"/>
            <w:tcBorders>
              <w:top w:val="nil"/>
              <w:left w:val="nil"/>
              <w:bottom w:val="nil"/>
              <w:right w:val="nil"/>
            </w:tcBorders>
            <w:shd w:val="clear" w:color="auto" w:fill="auto"/>
            <w:noWrap/>
            <w:vAlign w:val="bottom"/>
          </w:tcPr>
          <w:p w:rsidR="005075A5" w:rsidRPr="00A30A1B" w:rsidRDefault="00A30A1B" w:rsidP="00A30A1B">
            <w:pPr>
              <w:spacing w:line="480" w:lineRule="auto"/>
            </w:pPr>
            <w:r w:rsidRPr="00A30A1B">
              <w:t>AL603650.2</w:t>
            </w:r>
          </w:p>
        </w:tc>
        <w:tc>
          <w:tcPr>
            <w:tcW w:w="1260" w:type="dxa"/>
            <w:tcBorders>
              <w:top w:val="nil"/>
              <w:left w:val="nil"/>
              <w:bottom w:val="nil"/>
              <w:right w:val="nil"/>
            </w:tcBorders>
            <w:shd w:val="clear" w:color="auto" w:fill="auto"/>
            <w:noWrap/>
            <w:vAlign w:val="bottom"/>
          </w:tcPr>
          <w:p w:rsidR="005075A5" w:rsidRPr="00A30A1B" w:rsidRDefault="00A30A1B" w:rsidP="00A30A1B">
            <w:pPr>
              <w:spacing w:line="480" w:lineRule="auto"/>
            </w:pPr>
            <w:r w:rsidRPr="00A30A1B">
              <w:t>CS vs NS</w:t>
            </w:r>
          </w:p>
        </w:tc>
      </w:tr>
      <w:tr w:rsidR="00A30A1B" w:rsidRPr="00A30A1B">
        <w:trPr>
          <w:trHeight w:val="290"/>
        </w:trPr>
        <w:tc>
          <w:tcPr>
            <w:tcW w:w="1335" w:type="dxa"/>
            <w:tcBorders>
              <w:top w:val="nil"/>
              <w:left w:val="nil"/>
              <w:bottom w:val="nil"/>
              <w:right w:val="nil"/>
            </w:tcBorders>
            <w:shd w:val="clear" w:color="auto" w:fill="auto"/>
            <w:noWrap/>
            <w:vAlign w:val="bottom"/>
          </w:tcPr>
          <w:p w:rsidR="005075A5" w:rsidRPr="00A30A1B" w:rsidRDefault="00A30A1B" w:rsidP="00A30A1B">
            <w:pPr>
              <w:spacing w:line="480" w:lineRule="auto"/>
            </w:pPr>
            <w:r w:rsidRPr="00A30A1B">
              <w:t>SNORD58B</w:t>
            </w:r>
          </w:p>
        </w:tc>
        <w:tc>
          <w:tcPr>
            <w:tcW w:w="1260" w:type="dxa"/>
            <w:tcBorders>
              <w:top w:val="nil"/>
              <w:left w:val="nil"/>
              <w:bottom w:val="nil"/>
              <w:right w:val="nil"/>
            </w:tcBorders>
            <w:shd w:val="clear" w:color="auto" w:fill="auto"/>
            <w:noWrap/>
            <w:vAlign w:val="bottom"/>
          </w:tcPr>
          <w:p w:rsidR="005075A5" w:rsidRPr="00A30A1B" w:rsidRDefault="00A30A1B" w:rsidP="00A30A1B">
            <w:pPr>
              <w:spacing w:line="480" w:lineRule="auto"/>
            </w:pPr>
            <w:r w:rsidRPr="00A30A1B">
              <w:t>CS vs NS</w:t>
            </w:r>
          </w:p>
        </w:tc>
      </w:tr>
      <w:tr w:rsidR="00A30A1B" w:rsidRPr="00A30A1B">
        <w:trPr>
          <w:trHeight w:val="290"/>
        </w:trPr>
        <w:tc>
          <w:tcPr>
            <w:tcW w:w="1335" w:type="dxa"/>
            <w:tcBorders>
              <w:top w:val="nil"/>
              <w:left w:val="nil"/>
              <w:bottom w:val="nil"/>
              <w:right w:val="nil"/>
            </w:tcBorders>
            <w:shd w:val="clear" w:color="auto" w:fill="auto"/>
            <w:noWrap/>
            <w:vAlign w:val="bottom"/>
          </w:tcPr>
          <w:p w:rsidR="005075A5" w:rsidRPr="00A30A1B" w:rsidRDefault="00A30A1B" w:rsidP="00A30A1B">
            <w:pPr>
              <w:spacing w:line="480" w:lineRule="auto"/>
            </w:pPr>
            <w:r w:rsidRPr="00A30A1B">
              <w:t>GFI1</w:t>
            </w:r>
          </w:p>
        </w:tc>
        <w:tc>
          <w:tcPr>
            <w:tcW w:w="1260" w:type="dxa"/>
            <w:tcBorders>
              <w:top w:val="nil"/>
              <w:left w:val="nil"/>
              <w:bottom w:val="nil"/>
              <w:right w:val="nil"/>
            </w:tcBorders>
            <w:shd w:val="clear" w:color="auto" w:fill="auto"/>
            <w:noWrap/>
            <w:vAlign w:val="bottom"/>
          </w:tcPr>
          <w:p w:rsidR="005075A5" w:rsidRPr="00A30A1B" w:rsidRDefault="00A30A1B" w:rsidP="00A30A1B">
            <w:pPr>
              <w:spacing w:line="480" w:lineRule="auto"/>
            </w:pPr>
            <w:r w:rsidRPr="00A30A1B">
              <w:t>CS vs NS</w:t>
            </w:r>
          </w:p>
        </w:tc>
      </w:tr>
      <w:tr w:rsidR="00A30A1B" w:rsidRPr="00A30A1B">
        <w:trPr>
          <w:trHeight w:val="290"/>
        </w:trPr>
        <w:tc>
          <w:tcPr>
            <w:tcW w:w="1335" w:type="dxa"/>
            <w:tcBorders>
              <w:top w:val="nil"/>
              <w:left w:val="nil"/>
              <w:bottom w:val="nil"/>
              <w:right w:val="nil"/>
            </w:tcBorders>
            <w:shd w:val="clear" w:color="auto" w:fill="auto"/>
            <w:noWrap/>
            <w:vAlign w:val="bottom"/>
          </w:tcPr>
          <w:p w:rsidR="005075A5" w:rsidRPr="00A30A1B" w:rsidRDefault="00A30A1B" w:rsidP="00A30A1B">
            <w:pPr>
              <w:spacing w:line="480" w:lineRule="auto"/>
            </w:pPr>
            <w:r w:rsidRPr="00A30A1B">
              <w:t>GNG7</w:t>
            </w:r>
          </w:p>
        </w:tc>
        <w:tc>
          <w:tcPr>
            <w:tcW w:w="1260" w:type="dxa"/>
            <w:tcBorders>
              <w:top w:val="nil"/>
              <w:left w:val="nil"/>
              <w:bottom w:val="nil"/>
              <w:right w:val="nil"/>
            </w:tcBorders>
            <w:shd w:val="clear" w:color="auto" w:fill="auto"/>
            <w:noWrap/>
            <w:vAlign w:val="bottom"/>
          </w:tcPr>
          <w:p w:rsidR="005075A5" w:rsidRPr="00A30A1B" w:rsidRDefault="00A30A1B" w:rsidP="00A30A1B">
            <w:pPr>
              <w:spacing w:line="480" w:lineRule="auto"/>
            </w:pPr>
            <w:r w:rsidRPr="00A30A1B">
              <w:t>CS vs NS</w:t>
            </w:r>
          </w:p>
        </w:tc>
      </w:tr>
      <w:tr w:rsidR="00A30A1B" w:rsidRPr="00A30A1B">
        <w:trPr>
          <w:trHeight w:val="290"/>
        </w:trPr>
        <w:tc>
          <w:tcPr>
            <w:tcW w:w="1335" w:type="dxa"/>
            <w:tcBorders>
              <w:top w:val="nil"/>
              <w:left w:val="nil"/>
              <w:bottom w:val="nil"/>
              <w:right w:val="nil"/>
            </w:tcBorders>
            <w:shd w:val="clear" w:color="auto" w:fill="auto"/>
            <w:noWrap/>
            <w:vAlign w:val="bottom"/>
          </w:tcPr>
          <w:p w:rsidR="005075A5" w:rsidRPr="00A30A1B" w:rsidRDefault="00A30A1B" w:rsidP="00A30A1B">
            <w:pPr>
              <w:spacing w:line="480" w:lineRule="auto"/>
            </w:pPr>
            <w:r w:rsidRPr="00A30A1B">
              <w:t>NFE2L3</w:t>
            </w:r>
          </w:p>
        </w:tc>
        <w:tc>
          <w:tcPr>
            <w:tcW w:w="1260" w:type="dxa"/>
            <w:tcBorders>
              <w:top w:val="nil"/>
              <w:left w:val="nil"/>
              <w:bottom w:val="nil"/>
              <w:right w:val="nil"/>
            </w:tcBorders>
            <w:shd w:val="clear" w:color="auto" w:fill="auto"/>
            <w:noWrap/>
            <w:vAlign w:val="bottom"/>
          </w:tcPr>
          <w:p w:rsidR="005075A5" w:rsidRPr="00A30A1B" w:rsidRDefault="00A30A1B" w:rsidP="00A30A1B">
            <w:pPr>
              <w:spacing w:line="480" w:lineRule="auto"/>
            </w:pPr>
            <w:r w:rsidRPr="00A30A1B">
              <w:t>CS vs NS</w:t>
            </w:r>
          </w:p>
        </w:tc>
      </w:tr>
      <w:tr w:rsidR="00A30A1B" w:rsidRPr="00A30A1B">
        <w:trPr>
          <w:trHeight w:val="290"/>
        </w:trPr>
        <w:tc>
          <w:tcPr>
            <w:tcW w:w="1335" w:type="dxa"/>
            <w:tcBorders>
              <w:top w:val="nil"/>
              <w:left w:val="nil"/>
              <w:bottom w:val="nil"/>
              <w:right w:val="nil"/>
            </w:tcBorders>
            <w:shd w:val="clear" w:color="auto" w:fill="auto"/>
            <w:noWrap/>
            <w:vAlign w:val="bottom"/>
          </w:tcPr>
          <w:p w:rsidR="005075A5" w:rsidRPr="00A30A1B" w:rsidRDefault="00A30A1B" w:rsidP="00A30A1B">
            <w:pPr>
              <w:spacing w:line="480" w:lineRule="auto"/>
            </w:pPr>
            <w:r w:rsidRPr="00A30A1B">
              <w:t>MIR4505</w:t>
            </w:r>
          </w:p>
        </w:tc>
        <w:tc>
          <w:tcPr>
            <w:tcW w:w="1260" w:type="dxa"/>
            <w:tcBorders>
              <w:top w:val="nil"/>
              <w:left w:val="nil"/>
              <w:bottom w:val="nil"/>
              <w:right w:val="nil"/>
            </w:tcBorders>
            <w:shd w:val="clear" w:color="auto" w:fill="auto"/>
            <w:noWrap/>
            <w:vAlign w:val="bottom"/>
          </w:tcPr>
          <w:p w:rsidR="005075A5" w:rsidRPr="00A30A1B" w:rsidRDefault="00A30A1B" w:rsidP="00A30A1B">
            <w:pPr>
              <w:spacing w:line="480" w:lineRule="auto"/>
            </w:pPr>
            <w:r w:rsidRPr="00A30A1B">
              <w:t>CS vs NS</w:t>
            </w:r>
          </w:p>
        </w:tc>
      </w:tr>
      <w:tr w:rsidR="00A30A1B" w:rsidRPr="00A30A1B">
        <w:trPr>
          <w:trHeight w:val="290"/>
        </w:trPr>
        <w:tc>
          <w:tcPr>
            <w:tcW w:w="1335" w:type="dxa"/>
            <w:tcBorders>
              <w:top w:val="nil"/>
              <w:left w:val="nil"/>
              <w:bottom w:val="nil"/>
              <w:right w:val="nil"/>
            </w:tcBorders>
            <w:shd w:val="clear" w:color="auto" w:fill="auto"/>
            <w:noWrap/>
            <w:vAlign w:val="bottom"/>
          </w:tcPr>
          <w:p w:rsidR="005075A5" w:rsidRPr="00A30A1B" w:rsidRDefault="00A30A1B" w:rsidP="00A30A1B">
            <w:pPr>
              <w:spacing w:line="480" w:lineRule="auto"/>
            </w:pPr>
            <w:r w:rsidRPr="00A30A1B">
              <w:t>PIM1</w:t>
            </w:r>
          </w:p>
        </w:tc>
        <w:tc>
          <w:tcPr>
            <w:tcW w:w="1260" w:type="dxa"/>
            <w:tcBorders>
              <w:top w:val="nil"/>
              <w:left w:val="nil"/>
              <w:bottom w:val="nil"/>
              <w:right w:val="nil"/>
            </w:tcBorders>
            <w:shd w:val="clear" w:color="auto" w:fill="auto"/>
            <w:noWrap/>
            <w:vAlign w:val="bottom"/>
          </w:tcPr>
          <w:p w:rsidR="005075A5" w:rsidRPr="00A30A1B" w:rsidRDefault="00A30A1B" w:rsidP="00A30A1B">
            <w:pPr>
              <w:spacing w:line="480" w:lineRule="auto"/>
            </w:pPr>
            <w:r w:rsidRPr="00A30A1B">
              <w:t>CS vs NS</w:t>
            </w:r>
          </w:p>
        </w:tc>
      </w:tr>
      <w:tr w:rsidR="00A30A1B" w:rsidRPr="00A30A1B">
        <w:trPr>
          <w:trHeight w:val="290"/>
        </w:trPr>
        <w:tc>
          <w:tcPr>
            <w:tcW w:w="1335" w:type="dxa"/>
            <w:tcBorders>
              <w:top w:val="nil"/>
              <w:left w:val="nil"/>
              <w:bottom w:val="nil"/>
              <w:right w:val="nil"/>
            </w:tcBorders>
            <w:shd w:val="clear" w:color="auto" w:fill="auto"/>
            <w:noWrap/>
            <w:vAlign w:val="bottom"/>
          </w:tcPr>
          <w:p w:rsidR="005075A5" w:rsidRPr="00A30A1B" w:rsidRDefault="00A30A1B" w:rsidP="00A30A1B">
            <w:pPr>
              <w:spacing w:line="480" w:lineRule="auto"/>
            </w:pPr>
            <w:r w:rsidRPr="00A30A1B">
              <w:t>GALC</w:t>
            </w:r>
          </w:p>
        </w:tc>
        <w:tc>
          <w:tcPr>
            <w:tcW w:w="1260" w:type="dxa"/>
            <w:tcBorders>
              <w:top w:val="nil"/>
              <w:left w:val="nil"/>
              <w:bottom w:val="nil"/>
              <w:right w:val="nil"/>
            </w:tcBorders>
            <w:shd w:val="clear" w:color="auto" w:fill="auto"/>
            <w:noWrap/>
            <w:vAlign w:val="bottom"/>
          </w:tcPr>
          <w:p w:rsidR="005075A5" w:rsidRPr="00A30A1B" w:rsidRDefault="00A30A1B" w:rsidP="00A30A1B">
            <w:pPr>
              <w:spacing w:line="480" w:lineRule="auto"/>
            </w:pPr>
            <w:r w:rsidRPr="00A30A1B">
              <w:t>CS vs NS</w:t>
            </w:r>
          </w:p>
        </w:tc>
      </w:tr>
      <w:tr w:rsidR="00A30A1B" w:rsidRPr="00A30A1B">
        <w:trPr>
          <w:trHeight w:val="290"/>
        </w:trPr>
        <w:tc>
          <w:tcPr>
            <w:tcW w:w="1335" w:type="dxa"/>
            <w:tcBorders>
              <w:top w:val="nil"/>
              <w:left w:val="nil"/>
              <w:bottom w:val="nil"/>
              <w:right w:val="nil"/>
            </w:tcBorders>
            <w:shd w:val="clear" w:color="auto" w:fill="auto"/>
            <w:noWrap/>
            <w:vAlign w:val="bottom"/>
          </w:tcPr>
          <w:p w:rsidR="005075A5" w:rsidRPr="00A30A1B" w:rsidRDefault="00A30A1B" w:rsidP="00A30A1B">
            <w:pPr>
              <w:spacing w:line="480" w:lineRule="auto"/>
            </w:pPr>
            <w:r w:rsidRPr="00A30A1B">
              <w:t>C7orf72</w:t>
            </w:r>
          </w:p>
        </w:tc>
        <w:tc>
          <w:tcPr>
            <w:tcW w:w="1260" w:type="dxa"/>
            <w:tcBorders>
              <w:top w:val="nil"/>
              <w:left w:val="nil"/>
              <w:bottom w:val="nil"/>
              <w:right w:val="nil"/>
            </w:tcBorders>
            <w:shd w:val="clear" w:color="auto" w:fill="auto"/>
            <w:noWrap/>
            <w:vAlign w:val="bottom"/>
          </w:tcPr>
          <w:p w:rsidR="005075A5" w:rsidRPr="00A30A1B" w:rsidRDefault="00A30A1B" w:rsidP="00A30A1B">
            <w:pPr>
              <w:spacing w:line="480" w:lineRule="auto"/>
            </w:pPr>
            <w:r w:rsidRPr="00A30A1B">
              <w:t>CS vs NS</w:t>
            </w:r>
          </w:p>
        </w:tc>
      </w:tr>
      <w:tr w:rsidR="00A30A1B" w:rsidRPr="00A30A1B">
        <w:trPr>
          <w:trHeight w:val="290"/>
        </w:trPr>
        <w:tc>
          <w:tcPr>
            <w:tcW w:w="1335" w:type="dxa"/>
            <w:tcBorders>
              <w:top w:val="nil"/>
              <w:left w:val="nil"/>
              <w:bottom w:val="nil"/>
              <w:right w:val="nil"/>
            </w:tcBorders>
            <w:shd w:val="clear" w:color="auto" w:fill="auto"/>
            <w:noWrap/>
            <w:vAlign w:val="bottom"/>
          </w:tcPr>
          <w:p w:rsidR="005075A5" w:rsidRPr="00A30A1B" w:rsidRDefault="00A30A1B" w:rsidP="00A30A1B">
            <w:pPr>
              <w:spacing w:line="480" w:lineRule="auto"/>
            </w:pPr>
            <w:r w:rsidRPr="00A30A1B">
              <w:t>CHMP6</w:t>
            </w:r>
          </w:p>
        </w:tc>
        <w:tc>
          <w:tcPr>
            <w:tcW w:w="1260" w:type="dxa"/>
            <w:tcBorders>
              <w:top w:val="nil"/>
              <w:left w:val="nil"/>
              <w:bottom w:val="nil"/>
              <w:right w:val="nil"/>
            </w:tcBorders>
            <w:shd w:val="clear" w:color="auto" w:fill="auto"/>
            <w:noWrap/>
            <w:vAlign w:val="bottom"/>
          </w:tcPr>
          <w:p w:rsidR="005075A5" w:rsidRPr="00A30A1B" w:rsidRDefault="00A30A1B" w:rsidP="00A30A1B">
            <w:pPr>
              <w:spacing w:line="480" w:lineRule="auto"/>
            </w:pPr>
            <w:r w:rsidRPr="00A30A1B">
              <w:t>CS vs NS</w:t>
            </w:r>
          </w:p>
        </w:tc>
      </w:tr>
      <w:tr w:rsidR="00A30A1B" w:rsidRPr="00A30A1B">
        <w:trPr>
          <w:trHeight w:val="290"/>
        </w:trPr>
        <w:tc>
          <w:tcPr>
            <w:tcW w:w="1335" w:type="dxa"/>
            <w:tcBorders>
              <w:top w:val="nil"/>
              <w:left w:val="nil"/>
              <w:bottom w:val="nil"/>
              <w:right w:val="nil"/>
            </w:tcBorders>
            <w:shd w:val="clear" w:color="auto" w:fill="auto"/>
            <w:noWrap/>
            <w:vAlign w:val="bottom"/>
          </w:tcPr>
          <w:p w:rsidR="005075A5" w:rsidRPr="00A30A1B" w:rsidRDefault="00A30A1B" w:rsidP="00A30A1B">
            <w:pPr>
              <w:spacing w:line="480" w:lineRule="auto"/>
            </w:pPr>
            <w:r w:rsidRPr="00A30A1B">
              <w:t>MGAT3</w:t>
            </w:r>
          </w:p>
        </w:tc>
        <w:tc>
          <w:tcPr>
            <w:tcW w:w="1260" w:type="dxa"/>
            <w:tcBorders>
              <w:top w:val="nil"/>
              <w:left w:val="nil"/>
              <w:bottom w:val="nil"/>
              <w:right w:val="nil"/>
            </w:tcBorders>
            <w:shd w:val="clear" w:color="auto" w:fill="auto"/>
            <w:noWrap/>
            <w:vAlign w:val="bottom"/>
          </w:tcPr>
          <w:p w:rsidR="005075A5" w:rsidRPr="00A30A1B" w:rsidRDefault="00A30A1B" w:rsidP="00A30A1B">
            <w:pPr>
              <w:spacing w:line="480" w:lineRule="auto"/>
            </w:pPr>
            <w:r w:rsidRPr="00A30A1B">
              <w:t>CS vs NS</w:t>
            </w:r>
          </w:p>
        </w:tc>
      </w:tr>
      <w:tr w:rsidR="00A30A1B" w:rsidRPr="00A30A1B">
        <w:trPr>
          <w:trHeight w:val="290"/>
        </w:trPr>
        <w:tc>
          <w:tcPr>
            <w:tcW w:w="1335" w:type="dxa"/>
            <w:tcBorders>
              <w:top w:val="nil"/>
              <w:left w:val="nil"/>
              <w:bottom w:val="nil"/>
              <w:right w:val="nil"/>
            </w:tcBorders>
            <w:shd w:val="clear" w:color="auto" w:fill="auto"/>
            <w:noWrap/>
            <w:vAlign w:val="bottom"/>
          </w:tcPr>
          <w:p w:rsidR="005075A5" w:rsidRPr="00A30A1B" w:rsidRDefault="00A30A1B" w:rsidP="00A30A1B">
            <w:pPr>
              <w:spacing w:line="480" w:lineRule="auto"/>
            </w:pPr>
            <w:r w:rsidRPr="00A30A1B">
              <w:t>TNFRSF8</w:t>
            </w:r>
          </w:p>
        </w:tc>
        <w:tc>
          <w:tcPr>
            <w:tcW w:w="1260" w:type="dxa"/>
            <w:tcBorders>
              <w:top w:val="nil"/>
              <w:left w:val="nil"/>
              <w:bottom w:val="nil"/>
              <w:right w:val="nil"/>
            </w:tcBorders>
            <w:shd w:val="clear" w:color="auto" w:fill="auto"/>
            <w:noWrap/>
            <w:vAlign w:val="bottom"/>
          </w:tcPr>
          <w:p w:rsidR="005075A5" w:rsidRPr="00A30A1B" w:rsidRDefault="00A30A1B" w:rsidP="00A30A1B">
            <w:pPr>
              <w:spacing w:line="480" w:lineRule="auto"/>
            </w:pPr>
            <w:r w:rsidRPr="00A30A1B">
              <w:t>CS vs NS</w:t>
            </w:r>
          </w:p>
        </w:tc>
      </w:tr>
      <w:tr w:rsidR="00A30A1B" w:rsidRPr="00A30A1B">
        <w:trPr>
          <w:trHeight w:val="290"/>
        </w:trPr>
        <w:tc>
          <w:tcPr>
            <w:tcW w:w="1335" w:type="dxa"/>
            <w:tcBorders>
              <w:top w:val="nil"/>
              <w:left w:val="nil"/>
              <w:bottom w:val="nil"/>
              <w:right w:val="nil"/>
            </w:tcBorders>
            <w:shd w:val="clear" w:color="auto" w:fill="auto"/>
            <w:noWrap/>
            <w:vAlign w:val="bottom"/>
          </w:tcPr>
          <w:p w:rsidR="005075A5" w:rsidRPr="00A30A1B" w:rsidRDefault="00A30A1B" w:rsidP="00A30A1B">
            <w:pPr>
              <w:spacing w:line="480" w:lineRule="auto"/>
            </w:pPr>
            <w:r w:rsidRPr="00A30A1B">
              <w:t>KIAA1671</w:t>
            </w:r>
          </w:p>
        </w:tc>
        <w:tc>
          <w:tcPr>
            <w:tcW w:w="1260" w:type="dxa"/>
            <w:tcBorders>
              <w:top w:val="nil"/>
              <w:left w:val="nil"/>
              <w:bottom w:val="nil"/>
              <w:right w:val="nil"/>
            </w:tcBorders>
            <w:shd w:val="clear" w:color="auto" w:fill="auto"/>
            <w:noWrap/>
            <w:vAlign w:val="bottom"/>
          </w:tcPr>
          <w:p w:rsidR="005075A5" w:rsidRPr="00A30A1B" w:rsidRDefault="00A30A1B" w:rsidP="00A30A1B">
            <w:pPr>
              <w:spacing w:line="480" w:lineRule="auto"/>
            </w:pPr>
            <w:r w:rsidRPr="00A30A1B">
              <w:t>CS vs NS</w:t>
            </w:r>
          </w:p>
        </w:tc>
      </w:tr>
      <w:tr w:rsidR="00A30A1B" w:rsidRPr="00A30A1B">
        <w:trPr>
          <w:trHeight w:val="290"/>
        </w:trPr>
        <w:tc>
          <w:tcPr>
            <w:tcW w:w="1335" w:type="dxa"/>
            <w:tcBorders>
              <w:top w:val="nil"/>
              <w:left w:val="nil"/>
              <w:bottom w:val="nil"/>
              <w:right w:val="nil"/>
            </w:tcBorders>
            <w:shd w:val="clear" w:color="auto" w:fill="auto"/>
            <w:noWrap/>
            <w:vAlign w:val="bottom"/>
          </w:tcPr>
          <w:p w:rsidR="005075A5" w:rsidRPr="00A30A1B" w:rsidRDefault="00A30A1B" w:rsidP="00A30A1B">
            <w:pPr>
              <w:spacing w:line="480" w:lineRule="auto"/>
            </w:pPr>
            <w:r w:rsidRPr="00A30A1B">
              <w:t>SLC25A21</w:t>
            </w:r>
          </w:p>
        </w:tc>
        <w:tc>
          <w:tcPr>
            <w:tcW w:w="1260" w:type="dxa"/>
            <w:tcBorders>
              <w:top w:val="nil"/>
              <w:left w:val="nil"/>
              <w:bottom w:val="nil"/>
              <w:right w:val="nil"/>
            </w:tcBorders>
            <w:shd w:val="clear" w:color="auto" w:fill="auto"/>
            <w:noWrap/>
            <w:vAlign w:val="bottom"/>
          </w:tcPr>
          <w:p w:rsidR="005075A5" w:rsidRPr="00A30A1B" w:rsidRDefault="00A30A1B" w:rsidP="00A30A1B">
            <w:pPr>
              <w:spacing w:line="480" w:lineRule="auto"/>
            </w:pPr>
            <w:r w:rsidRPr="00A30A1B">
              <w:t>CS vs NS</w:t>
            </w:r>
          </w:p>
        </w:tc>
      </w:tr>
      <w:tr w:rsidR="00A30A1B" w:rsidRPr="00A30A1B">
        <w:trPr>
          <w:trHeight w:val="290"/>
        </w:trPr>
        <w:tc>
          <w:tcPr>
            <w:tcW w:w="1335" w:type="dxa"/>
            <w:tcBorders>
              <w:top w:val="nil"/>
              <w:left w:val="nil"/>
              <w:bottom w:val="nil"/>
              <w:right w:val="nil"/>
            </w:tcBorders>
            <w:shd w:val="clear" w:color="auto" w:fill="auto"/>
            <w:noWrap/>
            <w:vAlign w:val="bottom"/>
          </w:tcPr>
          <w:p w:rsidR="005075A5" w:rsidRPr="00A30A1B" w:rsidRDefault="00A30A1B" w:rsidP="00A30A1B">
            <w:pPr>
              <w:spacing w:line="480" w:lineRule="auto"/>
            </w:pPr>
            <w:r w:rsidRPr="00A30A1B">
              <w:t>PAQR9</w:t>
            </w:r>
          </w:p>
        </w:tc>
        <w:tc>
          <w:tcPr>
            <w:tcW w:w="1260" w:type="dxa"/>
            <w:tcBorders>
              <w:top w:val="nil"/>
              <w:left w:val="nil"/>
              <w:bottom w:val="nil"/>
              <w:right w:val="nil"/>
            </w:tcBorders>
            <w:shd w:val="clear" w:color="auto" w:fill="auto"/>
            <w:noWrap/>
            <w:vAlign w:val="bottom"/>
          </w:tcPr>
          <w:p w:rsidR="005075A5" w:rsidRPr="00A30A1B" w:rsidRDefault="00A30A1B" w:rsidP="00A30A1B">
            <w:pPr>
              <w:spacing w:line="480" w:lineRule="auto"/>
            </w:pPr>
            <w:r w:rsidRPr="00A30A1B">
              <w:t>CS vs NS</w:t>
            </w:r>
          </w:p>
        </w:tc>
      </w:tr>
      <w:tr w:rsidR="00A30A1B" w:rsidRPr="00A30A1B">
        <w:trPr>
          <w:trHeight w:val="290"/>
        </w:trPr>
        <w:tc>
          <w:tcPr>
            <w:tcW w:w="1335" w:type="dxa"/>
            <w:tcBorders>
              <w:top w:val="nil"/>
              <w:left w:val="nil"/>
              <w:bottom w:val="nil"/>
              <w:right w:val="nil"/>
            </w:tcBorders>
            <w:shd w:val="clear" w:color="auto" w:fill="auto"/>
            <w:noWrap/>
            <w:vAlign w:val="bottom"/>
          </w:tcPr>
          <w:p w:rsidR="005075A5" w:rsidRPr="00A30A1B" w:rsidRDefault="00A30A1B" w:rsidP="00A30A1B">
            <w:pPr>
              <w:spacing w:line="480" w:lineRule="auto"/>
            </w:pPr>
            <w:r w:rsidRPr="00A30A1B">
              <w:t>PTGER2</w:t>
            </w:r>
          </w:p>
        </w:tc>
        <w:tc>
          <w:tcPr>
            <w:tcW w:w="1260" w:type="dxa"/>
            <w:tcBorders>
              <w:top w:val="nil"/>
              <w:left w:val="nil"/>
              <w:bottom w:val="nil"/>
              <w:right w:val="nil"/>
            </w:tcBorders>
            <w:shd w:val="clear" w:color="auto" w:fill="auto"/>
            <w:noWrap/>
            <w:vAlign w:val="bottom"/>
          </w:tcPr>
          <w:p w:rsidR="005075A5" w:rsidRPr="00A30A1B" w:rsidRDefault="00A30A1B" w:rsidP="00A30A1B">
            <w:pPr>
              <w:spacing w:line="480" w:lineRule="auto"/>
            </w:pPr>
            <w:r w:rsidRPr="00A30A1B">
              <w:t>CS vs NS</w:t>
            </w:r>
          </w:p>
        </w:tc>
      </w:tr>
      <w:tr w:rsidR="00A30A1B" w:rsidRPr="00A30A1B">
        <w:trPr>
          <w:trHeight w:val="290"/>
        </w:trPr>
        <w:tc>
          <w:tcPr>
            <w:tcW w:w="1335" w:type="dxa"/>
            <w:tcBorders>
              <w:top w:val="nil"/>
              <w:left w:val="nil"/>
              <w:bottom w:val="nil"/>
              <w:right w:val="nil"/>
            </w:tcBorders>
            <w:shd w:val="clear" w:color="auto" w:fill="auto"/>
            <w:noWrap/>
            <w:vAlign w:val="bottom"/>
          </w:tcPr>
          <w:p w:rsidR="005075A5" w:rsidRPr="00A30A1B" w:rsidRDefault="00A30A1B" w:rsidP="00A30A1B">
            <w:pPr>
              <w:spacing w:line="480" w:lineRule="auto"/>
            </w:pPr>
            <w:r w:rsidRPr="00A30A1B">
              <w:t>RARA</w:t>
            </w:r>
          </w:p>
        </w:tc>
        <w:tc>
          <w:tcPr>
            <w:tcW w:w="1260" w:type="dxa"/>
            <w:tcBorders>
              <w:top w:val="nil"/>
              <w:left w:val="nil"/>
              <w:bottom w:val="nil"/>
              <w:right w:val="nil"/>
            </w:tcBorders>
            <w:shd w:val="clear" w:color="auto" w:fill="auto"/>
            <w:noWrap/>
            <w:vAlign w:val="bottom"/>
          </w:tcPr>
          <w:p w:rsidR="005075A5" w:rsidRPr="00A30A1B" w:rsidRDefault="00A30A1B" w:rsidP="00A30A1B">
            <w:pPr>
              <w:spacing w:line="480" w:lineRule="auto"/>
            </w:pPr>
            <w:r w:rsidRPr="00A30A1B">
              <w:t>CS vs NS</w:t>
            </w:r>
          </w:p>
        </w:tc>
      </w:tr>
      <w:tr w:rsidR="00A30A1B" w:rsidRPr="00A30A1B">
        <w:trPr>
          <w:trHeight w:val="290"/>
        </w:trPr>
        <w:tc>
          <w:tcPr>
            <w:tcW w:w="1335" w:type="dxa"/>
            <w:tcBorders>
              <w:top w:val="nil"/>
              <w:left w:val="nil"/>
              <w:bottom w:val="single" w:sz="4" w:space="0" w:color="auto"/>
              <w:right w:val="nil"/>
            </w:tcBorders>
            <w:shd w:val="clear" w:color="auto" w:fill="auto"/>
            <w:noWrap/>
            <w:vAlign w:val="bottom"/>
          </w:tcPr>
          <w:p w:rsidR="005075A5" w:rsidRPr="00A30A1B" w:rsidRDefault="00A30A1B" w:rsidP="00A30A1B">
            <w:pPr>
              <w:spacing w:line="480" w:lineRule="auto"/>
            </w:pPr>
            <w:r w:rsidRPr="00A30A1B">
              <w:lastRenderedPageBreak/>
              <w:t>SERPINA6</w:t>
            </w:r>
          </w:p>
        </w:tc>
        <w:tc>
          <w:tcPr>
            <w:tcW w:w="1260" w:type="dxa"/>
            <w:tcBorders>
              <w:top w:val="nil"/>
              <w:left w:val="nil"/>
              <w:bottom w:val="single" w:sz="4" w:space="0" w:color="auto"/>
              <w:right w:val="nil"/>
            </w:tcBorders>
            <w:shd w:val="clear" w:color="auto" w:fill="auto"/>
            <w:noWrap/>
            <w:vAlign w:val="bottom"/>
          </w:tcPr>
          <w:p w:rsidR="005075A5" w:rsidRPr="00A30A1B" w:rsidRDefault="00A30A1B" w:rsidP="00A30A1B">
            <w:pPr>
              <w:spacing w:line="480" w:lineRule="auto"/>
            </w:pPr>
            <w:r w:rsidRPr="00A30A1B">
              <w:t>CS vs NS</w:t>
            </w:r>
          </w:p>
        </w:tc>
      </w:tr>
      <w:tr w:rsidR="00A30A1B" w:rsidRPr="00A30A1B">
        <w:trPr>
          <w:trHeight w:val="290"/>
        </w:trPr>
        <w:tc>
          <w:tcPr>
            <w:tcW w:w="1335" w:type="dxa"/>
            <w:tcBorders>
              <w:top w:val="nil"/>
              <w:left w:val="nil"/>
              <w:bottom w:val="nil"/>
              <w:right w:val="nil"/>
            </w:tcBorders>
            <w:shd w:val="clear" w:color="auto" w:fill="auto"/>
            <w:noWrap/>
            <w:vAlign w:val="bottom"/>
          </w:tcPr>
          <w:p w:rsidR="005075A5" w:rsidRPr="00A30A1B" w:rsidRDefault="00A30A1B" w:rsidP="00A30A1B">
            <w:pPr>
              <w:spacing w:line="480" w:lineRule="auto"/>
            </w:pPr>
            <w:r w:rsidRPr="00A30A1B">
              <w:t>ALPPL2</w:t>
            </w:r>
          </w:p>
        </w:tc>
        <w:tc>
          <w:tcPr>
            <w:tcW w:w="1260" w:type="dxa"/>
            <w:tcBorders>
              <w:top w:val="nil"/>
              <w:left w:val="nil"/>
              <w:bottom w:val="nil"/>
              <w:right w:val="nil"/>
            </w:tcBorders>
            <w:shd w:val="clear" w:color="auto" w:fill="auto"/>
            <w:noWrap/>
            <w:vAlign w:val="bottom"/>
          </w:tcPr>
          <w:p w:rsidR="005075A5" w:rsidRPr="00A30A1B" w:rsidRDefault="00A30A1B" w:rsidP="00A30A1B">
            <w:pPr>
              <w:spacing w:line="480" w:lineRule="auto"/>
            </w:pPr>
            <w:r w:rsidRPr="00A30A1B">
              <w:t>EV vs NS</w:t>
            </w:r>
          </w:p>
        </w:tc>
      </w:tr>
      <w:tr w:rsidR="00A30A1B" w:rsidRPr="00A30A1B">
        <w:trPr>
          <w:trHeight w:val="290"/>
        </w:trPr>
        <w:tc>
          <w:tcPr>
            <w:tcW w:w="1335" w:type="dxa"/>
            <w:tcBorders>
              <w:top w:val="nil"/>
              <w:left w:val="nil"/>
              <w:bottom w:val="single" w:sz="4" w:space="0" w:color="auto"/>
              <w:right w:val="nil"/>
            </w:tcBorders>
            <w:shd w:val="clear" w:color="auto" w:fill="auto"/>
            <w:noWrap/>
            <w:vAlign w:val="bottom"/>
          </w:tcPr>
          <w:p w:rsidR="005075A5" w:rsidRPr="00A30A1B" w:rsidRDefault="00A30A1B" w:rsidP="00A30A1B">
            <w:pPr>
              <w:spacing w:line="480" w:lineRule="auto"/>
            </w:pPr>
            <w:r w:rsidRPr="00A30A1B">
              <w:t>AHRR</w:t>
            </w:r>
          </w:p>
        </w:tc>
        <w:tc>
          <w:tcPr>
            <w:tcW w:w="1260" w:type="dxa"/>
            <w:tcBorders>
              <w:top w:val="nil"/>
              <w:left w:val="nil"/>
              <w:bottom w:val="single" w:sz="4" w:space="0" w:color="auto"/>
              <w:right w:val="nil"/>
            </w:tcBorders>
            <w:shd w:val="clear" w:color="auto" w:fill="auto"/>
            <w:noWrap/>
            <w:vAlign w:val="bottom"/>
          </w:tcPr>
          <w:p w:rsidR="005075A5" w:rsidRPr="00A30A1B" w:rsidRDefault="00A30A1B" w:rsidP="00A30A1B">
            <w:pPr>
              <w:spacing w:line="480" w:lineRule="auto"/>
            </w:pPr>
            <w:r w:rsidRPr="00A30A1B">
              <w:t>EV vs NS</w:t>
            </w:r>
          </w:p>
        </w:tc>
      </w:tr>
      <w:tr w:rsidR="00A30A1B" w:rsidRPr="00A30A1B">
        <w:trPr>
          <w:trHeight w:val="290"/>
        </w:trPr>
        <w:tc>
          <w:tcPr>
            <w:tcW w:w="1335" w:type="dxa"/>
            <w:tcBorders>
              <w:top w:val="nil"/>
              <w:left w:val="nil"/>
              <w:bottom w:val="nil"/>
              <w:right w:val="nil"/>
            </w:tcBorders>
            <w:shd w:val="clear" w:color="auto" w:fill="auto"/>
            <w:noWrap/>
            <w:vAlign w:val="bottom"/>
          </w:tcPr>
          <w:p w:rsidR="005075A5" w:rsidRPr="00A30A1B" w:rsidRDefault="00A30A1B" w:rsidP="00A30A1B">
            <w:pPr>
              <w:spacing w:line="480" w:lineRule="auto"/>
            </w:pPr>
            <w:r w:rsidRPr="00A30A1B">
              <w:t>ATG16L2</w:t>
            </w:r>
          </w:p>
        </w:tc>
        <w:tc>
          <w:tcPr>
            <w:tcW w:w="1260" w:type="dxa"/>
            <w:tcBorders>
              <w:top w:val="nil"/>
              <w:left w:val="nil"/>
              <w:bottom w:val="nil"/>
              <w:right w:val="nil"/>
            </w:tcBorders>
            <w:shd w:val="clear" w:color="auto" w:fill="auto"/>
            <w:noWrap/>
            <w:vAlign w:val="bottom"/>
          </w:tcPr>
          <w:p w:rsidR="005075A5" w:rsidRPr="00A30A1B" w:rsidRDefault="00A30A1B" w:rsidP="00A30A1B">
            <w:pPr>
              <w:spacing w:line="480" w:lineRule="auto"/>
            </w:pPr>
            <w:r w:rsidRPr="00A30A1B">
              <w:t>FS vs NS</w:t>
            </w:r>
          </w:p>
        </w:tc>
      </w:tr>
      <w:tr w:rsidR="00A30A1B" w:rsidRPr="00A30A1B">
        <w:trPr>
          <w:trHeight w:val="290"/>
        </w:trPr>
        <w:tc>
          <w:tcPr>
            <w:tcW w:w="1335" w:type="dxa"/>
            <w:tcBorders>
              <w:top w:val="nil"/>
              <w:left w:val="nil"/>
              <w:bottom w:val="single" w:sz="4" w:space="0" w:color="auto"/>
              <w:right w:val="nil"/>
            </w:tcBorders>
            <w:shd w:val="clear" w:color="auto" w:fill="auto"/>
            <w:noWrap/>
            <w:vAlign w:val="bottom"/>
          </w:tcPr>
          <w:p w:rsidR="005075A5" w:rsidRPr="00A30A1B" w:rsidRDefault="00A30A1B" w:rsidP="00A30A1B">
            <w:pPr>
              <w:spacing w:line="480" w:lineRule="auto"/>
            </w:pPr>
            <w:r w:rsidRPr="00A30A1B">
              <w:t>LRRC24</w:t>
            </w:r>
          </w:p>
        </w:tc>
        <w:tc>
          <w:tcPr>
            <w:tcW w:w="1260" w:type="dxa"/>
            <w:tcBorders>
              <w:top w:val="nil"/>
              <w:left w:val="nil"/>
              <w:bottom w:val="single" w:sz="4" w:space="0" w:color="auto"/>
              <w:right w:val="nil"/>
            </w:tcBorders>
            <w:shd w:val="clear" w:color="auto" w:fill="auto"/>
            <w:noWrap/>
            <w:vAlign w:val="bottom"/>
          </w:tcPr>
          <w:p w:rsidR="005075A5" w:rsidRPr="00A30A1B" w:rsidRDefault="00A30A1B" w:rsidP="00A30A1B">
            <w:pPr>
              <w:spacing w:line="480" w:lineRule="auto"/>
            </w:pPr>
            <w:r w:rsidRPr="00A30A1B">
              <w:t>FS vs NS</w:t>
            </w:r>
          </w:p>
        </w:tc>
      </w:tr>
      <w:tr w:rsidR="00A30A1B" w:rsidRPr="00A30A1B">
        <w:trPr>
          <w:trHeight w:val="290"/>
        </w:trPr>
        <w:tc>
          <w:tcPr>
            <w:tcW w:w="1335" w:type="dxa"/>
            <w:tcBorders>
              <w:top w:val="nil"/>
              <w:left w:val="nil"/>
              <w:bottom w:val="nil"/>
              <w:right w:val="nil"/>
            </w:tcBorders>
            <w:shd w:val="clear" w:color="auto" w:fill="auto"/>
            <w:noWrap/>
            <w:vAlign w:val="bottom"/>
          </w:tcPr>
          <w:p w:rsidR="005075A5" w:rsidRPr="00A30A1B" w:rsidRDefault="00A30A1B" w:rsidP="00A30A1B">
            <w:pPr>
              <w:spacing w:line="480" w:lineRule="auto"/>
            </w:pPr>
            <w:r w:rsidRPr="00A30A1B">
              <w:t>ALPPL2</w:t>
            </w:r>
          </w:p>
        </w:tc>
        <w:tc>
          <w:tcPr>
            <w:tcW w:w="1260" w:type="dxa"/>
            <w:tcBorders>
              <w:top w:val="nil"/>
              <w:left w:val="nil"/>
              <w:bottom w:val="nil"/>
              <w:right w:val="nil"/>
            </w:tcBorders>
            <w:shd w:val="clear" w:color="auto" w:fill="auto"/>
            <w:noWrap/>
            <w:vAlign w:val="bottom"/>
          </w:tcPr>
          <w:p w:rsidR="005075A5" w:rsidRPr="00A30A1B" w:rsidRDefault="00A30A1B" w:rsidP="00A30A1B">
            <w:pPr>
              <w:spacing w:line="480" w:lineRule="auto"/>
            </w:pPr>
            <w:r w:rsidRPr="00A30A1B">
              <w:t>CS vs FS</w:t>
            </w:r>
          </w:p>
        </w:tc>
      </w:tr>
      <w:tr w:rsidR="00A30A1B" w:rsidRPr="00A30A1B">
        <w:trPr>
          <w:trHeight w:val="290"/>
        </w:trPr>
        <w:tc>
          <w:tcPr>
            <w:tcW w:w="1335" w:type="dxa"/>
            <w:tcBorders>
              <w:top w:val="nil"/>
              <w:left w:val="nil"/>
              <w:bottom w:val="single" w:sz="4" w:space="0" w:color="auto"/>
              <w:right w:val="nil"/>
            </w:tcBorders>
            <w:shd w:val="clear" w:color="auto" w:fill="auto"/>
            <w:noWrap/>
            <w:vAlign w:val="bottom"/>
          </w:tcPr>
          <w:p w:rsidR="005075A5" w:rsidRPr="00A30A1B" w:rsidRDefault="00A30A1B" w:rsidP="00A30A1B">
            <w:pPr>
              <w:spacing w:line="480" w:lineRule="auto"/>
            </w:pPr>
            <w:r w:rsidRPr="00A30A1B">
              <w:t>TRIM71</w:t>
            </w:r>
          </w:p>
        </w:tc>
        <w:tc>
          <w:tcPr>
            <w:tcW w:w="1260" w:type="dxa"/>
            <w:tcBorders>
              <w:top w:val="nil"/>
              <w:left w:val="nil"/>
              <w:bottom w:val="single" w:sz="4" w:space="0" w:color="auto"/>
              <w:right w:val="nil"/>
            </w:tcBorders>
            <w:shd w:val="clear" w:color="auto" w:fill="auto"/>
            <w:noWrap/>
            <w:vAlign w:val="bottom"/>
          </w:tcPr>
          <w:p w:rsidR="005075A5" w:rsidRPr="00A30A1B" w:rsidRDefault="00A30A1B" w:rsidP="00A30A1B">
            <w:pPr>
              <w:spacing w:line="480" w:lineRule="auto"/>
            </w:pPr>
            <w:r w:rsidRPr="00A30A1B">
              <w:t>CS vs FS</w:t>
            </w:r>
          </w:p>
        </w:tc>
      </w:tr>
    </w:tbl>
    <w:p w:rsidR="005075A5" w:rsidRPr="00A30A1B" w:rsidRDefault="00A30A1B" w:rsidP="00A30A1B">
      <w:pPr>
        <w:spacing w:line="480" w:lineRule="auto"/>
      </w:pPr>
      <w:r w:rsidRPr="00A30A1B">
        <w:t xml:space="preserve">Abbreviations: </w:t>
      </w:r>
      <w:r w:rsidRPr="00A30A1B">
        <w:t>DMR, differentially methylated region; SRP, systems response profile; TSS, transcription starting site.</w:t>
      </w:r>
    </w:p>
    <w:p w:rsidR="005075A5" w:rsidRPr="00A30A1B" w:rsidRDefault="005075A5" w:rsidP="00A30A1B">
      <w:pPr>
        <w:spacing w:line="480" w:lineRule="auto"/>
      </w:pPr>
    </w:p>
    <w:p w:rsidR="005075A5" w:rsidRPr="00A30A1B" w:rsidRDefault="005075A5" w:rsidP="00A30A1B">
      <w:pPr>
        <w:spacing w:line="480" w:lineRule="auto"/>
      </w:pPr>
    </w:p>
    <w:p w:rsidR="005075A5" w:rsidRPr="00A30A1B" w:rsidRDefault="005075A5" w:rsidP="00A30A1B">
      <w:pPr>
        <w:spacing w:line="480" w:lineRule="auto"/>
      </w:pPr>
    </w:p>
    <w:sectPr w:rsidR="005075A5" w:rsidRPr="00A30A1B">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75A5" w:rsidRDefault="00A30A1B">
      <w:pPr>
        <w:spacing w:line="240" w:lineRule="auto"/>
      </w:pPr>
      <w:r>
        <w:separator/>
      </w:r>
    </w:p>
  </w:endnote>
  <w:endnote w:type="continuationSeparator" w:id="0">
    <w:p w:rsidR="005075A5" w:rsidRDefault="00A30A1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等线">
    <w:altName w:val="MS Gothic"/>
    <w:panose1 w:val="00000000000000000000"/>
    <w:charset w:val="8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8339587"/>
    </w:sdtPr>
    <w:sdtEndPr/>
    <w:sdtContent>
      <w:p w:rsidR="005075A5" w:rsidRDefault="00A30A1B">
        <w:pPr>
          <w:pStyle w:val="Footer"/>
        </w:pPr>
        <w:r>
          <w:fldChar w:fldCharType="begin"/>
        </w:r>
        <w:r>
          <w:instrText xml:space="preserve"> PAGE   \* MERGEFORMAT </w:instrText>
        </w:r>
        <w:r>
          <w:fldChar w:fldCharType="separate"/>
        </w:r>
        <w:r>
          <w:rPr>
            <w:noProof/>
          </w:rPr>
          <w:t>2</w:t>
        </w:r>
        <w:r>
          <w:fldChar w:fldCharType="end"/>
        </w:r>
      </w:p>
    </w:sdtContent>
  </w:sdt>
  <w:p w:rsidR="005075A5" w:rsidRDefault="005075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75A5" w:rsidRDefault="00A30A1B">
      <w:pPr>
        <w:spacing w:after="0"/>
      </w:pPr>
      <w:r>
        <w:separator/>
      </w:r>
    </w:p>
  </w:footnote>
  <w:footnote w:type="continuationSeparator" w:id="0">
    <w:p w:rsidR="005075A5" w:rsidRDefault="00A30A1B">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8D0F8C"/>
    <w:multiLevelType w:val="singleLevel"/>
    <w:tmpl w:val="1C8D0F8C"/>
    <w:lvl w:ilvl="0">
      <w:start w:val="1"/>
      <w:numFmt w:val="decimal"/>
      <w:pStyle w:val="reference"/>
      <w:lvlText w:val="%1."/>
      <w:lvlJc w:val="left"/>
      <w:pPr>
        <w:ind w:left="283" w:hanging="283"/>
      </w:pPr>
      <w:rPr>
        <w:rFonts w:hint="default"/>
        <w:color w:val="000000" w:themeColor="text1"/>
        <w:lang w:val="fr-CH"/>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BMC Genomic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5a505arfsv5daezvvxvtx9x92v9fppw0vp9&quot;&gt;MRP-0272&lt;record-ids&gt;&lt;item&gt;29&lt;/item&gt;&lt;item&gt;30&lt;/item&gt;&lt;item&gt;31&lt;/item&gt;&lt;/record-ids&gt;&lt;/item&gt;&lt;/Libraries&gt;"/>
  </w:docVars>
  <w:rsids>
    <w:rsidRoot w:val="0090050A"/>
    <w:rsid w:val="00001954"/>
    <w:rsid w:val="000036D0"/>
    <w:rsid w:val="000057CD"/>
    <w:rsid w:val="00022623"/>
    <w:rsid w:val="0002611F"/>
    <w:rsid w:val="00026699"/>
    <w:rsid w:val="000272DE"/>
    <w:rsid w:val="00027B59"/>
    <w:rsid w:val="00032D87"/>
    <w:rsid w:val="000366C0"/>
    <w:rsid w:val="00047A33"/>
    <w:rsid w:val="0005695E"/>
    <w:rsid w:val="00075F7F"/>
    <w:rsid w:val="00091143"/>
    <w:rsid w:val="0009687F"/>
    <w:rsid w:val="000B0984"/>
    <w:rsid w:val="000B13CB"/>
    <w:rsid w:val="000C1047"/>
    <w:rsid w:val="000C232A"/>
    <w:rsid w:val="000C5818"/>
    <w:rsid w:val="000C68E8"/>
    <w:rsid w:val="000C6D3F"/>
    <w:rsid w:val="000E6E43"/>
    <w:rsid w:val="000F52D1"/>
    <w:rsid w:val="00101E18"/>
    <w:rsid w:val="0010645A"/>
    <w:rsid w:val="00115336"/>
    <w:rsid w:val="0012183D"/>
    <w:rsid w:val="0012384F"/>
    <w:rsid w:val="00130785"/>
    <w:rsid w:val="001617DF"/>
    <w:rsid w:val="00184904"/>
    <w:rsid w:val="001A3484"/>
    <w:rsid w:val="001A6EE8"/>
    <w:rsid w:val="001C09F9"/>
    <w:rsid w:val="001C2781"/>
    <w:rsid w:val="001C6893"/>
    <w:rsid w:val="001D7764"/>
    <w:rsid w:val="001D7E0F"/>
    <w:rsid w:val="001E56BD"/>
    <w:rsid w:val="001F3D80"/>
    <w:rsid w:val="001F588B"/>
    <w:rsid w:val="001F647A"/>
    <w:rsid w:val="00202510"/>
    <w:rsid w:val="00206453"/>
    <w:rsid w:val="00217005"/>
    <w:rsid w:val="00221B70"/>
    <w:rsid w:val="002401D5"/>
    <w:rsid w:val="00270C7B"/>
    <w:rsid w:val="00272D33"/>
    <w:rsid w:val="002A4411"/>
    <w:rsid w:val="002B596C"/>
    <w:rsid w:val="002C479F"/>
    <w:rsid w:val="002D04F8"/>
    <w:rsid w:val="002D6E22"/>
    <w:rsid w:val="002E53F0"/>
    <w:rsid w:val="00305CAF"/>
    <w:rsid w:val="00306CAF"/>
    <w:rsid w:val="0030766E"/>
    <w:rsid w:val="00310CBA"/>
    <w:rsid w:val="003165B0"/>
    <w:rsid w:val="00317181"/>
    <w:rsid w:val="0032629A"/>
    <w:rsid w:val="003402AC"/>
    <w:rsid w:val="00343A0C"/>
    <w:rsid w:val="00352D46"/>
    <w:rsid w:val="003546FD"/>
    <w:rsid w:val="00367715"/>
    <w:rsid w:val="003717CE"/>
    <w:rsid w:val="00373B86"/>
    <w:rsid w:val="003756C9"/>
    <w:rsid w:val="00381B74"/>
    <w:rsid w:val="003857B0"/>
    <w:rsid w:val="003D261D"/>
    <w:rsid w:val="003E3F34"/>
    <w:rsid w:val="003E6C82"/>
    <w:rsid w:val="003F1CCA"/>
    <w:rsid w:val="003F302F"/>
    <w:rsid w:val="00422391"/>
    <w:rsid w:val="00427BFF"/>
    <w:rsid w:val="004422F9"/>
    <w:rsid w:val="00447E4B"/>
    <w:rsid w:val="004523E0"/>
    <w:rsid w:val="004C610B"/>
    <w:rsid w:val="004D00B8"/>
    <w:rsid w:val="004D7210"/>
    <w:rsid w:val="004E2B74"/>
    <w:rsid w:val="004F5405"/>
    <w:rsid w:val="00504C42"/>
    <w:rsid w:val="005075A5"/>
    <w:rsid w:val="00510759"/>
    <w:rsid w:val="00511B5A"/>
    <w:rsid w:val="005267AD"/>
    <w:rsid w:val="00541451"/>
    <w:rsid w:val="0054178D"/>
    <w:rsid w:val="005509C8"/>
    <w:rsid w:val="00576654"/>
    <w:rsid w:val="00583E7B"/>
    <w:rsid w:val="005A3C1F"/>
    <w:rsid w:val="005B20C2"/>
    <w:rsid w:val="005E3052"/>
    <w:rsid w:val="005E4A08"/>
    <w:rsid w:val="005F5F62"/>
    <w:rsid w:val="00600DC6"/>
    <w:rsid w:val="0060281E"/>
    <w:rsid w:val="00604E72"/>
    <w:rsid w:val="00611329"/>
    <w:rsid w:val="00613E82"/>
    <w:rsid w:val="00627D55"/>
    <w:rsid w:val="00640675"/>
    <w:rsid w:val="00644184"/>
    <w:rsid w:val="006446BF"/>
    <w:rsid w:val="0065768E"/>
    <w:rsid w:val="00660A5A"/>
    <w:rsid w:val="006613F8"/>
    <w:rsid w:val="006A487A"/>
    <w:rsid w:val="006B02BA"/>
    <w:rsid w:val="006B296A"/>
    <w:rsid w:val="006D50DE"/>
    <w:rsid w:val="00717C1F"/>
    <w:rsid w:val="007205F0"/>
    <w:rsid w:val="007247E8"/>
    <w:rsid w:val="00730715"/>
    <w:rsid w:val="007444DB"/>
    <w:rsid w:val="0075108B"/>
    <w:rsid w:val="00753E1D"/>
    <w:rsid w:val="007570F8"/>
    <w:rsid w:val="00757C46"/>
    <w:rsid w:val="007623C0"/>
    <w:rsid w:val="00767B8E"/>
    <w:rsid w:val="00771176"/>
    <w:rsid w:val="00774176"/>
    <w:rsid w:val="0077475C"/>
    <w:rsid w:val="00780073"/>
    <w:rsid w:val="007808E5"/>
    <w:rsid w:val="007A322D"/>
    <w:rsid w:val="007B1F32"/>
    <w:rsid w:val="007B52AC"/>
    <w:rsid w:val="007C46FF"/>
    <w:rsid w:val="007D3271"/>
    <w:rsid w:val="007E6614"/>
    <w:rsid w:val="007F4216"/>
    <w:rsid w:val="0082330C"/>
    <w:rsid w:val="00827FE7"/>
    <w:rsid w:val="008322E4"/>
    <w:rsid w:val="00837165"/>
    <w:rsid w:val="00847418"/>
    <w:rsid w:val="008542C7"/>
    <w:rsid w:val="00857BF0"/>
    <w:rsid w:val="0086161C"/>
    <w:rsid w:val="00873A8F"/>
    <w:rsid w:val="0087790C"/>
    <w:rsid w:val="008873EC"/>
    <w:rsid w:val="00892943"/>
    <w:rsid w:val="00893368"/>
    <w:rsid w:val="008A0981"/>
    <w:rsid w:val="008B1CAD"/>
    <w:rsid w:val="008C4BD9"/>
    <w:rsid w:val="008C4C7D"/>
    <w:rsid w:val="008C5F44"/>
    <w:rsid w:val="008D3C73"/>
    <w:rsid w:val="008D7F87"/>
    <w:rsid w:val="008E1E31"/>
    <w:rsid w:val="0090050A"/>
    <w:rsid w:val="00910038"/>
    <w:rsid w:val="009330B9"/>
    <w:rsid w:val="00935985"/>
    <w:rsid w:val="009564AC"/>
    <w:rsid w:val="0096314B"/>
    <w:rsid w:val="00986CE3"/>
    <w:rsid w:val="00991D43"/>
    <w:rsid w:val="00992CF6"/>
    <w:rsid w:val="0099617E"/>
    <w:rsid w:val="009B2879"/>
    <w:rsid w:val="009B2B66"/>
    <w:rsid w:val="009C3064"/>
    <w:rsid w:val="009E5A64"/>
    <w:rsid w:val="009F5331"/>
    <w:rsid w:val="00A011C7"/>
    <w:rsid w:val="00A07D5F"/>
    <w:rsid w:val="00A15403"/>
    <w:rsid w:val="00A17A8F"/>
    <w:rsid w:val="00A215CC"/>
    <w:rsid w:val="00A30A1B"/>
    <w:rsid w:val="00A33C58"/>
    <w:rsid w:val="00A35DD7"/>
    <w:rsid w:val="00A36D3F"/>
    <w:rsid w:val="00A46CD0"/>
    <w:rsid w:val="00A578E2"/>
    <w:rsid w:val="00A62E54"/>
    <w:rsid w:val="00A70BED"/>
    <w:rsid w:val="00A72421"/>
    <w:rsid w:val="00A7307B"/>
    <w:rsid w:val="00A85B40"/>
    <w:rsid w:val="00A8788C"/>
    <w:rsid w:val="00A96AFA"/>
    <w:rsid w:val="00AB3468"/>
    <w:rsid w:val="00AB3B9E"/>
    <w:rsid w:val="00AB59E6"/>
    <w:rsid w:val="00AD040E"/>
    <w:rsid w:val="00AD523C"/>
    <w:rsid w:val="00AE1634"/>
    <w:rsid w:val="00AF6EC5"/>
    <w:rsid w:val="00B1042F"/>
    <w:rsid w:val="00B11979"/>
    <w:rsid w:val="00B1225E"/>
    <w:rsid w:val="00B22058"/>
    <w:rsid w:val="00B469D8"/>
    <w:rsid w:val="00B6372E"/>
    <w:rsid w:val="00B728FD"/>
    <w:rsid w:val="00B7499F"/>
    <w:rsid w:val="00B95071"/>
    <w:rsid w:val="00BA0016"/>
    <w:rsid w:val="00BA39B6"/>
    <w:rsid w:val="00BC0254"/>
    <w:rsid w:val="00BC2715"/>
    <w:rsid w:val="00BD1960"/>
    <w:rsid w:val="00BD661B"/>
    <w:rsid w:val="00BE2AD7"/>
    <w:rsid w:val="00BF072E"/>
    <w:rsid w:val="00C0043E"/>
    <w:rsid w:val="00C102FD"/>
    <w:rsid w:val="00C10724"/>
    <w:rsid w:val="00C31C25"/>
    <w:rsid w:val="00C572F9"/>
    <w:rsid w:val="00C61BAA"/>
    <w:rsid w:val="00C67270"/>
    <w:rsid w:val="00C90E19"/>
    <w:rsid w:val="00C9179D"/>
    <w:rsid w:val="00CB56BF"/>
    <w:rsid w:val="00CC6B64"/>
    <w:rsid w:val="00CE40F4"/>
    <w:rsid w:val="00CF54A5"/>
    <w:rsid w:val="00D03993"/>
    <w:rsid w:val="00D13AD9"/>
    <w:rsid w:val="00D174FD"/>
    <w:rsid w:val="00D3280A"/>
    <w:rsid w:val="00D44173"/>
    <w:rsid w:val="00D616AD"/>
    <w:rsid w:val="00D66792"/>
    <w:rsid w:val="00D76529"/>
    <w:rsid w:val="00D82532"/>
    <w:rsid w:val="00D95E63"/>
    <w:rsid w:val="00DA3F7E"/>
    <w:rsid w:val="00DB21D7"/>
    <w:rsid w:val="00DB2B4A"/>
    <w:rsid w:val="00DB3C61"/>
    <w:rsid w:val="00DC16E7"/>
    <w:rsid w:val="00DE367F"/>
    <w:rsid w:val="00DF33CF"/>
    <w:rsid w:val="00DF3943"/>
    <w:rsid w:val="00E01B8E"/>
    <w:rsid w:val="00E069C4"/>
    <w:rsid w:val="00E221AF"/>
    <w:rsid w:val="00E30DDC"/>
    <w:rsid w:val="00E57FF0"/>
    <w:rsid w:val="00E64705"/>
    <w:rsid w:val="00E75FED"/>
    <w:rsid w:val="00E914F2"/>
    <w:rsid w:val="00F03931"/>
    <w:rsid w:val="00F123BD"/>
    <w:rsid w:val="00F3116C"/>
    <w:rsid w:val="00F334BA"/>
    <w:rsid w:val="00F54589"/>
    <w:rsid w:val="00F75798"/>
    <w:rsid w:val="00FA1E4D"/>
    <w:rsid w:val="00FB78E8"/>
    <w:rsid w:val="00FF7D9E"/>
    <w:rsid w:val="064307C8"/>
    <w:rsid w:val="08C83CF3"/>
    <w:rsid w:val="0B646435"/>
    <w:rsid w:val="1A6C4E28"/>
    <w:rsid w:val="27207725"/>
    <w:rsid w:val="44BD3BD6"/>
    <w:rsid w:val="77303A97"/>
    <w:rsid w:val="794F1A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819DD8-7630-4499-B42B-D5670FD0C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IN" w:eastAsia="en-I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val="en-US" w:eastAsia="en-US"/>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864" w:themeColor="accent1" w:themeShade="8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styleId="FollowedHyperlink">
    <w:name w:val="FollowedHyperlink"/>
    <w:basedOn w:val="DefaultParagraphFont"/>
    <w:uiPriority w:val="99"/>
    <w:semiHidden/>
    <w:unhideWhenUsed/>
    <w:rPr>
      <w:color w:val="954F72" w:themeColor="followedHyperlink"/>
      <w:u w:val="single"/>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Hyperlink">
    <w:name w:val="Hyperlink"/>
    <w:uiPriority w:val="99"/>
    <w:unhideWhenUsed/>
    <w:rPr>
      <w:color w:val="0563C1"/>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sz w:val="24"/>
      <w:szCs w:val="24"/>
      <w:lang w:eastAsia="fr-CH"/>
    </w:rPr>
  </w:style>
  <w:style w:type="character" w:styleId="Strong">
    <w:name w:val="Strong"/>
    <w:basedOn w:val="DefaultParagraphFont"/>
    <w:uiPriority w:val="22"/>
    <w:qFormat/>
    <w:rPr>
      <w:b/>
      <w:bCs/>
    </w:rPr>
  </w:style>
  <w:style w:type="table" w:styleId="TableGrid">
    <w:name w:val="Table Grid"/>
    <w:basedOn w:val="TableNormal"/>
    <w:uiPriority w:val="59"/>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UnresolvedMention">
    <w:name w:val="Unresolved Mention"/>
    <w:basedOn w:val="DefaultParagraphFont"/>
    <w:uiPriority w:val="99"/>
    <w:semiHidden/>
    <w:unhideWhenUsed/>
    <w:rPr>
      <w:color w:val="605E5C"/>
      <w:shd w:val="clear" w:color="auto" w:fill="E1DFDD"/>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lang w:val="fr-CH"/>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3864" w:themeColor="accent1" w:themeShade="80"/>
      <w:sz w:val="24"/>
      <w:szCs w:val="24"/>
      <w:lang w:val="fr-CH"/>
    </w:rPr>
  </w:style>
  <w:style w:type="paragraph" w:styleId="ListParagraph">
    <w:name w:val="List Paragraph"/>
    <w:basedOn w:val="Normal"/>
    <w:uiPriority w:val="34"/>
    <w:qFormat/>
    <w:pPr>
      <w:ind w:left="720"/>
      <w:contextualSpacing/>
    </w:pPr>
  </w:style>
  <w:style w:type="character" w:customStyle="1" w:styleId="CommentTextChar">
    <w:name w:val="Comment Text Char"/>
    <w:basedOn w:val="DefaultParagraphFont"/>
    <w:link w:val="CommentText"/>
    <w:uiPriority w:val="99"/>
    <w:qFormat/>
    <w:rPr>
      <w:sz w:val="20"/>
      <w:szCs w:val="20"/>
      <w:lang w:val="fr-CH"/>
    </w:rPr>
  </w:style>
  <w:style w:type="character" w:customStyle="1" w:styleId="CommentSubjectChar">
    <w:name w:val="Comment Subject Char"/>
    <w:basedOn w:val="CommentTextChar"/>
    <w:link w:val="CommentSubject"/>
    <w:uiPriority w:val="99"/>
    <w:semiHidden/>
    <w:rPr>
      <w:b/>
      <w:bCs/>
      <w:sz w:val="20"/>
      <w:szCs w:val="20"/>
      <w:lang w:val="fr-CH"/>
    </w:rPr>
  </w:style>
  <w:style w:type="paragraph" w:styleId="NoSpacing">
    <w:name w:val="No Spacing"/>
    <w:link w:val="NoSpacingChar"/>
    <w:uiPriority w:val="1"/>
    <w:qFormat/>
    <w:rPr>
      <w:sz w:val="22"/>
      <w:szCs w:val="22"/>
      <w:lang w:val="en-US" w:eastAsia="en-US"/>
    </w:rPr>
  </w:style>
  <w:style w:type="paragraph" w:customStyle="1" w:styleId="EndNoteBibliography">
    <w:name w:val="EndNote Bibliography"/>
    <w:basedOn w:val="Normal"/>
    <w:link w:val="EndNoteBibliographyChar"/>
    <w:qFormat/>
    <w:pPr>
      <w:spacing w:after="0" w:line="240" w:lineRule="auto"/>
      <w:jc w:val="both"/>
    </w:pPr>
    <w:rPr>
      <w:rFonts w:ascii="Calibri" w:eastAsia="Batang" w:hAnsi="Calibri" w:cs="Calibri"/>
    </w:rPr>
  </w:style>
  <w:style w:type="character" w:customStyle="1" w:styleId="EndNoteBibliographyChar">
    <w:name w:val="EndNote Bibliography Char"/>
    <w:link w:val="EndNoteBibliography"/>
    <w:rPr>
      <w:rFonts w:ascii="Calibri" w:eastAsia="Batang" w:hAnsi="Calibri" w:cs="Calibri"/>
    </w:rPr>
  </w:style>
  <w:style w:type="character" w:customStyle="1" w:styleId="NoSpacingChar">
    <w:name w:val="No Spacing Char"/>
    <w:basedOn w:val="DefaultParagraphFont"/>
    <w:link w:val="NoSpacing"/>
    <w:uiPriority w:val="1"/>
    <w:qFormat/>
  </w:style>
  <w:style w:type="character" w:customStyle="1" w:styleId="UnresolvedMention1">
    <w:name w:val="Unresolved Mention1"/>
    <w:basedOn w:val="DefaultParagraphFont"/>
    <w:uiPriority w:val="99"/>
    <w:unhideWhenUsed/>
    <w:rPr>
      <w:color w:val="605E5C"/>
      <w:shd w:val="clear" w:color="auto" w:fill="E1DFDD"/>
    </w:rPr>
  </w:style>
  <w:style w:type="character" w:customStyle="1" w:styleId="Mention1">
    <w:name w:val="Mention1"/>
    <w:basedOn w:val="DefaultParagraphFont"/>
    <w:uiPriority w:val="99"/>
    <w:unhideWhenUsed/>
    <w:rPr>
      <w:color w:val="2B579A"/>
      <w:shd w:val="clear" w:color="auto" w:fill="E1DFDD"/>
    </w:rPr>
  </w:style>
  <w:style w:type="character" w:customStyle="1" w:styleId="id-label">
    <w:name w:val="id-label"/>
    <w:basedOn w:val="DefaultParagraphFont"/>
  </w:style>
  <w:style w:type="paragraph" w:customStyle="1" w:styleId="Bibliography1">
    <w:name w:val="Bibliography1"/>
    <w:basedOn w:val="Normal"/>
    <w:next w:val="Normal"/>
    <w:uiPriority w:val="37"/>
    <w:semiHidden/>
    <w:unhideWhenUsed/>
    <w:qFormat/>
  </w:style>
  <w:style w:type="paragraph" w:customStyle="1" w:styleId="reference">
    <w:name w:val="reference"/>
    <w:basedOn w:val="Normal"/>
    <w:pPr>
      <w:keepLines/>
      <w:numPr>
        <w:numId w:val="1"/>
      </w:numPr>
      <w:spacing w:after="120" w:line="240" w:lineRule="auto"/>
      <w:jc w:val="both"/>
    </w:pPr>
    <w:rPr>
      <w:rFonts w:ascii="Garamond" w:eastAsia="Times New Roman" w:hAnsi="Garamond" w:cs="Times New Roman"/>
      <w:szCs w:val="20"/>
      <w:lang w:val="en-GB" w:eastAsia="fr-FR"/>
    </w:rPr>
  </w:style>
  <w:style w:type="paragraph" w:customStyle="1" w:styleId="Revision1">
    <w:name w:val="Revision1"/>
    <w:hidden/>
    <w:uiPriority w:val="99"/>
    <w:semiHidden/>
    <w:qFormat/>
    <w:rPr>
      <w:sz w:val="22"/>
      <w:szCs w:val="22"/>
      <w:lang w:val="fr-CH" w:eastAsia="en-US"/>
    </w:rPr>
  </w:style>
  <w:style w:type="character" w:customStyle="1" w:styleId="HeaderChar">
    <w:name w:val="Header Char"/>
    <w:basedOn w:val="DefaultParagraphFont"/>
    <w:link w:val="Header"/>
    <w:uiPriority w:val="99"/>
    <w:qFormat/>
    <w:rPr>
      <w:lang w:val="fr-CH"/>
    </w:rPr>
  </w:style>
  <w:style w:type="character" w:customStyle="1" w:styleId="FooterChar">
    <w:name w:val="Footer Char"/>
    <w:basedOn w:val="DefaultParagraphFont"/>
    <w:link w:val="Footer"/>
    <w:uiPriority w:val="99"/>
    <w:qFormat/>
    <w:rPr>
      <w:lang w:val="fr-CH"/>
    </w:rPr>
  </w:style>
  <w:style w:type="character" w:customStyle="1" w:styleId="Mention2">
    <w:name w:val="Mention2"/>
    <w:basedOn w:val="DefaultParagraphFont"/>
    <w:uiPriority w:val="99"/>
    <w:unhideWhenUsed/>
    <w:rPr>
      <w:color w:val="2B579A"/>
      <w:shd w:val="clear" w:color="auto" w:fill="E6E6E6"/>
    </w:rPr>
  </w:style>
  <w:style w:type="character" w:customStyle="1" w:styleId="UnresolvedMention2">
    <w:name w:val="Unresolved Mention2"/>
    <w:basedOn w:val="DefaultParagraphFont"/>
    <w:uiPriority w:val="99"/>
    <w:semiHidden/>
    <w:unhideWhenUsed/>
    <w:rPr>
      <w:color w:val="605E5C"/>
      <w:shd w:val="clear" w:color="auto" w:fill="E1DFDD"/>
    </w:rPr>
  </w:style>
  <w:style w:type="paragraph" w:customStyle="1" w:styleId="EndNoteBibliographyTitle">
    <w:name w:val="EndNote Bibliography Title"/>
    <w:basedOn w:val="Normal"/>
    <w:link w:val="EndNoteBibliographyTitleChar"/>
    <w:pPr>
      <w:spacing w:after="0"/>
      <w:jc w:val="center"/>
    </w:pPr>
    <w:rPr>
      <w:rFonts w:ascii="Calibri" w:hAnsi="Calibri" w:cs="Calibri"/>
    </w:rPr>
  </w:style>
  <w:style w:type="character" w:customStyle="1" w:styleId="EndNoteBibliographyTitleChar">
    <w:name w:val="EndNote Bibliography Title Char"/>
    <w:basedOn w:val="DefaultParagraphFont"/>
    <w:link w:val="EndNoteBibliographyTitle"/>
    <w:qFormat/>
    <w:rPr>
      <w:rFonts w:ascii="Calibri" w:hAnsi="Calibri" w:cs="Calibri"/>
    </w:rPr>
  </w:style>
  <w:style w:type="character" w:customStyle="1" w:styleId="Mention">
    <w:name w:val="Mention"/>
    <w:basedOn w:val="DefaultParagraphFont"/>
    <w:uiPriority w:val="99"/>
    <w:unhideWhenUsed/>
    <w:rPr>
      <w:color w:val="2B579A"/>
      <w:shd w:val="clear" w:color="auto" w:fill="E1DFDD"/>
    </w:rPr>
  </w:style>
  <w:style w:type="table" w:customStyle="1" w:styleId="GridTable1Light1">
    <w:name w:val="Grid Table 1 Light1"/>
    <w:basedOn w:val="TableNormal"/>
    <w:uiPriority w:val="46"/>
    <w:qFormat/>
    <w:tblPr>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shd w:val="clear" w:color="auto" w:fill="F2F2F2" w:themeFill="background1" w:themeFillShade="F2"/>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DescStatsTable">
    <w:name w:val="DescStatsTable"/>
    <w:basedOn w:val="TableNormal"/>
    <w:uiPriority w:val="99"/>
    <w:tblPr>
      <w:tblInd w:w="0" w:type="dxa"/>
      <w:tblCellMar>
        <w:top w:w="0" w:type="dxa"/>
        <w:left w:w="108" w:type="dxa"/>
        <w:bottom w:w="0" w:type="dxa"/>
        <w:right w:w="108" w:type="dxa"/>
      </w:tblCellMar>
    </w:tblPr>
  </w:style>
  <w:style w:type="paragraph" w:customStyle="1" w:styleId="msonormal0">
    <w:name w:val="msonormal"/>
    <w:basedOn w:val="Normal"/>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tiff"/><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tiff"/><Relationship Id="rId20" Type="http://schemas.openxmlformats.org/officeDocument/2006/relationships/image" Target="media/image10.tiff"/><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mailto:philippalexandre.guy@pmi.com" TargetMode="External"/><Relationship Id="rId19" Type="http://schemas.openxmlformats.org/officeDocument/2006/relationships/image" Target="media/image9.png"/><Relationship Id="rId31" Type="http://schemas.openxmlformats.org/officeDocument/2006/relationships/image" Target="media/image21.tif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emf"/><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2514d24a-a57c-4538-928b-e7532685b2fc">
      <UserInfo>
        <DisplayName>Placentino, Davide Pio</DisplayName>
        <AccountId>47</AccountId>
        <AccountType/>
      </UserInfo>
      <UserInfo>
        <DisplayName>Luken, Youri</DisplayName>
        <AccountId>43</AccountId>
        <AccountType/>
      </UserInfo>
      <UserInfo>
        <DisplayName>Olariu, Adrian</DisplayName>
        <AccountId>19</AccountId>
        <AccountType/>
      </UserInfo>
      <UserInfo>
        <DisplayName>Frenzel, Philipp</DisplayName>
        <AccountId>16</AccountId>
        <AccountType/>
      </UserInfo>
      <UserInfo>
        <DisplayName>All Users (windows)</DisplayName>
        <AccountId>13</AccountId>
        <AccountType/>
      </UserInfo>
      <UserInfo>
        <DisplayName>PMI Global UR Veeva Sys Admin PRD IMDL</DisplayName>
        <AccountId>14</AccountId>
        <AccountType/>
      </UserInfo>
      <UserInfo>
        <DisplayName>Pinelli, Francesca</DisplayName>
        <AccountId>22</AccountId>
        <AccountType/>
      </UserInfo>
      <UserInfo>
        <DisplayName>Berbeyer, Pascale</DisplayName>
        <AccountId>30</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46BF2A32722214599D533E5739A5376" ma:contentTypeVersion="6" ma:contentTypeDescription="Create a new document." ma:contentTypeScope="" ma:versionID="aef3d01f693078c9a3865784b6a0cca9">
  <xsd:schema xmlns:xsd="http://www.w3.org/2001/XMLSchema" xmlns:xs="http://www.w3.org/2001/XMLSchema" xmlns:p="http://schemas.microsoft.com/office/2006/metadata/properties" xmlns:ns2="2514d24a-a57c-4538-928b-e7532685b2fc" xmlns:ns3="20f58be1-d57c-4137-8f88-b7cda5ebbd2b" targetNamespace="http://schemas.microsoft.com/office/2006/metadata/properties" ma:root="true" ma:fieldsID="47fcbbff7f252fac9318d862fc0374b3" ns2:_="" ns3:_="">
    <xsd:import namespace="2514d24a-a57c-4538-928b-e7532685b2fc"/>
    <xsd:import namespace="20f58be1-d57c-4137-8f88-b7cda5ebbd2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14d24a-a57c-4538-928b-e7532685b2f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f58be1-d57c-4137-8f88-b7cda5ebbd2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7A7AFEF-14D9-4897-9FEA-9C41E9C8FC6A}">
  <ds:schemaRefs/>
</ds:datastoreItem>
</file>

<file path=customXml/itemProps2.xml><?xml version="1.0" encoding="utf-8"?>
<ds:datastoreItem xmlns:ds="http://schemas.openxmlformats.org/officeDocument/2006/customXml" ds:itemID="{6DAB7DEC-8731-4B74-804A-1C95457FCFC0}">
  <ds:schemaRefs/>
</ds:datastoreItem>
</file>

<file path=customXml/itemProps3.xml><?xml version="1.0" encoding="utf-8"?>
<ds:datastoreItem xmlns:ds="http://schemas.openxmlformats.org/officeDocument/2006/customXml" ds:itemID="{C2E4CFF0-7A4F-4671-A897-6B90CEA46BF2}">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81</Pages>
  <Words>7173</Words>
  <Characters>40891</Characters>
  <Application>Microsoft Office Word</Application>
  <DocSecurity>0</DocSecurity>
  <Lines>340</Lines>
  <Paragraphs>95</Paragraphs>
  <ScaleCrop>false</ScaleCrop>
  <Company/>
  <LinksUpToDate>false</LinksUpToDate>
  <CharactersWithSpaces>47969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Titz, Bjorn</dc:creator>
  <cp:lastModifiedBy>Prabhu S.M.</cp:lastModifiedBy>
  <cp:revision>16</cp:revision>
  <dcterms:created xsi:type="dcterms:W3CDTF">2023-10-30T11:08:00Z</dcterms:created>
  <dcterms:modified xsi:type="dcterms:W3CDTF">2024-02-16T02:21:00Z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0x010100246BF2A32722214599D533E5739A5376</vt:lpwstr>
  </property>
  <property fmtid="{D5CDD505-2E9C-101B-9397-08002B2CF9AE}" pid="3" name="GrammarlyDocumentId">
    <vt:lpwstr>9dea3e9d6de644e673e57e28b8df056617c242c144abe3456ba8a4a4232038e3</vt:lpwstr>
  </property>
  <property fmtid="{D5CDD505-2E9C-101B-9397-08002B2CF9AE}" pid="4" name="KSOProductBuildVer">
    <vt:lpwstr>1033-12.2.0.13306</vt:lpwstr>
  </property>
  <property fmtid="{D5CDD505-2E9C-101B-9397-08002B2CF9AE}" pid="5" name="ICV">
    <vt:lpwstr>5CDA17144C40445881995451CCD3FEA8_13</vt:lpwstr>
  </property>
</Properties>
</file>