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E1E54AB" w14:textId="603037D9" w:rsidR="00654E8F" w:rsidRPr="00404854" w:rsidRDefault="00654E8F" w:rsidP="0001436A">
      <w:pPr>
        <w:pStyle w:val="SupplementaryMaterial"/>
        <w:rPr>
          <w:b w:val="0"/>
          <w:i w:val="0"/>
          <w:lang w:eastAsia="zh-CN"/>
        </w:rPr>
      </w:pPr>
      <w:r w:rsidRPr="00404854">
        <w:rPr>
          <w:i w:val="0"/>
        </w:rPr>
        <w:t xml:space="preserve">Supplementary </w:t>
      </w:r>
      <w:r w:rsidR="00404854" w:rsidRPr="00404854">
        <w:rPr>
          <w:rFonts w:hint="eastAsia"/>
          <w:i w:val="0"/>
          <w:lang w:eastAsia="zh-CN"/>
        </w:rPr>
        <w:t>information</w:t>
      </w:r>
    </w:p>
    <w:p w14:paraId="1A06881C" w14:textId="2CDAFEF3" w:rsidR="00711AAD" w:rsidRPr="00376CC5" w:rsidRDefault="00711AAD" w:rsidP="00711AAD">
      <w:pPr>
        <w:pStyle w:val="afd"/>
      </w:pPr>
      <w:r w:rsidRPr="00264EA4">
        <w:t>A pan-cancer analysis of lipid metabolic alterations in primary and metastatic cancers</w:t>
      </w:r>
    </w:p>
    <w:p w14:paraId="6892B9A8" w14:textId="1E16189B" w:rsidR="00711AAD" w:rsidRPr="00587143" w:rsidRDefault="00711AAD" w:rsidP="00711AAD">
      <w:pPr>
        <w:pStyle w:val="AuthorList"/>
        <w:rPr>
          <w:vertAlign w:val="superscript"/>
          <w:lang w:eastAsia="zh-CN"/>
        </w:rPr>
      </w:pPr>
      <w:proofErr w:type="spellStart"/>
      <w:r w:rsidRPr="00587143">
        <w:t>Guoqing</w:t>
      </w:r>
      <w:proofErr w:type="spellEnd"/>
      <w:r w:rsidRPr="00587143">
        <w:t xml:space="preserve"> Liu</w:t>
      </w:r>
      <w:r w:rsidRPr="00587143">
        <w:rPr>
          <w:vertAlign w:val="superscript"/>
        </w:rPr>
        <w:t>*</w:t>
      </w:r>
      <w:r w:rsidRPr="00587143">
        <w:t xml:space="preserve">, Yan Yang, </w:t>
      </w:r>
      <w:proofErr w:type="spellStart"/>
      <w:r w:rsidRPr="00587143">
        <w:t>Xuejia</w:t>
      </w:r>
      <w:proofErr w:type="spellEnd"/>
      <w:r w:rsidRPr="00587143">
        <w:t xml:space="preserve"> Kang, </w:t>
      </w:r>
      <w:proofErr w:type="spellStart"/>
      <w:r w:rsidRPr="00587143">
        <w:t>Hao</w:t>
      </w:r>
      <w:proofErr w:type="spellEnd"/>
      <w:r w:rsidRPr="00587143">
        <w:t xml:space="preserve"> </w:t>
      </w:r>
      <w:proofErr w:type="spellStart"/>
      <w:r w:rsidRPr="00587143">
        <w:t>Xu</w:t>
      </w:r>
      <w:proofErr w:type="spellEnd"/>
      <w:r w:rsidRPr="00587143">
        <w:t xml:space="preserve">, Jing Ai, Min Cao, </w:t>
      </w:r>
      <w:proofErr w:type="spellStart"/>
      <w:r w:rsidRPr="00587143">
        <w:t>Guojun</w:t>
      </w:r>
      <w:proofErr w:type="spellEnd"/>
      <w:r w:rsidRPr="00587143">
        <w:t xml:space="preserve"> Liu</w:t>
      </w:r>
      <w:r w:rsidRPr="00587143">
        <w:rPr>
          <w:vertAlign w:val="superscript"/>
        </w:rPr>
        <w:t>*</w:t>
      </w:r>
    </w:p>
    <w:p w14:paraId="217F3AE0" w14:textId="31BDC1E1" w:rsidR="002868E2" w:rsidRDefault="002868E2" w:rsidP="00994A3D">
      <w:pPr>
        <w:spacing w:before="240" w:after="0"/>
        <w:rPr>
          <w:lang w:eastAsia="zh-CN"/>
        </w:rPr>
      </w:pPr>
      <w:r w:rsidRPr="00994A3D">
        <w:rPr>
          <w:rFonts w:cs="Times New Roman"/>
          <w:b/>
        </w:rPr>
        <w:t xml:space="preserve">* Correspondence: </w:t>
      </w:r>
      <w:proofErr w:type="spellStart"/>
      <w:r w:rsidR="00711AAD" w:rsidRPr="00A04529">
        <w:t>Guoqing</w:t>
      </w:r>
      <w:proofErr w:type="spellEnd"/>
      <w:r w:rsidR="00711AAD" w:rsidRPr="00A04529">
        <w:t xml:space="preserve"> Liu, </w:t>
      </w:r>
      <w:hyperlink r:id="rId13" w:history="1">
        <w:r w:rsidR="00711AAD" w:rsidRPr="00A04529">
          <w:t>gqliu1010@163.com</w:t>
        </w:r>
      </w:hyperlink>
      <w:r w:rsidR="00711AAD" w:rsidRPr="00A04529">
        <w:t xml:space="preserve">; </w:t>
      </w:r>
      <w:proofErr w:type="spellStart"/>
      <w:r w:rsidR="00711AAD" w:rsidRPr="00A04529">
        <w:t>Guojun</w:t>
      </w:r>
      <w:proofErr w:type="spellEnd"/>
      <w:r w:rsidR="00711AAD" w:rsidRPr="00A04529">
        <w:t xml:space="preserve"> Liu, </w:t>
      </w:r>
      <w:r w:rsidR="00404854" w:rsidRPr="002B4169">
        <w:t>gjliu0325@gmail.com</w:t>
      </w:r>
    </w:p>
    <w:p w14:paraId="28B91D96" w14:textId="77777777" w:rsidR="00404854" w:rsidRPr="00404854" w:rsidRDefault="00404854" w:rsidP="00994A3D">
      <w:pPr>
        <w:spacing w:before="240" w:after="0"/>
        <w:rPr>
          <w:rFonts w:cs="Times New Roman"/>
          <w:lang w:eastAsia="zh-CN"/>
        </w:rPr>
      </w:pPr>
    </w:p>
    <w:p w14:paraId="07970E94" w14:textId="75EF7491" w:rsidR="00994A3D" w:rsidRPr="00645DA5" w:rsidRDefault="00645DA5" w:rsidP="00BF54C8">
      <w:pPr>
        <w:pStyle w:val="2"/>
        <w:numPr>
          <w:ilvl w:val="0"/>
          <w:numId w:val="0"/>
        </w:numPr>
        <w:spacing w:before="0" w:after="0" w:line="360" w:lineRule="auto"/>
        <w:ind w:left="567" w:hanging="567"/>
        <w:rPr>
          <w:rFonts w:eastAsiaTheme="minorEastAsia"/>
          <w:lang w:eastAsia="zh-CN"/>
        </w:rPr>
      </w:pPr>
      <w:r>
        <w:rPr>
          <w:rFonts w:eastAsiaTheme="minorEastAsia" w:hint="eastAsia"/>
          <w:lang w:eastAsia="zh-CN"/>
        </w:rPr>
        <w:t>Captions for supplementary figure and tables:</w:t>
      </w:r>
    </w:p>
    <w:p w14:paraId="2B8F259B" w14:textId="1C4B2A8E" w:rsidR="0053120C" w:rsidRDefault="0053120C" w:rsidP="00BF54C8">
      <w:pPr>
        <w:spacing w:before="0" w:after="0" w:line="360" w:lineRule="auto"/>
        <w:rPr>
          <w:szCs w:val="24"/>
          <w:lang w:eastAsia="zh-CN"/>
        </w:rPr>
      </w:pPr>
      <w:r w:rsidRPr="0001436A">
        <w:rPr>
          <w:rFonts w:cs="Times New Roman"/>
          <w:b/>
          <w:szCs w:val="24"/>
        </w:rPr>
        <w:t xml:space="preserve">Figure </w:t>
      </w:r>
      <w:r>
        <w:rPr>
          <w:rFonts w:hint="eastAsia"/>
          <w:b/>
          <w:snapToGrid w:val="0"/>
          <w:szCs w:val="24"/>
          <w:lang w:eastAsia="zh-CN" w:bidi="en-US"/>
        </w:rPr>
        <w:t>S</w:t>
      </w:r>
      <w:r w:rsidR="006B1625">
        <w:rPr>
          <w:rFonts w:hint="eastAsia"/>
          <w:b/>
          <w:snapToGrid w:val="0"/>
          <w:szCs w:val="24"/>
          <w:lang w:eastAsia="zh-CN" w:bidi="en-US"/>
        </w:rPr>
        <w:t>1</w:t>
      </w:r>
      <w:r w:rsidRPr="0001436A">
        <w:rPr>
          <w:rFonts w:cs="Times New Roman"/>
          <w:b/>
          <w:szCs w:val="24"/>
        </w:rPr>
        <w:t>.</w:t>
      </w:r>
      <w:r w:rsidRPr="00711AAD">
        <w:rPr>
          <w:szCs w:val="24"/>
        </w:rPr>
        <w:t xml:space="preserve"> </w:t>
      </w:r>
      <w:r w:rsidR="00D009E5" w:rsidRPr="003F6396">
        <w:rPr>
          <w:szCs w:val="24"/>
        </w:rPr>
        <w:t xml:space="preserve">Expression levels of representative key genes involved in lipid metabolism in primary cancers. (A), Genes involved in lipid metabolic processes. (B), Genes encoding lipid transporters and some other genes of interest. The </w:t>
      </w:r>
      <w:proofErr w:type="spellStart"/>
      <w:r w:rsidR="00D009E5" w:rsidRPr="003F6396">
        <w:rPr>
          <w:szCs w:val="24"/>
        </w:rPr>
        <w:t>heatmap</w:t>
      </w:r>
      <w:proofErr w:type="spellEnd"/>
      <w:r w:rsidR="00D009E5" w:rsidRPr="003F6396">
        <w:rPr>
          <w:szCs w:val="24"/>
        </w:rPr>
        <w:t xml:space="preserve"> color represents log</w:t>
      </w:r>
      <w:r w:rsidR="00D009E5" w:rsidRPr="003F6396">
        <w:rPr>
          <w:szCs w:val="24"/>
          <w:vertAlign w:val="subscript"/>
        </w:rPr>
        <w:t>2</w:t>
      </w:r>
      <w:r w:rsidR="00D009E5" w:rsidRPr="003F6396">
        <w:rPr>
          <w:szCs w:val="24"/>
        </w:rPr>
        <w:t xml:space="preserve">FC, whose values are also displayed in the map. Significant level of differential expression: ‘*’, ‘**’, and ‘***’ denote adjusted </w:t>
      </w:r>
      <w:proofErr w:type="spellStart"/>
      <w:r w:rsidR="00D009E5" w:rsidRPr="003F6396">
        <w:rPr>
          <w:szCs w:val="24"/>
        </w:rPr>
        <w:t>p.value</w:t>
      </w:r>
      <w:proofErr w:type="spellEnd"/>
      <w:r w:rsidR="00D009E5" w:rsidRPr="003F6396">
        <w:rPr>
          <w:szCs w:val="24"/>
        </w:rPr>
        <w:t>&lt;0.05, &lt;0.01, and &lt;0.001, respectively.</w:t>
      </w:r>
      <w:bookmarkStart w:id="0" w:name="_GoBack"/>
      <w:bookmarkEnd w:id="0"/>
    </w:p>
    <w:p w14:paraId="003D0CC5" w14:textId="77777777" w:rsidR="006B1625" w:rsidRDefault="006B1625" w:rsidP="006B1625">
      <w:pPr>
        <w:spacing w:before="0" w:after="0" w:line="360" w:lineRule="auto"/>
        <w:rPr>
          <w:szCs w:val="24"/>
          <w:lang w:eastAsia="zh-CN"/>
        </w:rPr>
      </w:pPr>
      <w:r w:rsidRPr="0001436A">
        <w:rPr>
          <w:rFonts w:cs="Times New Roman"/>
          <w:b/>
          <w:szCs w:val="24"/>
        </w:rPr>
        <w:t xml:space="preserve">Figure </w:t>
      </w:r>
      <w:r>
        <w:rPr>
          <w:rFonts w:hint="eastAsia"/>
          <w:b/>
          <w:snapToGrid w:val="0"/>
          <w:szCs w:val="24"/>
          <w:lang w:eastAsia="zh-CN" w:bidi="en-US"/>
        </w:rPr>
        <w:t>S2</w:t>
      </w:r>
      <w:r w:rsidRPr="0001436A">
        <w:rPr>
          <w:rFonts w:cs="Times New Roman"/>
          <w:b/>
          <w:szCs w:val="24"/>
        </w:rPr>
        <w:t>.</w:t>
      </w:r>
      <w:r w:rsidRPr="00711AAD">
        <w:rPr>
          <w:szCs w:val="24"/>
        </w:rPr>
        <w:t xml:space="preserve"> </w:t>
      </w:r>
      <w:proofErr w:type="gramStart"/>
      <w:r w:rsidRPr="00711AAD">
        <w:rPr>
          <w:szCs w:val="24"/>
        </w:rPr>
        <w:t>Consistently up or down-regulated LMGs in primary cancers.</w:t>
      </w:r>
      <w:proofErr w:type="gramEnd"/>
      <w:r w:rsidRPr="00711AAD">
        <w:rPr>
          <w:szCs w:val="24"/>
        </w:rPr>
        <w:t xml:space="preserve"> The </w:t>
      </w:r>
      <w:proofErr w:type="spellStart"/>
      <w:r w:rsidRPr="00711AAD">
        <w:rPr>
          <w:szCs w:val="24"/>
        </w:rPr>
        <w:t>heatmap</w:t>
      </w:r>
      <w:proofErr w:type="spellEnd"/>
      <w:r w:rsidRPr="00711AAD">
        <w:rPr>
          <w:szCs w:val="24"/>
        </w:rPr>
        <w:t xml:space="preserve"> color represents log</w:t>
      </w:r>
      <w:r w:rsidRPr="00711AAD">
        <w:rPr>
          <w:szCs w:val="24"/>
          <w:vertAlign w:val="subscript"/>
        </w:rPr>
        <w:t>2</w:t>
      </w:r>
      <w:r w:rsidRPr="00711AAD">
        <w:rPr>
          <w:szCs w:val="24"/>
        </w:rPr>
        <w:t>FC.</w:t>
      </w:r>
    </w:p>
    <w:p w14:paraId="518F7F1B" w14:textId="77777777" w:rsidR="00645DA5" w:rsidRDefault="00645DA5" w:rsidP="00645DA5">
      <w:pPr>
        <w:adjustRightInd w:val="0"/>
        <w:snapToGrid w:val="0"/>
        <w:spacing w:before="0" w:after="0" w:line="360" w:lineRule="auto"/>
        <w:rPr>
          <w:b/>
          <w:bCs/>
          <w:szCs w:val="18"/>
          <w:lang w:eastAsia="zh-CN" w:bidi="en-US"/>
        </w:rPr>
      </w:pPr>
      <w:r w:rsidRPr="00B679B7">
        <w:rPr>
          <w:b/>
          <w:szCs w:val="24"/>
        </w:rPr>
        <w:t xml:space="preserve">Figure </w:t>
      </w:r>
      <w:r w:rsidRPr="00B679B7">
        <w:rPr>
          <w:rFonts w:hint="eastAsia"/>
          <w:b/>
          <w:szCs w:val="24"/>
        </w:rPr>
        <w:t>S3</w:t>
      </w:r>
      <w:r w:rsidRPr="00B679B7">
        <w:rPr>
          <w:b/>
          <w:szCs w:val="24"/>
        </w:rPr>
        <w:t>.</w:t>
      </w:r>
      <w:r>
        <w:rPr>
          <w:rFonts w:hint="eastAsia"/>
          <w:szCs w:val="24"/>
        </w:rPr>
        <w:t xml:space="preserve"> </w:t>
      </w:r>
      <w:r>
        <w:rPr>
          <w:szCs w:val="24"/>
          <w:lang w:eastAsia="zh-CN"/>
        </w:rPr>
        <w:t>Representative</w:t>
      </w:r>
      <w:r>
        <w:rPr>
          <w:rFonts w:hint="eastAsia"/>
          <w:szCs w:val="24"/>
          <w:lang w:eastAsia="zh-CN"/>
        </w:rPr>
        <w:t xml:space="preserve"> s</w:t>
      </w:r>
      <w:r>
        <w:rPr>
          <w:rFonts w:hint="eastAsia"/>
          <w:szCs w:val="24"/>
        </w:rPr>
        <w:t>urvival-related LMGs</w:t>
      </w:r>
      <w:r w:rsidRPr="003F6396">
        <w:rPr>
          <w:szCs w:val="24"/>
        </w:rPr>
        <w:t xml:space="preserve">. (A), </w:t>
      </w:r>
      <w:r>
        <w:rPr>
          <w:rFonts w:hint="eastAsia"/>
          <w:szCs w:val="24"/>
        </w:rPr>
        <w:t xml:space="preserve">Genes are </w:t>
      </w:r>
      <w:r w:rsidRPr="009D17A6">
        <w:rPr>
          <w:rFonts w:hint="eastAsia"/>
          <w:szCs w:val="24"/>
        </w:rPr>
        <w:t xml:space="preserve">significantly associated with </w:t>
      </w:r>
      <w:r w:rsidRPr="009D17A6">
        <w:rPr>
          <w:szCs w:val="24"/>
        </w:rPr>
        <w:t xml:space="preserve">survival </w:t>
      </w:r>
      <w:r w:rsidRPr="009D17A6">
        <w:rPr>
          <w:rFonts w:hint="eastAsia"/>
          <w:szCs w:val="24"/>
        </w:rPr>
        <w:t>(</w:t>
      </w:r>
      <w:r w:rsidRPr="009D17A6">
        <w:rPr>
          <w:szCs w:val="24"/>
        </w:rPr>
        <w:t>Kaplan-Meier</w:t>
      </w:r>
      <w:r w:rsidRPr="009D17A6">
        <w:rPr>
          <w:rFonts w:hint="eastAsia"/>
          <w:szCs w:val="24"/>
        </w:rPr>
        <w:t xml:space="preserve"> or </w:t>
      </w:r>
      <w:proofErr w:type="spellStart"/>
      <w:r w:rsidRPr="009D17A6">
        <w:rPr>
          <w:rFonts w:hint="eastAsia"/>
          <w:szCs w:val="24"/>
        </w:rPr>
        <w:t>univariate</w:t>
      </w:r>
      <w:proofErr w:type="spellEnd"/>
      <w:r w:rsidRPr="009D17A6">
        <w:rPr>
          <w:rFonts w:hint="eastAsia"/>
          <w:szCs w:val="24"/>
        </w:rPr>
        <w:t xml:space="preserve"> Cox survival analysis) at least in 5 cancer types</w:t>
      </w:r>
      <w:r w:rsidRPr="003F6396">
        <w:rPr>
          <w:szCs w:val="24"/>
        </w:rPr>
        <w:t xml:space="preserve">. (B), </w:t>
      </w:r>
      <w:r w:rsidRPr="00B679B7">
        <w:rPr>
          <w:rFonts w:hint="eastAsia"/>
          <w:szCs w:val="24"/>
        </w:rPr>
        <w:t xml:space="preserve">Top three </w:t>
      </w:r>
      <w:proofErr w:type="gramStart"/>
      <w:r w:rsidRPr="00B679B7">
        <w:rPr>
          <w:szCs w:val="24"/>
        </w:rPr>
        <w:t>survival</w:t>
      </w:r>
      <w:proofErr w:type="gramEnd"/>
      <w:r w:rsidRPr="00B679B7">
        <w:rPr>
          <w:szCs w:val="24"/>
        </w:rPr>
        <w:t xml:space="preserve"> –</w:t>
      </w:r>
      <w:r w:rsidRPr="00B679B7">
        <w:rPr>
          <w:rFonts w:hint="eastAsia"/>
          <w:szCs w:val="24"/>
        </w:rPr>
        <w:t>related LMGs</w:t>
      </w:r>
      <w:r>
        <w:rPr>
          <w:rFonts w:hint="eastAsia"/>
          <w:szCs w:val="24"/>
        </w:rPr>
        <w:t xml:space="preserve"> with the smallest p-values</w:t>
      </w:r>
      <w:r w:rsidRPr="003F6396">
        <w:rPr>
          <w:szCs w:val="24"/>
        </w:rPr>
        <w:t xml:space="preserve">. The </w:t>
      </w:r>
      <w:proofErr w:type="spellStart"/>
      <w:r w:rsidRPr="003F6396">
        <w:rPr>
          <w:szCs w:val="24"/>
        </w:rPr>
        <w:t>heatmap</w:t>
      </w:r>
      <w:proofErr w:type="spellEnd"/>
      <w:r w:rsidRPr="003F6396">
        <w:rPr>
          <w:szCs w:val="24"/>
        </w:rPr>
        <w:t xml:space="preserve"> color represents </w:t>
      </w:r>
      <w:r>
        <w:rPr>
          <w:rFonts w:hint="eastAsia"/>
          <w:szCs w:val="24"/>
        </w:rPr>
        <w:t>p-values of survival analyses</w:t>
      </w:r>
      <w:r w:rsidRPr="003F6396">
        <w:rPr>
          <w:szCs w:val="24"/>
        </w:rPr>
        <w:t xml:space="preserve">. </w:t>
      </w:r>
      <w:r>
        <w:rPr>
          <w:rFonts w:hint="eastAsia"/>
          <w:szCs w:val="24"/>
        </w:rPr>
        <w:t>The cells in gray denote non-sig</w:t>
      </w:r>
      <w:r w:rsidRPr="003F6396">
        <w:rPr>
          <w:szCs w:val="24"/>
        </w:rPr>
        <w:t>nificant</w:t>
      </w:r>
      <w:r>
        <w:rPr>
          <w:rFonts w:hint="eastAsia"/>
          <w:szCs w:val="24"/>
        </w:rPr>
        <w:t xml:space="preserve">. The star </w:t>
      </w:r>
      <w:r w:rsidRPr="003F6396">
        <w:rPr>
          <w:szCs w:val="24"/>
        </w:rPr>
        <w:t>‘*’</w:t>
      </w:r>
      <w:r>
        <w:rPr>
          <w:rFonts w:hint="eastAsia"/>
          <w:szCs w:val="24"/>
        </w:rPr>
        <w:t xml:space="preserve"> in the figure A represent significantly related genes, and star </w:t>
      </w:r>
      <w:r w:rsidRPr="003F6396">
        <w:rPr>
          <w:szCs w:val="24"/>
        </w:rPr>
        <w:t>‘*’</w:t>
      </w:r>
      <w:r>
        <w:rPr>
          <w:rFonts w:hint="eastAsia"/>
          <w:szCs w:val="24"/>
        </w:rPr>
        <w:t xml:space="preserve"> in the figure B represent top 3 genes for each cancer type</w:t>
      </w:r>
      <w:r w:rsidRPr="003F6396">
        <w:rPr>
          <w:szCs w:val="24"/>
        </w:rPr>
        <w:t>.</w:t>
      </w:r>
    </w:p>
    <w:p w14:paraId="090C110B" w14:textId="77777777" w:rsidR="00645DA5" w:rsidRPr="00080E33" w:rsidRDefault="00645DA5" w:rsidP="00645DA5">
      <w:pPr>
        <w:adjustRightInd w:val="0"/>
        <w:snapToGrid w:val="0"/>
        <w:spacing w:before="0" w:after="0" w:line="360" w:lineRule="auto"/>
        <w:rPr>
          <w:b/>
          <w:bCs/>
          <w:szCs w:val="18"/>
          <w:lang w:eastAsia="zh-CN" w:bidi="en-US"/>
        </w:rPr>
      </w:pPr>
      <w:r w:rsidRPr="00B679B7">
        <w:rPr>
          <w:b/>
          <w:szCs w:val="24"/>
        </w:rPr>
        <w:t xml:space="preserve">Figure </w:t>
      </w:r>
      <w:r w:rsidRPr="00B679B7">
        <w:rPr>
          <w:rFonts w:hint="eastAsia"/>
          <w:b/>
          <w:szCs w:val="24"/>
        </w:rPr>
        <w:t>S</w:t>
      </w:r>
      <w:r>
        <w:rPr>
          <w:rFonts w:hint="eastAsia"/>
          <w:b/>
          <w:szCs w:val="24"/>
          <w:lang w:eastAsia="zh-CN"/>
        </w:rPr>
        <w:t>4</w:t>
      </w:r>
      <w:r w:rsidRPr="00B679B7">
        <w:rPr>
          <w:b/>
          <w:szCs w:val="24"/>
        </w:rPr>
        <w:t>.</w:t>
      </w:r>
      <w:r>
        <w:rPr>
          <w:rFonts w:hint="eastAsia"/>
          <w:szCs w:val="24"/>
          <w:lang w:eastAsia="zh-CN"/>
        </w:rPr>
        <w:t xml:space="preserve"> P</w:t>
      </w:r>
      <w:r w:rsidRPr="00336F09">
        <w:rPr>
          <w:rFonts w:hint="eastAsia"/>
          <w:szCs w:val="24"/>
        </w:rPr>
        <w:t>rotein expression levels</w:t>
      </w:r>
      <w:r>
        <w:rPr>
          <w:rFonts w:hint="eastAsia"/>
          <w:szCs w:val="24"/>
          <w:lang w:eastAsia="zh-CN"/>
        </w:rPr>
        <w:t xml:space="preserve"> </w:t>
      </w:r>
      <w:r>
        <w:rPr>
          <w:szCs w:val="24"/>
          <w:lang w:eastAsia="zh-CN"/>
        </w:rPr>
        <w:t xml:space="preserve">of </w:t>
      </w:r>
      <w:r w:rsidRPr="00336F09">
        <w:rPr>
          <w:szCs w:val="24"/>
        </w:rPr>
        <w:t>some</w:t>
      </w:r>
      <w:r>
        <w:rPr>
          <w:rFonts w:hint="eastAsia"/>
          <w:szCs w:val="24"/>
        </w:rPr>
        <w:t xml:space="preserve"> LMGs</w:t>
      </w:r>
      <w:r w:rsidRPr="00336F09">
        <w:rPr>
          <w:rFonts w:hint="eastAsia"/>
          <w:szCs w:val="24"/>
        </w:rPr>
        <w:t xml:space="preserve"> </w:t>
      </w:r>
      <w:r>
        <w:rPr>
          <w:rFonts w:hint="eastAsia"/>
          <w:szCs w:val="24"/>
          <w:lang w:eastAsia="zh-CN"/>
        </w:rPr>
        <w:t>evaluated according to</w:t>
      </w:r>
      <w:r w:rsidRPr="00336F09">
        <w:rPr>
          <w:szCs w:val="24"/>
        </w:rPr>
        <w:t xml:space="preserve"> </w:t>
      </w:r>
      <w:r w:rsidRPr="00336F09">
        <w:rPr>
          <w:rFonts w:hint="eastAsia"/>
          <w:szCs w:val="24"/>
        </w:rPr>
        <w:t>the i</w:t>
      </w:r>
      <w:r w:rsidRPr="00336F09">
        <w:rPr>
          <w:szCs w:val="24"/>
        </w:rPr>
        <w:t>mmunohistochemistry</w:t>
      </w:r>
      <w:r w:rsidRPr="00336F09">
        <w:rPr>
          <w:rFonts w:hint="eastAsia"/>
          <w:szCs w:val="24"/>
        </w:rPr>
        <w:t xml:space="preserve"> results stored in HPA databank (</w:t>
      </w:r>
      <w:hyperlink r:id="rId14" w:history="1">
        <w:r w:rsidRPr="002674D4">
          <w:rPr>
            <w:rStyle w:val="af4"/>
            <w:szCs w:val="24"/>
          </w:rPr>
          <w:t>https://www.proteinatlas.org/</w:t>
        </w:r>
      </w:hyperlink>
      <w:r w:rsidRPr="00336F09">
        <w:rPr>
          <w:rFonts w:hint="eastAsia"/>
          <w:szCs w:val="24"/>
        </w:rPr>
        <w:t>)</w:t>
      </w:r>
      <w:r>
        <w:rPr>
          <w:rFonts w:hint="eastAsia"/>
          <w:szCs w:val="24"/>
          <w:lang w:eastAsia="zh-CN"/>
        </w:rPr>
        <w:t>. See methods section in the main text for expression level estimates.</w:t>
      </w:r>
    </w:p>
    <w:p w14:paraId="15F1D477" w14:textId="19CC5061" w:rsidR="00197A7D" w:rsidRPr="00D82517" w:rsidRDefault="00197A7D" w:rsidP="00BF54C8">
      <w:pPr>
        <w:spacing w:before="0" w:after="0" w:line="360" w:lineRule="auto"/>
        <w:rPr>
          <w:rFonts w:eastAsia="Times New Roman"/>
          <w:snapToGrid w:val="0"/>
          <w:szCs w:val="24"/>
          <w:lang w:bidi="en-US"/>
        </w:rPr>
      </w:pPr>
      <w:r w:rsidRPr="00D82517">
        <w:rPr>
          <w:rFonts w:eastAsia="Times New Roman" w:hint="eastAsia"/>
          <w:b/>
          <w:snapToGrid w:val="0"/>
          <w:szCs w:val="24"/>
          <w:lang w:bidi="en-US"/>
        </w:rPr>
        <w:t xml:space="preserve">Table </w:t>
      </w:r>
      <w:r w:rsidR="004C1FEE">
        <w:rPr>
          <w:rFonts w:hint="eastAsia"/>
          <w:b/>
          <w:snapToGrid w:val="0"/>
          <w:szCs w:val="24"/>
          <w:lang w:eastAsia="zh-CN" w:bidi="en-US"/>
        </w:rPr>
        <w:t>S</w:t>
      </w:r>
      <w:r w:rsidRPr="00D82517">
        <w:rPr>
          <w:rFonts w:eastAsia="Times New Roman"/>
          <w:b/>
          <w:snapToGrid w:val="0"/>
          <w:szCs w:val="24"/>
          <w:lang w:bidi="en-US"/>
        </w:rPr>
        <w:t>1.</w:t>
      </w:r>
      <w:r w:rsidRPr="00D82517">
        <w:rPr>
          <w:rFonts w:eastAsia="Times New Roman" w:hint="eastAsia"/>
          <w:snapToGrid w:val="0"/>
          <w:szCs w:val="24"/>
          <w:lang w:bidi="en-US"/>
        </w:rPr>
        <w:t xml:space="preserve"> Statistical summary of TCGA samples used in this study and differentially expressed genes in tumor</w:t>
      </w:r>
    </w:p>
    <w:p w14:paraId="249FABA2" w14:textId="77777777" w:rsidR="00645DA5" w:rsidRDefault="00197A7D" w:rsidP="00645DA5">
      <w:pPr>
        <w:adjustRightInd w:val="0"/>
        <w:snapToGrid w:val="0"/>
        <w:spacing w:before="0" w:after="0" w:line="360" w:lineRule="auto"/>
        <w:rPr>
          <w:szCs w:val="24"/>
          <w:lang w:eastAsia="zh-CN"/>
        </w:rPr>
      </w:pPr>
      <w:r w:rsidRPr="00D82517">
        <w:rPr>
          <w:rFonts w:eastAsia="Times New Roman" w:hint="eastAsia"/>
          <w:b/>
          <w:snapToGrid w:val="0"/>
          <w:szCs w:val="24"/>
          <w:lang w:bidi="en-US"/>
        </w:rPr>
        <w:t xml:space="preserve">Table </w:t>
      </w:r>
      <w:r w:rsidR="004C1FEE">
        <w:rPr>
          <w:rFonts w:hint="eastAsia"/>
          <w:b/>
          <w:snapToGrid w:val="0"/>
          <w:szCs w:val="24"/>
          <w:lang w:eastAsia="zh-CN" w:bidi="en-US"/>
        </w:rPr>
        <w:t>S</w:t>
      </w:r>
      <w:r>
        <w:rPr>
          <w:rFonts w:hint="eastAsia"/>
          <w:b/>
          <w:snapToGrid w:val="0"/>
          <w:szCs w:val="24"/>
          <w:lang w:eastAsia="zh-CN" w:bidi="en-US"/>
        </w:rPr>
        <w:t>2</w:t>
      </w:r>
      <w:r w:rsidRPr="00D82517">
        <w:rPr>
          <w:rFonts w:eastAsia="Times New Roman"/>
          <w:b/>
          <w:snapToGrid w:val="0"/>
          <w:szCs w:val="24"/>
          <w:lang w:bidi="en-US"/>
        </w:rPr>
        <w:t>.</w:t>
      </w:r>
      <w:r>
        <w:rPr>
          <w:rFonts w:eastAsia="Times New Roman" w:hint="eastAsia"/>
          <w:snapToGrid w:val="0"/>
          <w:szCs w:val="24"/>
          <w:lang w:bidi="en-US"/>
        </w:rPr>
        <w:t xml:space="preserve"> </w:t>
      </w:r>
      <w:r w:rsidRPr="00D82517">
        <w:rPr>
          <w:rFonts w:hint="eastAsia"/>
          <w:szCs w:val="24"/>
        </w:rPr>
        <w:t>Statistical summary of metastatic samples used in this study and differentially expressed genes in tumor</w:t>
      </w:r>
    </w:p>
    <w:p w14:paraId="57BBD089" w14:textId="1C8820BF" w:rsidR="00645DA5" w:rsidRPr="00645DA5" w:rsidRDefault="00645DA5" w:rsidP="00645DA5">
      <w:pPr>
        <w:adjustRightInd w:val="0"/>
        <w:snapToGrid w:val="0"/>
        <w:spacing w:before="0" w:after="0" w:line="360" w:lineRule="auto"/>
        <w:rPr>
          <w:szCs w:val="24"/>
          <w:lang w:eastAsia="zh-CN"/>
        </w:rPr>
      </w:pPr>
      <w:r w:rsidRPr="00D82517">
        <w:rPr>
          <w:rFonts w:eastAsia="Times New Roman" w:hint="eastAsia"/>
          <w:b/>
          <w:snapToGrid w:val="0"/>
          <w:szCs w:val="24"/>
          <w:lang w:bidi="en-US"/>
        </w:rPr>
        <w:t xml:space="preserve">Table </w:t>
      </w:r>
      <w:r>
        <w:rPr>
          <w:rFonts w:hint="eastAsia"/>
          <w:b/>
          <w:snapToGrid w:val="0"/>
          <w:szCs w:val="24"/>
          <w:lang w:eastAsia="zh-CN" w:bidi="en-US"/>
        </w:rPr>
        <w:t>S3</w:t>
      </w:r>
      <w:r w:rsidRPr="00D82517">
        <w:rPr>
          <w:rFonts w:eastAsia="Times New Roman"/>
          <w:b/>
          <w:snapToGrid w:val="0"/>
          <w:szCs w:val="24"/>
          <w:lang w:bidi="en-US"/>
        </w:rPr>
        <w:t>.</w:t>
      </w:r>
      <w:r>
        <w:rPr>
          <w:rFonts w:eastAsia="Times New Roman" w:hint="eastAsia"/>
          <w:snapToGrid w:val="0"/>
          <w:szCs w:val="24"/>
          <w:lang w:bidi="en-US"/>
        </w:rPr>
        <w:t xml:space="preserve"> </w:t>
      </w:r>
      <w:r>
        <w:rPr>
          <w:rFonts w:hint="eastAsia"/>
          <w:snapToGrid w:val="0"/>
          <w:szCs w:val="24"/>
          <w:lang w:eastAsia="zh-CN" w:bidi="en-US"/>
        </w:rPr>
        <w:t xml:space="preserve">The results of </w:t>
      </w:r>
      <w:proofErr w:type="spellStart"/>
      <w:r>
        <w:rPr>
          <w:rFonts w:hint="eastAsia"/>
          <w:snapToGrid w:val="0"/>
          <w:szCs w:val="24"/>
          <w:lang w:eastAsia="zh-CN" w:bidi="en-US"/>
        </w:rPr>
        <w:t>limma</w:t>
      </w:r>
      <w:proofErr w:type="spellEnd"/>
      <w:r>
        <w:rPr>
          <w:rFonts w:hint="eastAsia"/>
          <w:snapToGrid w:val="0"/>
          <w:szCs w:val="24"/>
          <w:lang w:eastAsia="zh-CN" w:bidi="en-US"/>
        </w:rPr>
        <w:t>-based test of the difference in EMT activity between metastatic tumors and primary tumors</w:t>
      </w:r>
    </w:p>
    <w:p w14:paraId="47F8AF4F" w14:textId="7A6F0109" w:rsidR="00197A7D" w:rsidRPr="00B57CEF" w:rsidRDefault="00197A7D" w:rsidP="00BF54C8">
      <w:pPr>
        <w:spacing w:before="0" w:after="0" w:line="360" w:lineRule="auto"/>
        <w:rPr>
          <w:lang w:eastAsia="zh-CN"/>
        </w:rPr>
      </w:pPr>
    </w:p>
    <w:p w14:paraId="5B61FE4A" w14:textId="77777777" w:rsidR="006B1625" w:rsidRDefault="006B1625" w:rsidP="003F6396">
      <w:pPr>
        <w:autoSpaceDE w:val="0"/>
        <w:ind w:firstLine="480"/>
        <w:jc w:val="both"/>
        <w:rPr>
          <w:rFonts w:eastAsia="宋体" w:hint="eastAsia"/>
          <w:color w:val="000000" w:themeColor="text1"/>
          <w:sz w:val="21"/>
          <w:szCs w:val="21"/>
          <w:lang w:eastAsia="zh-CN"/>
        </w:rPr>
      </w:pPr>
    </w:p>
    <w:p w14:paraId="12F2101C" w14:textId="77777777" w:rsidR="003F6396" w:rsidRPr="002500C7" w:rsidRDefault="003F6396" w:rsidP="003F6396">
      <w:pPr>
        <w:autoSpaceDE w:val="0"/>
        <w:ind w:firstLine="480"/>
        <w:jc w:val="both"/>
        <w:rPr>
          <w:rFonts w:eastAsia="宋体"/>
          <w:color w:val="000000" w:themeColor="text1"/>
          <w:sz w:val="21"/>
          <w:szCs w:val="21"/>
        </w:rPr>
      </w:pPr>
      <w:r>
        <w:rPr>
          <w:rFonts w:eastAsia="宋体" w:hint="eastAsia"/>
          <w:color w:val="000000" w:themeColor="text1"/>
          <w:sz w:val="21"/>
          <w:szCs w:val="21"/>
        </w:rPr>
        <w:lastRenderedPageBreak/>
        <w:t>A</w:t>
      </w:r>
    </w:p>
    <w:p w14:paraId="6B60CA07" w14:textId="77777777" w:rsidR="003F6396" w:rsidRDefault="003F6396" w:rsidP="003F6396">
      <w:pPr>
        <w:autoSpaceDE w:val="0"/>
        <w:ind w:firstLine="480"/>
        <w:jc w:val="both"/>
        <w:rPr>
          <w:rFonts w:eastAsia="宋体"/>
          <w:color w:val="000000" w:themeColor="text1"/>
          <w:sz w:val="21"/>
          <w:szCs w:val="21"/>
        </w:rPr>
      </w:pPr>
      <w:r w:rsidRPr="002500C7">
        <w:rPr>
          <w:noProof/>
          <w:lang w:eastAsia="zh-CN"/>
        </w:rPr>
        <w:drawing>
          <wp:inline distT="0" distB="0" distL="0" distR="0" wp14:anchorId="1E1D6B40" wp14:editId="69A83856">
            <wp:extent cx="5486400" cy="7480935"/>
            <wp:effectExtent l="0" t="0" r="0" b="571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486400" cy="7480935"/>
                    </a:xfrm>
                    <a:prstGeom prst="rect">
                      <a:avLst/>
                    </a:prstGeom>
                  </pic:spPr>
                </pic:pic>
              </a:graphicData>
            </a:graphic>
          </wp:inline>
        </w:drawing>
      </w:r>
    </w:p>
    <w:p w14:paraId="7B334FCC" w14:textId="77777777" w:rsidR="003F6396" w:rsidRDefault="003F6396" w:rsidP="003F6396">
      <w:pPr>
        <w:autoSpaceDE w:val="0"/>
        <w:ind w:firstLine="480"/>
        <w:jc w:val="both"/>
        <w:rPr>
          <w:rFonts w:eastAsia="宋体"/>
          <w:color w:val="000000" w:themeColor="text1"/>
          <w:sz w:val="21"/>
          <w:szCs w:val="21"/>
        </w:rPr>
      </w:pPr>
    </w:p>
    <w:p w14:paraId="334D2627" w14:textId="77777777" w:rsidR="003F6396" w:rsidRDefault="003F6396" w:rsidP="003F6396">
      <w:pPr>
        <w:autoSpaceDE w:val="0"/>
        <w:ind w:firstLine="480"/>
        <w:jc w:val="both"/>
        <w:rPr>
          <w:rFonts w:eastAsia="宋体"/>
          <w:color w:val="000000" w:themeColor="text1"/>
          <w:sz w:val="21"/>
          <w:szCs w:val="21"/>
          <w:lang w:eastAsia="zh-CN"/>
        </w:rPr>
      </w:pPr>
    </w:p>
    <w:p w14:paraId="33952062" w14:textId="77777777" w:rsidR="003F6396" w:rsidRPr="002500C7" w:rsidRDefault="003F6396" w:rsidP="003F6396">
      <w:pPr>
        <w:autoSpaceDE w:val="0"/>
        <w:ind w:firstLine="480"/>
        <w:jc w:val="both"/>
        <w:rPr>
          <w:rFonts w:eastAsia="宋体"/>
          <w:color w:val="000000" w:themeColor="text1"/>
          <w:sz w:val="21"/>
          <w:szCs w:val="21"/>
        </w:rPr>
      </w:pPr>
      <w:r>
        <w:rPr>
          <w:rFonts w:eastAsia="宋体" w:hint="eastAsia"/>
          <w:color w:val="000000" w:themeColor="text1"/>
          <w:sz w:val="21"/>
          <w:szCs w:val="21"/>
        </w:rPr>
        <w:lastRenderedPageBreak/>
        <w:t>B</w:t>
      </w:r>
    </w:p>
    <w:p w14:paraId="7B08259E" w14:textId="77777777" w:rsidR="003F6396" w:rsidRPr="002500C7" w:rsidRDefault="003F6396" w:rsidP="003F6396">
      <w:pPr>
        <w:autoSpaceDE w:val="0"/>
        <w:ind w:firstLine="480"/>
        <w:jc w:val="both"/>
        <w:rPr>
          <w:rFonts w:eastAsia="宋体"/>
          <w:color w:val="000000" w:themeColor="text1"/>
          <w:sz w:val="21"/>
          <w:szCs w:val="21"/>
        </w:rPr>
      </w:pPr>
      <w:r w:rsidRPr="002500C7">
        <w:rPr>
          <w:noProof/>
          <w:lang w:eastAsia="zh-CN"/>
        </w:rPr>
        <w:drawing>
          <wp:inline distT="0" distB="0" distL="0" distR="0" wp14:anchorId="75863406" wp14:editId="3886C2E4">
            <wp:extent cx="5486400" cy="547433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486400" cy="5474335"/>
                    </a:xfrm>
                    <a:prstGeom prst="rect">
                      <a:avLst/>
                    </a:prstGeom>
                  </pic:spPr>
                </pic:pic>
              </a:graphicData>
            </a:graphic>
          </wp:inline>
        </w:drawing>
      </w:r>
    </w:p>
    <w:p w14:paraId="4A6F463B" w14:textId="46E7F57B" w:rsidR="003F6396" w:rsidRDefault="003F6396" w:rsidP="003F6396">
      <w:pPr>
        <w:keepNext/>
        <w:rPr>
          <w:szCs w:val="24"/>
          <w:lang w:eastAsia="zh-CN"/>
        </w:rPr>
      </w:pPr>
      <w:r w:rsidRPr="0001436A">
        <w:rPr>
          <w:rFonts w:cs="Times New Roman"/>
          <w:b/>
          <w:szCs w:val="24"/>
        </w:rPr>
        <w:t xml:space="preserve">Figure </w:t>
      </w:r>
      <w:r>
        <w:rPr>
          <w:rFonts w:cs="Times New Roman" w:hint="eastAsia"/>
          <w:b/>
          <w:szCs w:val="24"/>
          <w:lang w:eastAsia="zh-CN"/>
        </w:rPr>
        <w:t>S</w:t>
      </w:r>
      <w:r w:rsidR="006B1625">
        <w:rPr>
          <w:rFonts w:cs="Times New Roman" w:hint="eastAsia"/>
          <w:b/>
          <w:szCs w:val="24"/>
          <w:lang w:eastAsia="zh-CN"/>
        </w:rPr>
        <w:t>1</w:t>
      </w:r>
      <w:r w:rsidRPr="0001436A">
        <w:rPr>
          <w:rFonts w:cs="Times New Roman"/>
          <w:b/>
          <w:szCs w:val="24"/>
        </w:rPr>
        <w:t>.</w:t>
      </w:r>
      <w:r>
        <w:rPr>
          <w:rFonts w:hint="eastAsia"/>
          <w:szCs w:val="24"/>
          <w:lang w:eastAsia="zh-CN"/>
        </w:rPr>
        <w:t xml:space="preserve"> </w:t>
      </w:r>
      <w:r w:rsidRPr="003F6396">
        <w:rPr>
          <w:szCs w:val="24"/>
        </w:rPr>
        <w:t xml:space="preserve">Expression levels of representative key genes involved in lipid metabolism in primary cancers. (A), Genes involved in lipid metabolic processes. (B), Genes encoding lipid transporters and some other genes of interest. The </w:t>
      </w:r>
      <w:proofErr w:type="spellStart"/>
      <w:r w:rsidRPr="003F6396">
        <w:rPr>
          <w:szCs w:val="24"/>
        </w:rPr>
        <w:t>heatmap</w:t>
      </w:r>
      <w:proofErr w:type="spellEnd"/>
      <w:r w:rsidRPr="003F6396">
        <w:rPr>
          <w:szCs w:val="24"/>
        </w:rPr>
        <w:t xml:space="preserve"> color represents log</w:t>
      </w:r>
      <w:r w:rsidRPr="003F6396">
        <w:rPr>
          <w:szCs w:val="24"/>
          <w:vertAlign w:val="subscript"/>
        </w:rPr>
        <w:t>2</w:t>
      </w:r>
      <w:r w:rsidRPr="003F6396">
        <w:rPr>
          <w:szCs w:val="24"/>
        </w:rPr>
        <w:t xml:space="preserve">FC, whose values are also displayed in the map. Significant level of differential expression: ‘*’, ‘**’, and ‘***’ denote adjusted </w:t>
      </w:r>
      <w:proofErr w:type="spellStart"/>
      <w:r w:rsidRPr="003F6396">
        <w:rPr>
          <w:szCs w:val="24"/>
        </w:rPr>
        <w:t>p.value</w:t>
      </w:r>
      <w:proofErr w:type="spellEnd"/>
      <w:r w:rsidRPr="003F6396">
        <w:rPr>
          <w:szCs w:val="24"/>
        </w:rPr>
        <w:t>&lt;0.05, &lt;0.01, and &lt;0.001, respectively.</w:t>
      </w:r>
    </w:p>
    <w:p w14:paraId="1567777F" w14:textId="55E57690" w:rsidR="00197A7D" w:rsidRDefault="00197A7D" w:rsidP="00197A7D">
      <w:pPr>
        <w:keepNext/>
        <w:rPr>
          <w:szCs w:val="24"/>
          <w:lang w:eastAsia="zh-CN"/>
        </w:rPr>
      </w:pPr>
      <w:r>
        <w:rPr>
          <w:szCs w:val="24"/>
          <w:lang w:eastAsia="zh-CN"/>
        </w:rPr>
        <w:br w:type="page"/>
      </w:r>
    </w:p>
    <w:p w14:paraId="59655418" w14:textId="77777777" w:rsidR="006B1625" w:rsidRPr="001549D3" w:rsidRDefault="006B1625" w:rsidP="006B1625">
      <w:pPr>
        <w:keepNext/>
        <w:jc w:val="center"/>
        <w:rPr>
          <w:rFonts w:cs="Times New Roman"/>
          <w:szCs w:val="24"/>
        </w:rPr>
      </w:pPr>
      <w:r>
        <w:rPr>
          <w:noProof/>
          <w:lang w:eastAsia="zh-CN"/>
        </w:rPr>
        <w:lastRenderedPageBreak/>
        <w:drawing>
          <wp:inline distT="0" distB="0" distL="0" distR="0" wp14:anchorId="0C8C3E45" wp14:editId="7B3DA4B2">
            <wp:extent cx="5097794" cy="7718156"/>
            <wp:effectExtent l="0" t="0" r="762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101026" cy="7723049"/>
                    </a:xfrm>
                    <a:prstGeom prst="rect">
                      <a:avLst/>
                    </a:prstGeom>
                  </pic:spPr>
                </pic:pic>
              </a:graphicData>
            </a:graphic>
          </wp:inline>
        </w:drawing>
      </w:r>
    </w:p>
    <w:p w14:paraId="1F57F62F" w14:textId="7B93EDAC" w:rsidR="006B1625" w:rsidRDefault="006B1625" w:rsidP="006B1625">
      <w:pPr>
        <w:keepNext/>
        <w:rPr>
          <w:szCs w:val="24"/>
          <w:lang w:eastAsia="zh-CN"/>
        </w:rPr>
      </w:pPr>
      <w:r w:rsidRPr="0001436A">
        <w:rPr>
          <w:rFonts w:cs="Times New Roman"/>
          <w:b/>
          <w:szCs w:val="24"/>
        </w:rPr>
        <w:t xml:space="preserve">Figure </w:t>
      </w:r>
      <w:r>
        <w:rPr>
          <w:rFonts w:cs="Times New Roman" w:hint="eastAsia"/>
          <w:b/>
          <w:szCs w:val="24"/>
          <w:lang w:eastAsia="zh-CN"/>
        </w:rPr>
        <w:t>S</w:t>
      </w:r>
      <w:r>
        <w:rPr>
          <w:rFonts w:cs="Times New Roman" w:hint="eastAsia"/>
          <w:b/>
          <w:szCs w:val="24"/>
          <w:lang w:eastAsia="zh-CN"/>
        </w:rPr>
        <w:t>2</w:t>
      </w:r>
      <w:r w:rsidRPr="0001436A">
        <w:rPr>
          <w:rFonts w:cs="Times New Roman"/>
          <w:b/>
          <w:szCs w:val="24"/>
        </w:rPr>
        <w:t>.</w:t>
      </w:r>
      <w:r w:rsidRPr="00711AAD">
        <w:rPr>
          <w:szCs w:val="24"/>
        </w:rPr>
        <w:t xml:space="preserve"> </w:t>
      </w:r>
      <w:proofErr w:type="gramStart"/>
      <w:r w:rsidRPr="00711AAD">
        <w:rPr>
          <w:szCs w:val="24"/>
        </w:rPr>
        <w:t>Consistently up or down-regulated LMGs in primary cancers.</w:t>
      </w:r>
      <w:proofErr w:type="gramEnd"/>
      <w:r w:rsidRPr="00711AAD">
        <w:rPr>
          <w:szCs w:val="24"/>
        </w:rPr>
        <w:t xml:space="preserve"> The </w:t>
      </w:r>
      <w:proofErr w:type="spellStart"/>
      <w:r w:rsidRPr="00711AAD">
        <w:rPr>
          <w:szCs w:val="24"/>
        </w:rPr>
        <w:t>heatmap</w:t>
      </w:r>
      <w:proofErr w:type="spellEnd"/>
      <w:r w:rsidRPr="00711AAD">
        <w:rPr>
          <w:szCs w:val="24"/>
        </w:rPr>
        <w:t xml:space="preserve"> color represents log</w:t>
      </w:r>
      <w:r w:rsidRPr="00711AAD">
        <w:rPr>
          <w:szCs w:val="24"/>
          <w:vertAlign w:val="subscript"/>
        </w:rPr>
        <w:t>2</w:t>
      </w:r>
      <w:r w:rsidRPr="00711AAD">
        <w:rPr>
          <w:szCs w:val="24"/>
        </w:rPr>
        <w:t>FC.</w:t>
      </w:r>
    </w:p>
    <w:p w14:paraId="42F9895E" w14:textId="77777777" w:rsidR="00327B45" w:rsidRDefault="00327B45" w:rsidP="00197A7D">
      <w:pPr>
        <w:keepNext/>
        <w:rPr>
          <w:szCs w:val="24"/>
          <w:lang w:eastAsia="zh-CN"/>
        </w:rPr>
      </w:pPr>
    </w:p>
    <w:p w14:paraId="7A17BA61" w14:textId="67E43E56" w:rsidR="00327B45" w:rsidRDefault="00D93F44" w:rsidP="00197A7D">
      <w:pPr>
        <w:keepNext/>
        <w:rPr>
          <w:szCs w:val="24"/>
        </w:rPr>
      </w:pPr>
      <w:r w:rsidRPr="009D17A6">
        <w:rPr>
          <w:noProof/>
          <w:szCs w:val="24"/>
          <w:lang w:eastAsia="zh-CN"/>
        </w:rPr>
        <w:drawing>
          <wp:inline distT="0" distB="0" distL="0" distR="0" wp14:anchorId="3A3850A5" wp14:editId="6018CBA2">
            <wp:extent cx="6059837" cy="4640264"/>
            <wp:effectExtent l="0" t="0" r="0" b="825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061453" cy="4641501"/>
                    </a:xfrm>
                    <a:prstGeom prst="rect">
                      <a:avLst/>
                    </a:prstGeom>
                  </pic:spPr>
                </pic:pic>
              </a:graphicData>
            </a:graphic>
          </wp:inline>
        </w:drawing>
      </w:r>
    </w:p>
    <w:p w14:paraId="3A075AD8" w14:textId="4A8162EE" w:rsidR="00464209" w:rsidRPr="00B679B7" w:rsidRDefault="00D93F44" w:rsidP="00B679B7">
      <w:pPr>
        <w:keepNext/>
        <w:rPr>
          <w:szCs w:val="24"/>
          <w:lang w:eastAsia="zh-CN"/>
        </w:rPr>
      </w:pPr>
      <w:r w:rsidRPr="00B679B7">
        <w:rPr>
          <w:b/>
          <w:szCs w:val="24"/>
        </w:rPr>
        <w:t xml:space="preserve">Figure </w:t>
      </w:r>
      <w:r w:rsidRPr="00B679B7">
        <w:rPr>
          <w:rFonts w:hint="eastAsia"/>
          <w:b/>
          <w:szCs w:val="24"/>
        </w:rPr>
        <w:t>S3</w:t>
      </w:r>
      <w:r w:rsidRPr="00B679B7">
        <w:rPr>
          <w:b/>
          <w:szCs w:val="24"/>
        </w:rPr>
        <w:t>.</w:t>
      </w:r>
      <w:r>
        <w:rPr>
          <w:rFonts w:hint="eastAsia"/>
          <w:szCs w:val="24"/>
        </w:rPr>
        <w:t xml:space="preserve"> </w:t>
      </w:r>
      <w:r w:rsidR="00B679B7">
        <w:rPr>
          <w:szCs w:val="24"/>
          <w:lang w:eastAsia="zh-CN"/>
        </w:rPr>
        <w:t>Representative</w:t>
      </w:r>
      <w:r w:rsidR="00B679B7">
        <w:rPr>
          <w:rFonts w:hint="eastAsia"/>
          <w:szCs w:val="24"/>
          <w:lang w:eastAsia="zh-CN"/>
        </w:rPr>
        <w:t xml:space="preserve"> s</w:t>
      </w:r>
      <w:r w:rsidR="009D17A6">
        <w:rPr>
          <w:rFonts w:hint="eastAsia"/>
          <w:szCs w:val="24"/>
        </w:rPr>
        <w:t xml:space="preserve">urvival-related </w:t>
      </w:r>
      <w:r w:rsidR="00464209">
        <w:rPr>
          <w:rFonts w:hint="eastAsia"/>
          <w:szCs w:val="24"/>
        </w:rPr>
        <w:t>LMGs</w:t>
      </w:r>
      <w:r w:rsidRPr="003F6396">
        <w:rPr>
          <w:szCs w:val="24"/>
        </w:rPr>
        <w:t xml:space="preserve">. (A), </w:t>
      </w:r>
      <w:r w:rsidR="009D17A6">
        <w:rPr>
          <w:rFonts w:hint="eastAsia"/>
          <w:szCs w:val="24"/>
        </w:rPr>
        <w:t xml:space="preserve">Genes are </w:t>
      </w:r>
      <w:r w:rsidR="009D17A6" w:rsidRPr="009D17A6">
        <w:rPr>
          <w:rFonts w:hint="eastAsia"/>
          <w:szCs w:val="24"/>
        </w:rPr>
        <w:t xml:space="preserve">significantly associated with </w:t>
      </w:r>
      <w:r w:rsidR="009D17A6" w:rsidRPr="009D17A6">
        <w:rPr>
          <w:szCs w:val="24"/>
        </w:rPr>
        <w:t xml:space="preserve">survival </w:t>
      </w:r>
      <w:r w:rsidR="009D17A6" w:rsidRPr="009D17A6">
        <w:rPr>
          <w:rFonts w:hint="eastAsia"/>
          <w:szCs w:val="24"/>
        </w:rPr>
        <w:t>(</w:t>
      </w:r>
      <w:r w:rsidR="009D17A6" w:rsidRPr="009D17A6">
        <w:rPr>
          <w:szCs w:val="24"/>
        </w:rPr>
        <w:t>Kaplan-Meier</w:t>
      </w:r>
      <w:r w:rsidR="009D17A6" w:rsidRPr="009D17A6">
        <w:rPr>
          <w:rFonts w:hint="eastAsia"/>
          <w:szCs w:val="24"/>
        </w:rPr>
        <w:t xml:space="preserve"> or </w:t>
      </w:r>
      <w:proofErr w:type="spellStart"/>
      <w:r w:rsidR="009D17A6" w:rsidRPr="009D17A6">
        <w:rPr>
          <w:rFonts w:hint="eastAsia"/>
          <w:szCs w:val="24"/>
        </w:rPr>
        <w:t>univariate</w:t>
      </w:r>
      <w:proofErr w:type="spellEnd"/>
      <w:r w:rsidR="009D17A6" w:rsidRPr="009D17A6">
        <w:rPr>
          <w:rFonts w:hint="eastAsia"/>
          <w:szCs w:val="24"/>
        </w:rPr>
        <w:t xml:space="preserve"> Cox survival analysis) at least in 5 cancer types</w:t>
      </w:r>
      <w:r w:rsidRPr="003F6396">
        <w:rPr>
          <w:szCs w:val="24"/>
        </w:rPr>
        <w:t xml:space="preserve">. (B), </w:t>
      </w:r>
      <w:r w:rsidR="009D17A6" w:rsidRPr="00B679B7">
        <w:rPr>
          <w:rFonts w:hint="eastAsia"/>
          <w:szCs w:val="24"/>
        </w:rPr>
        <w:t xml:space="preserve">Top three </w:t>
      </w:r>
      <w:proofErr w:type="gramStart"/>
      <w:r w:rsidR="009D17A6" w:rsidRPr="00B679B7">
        <w:rPr>
          <w:szCs w:val="24"/>
        </w:rPr>
        <w:t>survival</w:t>
      </w:r>
      <w:proofErr w:type="gramEnd"/>
      <w:r w:rsidR="009D17A6" w:rsidRPr="00B679B7">
        <w:rPr>
          <w:szCs w:val="24"/>
        </w:rPr>
        <w:t xml:space="preserve"> –</w:t>
      </w:r>
      <w:r w:rsidR="009D17A6" w:rsidRPr="00B679B7">
        <w:rPr>
          <w:rFonts w:hint="eastAsia"/>
          <w:szCs w:val="24"/>
        </w:rPr>
        <w:t>related LMGs</w:t>
      </w:r>
      <w:r w:rsidR="009D17A6">
        <w:rPr>
          <w:rFonts w:hint="eastAsia"/>
          <w:szCs w:val="24"/>
        </w:rPr>
        <w:t xml:space="preserve"> with the smallest p-values</w:t>
      </w:r>
      <w:r w:rsidRPr="003F6396">
        <w:rPr>
          <w:szCs w:val="24"/>
        </w:rPr>
        <w:t xml:space="preserve">. The </w:t>
      </w:r>
      <w:proofErr w:type="spellStart"/>
      <w:r w:rsidRPr="003F6396">
        <w:rPr>
          <w:szCs w:val="24"/>
        </w:rPr>
        <w:t>heatmap</w:t>
      </w:r>
      <w:proofErr w:type="spellEnd"/>
      <w:r w:rsidRPr="003F6396">
        <w:rPr>
          <w:szCs w:val="24"/>
        </w:rPr>
        <w:t xml:space="preserve"> color represents </w:t>
      </w:r>
      <w:r w:rsidR="009D17A6">
        <w:rPr>
          <w:rFonts w:hint="eastAsia"/>
          <w:szCs w:val="24"/>
        </w:rPr>
        <w:t>p-values of survival analyses</w:t>
      </w:r>
      <w:r w:rsidRPr="003F6396">
        <w:rPr>
          <w:szCs w:val="24"/>
        </w:rPr>
        <w:t xml:space="preserve">. </w:t>
      </w:r>
      <w:r w:rsidR="009D17A6">
        <w:rPr>
          <w:rFonts w:hint="eastAsia"/>
          <w:szCs w:val="24"/>
        </w:rPr>
        <w:t>The cells in gray denote non-sig</w:t>
      </w:r>
      <w:r w:rsidRPr="003F6396">
        <w:rPr>
          <w:szCs w:val="24"/>
        </w:rPr>
        <w:t>nificant</w:t>
      </w:r>
      <w:r w:rsidR="009D17A6">
        <w:rPr>
          <w:rFonts w:hint="eastAsia"/>
          <w:szCs w:val="24"/>
        </w:rPr>
        <w:t xml:space="preserve">. The star </w:t>
      </w:r>
      <w:r w:rsidRPr="003F6396">
        <w:rPr>
          <w:szCs w:val="24"/>
        </w:rPr>
        <w:t>‘*’</w:t>
      </w:r>
      <w:r w:rsidR="009D17A6">
        <w:rPr>
          <w:rFonts w:hint="eastAsia"/>
          <w:szCs w:val="24"/>
        </w:rPr>
        <w:t xml:space="preserve"> in the figure A represent significantly related genes, and</w:t>
      </w:r>
      <w:r w:rsidR="00B679B7">
        <w:rPr>
          <w:rFonts w:hint="eastAsia"/>
          <w:szCs w:val="24"/>
        </w:rPr>
        <w:t xml:space="preserve"> star </w:t>
      </w:r>
      <w:r w:rsidR="00B679B7" w:rsidRPr="003F6396">
        <w:rPr>
          <w:szCs w:val="24"/>
        </w:rPr>
        <w:t>‘*’</w:t>
      </w:r>
      <w:r w:rsidR="00B679B7">
        <w:rPr>
          <w:rFonts w:hint="eastAsia"/>
          <w:szCs w:val="24"/>
        </w:rPr>
        <w:t xml:space="preserve"> in the figure B represent</w:t>
      </w:r>
      <w:r w:rsidR="009D17A6">
        <w:rPr>
          <w:rFonts w:hint="eastAsia"/>
          <w:szCs w:val="24"/>
        </w:rPr>
        <w:t xml:space="preserve"> </w:t>
      </w:r>
      <w:r w:rsidR="00B679B7">
        <w:rPr>
          <w:rFonts w:hint="eastAsia"/>
          <w:szCs w:val="24"/>
        </w:rPr>
        <w:t>top 3 genes for each cancer type</w:t>
      </w:r>
      <w:r w:rsidRPr="003F6396">
        <w:rPr>
          <w:szCs w:val="24"/>
        </w:rPr>
        <w:t>.</w:t>
      </w:r>
    </w:p>
    <w:p w14:paraId="4734EB95" w14:textId="77777777" w:rsidR="00464209" w:rsidRDefault="00464209" w:rsidP="00464209">
      <w:pPr>
        <w:adjustRightInd w:val="0"/>
        <w:snapToGrid w:val="0"/>
        <w:spacing w:before="240" w:after="60" w:line="228" w:lineRule="auto"/>
        <w:rPr>
          <w:rFonts w:cs="Times New Roman"/>
          <w:b/>
          <w:szCs w:val="24"/>
          <w:lang w:eastAsia="zh-CN"/>
        </w:rPr>
      </w:pPr>
    </w:p>
    <w:p w14:paraId="543E882C" w14:textId="77777777" w:rsidR="00464209" w:rsidRDefault="00464209" w:rsidP="00464209">
      <w:pPr>
        <w:adjustRightInd w:val="0"/>
        <w:snapToGrid w:val="0"/>
        <w:spacing w:before="240" w:after="60" w:line="228" w:lineRule="auto"/>
        <w:rPr>
          <w:rFonts w:cs="Times New Roman"/>
          <w:b/>
          <w:szCs w:val="24"/>
          <w:lang w:eastAsia="zh-CN"/>
        </w:rPr>
      </w:pPr>
    </w:p>
    <w:p w14:paraId="1C71DA98" w14:textId="77777777" w:rsidR="00464209" w:rsidRDefault="00464209" w:rsidP="00464209">
      <w:pPr>
        <w:adjustRightInd w:val="0"/>
        <w:snapToGrid w:val="0"/>
        <w:spacing w:before="240" w:after="60" w:line="228" w:lineRule="auto"/>
        <w:rPr>
          <w:rFonts w:cs="Times New Roman"/>
          <w:b/>
          <w:szCs w:val="24"/>
          <w:lang w:eastAsia="zh-CN"/>
        </w:rPr>
      </w:pPr>
    </w:p>
    <w:p w14:paraId="56DBAF8A" w14:textId="77777777" w:rsidR="00464209" w:rsidRDefault="00464209" w:rsidP="00464209">
      <w:pPr>
        <w:adjustRightInd w:val="0"/>
        <w:snapToGrid w:val="0"/>
        <w:spacing w:before="240" w:after="60" w:line="228" w:lineRule="auto"/>
        <w:rPr>
          <w:rFonts w:cs="Times New Roman"/>
          <w:b/>
          <w:szCs w:val="24"/>
          <w:lang w:eastAsia="zh-CN"/>
        </w:rPr>
      </w:pPr>
    </w:p>
    <w:p w14:paraId="44EA356C" w14:textId="77777777" w:rsidR="00464209" w:rsidRDefault="00464209" w:rsidP="00464209">
      <w:pPr>
        <w:adjustRightInd w:val="0"/>
        <w:snapToGrid w:val="0"/>
        <w:spacing w:before="240" w:after="60" w:line="228" w:lineRule="auto"/>
        <w:rPr>
          <w:rFonts w:cs="Times New Roman"/>
          <w:b/>
          <w:szCs w:val="24"/>
          <w:lang w:eastAsia="zh-CN"/>
        </w:rPr>
      </w:pPr>
    </w:p>
    <w:p w14:paraId="5C0D87F0" w14:textId="77777777" w:rsidR="00B679B7" w:rsidRDefault="00B679B7" w:rsidP="00464209">
      <w:pPr>
        <w:adjustRightInd w:val="0"/>
        <w:snapToGrid w:val="0"/>
        <w:spacing w:before="240" w:after="60" w:line="228" w:lineRule="auto"/>
        <w:rPr>
          <w:rFonts w:cs="Times New Roman"/>
          <w:b/>
          <w:szCs w:val="24"/>
          <w:lang w:eastAsia="zh-CN"/>
        </w:rPr>
      </w:pPr>
    </w:p>
    <w:p w14:paraId="46B64116" w14:textId="77777777" w:rsidR="00336F09" w:rsidRDefault="00336F09" w:rsidP="00464209">
      <w:pPr>
        <w:adjustRightInd w:val="0"/>
        <w:snapToGrid w:val="0"/>
        <w:spacing w:before="240" w:after="60" w:line="228" w:lineRule="auto"/>
        <w:rPr>
          <w:rFonts w:cs="Times New Roman"/>
          <w:b/>
          <w:szCs w:val="24"/>
          <w:lang w:eastAsia="zh-CN"/>
        </w:rPr>
      </w:pPr>
    </w:p>
    <w:p w14:paraId="67CF2050" w14:textId="77777777" w:rsidR="00336F09" w:rsidRDefault="00336F09" w:rsidP="00464209">
      <w:pPr>
        <w:adjustRightInd w:val="0"/>
        <w:snapToGrid w:val="0"/>
        <w:spacing w:before="240" w:after="60" w:line="228" w:lineRule="auto"/>
        <w:rPr>
          <w:rFonts w:cs="Times New Roman"/>
          <w:b/>
          <w:szCs w:val="24"/>
          <w:lang w:eastAsia="zh-CN"/>
        </w:rPr>
      </w:pPr>
    </w:p>
    <w:p w14:paraId="10179B78" w14:textId="4B96F062" w:rsidR="00336F09" w:rsidRDefault="00336F09" w:rsidP="00464209">
      <w:pPr>
        <w:adjustRightInd w:val="0"/>
        <w:snapToGrid w:val="0"/>
        <w:spacing w:before="240" w:after="60" w:line="228" w:lineRule="auto"/>
        <w:rPr>
          <w:rFonts w:cs="Times New Roman"/>
          <w:b/>
          <w:szCs w:val="24"/>
          <w:lang w:eastAsia="zh-CN"/>
        </w:rPr>
      </w:pPr>
      <w:r>
        <w:rPr>
          <w:noProof/>
          <w:lang w:eastAsia="zh-CN"/>
        </w:rPr>
        <w:drawing>
          <wp:inline distT="0" distB="0" distL="0" distR="0" wp14:anchorId="7890B132" wp14:editId="7B39AC80">
            <wp:extent cx="6212496" cy="5187147"/>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214044" cy="5188439"/>
                    </a:xfrm>
                    <a:prstGeom prst="rect">
                      <a:avLst/>
                    </a:prstGeom>
                  </pic:spPr>
                </pic:pic>
              </a:graphicData>
            </a:graphic>
          </wp:inline>
        </w:drawing>
      </w:r>
    </w:p>
    <w:p w14:paraId="7E77B8D2" w14:textId="2C3E6B8B" w:rsidR="00336F09" w:rsidRPr="00B679B7" w:rsidRDefault="00336F09" w:rsidP="00336F09">
      <w:pPr>
        <w:keepNext/>
        <w:rPr>
          <w:szCs w:val="24"/>
          <w:lang w:eastAsia="zh-CN"/>
        </w:rPr>
      </w:pPr>
      <w:r w:rsidRPr="00B679B7">
        <w:rPr>
          <w:b/>
          <w:szCs w:val="24"/>
        </w:rPr>
        <w:t xml:space="preserve">Figure </w:t>
      </w:r>
      <w:r w:rsidRPr="00B679B7">
        <w:rPr>
          <w:rFonts w:hint="eastAsia"/>
          <w:b/>
          <w:szCs w:val="24"/>
        </w:rPr>
        <w:t>S</w:t>
      </w:r>
      <w:r>
        <w:rPr>
          <w:rFonts w:hint="eastAsia"/>
          <w:b/>
          <w:szCs w:val="24"/>
          <w:lang w:eastAsia="zh-CN"/>
        </w:rPr>
        <w:t>4</w:t>
      </w:r>
      <w:r w:rsidRPr="00B679B7">
        <w:rPr>
          <w:b/>
          <w:szCs w:val="24"/>
        </w:rPr>
        <w:t>.</w:t>
      </w:r>
      <w:r>
        <w:rPr>
          <w:rFonts w:hint="eastAsia"/>
          <w:szCs w:val="24"/>
          <w:lang w:eastAsia="zh-CN"/>
        </w:rPr>
        <w:t xml:space="preserve"> P</w:t>
      </w:r>
      <w:r w:rsidRPr="00336F09">
        <w:rPr>
          <w:rFonts w:hint="eastAsia"/>
          <w:szCs w:val="24"/>
        </w:rPr>
        <w:t>rotein expression levels</w:t>
      </w:r>
      <w:r>
        <w:rPr>
          <w:rFonts w:hint="eastAsia"/>
          <w:szCs w:val="24"/>
          <w:lang w:eastAsia="zh-CN"/>
        </w:rPr>
        <w:t xml:space="preserve"> </w:t>
      </w:r>
      <w:r>
        <w:rPr>
          <w:szCs w:val="24"/>
          <w:lang w:eastAsia="zh-CN"/>
        </w:rPr>
        <w:t xml:space="preserve">of </w:t>
      </w:r>
      <w:r w:rsidRPr="00336F09">
        <w:rPr>
          <w:szCs w:val="24"/>
        </w:rPr>
        <w:t>some</w:t>
      </w:r>
      <w:r>
        <w:rPr>
          <w:rFonts w:hint="eastAsia"/>
          <w:szCs w:val="24"/>
        </w:rPr>
        <w:t xml:space="preserve"> LMGs</w:t>
      </w:r>
      <w:r w:rsidRPr="00336F09">
        <w:rPr>
          <w:rFonts w:hint="eastAsia"/>
          <w:szCs w:val="24"/>
        </w:rPr>
        <w:t xml:space="preserve"> </w:t>
      </w:r>
      <w:r>
        <w:rPr>
          <w:rFonts w:hint="eastAsia"/>
          <w:szCs w:val="24"/>
          <w:lang w:eastAsia="zh-CN"/>
        </w:rPr>
        <w:t>evaluated according to</w:t>
      </w:r>
      <w:r w:rsidRPr="00336F09">
        <w:rPr>
          <w:szCs w:val="24"/>
        </w:rPr>
        <w:t xml:space="preserve"> </w:t>
      </w:r>
      <w:r w:rsidRPr="00336F09">
        <w:rPr>
          <w:rFonts w:hint="eastAsia"/>
          <w:szCs w:val="24"/>
        </w:rPr>
        <w:t>the i</w:t>
      </w:r>
      <w:r w:rsidRPr="00336F09">
        <w:rPr>
          <w:szCs w:val="24"/>
        </w:rPr>
        <w:t>mmunohistochemistry</w:t>
      </w:r>
      <w:r w:rsidRPr="00336F09">
        <w:rPr>
          <w:rFonts w:hint="eastAsia"/>
          <w:szCs w:val="24"/>
        </w:rPr>
        <w:t xml:space="preserve"> results stored in HPA databank (</w:t>
      </w:r>
      <w:hyperlink r:id="rId20" w:history="1">
        <w:r w:rsidR="00B57CEF" w:rsidRPr="002674D4">
          <w:rPr>
            <w:rStyle w:val="af4"/>
            <w:szCs w:val="24"/>
          </w:rPr>
          <w:t>https://www.proteinatlas.org/</w:t>
        </w:r>
      </w:hyperlink>
      <w:r w:rsidRPr="00336F09">
        <w:rPr>
          <w:rFonts w:hint="eastAsia"/>
          <w:szCs w:val="24"/>
        </w:rPr>
        <w:t>)</w:t>
      </w:r>
      <w:r>
        <w:rPr>
          <w:rFonts w:hint="eastAsia"/>
          <w:szCs w:val="24"/>
          <w:lang w:eastAsia="zh-CN"/>
        </w:rPr>
        <w:t>.</w:t>
      </w:r>
      <w:r w:rsidR="00B57CEF">
        <w:rPr>
          <w:rFonts w:hint="eastAsia"/>
          <w:szCs w:val="24"/>
          <w:lang w:eastAsia="zh-CN"/>
        </w:rPr>
        <w:t xml:space="preserve"> </w:t>
      </w:r>
      <w:r w:rsidR="00080E33">
        <w:rPr>
          <w:rFonts w:hint="eastAsia"/>
          <w:szCs w:val="24"/>
          <w:lang w:eastAsia="zh-CN"/>
        </w:rPr>
        <w:t>See methods section in the main text for expression level estimates.</w:t>
      </w:r>
    </w:p>
    <w:p w14:paraId="0E24F7FA" w14:textId="77777777" w:rsidR="00B679B7" w:rsidRPr="00336F09" w:rsidRDefault="00B679B7" w:rsidP="00464209">
      <w:pPr>
        <w:adjustRightInd w:val="0"/>
        <w:snapToGrid w:val="0"/>
        <w:spacing w:before="240" w:after="60" w:line="228" w:lineRule="auto"/>
        <w:rPr>
          <w:rFonts w:cs="Times New Roman"/>
          <w:b/>
          <w:szCs w:val="24"/>
          <w:lang w:eastAsia="zh-CN"/>
        </w:rPr>
      </w:pPr>
    </w:p>
    <w:p w14:paraId="6E9BA05C" w14:textId="77777777" w:rsidR="00336F09" w:rsidRDefault="00336F09" w:rsidP="00464209">
      <w:pPr>
        <w:adjustRightInd w:val="0"/>
        <w:snapToGrid w:val="0"/>
        <w:spacing w:before="240" w:after="60" w:line="228" w:lineRule="auto"/>
        <w:rPr>
          <w:rFonts w:cs="Times New Roman"/>
          <w:b/>
          <w:szCs w:val="24"/>
          <w:lang w:eastAsia="zh-CN"/>
        </w:rPr>
      </w:pPr>
    </w:p>
    <w:p w14:paraId="6363DEFC" w14:textId="77777777" w:rsidR="00336F09" w:rsidRDefault="00336F09" w:rsidP="00464209">
      <w:pPr>
        <w:adjustRightInd w:val="0"/>
        <w:snapToGrid w:val="0"/>
        <w:spacing w:before="240" w:after="60" w:line="228" w:lineRule="auto"/>
        <w:rPr>
          <w:rFonts w:cs="Times New Roman"/>
          <w:b/>
          <w:szCs w:val="24"/>
          <w:lang w:eastAsia="zh-CN"/>
        </w:rPr>
      </w:pPr>
    </w:p>
    <w:p w14:paraId="696804FE" w14:textId="77777777" w:rsidR="00336F09" w:rsidRDefault="00336F09" w:rsidP="00464209">
      <w:pPr>
        <w:adjustRightInd w:val="0"/>
        <w:snapToGrid w:val="0"/>
        <w:spacing w:before="240" w:after="60" w:line="228" w:lineRule="auto"/>
        <w:rPr>
          <w:rFonts w:cs="Times New Roman"/>
          <w:b/>
          <w:szCs w:val="24"/>
          <w:lang w:eastAsia="zh-CN"/>
        </w:rPr>
      </w:pPr>
    </w:p>
    <w:p w14:paraId="56946588" w14:textId="77777777" w:rsidR="00336F09" w:rsidRDefault="00336F09" w:rsidP="00464209">
      <w:pPr>
        <w:adjustRightInd w:val="0"/>
        <w:snapToGrid w:val="0"/>
        <w:spacing w:before="240" w:after="60" w:line="228" w:lineRule="auto"/>
        <w:rPr>
          <w:rFonts w:cs="Times New Roman"/>
          <w:b/>
          <w:szCs w:val="24"/>
          <w:lang w:eastAsia="zh-CN"/>
        </w:rPr>
      </w:pPr>
    </w:p>
    <w:p w14:paraId="1607E368" w14:textId="77777777" w:rsidR="00336F09" w:rsidRDefault="00336F09" w:rsidP="00464209">
      <w:pPr>
        <w:adjustRightInd w:val="0"/>
        <w:snapToGrid w:val="0"/>
        <w:spacing w:before="240" w:after="60" w:line="228" w:lineRule="auto"/>
        <w:rPr>
          <w:rFonts w:cs="Times New Roman"/>
          <w:b/>
          <w:szCs w:val="24"/>
          <w:lang w:eastAsia="zh-CN"/>
        </w:rPr>
      </w:pPr>
    </w:p>
    <w:p w14:paraId="47ABCDD2" w14:textId="77777777" w:rsidR="00336F09" w:rsidRDefault="00336F09" w:rsidP="00464209">
      <w:pPr>
        <w:adjustRightInd w:val="0"/>
        <w:snapToGrid w:val="0"/>
        <w:spacing w:before="240" w:after="60" w:line="228" w:lineRule="auto"/>
        <w:rPr>
          <w:rFonts w:cs="Times New Roman"/>
          <w:b/>
          <w:szCs w:val="24"/>
          <w:lang w:eastAsia="zh-CN"/>
        </w:rPr>
      </w:pPr>
    </w:p>
    <w:p w14:paraId="7B561644" w14:textId="77777777" w:rsidR="00327B45" w:rsidRDefault="00327B45" w:rsidP="00197A7D">
      <w:pPr>
        <w:keepNext/>
        <w:rPr>
          <w:szCs w:val="24"/>
          <w:lang w:eastAsia="zh-CN"/>
        </w:rPr>
      </w:pPr>
    </w:p>
    <w:p w14:paraId="0E64CD12" w14:textId="0275404C" w:rsidR="00D82517" w:rsidRPr="00D82517" w:rsidRDefault="00D82517" w:rsidP="00D82517">
      <w:pPr>
        <w:spacing w:after="0"/>
        <w:rPr>
          <w:rFonts w:eastAsia="Times New Roman"/>
          <w:snapToGrid w:val="0"/>
          <w:szCs w:val="24"/>
          <w:lang w:bidi="en-US"/>
        </w:rPr>
      </w:pPr>
      <w:r w:rsidRPr="00D82517">
        <w:rPr>
          <w:rFonts w:eastAsia="Times New Roman" w:hint="eastAsia"/>
          <w:b/>
          <w:snapToGrid w:val="0"/>
          <w:szCs w:val="24"/>
          <w:lang w:bidi="en-US"/>
        </w:rPr>
        <w:t xml:space="preserve">Table </w:t>
      </w:r>
      <w:r w:rsidR="008917AD">
        <w:rPr>
          <w:rFonts w:hint="eastAsia"/>
          <w:b/>
          <w:snapToGrid w:val="0"/>
          <w:szCs w:val="24"/>
          <w:lang w:eastAsia="zh-CN" w:bidi="en-US"/>
        </w:rPr>
        <w:t>S</w:t>
      </w:r>
      <w:r w:rsidRPr="00D82517">
        <w:rPr>
          <w:rFonts w:eastAsia="Times New Roman"/>
          <w:b/>
          <w:snapToGrid w:val="0"/>
          <w:szCs w:val="24"/>
          <w:lang w:bidi="en-US"/>
        </w:rPr>
        <w:t>1.</w:t>
      </w:r>
      <w:r w:rsidRPr="00D82517">
        <w:rPr>
          <w:rFonts w:eastAsia="Times New Roman" w:hint="eastAsia"/>
          <w:snapToGrid w:val="0"/>
          <w:szCs w:val="24"/>
          <w:lang w:bidi="en-US"/>
        </w:rPr>
        <w:t xml:space="preserve"> Statistical summary of TCGA samples used in this study and differentially expressed genes in tumor</w:t>
      </w:r>
    </w:p>
    <w:tbl>
      <w:tblPr>
        <w:tblW w:w="5000" w:type="pct"/>
        <w:tblLook w:val="04A0" w:firstRow="1" w:lastRow="0" w:firstColumn="1" w:lastColumn="0" w:noHBand="0" w:noVBand="1"/>
      </w:tblPr>
      <w:tblGrid>
        <w:gridCol w:w="1222"/>
        <w:gridCol w:w="1934"/>
        <w:gridCol w:w="2023"/>
        <w:gridCol w:w="2282"/>
        <w:gridCol w:w="2532"/>
      </w:tblGrid>
      <w:tr w:rsidR="00D82517" w:rsidRPr="000337C0" w14:paraId="0FDF0693" w14:textId="77777777" w:rsidTr="00197A7D">
        <w:trPr>
          <w:trHeight w:val="285"/>
        </w:trPr>
        <w:tc>
          <w:tcPr>
            <w:tcW w:w="611" w:type="pct"/>
            <w:tcBorders>
              <w:top w:val="single" w:sz="8" w:space="0" w:color="auto"/>
              <w:left w:val="nil"/>
              <w:bottom w:val="single" w:sz="8" w:space="0" w:color="auto"/>
              <w:right w:val="nil"/>
            </w:tcBorders>
            <w:shd w:val="clear" w:color="auto" w:fill="auto"/>
            <w:vAlign w:val="center"/>
            <w:hideMark/>
          </w:tcPr>
          <w:p w14:paraId="4C1BE9BB"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Cancer type</w:t>
            </w:r>
          </w:p>
        </w:tc>
        <w:tc>
          <w:tcPr>
            <w:tcW w:w="967" w:type="pct"/>
            <w:tcBorders>
              <w:top w:val="single" w:sz="8" w:space="0" w:color="auto"/>
              <w:left w:val="nil"/>
              <w:bottom w:val="single" w:sz="8" w:space="0" w:color="auto"/>
              <w:right w:val="nil"/>
            </w:tcBorders>
          </w:tcPr>
          <w:p w14:paraId="65E28722"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#NO. tumor samples</w:t>
            </w:r>
          </w:p>
        </w:tc>
        <w:tc>
          <w:tcPr>
            <w:tcW w:w="1012" w:type="pct"/>
            <w:tcBorders>
              <w:top w:val="single" w:sz="8" w:space="0" w:color="auto"/>
              <w:left w:val="nil"/>
              <w:bottom w:val="single" w:sz="8" w:space="0" w:color="auto"/>
              <w:right w:val="nil"/>
            </w:tcBorders>
          </w:tcPr>
          <w:p w14:paraId="3E66FD91"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#NO. normal samples</w:t>
            </w:r>
          </w:p>
        </w:tc>
        <w:tc>
          <w:tcPr>
            <w:tcW w:w="1142" w:type="pct"/>
            <w:tcBorders>
              <w:top w:val="single" w:sz="8" w:space="0" w:color="auto"/>
              <w:left w:val="nil"/>
              <w:bottom w:val="single" w:sz="8" w:space="0" w:color="auto"/>
              <w:right w:val="nil"/>
            </w:tcBorders>
            <w:shd w:val="clear" w:color="auto" w:fill="auto"/>
            <w:vAlign w:val="center"/>
            <w:hideMark/>
          </w:tcPr>
          <w:p w14:paraId="101A71D4"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#NO. up-regulated genes</w:t>
            </w:r>
          </w:p>
        </w:tc>
        <w:tc>
          <w:tcPr>
            <w:tcW w:w="1267" w:type="pct"/>
            <w:tcBorders>
              <w:top w:val="single" w:sz="8" w:space="0" w:color="auto"/>
              <w:left w:val="nil"/>
              <w:bottom w:val="single" w:sz="8" w:space="0" w:color="auto"/>
              <w:right w:val="nil"/>
            </w:tcBorders>
            <w:shd w:val="clear" w:color="auto" w:fill="auto"/>
            <w:vAlign w:val="center"/>
            <w:hideMark/>
          </w:tcPr>
          <w:p w14:paraId="618D96CC"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#NO. down-regulated genes</w:t>
            </w:r>
          </w:p>
        </w:tc>
      </w:tr>
      <w:tr w:rsidR="00D82517" w:rsidRPr="000337C0" w14:paraId="32351BED" w14:textId="77777777" w:rsidTr="00197A7D">
        <w:trPr>
          <w:trHeight w:val="285"/>
        </w:trPr>
        <w:tc>
          <w:tcPr>
            <w:tcW w:w="611" w:type="pct"/>
            <w:tcBorders>
              <w:top w:val="nil"/>
              <w:left w:val="nil"/>
              <w:bottom w:val="nil"/>
              <w:right w:val="nil"/>
            </w:tcBorders>
            <w:shd w:val="clear" w:color="auto" w:fill="auto"/>
            <w:vAlign w:val="center"/>
            <w:hideMark/>
          </w:tcPr>
          <w:p w14:paraId="7A0BEF8B"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PRAD</w:t>
            </w:r>
          </w:p>
        </w:tc>
        <w:tc>
          <w:tcPr>
            <w:tcW w:w="967" w:type="pct"/>
            <w:tcBorders>
              <w:top w:val="nil"/>
              <w:left w:val="nil"/>
              <w:bottom w:val="nil"/>
              <w:right w:val="nil"/>
            </w:tcBorders>
          </w:tcPr>
          <w:p w14:paraId="36F1A5E7"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499</w:t>
            </w:r>
          </w:p>
        </w:tc>
        <w:tc>
          <w:tcPr>
            <w:tcW w:w="1012" w:type="pct"/>
            <w:tcBorders>
              <w:top w:val="nil"/>
              <w:left w:val="nil"/>
              <w:bottom w:val="nil"/>
              <w:right w:val="nil"/>
            </w:tcBorders>
          </w:tcPr>
          <w:p w14:paraId="6F7652E0"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52</w:t>
            </w:r>
          </w:p>
        </w:tc>
        <w:tc>
          <w:tcPr>
            <w:tcW w:w="1142" w:type="pct"/>
            <w:tcBorders>
              <w:top w:val="nil"/>
              <w:left w:val="nil"/>
              <w:bottom w:val="nil"/>
              <w:right w:val="nil"/>
            </w:tcBorders>
            <w:shd w:val="clear" w:color="auto" w:fill="auto"/>
            <w:vAlign w:val="center"/>
            <w:hideMark/>
          </w:tcPr>
          <w:p w14:paraId="295651EA"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1228</w:t>
            </w:r>
          </w:p>
        </w:tc>
        <w:tc>
          <w:tcPr>
            <w:tcW w:w="1267" w:type="pct"/>
            <w:tcBorders>
              <w:top w:val="nil"/>
              <w:left w:val="nil"/>
              <w:bottom w:val="nil"/>
              <w:right w:val="nil"/>
            </w:tcBorders>
            <w:shd w:val="clear" w:color="auto" w:fill="auto"/>
            <w:vAlign w:val="center"/>
            <w:hideMark/>
          </w:tcPr>
          <w:p w14:paraId="6F913F45"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1716</w:t>
            </w:r>
          </w:p>
        </w:tc>
      </w:tr>
      <w:tr w:rsidR="00D82517" w:rsidRPr="000337C0" w14:paraId="6D2F5050" w14:textId="77777777" w:rsidTr="00197A7D">
        <w:trPr>
          <w:trHeight w:val="285"/>
        </w:trPr>
        <w:tc>
          <w:tcPr>
            <w:tcW w:w="611" w:type="pct"/>
            <w:tcBorders>
              <w:top w:val="nil"/>
              <w:left w:val="nil"/>
              <w:bottom w:val="nil"/>
              <w:right w:val="nil"/>
            </w:tcBorders>
            <w:shd w:val="clear" w:color="auto" w:fill="auto"/>
            <w:vAlign w:val="center"/>
            <w:hideMark/>
          </w:tcPr>
          <w:p w14:paraId="3A7D0F44"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UCEC</w:t>
            </w:r>
          </w:p>
        </w:tc>
        <w:tc>
          <w:tcPr>
            <w:tcW w:w="967" w:type="pct"/>
            <w:tcBorders>
              <w:top w:val="nil"/>
              <w:left w:val="nil"/>
              <w:bottom w:val="nil"/>
              <w:right w:val="nil"/>
            </w:tcBorders>
          </w:tcPr>
          <w:p w14:paraId="6ABF7812"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552</w:t>
            </w:r>
          </w:p>
        </w:tc>
        <w:tc>
          <w:tcPr>
            <w:tcW w:w="1012" w:type="pct"/>
            <w:tcBorders>
              <w:top w:val="nil"/>
              <w:left w:val="nil"/>
              <w:bottom w:val="nil"/>
              <w:right w:val="nil"/>
            </w:tcBorders>
          </w:tcPr>
          <w:p w14:paraId="4E6E389C"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23</w:t>
            </w:r>
          </w:p>
        </w:tc>
        <w:tc>
          <w:tcPr>
            <w:tcW w:w="1142" w:type="pct"/>
            <w:tcBorders>
              <w:top w:val="nil"/>
              <w:left w:val="nil"/>
              <w:bottom w:val="nil"/>
              <w:right w:val="nil"/>
            </w:tcBorders>
            <w:shd w:val="clear" w:color="auto" w:fill="auto"/>
            <w:vAlign w:val="center"/>
            <w:hideMark/>
          </w:tcPr>
          <w:p w14:paraId="757E8BFD"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3506</w:t>
            </w:r>
          </w:p>
        </w:tc>
        <w:tc>
          <w:tcPr>
            <w:tcW w:w="1267" w:type="pct"/>
            <w:tcBorders>
              <w:top w:val="nil"/>
              <w:left w:val="nil"/>
              <w:bottom w:val="nil"/>
              <w:right w:val="nil"/>
            </w:tcBorders>
            <w:shd w:val="clear" w:color="auto" w:fill="auto"/>
            <w:vAlign w:val="center"/>
            <w:hideMark/>
          </w:tcPr>
          <w:p w14:paraId="12CD6884"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2436</w:t>
            </w:r>
          </w:p>
        </w:tc>
      </w:tr>
      <w:tr w:rsidR="00D82517" w:rsidRPr="000337C0" w14:paraId="2D4A9382" w14:textId="77777777" w:rsidTr="00197A7D">
        <w:trPr>
          <w:trHeight w:val="285"/>
        </w:trPr>
        <w:tc>
          <w:tcPr>
            <w:tcW w:w="611" w:type="pct"/>
            <w:tcBorders>
              <w:top w:val="nil"/>
              <w:left w:val="nil"/>
              <w:bottom w:val="nil"/>
              <w:right w:val="nil"/>
            </w:tcBorders>
            <w:shd w:val="clear" w:color="auto" w:fill="auto"/>
            <w:vAlign w:val="center"/>
            <w:hideMark/>
          </w:tcPr>
          <w:p w14:paraId="4B290E63"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BLCA</w:t>
            </w:r>
          </w:p>
        </w:tc>
        <w:tc>
          <w:tcPr>
            <w:tcW w:w="967" w:type="pct"/>
            <w:tcBorders>
              <w:top w:val="nil"/>
              <w:left w:val="nil"/>
              <w:bottom w:val="nil"/>
              <w:right w:val="nil"/>
            </w:tcBorders>
          </w:tcPr>
          <w:p w14:paraId="0119D997"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414</w:t>
            </w:r>
          </w:p>
        </w:tc>
        <w:tc>
          <w:tcPr>
            <w:tcW w:w="1012" w:type="pct"/>
            <w:tcBorders>
              <w:top w:val="nil"/>
              <w:left w:val="nil"/>
              <w:bottom w:val="nil"/>
              <w:right w:val="nil"/>
            </w:tcBorders>
          </w:tcPr>
          <w:p w14:paraId="57BD1F5D"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19</w:t>
            </w:r>
          </w:p>
        </w:tc>
        <w:tc>
          <w:tcPr>
            <w:tcW w:w="1142" w:type="pct"/>
            <w:tcBorders>
              <w:top w:val="nil"/>
              <w:left w:val="nil"/>
              <w:bottom w:val="nil"/>
              <w:right w:val="nil"/>
            </w:tcBorders>
            <w:shd w:val="clear" w:color="auto" w:fill="auto"/>
            <w:vAlign w:val="center"/>
            <w:hideMark/>
          </w:tcPr>
          <w:p w14:paraId="0D6924C1"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2245</w:t>
            </w:r>
          </w:p>
        </w:tc>
        <w:tc>
          <w:tcPr>
            <w:tcW w:w="1267" w:type="pct"/>
            <w:tcBorders>
              <w:top w:val="nil"/>
              <w:left w:val="nil"/>
              <w:bottom w:val="nil"/>
              <w:right w:val="nil"/>
            </w:tcBorders>
            <w:shd w:val="clear" w:color="auto" w:fill="auto"/>
            <w:vAlign w:val="center"/>
            <w:hideMark/>
          </w:tcPr>
          <w:p w14:paraId="15B3C99F"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1865</w:t>
            </w:r>
          </w:p>
        </w:tc>
      </w:tr>
      <w:tr w:rsidR="00D82517" w:rsidRPr="000337C0" w14:paraId="449A1943" w14:textId="77777777" w:rsidTr="00197A7D">
        <w:trPr>
          <w:trHeight w:val="285"/>
        </w:trPr>
        <w:tc>
          <w:tcPr>
            <w:tcW w:w="611" w:type="pct"/>
            <w:tcBorders>
              <w:top w:val="nil"/>
              <w:left w:val="nil"/>
              <w:bottom w:val="nil"/>
              <w:right w:val="nil"/>
            </w:tcBorders>
            <w:shd w:val="clear" w:color="auto" w:fill="auto"/>
            <w:vAlign w:val="center"/>
            <w:hideMark/>
          </w:tcPr>
          <w:p w14:paraId="2109A54A"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HNSC</w:t>
            </w:r>
          </w:p>
        </w:tc>
        <w:tc>
          <w:tcPr>
            <w:tcW w:w="967" w:type="pct"/>
            <w:tcBorders>
              <w:top w:val="nil"/>
              <w:left w:val="nil"/>
              <w:bottom w:val="nil"/>
              <w:right w:val="nil"/>
            </w:tcBorders>
          </w:tcPr>
          <w:p w14:paraId="0A16D12B"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111</w:t>
            </w:r>
          </w:p>
        </w:tc>
        <w:tc>
          <w:tcPr>
            <w:tcW w:w="1012" w:type="pct"/>
            <w:tcBorders>
              <w:top w:val="nil"/>
              <w:left w:val="nil"/>
              <w:bottom w:val="nil"/>
              <w:right w:val="nil"/>
            </w:tcBorders>
          </w:tcPr>
          <w:p w14:paraId="28630476"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12</w:t>
            </w:r>
          </w:p>
        </w:tc>
        <w:tc>
          <w:tcPr>
            <w:tcW w:w="1142" w:type="pct"/>
            <w:tcBorders>
              <w:top w:val="nil"/>
              <w:left w:val="nil"/>
              <w:bottom w:val="nil"/>
              <w:right w:val="nil"/>
            </w:tcBorders>
            <w:shd w:val="clear" w:color="auto" w:fill="auto"/>
            <w:vAlign w:val="center"/>
            <w:hideMark/>
          </w:tcPr>
          <w:p w14:paraId="79AEF24A"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2470</w:t>
            </w:r>
          </w:p>
        </w:tc>
        <w:tc>
          <w:tcPr>
            <w:tcW w:w="1267" w:type="pct"/>
            <w:tcBorders>
              <w:top w:val="nil"/>
              <w:left w:val="nil"/>
              <w:bottom w:val="nil"/>
              <w:right w:val="nil"/>
            </w:tcBorders>
            <w:shd w:val="clear" w:color="auto" w:fill="auto"/>
            <w:vAlign w:val="center"/>
            <w:hideMark/>
          </w:tcPr>
          <w:p w14:paraId="4791EF67"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1448</w:t>
            </w:r>
          </w:p>
        </w:tc>
      </w:tr>
      <w:tr w:rsidR="00D82517" w:rsidRPr="000337C0" w14:paraId="20E44476" w14:textId="77777777" w:rsidTr="00197A7D">
        <w:trPr>
          <w:trHeight w:val="285"/>
        </w:trPr>
        <w:tc>
          <w:tcPr>
            <w:tcW w:w="611" w:type="pct"/>
            <w:tcBorders>
              <w:top w:val="nil"/>
              <w:left w:val="nil"/>
              <w:bottom w:val="nil"/>
              <w:right w:val="nil"/>
            </w:tcBorders>
            <w:shd w:val="clear" w:color="auto" w:fill="auto"/>
            <w:vAlign w:val="center"/>
            <w:hideMark/>
          </w:tcPr>
          <w:p w14:paraId="66C7E6D2"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LUAD</w:t>
            </w:r>
          </w:p>
        </w:tc>
        <w:tc>
          <w:tcPr>
            <w:tcW w:w="967" w:type="pct"/>
            <w:tcBorders>
              <w:top w:val="nil"/>
              <w:left w:val="nil"/>
              <w:bottom w:val="nil"/>
              <w:right w:val="nil"/>
            </w:tcBorders>
          </w:tcPr>
          <w:p w14:paraId="1DEEEB12"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535</w:t>
            </w:r>
          </w:p>
        </w:tc>
        <w:tc>
          <w:tcPr>
            <w:tcW w:w="1012" w:type="pct"/>
            <w:tcBorders>
              <w:top w:val="nil"/>
              <w:left w:val="nil"/>
              <w:bottom w:val="nil"/>
              <w:right w:val="nil"/>
            </w:tcBorders>
          </w:tcPr>
          <w:p w14:paraId="71BCD0C7"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59</w:t>
            </w:r>
          </w:p>
        </w:tc>
        <w:tc>
          <w:tcPr>
            <w:tcW w:w="1142" w:type="pct"/>
            <w:tcBorders>
              <w:top w:val="nil"/>
              <w:left w:val="nil"/>
              <w:bottom w:val="nil"/>
              <w:right w:val="nil"/>
            </w:tcBorders>
            <w:shd w:val="clear" w:color="auto" w:fill="auto"/>
            <w:vAlign w:val="center"/>
            <w:hideMark/>
          </w:tcPr>
          <w:p w14:paraId="73A247D1"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3377</w:t>
            </w:r>
          </w:p>
        </w:tc>
        <w:tc>
          <w:tcPr>
            <w:tcW w:w="1267" w:type="pct"/>
            <w:tcBorders>
              <w:top w:val="nil"/>
              <w:left w:val="nil"/>
              <w:bottom w:val="nil"/>
              <w:right w:val="nil"/>
            </w:tcBorders>
            <w:shd w:val="clear" w:color="auto" w:fill="auto"/>
            <w:vAlign w:val="center"/>
            <w:hideMark/>
          </w:tcPr>
          <w:p w14:paraId="33AA21ED"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1946</w:t>
            </w:r>
          </w:p>
        </w:tc>
      </w:tr>
      <w:tr w:rsidR="00D82517" w:rsidRPr="000337C0" w14:paraId="31AE0BA0" w14:textId="77777777" w:rsidTr="00197A7D">
        <w:trPr>
          <w:trHeight w:val="285"/>
        </w:trPr>
        <w:tc>
          <w:tcPr>
            <w:tcW w:w="611" w:type="pct"/>
            <w:tcBorders>
              <w:top w:val="nil"/>
              <w:left w:val="nil"/>
              <w:bottom w:val="nil"/>
              <w:right w:val="nil"/>
            </w:tcBorders>
            <w:shd w:val="clear" w:color="auto" w:fill="auto"/>
            <w:vAlign w:val="center"/>
            <w:hideMark/>
          </w:tcPr>
          <w:p w14:paraId="702321A8"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LUSC</w:t>
            </w:r>
          </w:p>
        </w:tc>
        <w:tc>
          <w:tcPr>
            <w:tcW w:w="967" w:type="pct"/>
            <w:tcBorders>
              <w:top w:val="nil"/>
              <w:left w:val="nil"/>
              <w:bottom w:val="nil"/>
              <w:right w:val="nil"/>
            </w:tcBorders>
          </w:tcPr>
          <w:p w14:paraId="0ECF0C1E"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502</w:t>
            </w:r>
          </w:p>
        </w:tc>
        <w:tc>
          <w:tcPr>
            <w:tcW w:w="1012" w:type="pct"/>
            <w:tcBorders>
              <w:top w:val="nil"/>
              <w:left w:val="nil"/>
              <w:bottom w:val="nil"/>
              <w:right w:val="nil"/>
            </w:tcBorders>
          </w:tcPr>
          <w:p w14:paraId="38108589"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49</w:t>
            </w:r>
          </w:p>
        </w:tc>
        <w:tc>
          <w:tcPr>
            <w:tcW w:w="1142" w:type="pct"/>
            <w:tcBorders>
              <w:top w:val="nil"/>
              <w:left w:val="nil"/>
              <w:bottom w:val="nil"/>
              <w:right w:val="nil"/>
            </w:tcBorders>
            <w:shd w:val="clear" w:color="auto" w:fill="auto"/>
            <w:vAlign w:val="center"/>
            <w:hideMark/>
          </w:tcPr>
          <w:p w14:paraId="6CDF99CE"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4100</w:t>
            </w:r>
          </w:p>
        </w:tc>
        <w:tc>
          <w:tcPr>
            <w:tcW w:w="1267" w:type="pct"/>
            <w:tcBorders>
              <w:top w:val="nil"/>
              <w:left w:val="nil"/>
              <w:bottom w:val="nil"/>
              <w:right w:val="nil"/>
            </w:tcBorders>
            <w:shd w:val="clear" w:color="auto" w:fill="auto"/>
            <w:vAlign w:val="center"/>
            <w:hideMark/>
          </w:tcPr>
          <w:p w14:paraId="591C6726"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2994</w:t>
            </w:r>
          </w:p>
        </w:tc>
      </w:tr>
      <w:tr w:rsidR="00D82517" w:rsidRPr="000337C0" w14:paraId="1FEDA9D0" w14:textId="77777777" w:rsidTr="00197A7D">
        <w:trPr>
          <w:trHeight w:val="285"/>
        </w:trPr>
        <w:tc>
          <w:tcPr>
            <w:tcW w:w="611" w:type="pct"/>
            <w:tcBorders>
              <w:top w:val="nil"/>
              <w:left w:val="nil"/>
              <w:bottom w:val="nil"/>
              <w:right w:val="nil"/>
            </w:tcBorders>
            <w:shd w:val="clear" w:color="auto" w:fill="auto"/>
            <w:vAlign w:val="center"/>
            <w:hideMark/>
          </w:tcPr>
          <w:p w14:paraId="7D00C566"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LIHC</w:t>
            </w:r>
          </w:p>
        </w:tc>
        <w:tc>
          <w:tcPr>
            <w:tcW w:w="967" w:type="pct"/>
            <w:tcBorders>
              <w:top w:val="nil"/>
              <w:left w:val="nil"/>
              <w:bottom w:val="nil"/>
              <w:right w:val="nil"/>
            </w:tcBorders>
          </w:tcPr>
          <w:p w14:paraId="21A1D6D0"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374</w:t>
            </w:r>
          </w:p>
        </w:tc>
        <w:tc>
          <w:tcPr>
            <w:tcW w:w="1012" w:type="pct"/>
            <w:tcBorders>
              <w:top w:val="nil"/>
              <w:left w:val="nil"/>
              <w:bottom w:val="nil"/>
              <w:right w:val="nil"/>
            </w:tcBorders>
          </w:tcPr>
          <w:p w14:paraId="58BAADAC"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50</w:t>
            </w:r>
          </w:p>
        </w:tc>
        <w:tc>
          <w:tcPr>
            <w:tcW w:w="1142" w:type="pct"/>
            <w:tcBorders>
              <w:top w:val="nil"/>
              <w:left w:val="nil"/>
              <w:bottom w:val="nil"/>
              <w:right w:val="nil"/>
            </w:tcBorders>
            <w:shd w:val="clear" w:color="auto" w:fill="auto"/>
            <w:vAlign w:val="center"/>
            <w:hideMark/>
          </w:tcPr>
          <w:p w14:paraId="0CA57D99"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3151</w:t>
            </w:r>
          </w:p>
        </w:tc>
        <w:tc>
          <w:tcPr>
            <w:tcW w:w="1267" w:type="pct"/>
            <w:tcBorders>
              <w:top w:val="nil"/>
              <w:left w:val="nil"/>
              <w:bottom w:val="nil"/>
              <w:right w:val="nil"/>
            </w:tcBorders>
            <w:shd w:val="clear" w:color="auto" w:fill="auto"/>
            <w:vAlign w:val="center"/>
            <w:hideMark/>
          </w:tcPr>
          <w:p w14:paraId="43D00F74"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1202</w:t>
            </w:r>
          </w:p>
        </w:tc>
      </w:tr>
      <w:tr w:rsidR="00D82517" w:rsidRPr="000337C0" w14:paraId="2804442D" w14:textId="77777777" w:rsidTr="00197A7D">
        <w:trPr>
          <w:trHeight w:val="285"/>
        </w:trPr>
        <w:tc>
          <w:tcPr>
            <w:tcW w:w="611" w:type="pct"/>
            <w:tcBorders>
              <w:top w:val="nil"/>
              <w:left w:val="nil"/>
              <w:bottom w:val="nil"/>
              <w:right w:val="nil"/>
            </w:tcBorders>
            <w:shd w:val="clear" w:color="auto" w:fill="auto"/>
            <w:vAlign w:val="center"/>
            <w:hideMark/>
          </w:tcPr>
          <w:p w14:paraId="7B984DC7"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KIRC</w:t>
            </w:r>
          </w:p>
        </w:tc>
        <w:tc>
          <w:tcPr>
            <w:tcW w:w="967" w:type="pct"/>
            <w:tcBorders>
              <w:top w:val="nil"/>
              <w:left w:val="nil"/>
              <w:bottom w:val="nil"/>
              <w:right w:val="nil"/>
            </w:tcBorders>
          </w:tcPr>
          <w:p w14:paraId="1CECB47F"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539</w:t>
            </w:r>
          </w:p>
        </w:tc>
        <w:tc>
          <w:tcPr>
            <w:tcW w:w="1012" w:type="pct"/>
            <w:tcBorders>
              <w:top w:val="nil"/>
              <w:left w:val="nil"/>
              <w:bottom w:val="nil"/>
              <w:right w:val="nil"/>
            </w:tcBorders>
          </w:tcPr>
          <w:p w14:paraId="3FD52083"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72</w:t>
            </w:r>
          </w:p>
        </w:tc>
        <w:tc>
          <w:tcPr>
            <w:tcW w:w="1142" w:type="pct"/>
            <w:tcBorders>
              <w:top w:val="nil"/>
              <w:left w:val="nil"/>
              <w:bottom w:val="nil"/>
              <w:right w:val="nil"/>
            </w:tcBorders>
            <w:shd w:val="clear" w:color="auto" w:fill="auto"/>
            <w:vAlign w:val="center"/>
            <w:hideMark/>
          </w:tcPr>
          <w:p w14:paraId="6E4D1A27"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3846</w:t>
            </w:r>
          </w:p>
        </w:tc>
        <w:tc>
          <w:tcPr>
            <w:tcW w:w="1267" w:type="pct"/>
            <w:tcBorders>
              <w:top w:val="nil"/>
              <w:left w:val="nil"/>
              <w:bottom w:val="nil"/>
              <w:right w:val="nil"/>
            </w:tcBorders>
            <w:shd w:val="clear" w:color="auto" w:fill="auto"/>
            <w:vAlign w:val="center"/>
            <w:hideMark/>
          </w:tcPr>
          <w:p w14:paraId="1EF13ED5"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2023</w:t>
            </w:r>
          </w:p>
        </w:tc>
      </w:tr>
      <w:tr w:rsidR="00D82517" w:rsidRPr="000337C0" w14:paraId="13D55233" w14:textId="77777777" w:rsidTr="00197A7D">
        <w:trPr>
          <w:trHeight w:val="285"/>
        </w:trPr>
        <w:tc>
          <w:tcPr>
            <w:tcW w:w="611" w:type="pct"/>
            <w:tcBorders>
              <w:top w:val="nil"/>
              <w:left w:val="nil"/>
              <w:bottom w:val="nil"/>
              <w:right w:val="nil"/>
            </w:tcBorders>
            <w:shd w:val="clear" w:color="auto" w:fill="auto"/>
            <w:vAlign w:val="center"/>
            <w:hideMark/>
          </w:tcPr>
          <w:p w14:paraId="46B8412C"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KIRP</w:t>
            </w:r>
          </w:p>
        </w:tc>
        <w:tc>
          <w:tcPr>
            <w:tcW w:w="967" w:type="pct"/>
            <w:tcBorders>
              <w:top w:val="nil"/>
              <w:left w:val="nil"/>
              <w:bottom w:val="nil"/>
              <w:right w:val="nil"/>
            </w:tcBorders>
          </w:tcPr>
          <w:p w14:paraId="25A9121F"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288</w:t>
            </w:r>
          </w:p>
        </w:tc>
        <w:tc>
          <w:tcPr>
            <w:tcW w:w="1012" w:type="pct"/>
            <w:tcBorders>
              <w:top w:val="nil"/>
              <w:left w:val="nil"/>
              <w:bottom w:val="nil"/>
              <w:right w:val="nil"/>
            </w:tcBorders>
          </w:tcPr>
          <w:p w14:paraId="622900A2"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32</w:t>
            </w:r>
          </w:p>
        </w:tc>
        <w:tc>
          <w:tcPr>
            <w:tcW w:w="1142" w:type="pct"/>
            <w:tcBorders>
              <w:top w:val="nil"/>
              <w:left w:val="nil"/>
              <w:bottom w:val="nil"/>
              <w:right w:val="nil"/>
            </w:tcBorders>
            <w:shd w:val="clear" w:color="auto" w:fill="auto"/>
            <w:vAlign w:val="center"/>
            <w:hideMark/>
          </w:tcPr>
          <w:p w14:paraId="5A0A2ABB"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2658</w:t>
            </w:r>
          </w:p>
        </w:tc>
        <w:tc>
          <w:tcPr>
            <w:tcW w:w="1267" w:type="pct"/>
            <w:tcBorders>
              <w:top w:val="nil"/>
              <w:left w:val="nil"/>
              <w:bottom w:val="nil"/>
              <w:right w:val="nil"/>
            </w:tcBorders>
            <w:shd w:val="clear" w:color="auto" w:fill="auto"/>
            <w:vAlign w:val="center"/>
            <w:hideMark/>
          </w:tcPr>
          <w:p w14:paraId="531626A4"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2185</w:t>
            </w:r>
          </w:p>
        </w:tc>
      </w:tr>
      <w:tr w:rsidR="00D82517" w:rsidRPr="000337C0" w14:paraId="2A7444DB" w14:textId="77777777" w:rsidTr="00197A7D">
        <w:trPr>
          <w:trHeight w:val="285"/>
        </w:trPr>
        <w:tc>
          <w:tcPr>
            <w:tcW w:w="611" w:type="pct"/>
            <w:tcBorders>
              <w:top w:val="nil"/>
              <w:left w:val="nil"/>
              <w:bottom w:val="nil"/>
              <w:right w:val="nil"/>
            </w:tcBorders>
            <w:shd w:val="clear" w:color="auto" w:fill="auto"/>
            <w:vAlign w:val="center"/>
          </w:tcPr>
          <w:p w14:paraId="79BF223A"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KICH</w:t>
            </w:r>
          </w:p>
        </w:tc>
        <w:tc>
          <w:tcPr>
            <w:tcW w:w="967" w:type="pct"/>
            <w:tcBorders>
              <w:top w:val="nil"/>
              <w:left w:val="nil"/>
              <w:bottom w:val="nil"/>
              <w:right w:val="nil"/>
            </w:tcBorders>
          </w:tcPr>
          <w:p w14:paraId="3490F1A6"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65</w:t>
            </w:r>
          </w:p>
        </w:tc>
        <w:tc>
          <w:tcPr>
            <w:tcW w:w="1012" w:type="pct"/>
            <w:tcBorders>
              <w:top w:val="nil"/>
              <w:left w:val="nil"/>
              <w:bottom w:val="nil"/>
              <w:right w:val="nil"/>
            </w:tcBorders>
          </w:tcPr>
          <w:p w14:paraId="37933A68"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24</w:t>
            </w:r>
          </w:p>
        </w:tc>
        <w:tc>
          <w:tcPr>
            <w:tcW w:w="1142" w:type="pct"/>
            <w:tcBorders>
              <w:top w:val="nil"/>
              <w:left w:val="nil"/>
              <w:bottom w:val="nil"/>
              <w:right w:val="nil"/>
            </w:tcBorders>
            <w:shd w:val="clear" w:color="auto" w:fill="auto"/>
            <w:vAlign w:val="center"/>
          </w:tcPr>
          <w:p w14:paraId="26347E1A"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2463</w:t>
            </w:r>
          </w:p>
        </w:tc>
        <w:tc>
          <w:tcPr>
            <w:tcW w:w="1267" w:type="pct"/>
            <w:tcBorders>
              <w:top w:val="nil"/>
              <w:left w:val="nil"/>
              <w:bottom w:val="nil"/>
              <w:right w:val="nil"/>
            </w:tcBorders>
            <w:shd w:val="clear" w:color="auto" w:fill="auto"/>
            <w:vAlign w:val="center"/>
          </w:tcPr>
          <w:p w14:paraId="46D66883"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3351</w:t>
            </w:r>
          </w:p>
        </w:tc>
      </w:tr>
      <w:tr w:rsidR="00D82517" w:rsidRPr="000337C0" w14:paraId="1AAD00AB" w14:textId="77777777" w:rsidTr="00197A7D">
        <w:trPr>
          <w:trHeight w:val="285"/>
        </w:trPr>
        <w:tc>
          <w:tcPr>
            <w:tcW w:w="611" w:type="pct"/>
            <w:tcBorders>
              <w:top w:val="nil"/>
              <w:left w:val="nil"/>
              <w:bottom w:val="nil"/>
              <w:right w:val="nil"/>
            </w:tcBorders>
            <w:shd w:val="clear" w:color="auto" w:fill="auto"/>
            <w:vAlign w:val="center"/>
            <w:hideMark/>
          </w:tcPr>
          <w:p w14:paraId="4982422D"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BRCA</w:t>
            </w:r>
          </w:p>
        </w:tc>
        <w:tc>
          <w:tcPr>
            <w:tcW w:w="967" w:type="pct"/>
            <w:tcBorders>
              <w:top w:val="nil"/>
              <w:left w:val="nil"/>
              <w:bottom w:val="nil"/>
              <w:right w:val="nil"/>
            </w:tcBorders>
          </w:tcPr>
          <w:p w14:paraId="2531902A"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1109</w:t>
            </w:r>
          </w:p>
        </w:tc>
        <w:tc>
          <w:tcPr>
            <w:tcW w:w="1012" w:type="pct"/>
            <w:tcBorders>
              <w:top w:val="nil"/>
              <w:left w:val="nil"/>
              <w:bottom w:val="nil"/>
              <w:right w:val="nil"/>
            </w:tcBorders>
          </w:tcPr>
          <w:p w14:paraId="79747099"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113</w:t>
            </w:r>
          </w:p>
        </w:tc>
        <w:tc>
          <w:tcPr>
            <w:tcW w:w="1142" w:type="pct"/>
            <w:tcBorders>
              <w:top w:val="nil"/>
              <w:left w:val="nil"/>
              <w:bottom w:val="nil"/>
              <w:right w:val="nil"/>
            </w:tcBorders>
            <w:shd w:val="clear" w:color="auto" w:fill="auto"/>
            <w:vAlign w:val="center"/>
            <w:hideMark/>
          </w:tcPr>
          <w:p w14:paraId="03109984"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3006</w:t>
            </w:r>
          </w:p>
        </w:tc>
        <w:tc>
          <w:tcPr>
            <w:tcW w:w="1267" w:type="pct"/>
            <w:tcBorders>
              <w:top w:val="nil"/>
              <w:left w:val="nil"/>
              <w:bottom w:val="nil"/>
              <w:right w:val="nil"/>
            </w:tcBorders>
            <w:shd w:val="clear" w:color="auto" w:fill="auto"/>
            <w:vAlign w:val="center"/>
            <w:hideMark/>
          </w:tcPr>
          <w:p w14:paraId="2EDE2137"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2008</w:t>
            </w:r>
          </w:p>
        </w:tc>
      </w:tr>
      <w:tr w:rsidR="00D82517" w:rsidRPr="000337C0" w14:paraId="11DF53B0" w14:textId="77777777" w:rsidTr="00197A7D">
        <w:trPr>
          <w:trHeight w:val="285"/>
        </w:trPr>
        <w:tc>
          <w:tcPr>
            <w:tcW w:w="611" w:type="pct"/>
            <w:tcBorders>
              <w:top w:val="nil"/>
              <w:left w:val="nil"/>
              <w:bottom w:val="nil"/>
              <w:right w:val="nil"/>
            </w:tcBorders>
            <w:shd w:val="clear" w:color="auto" w:fill="auto"/>
            <w:vAlign w:val="center"/>
            <w:hideMark/>
          </w:tcPr>
          <w:p w14:paraId="79FF67C0"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STAD</w:t>
            </w:r>
          </w:p>
        </w:tc>
        <w:tc>
          <w:tcPr>
            <w:tcW w:w="967" w:type="pct"/>
            <w:tcBorders>
              <w:top w:val="nil"/>
              <w:left w:val="nil"/>
              <w:bottom w:val="nil"/>
              <w:right w:val="nil"/>
            </w:tcBorders>
          </w:tcPr>
          <w:p w14:paraId="563C2377"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375</w:t>
            </w:r>
          </w:p>
        </w:tc>
        <w:tc>
          <w:tcPr>
            <w:tcW w:w="1012" w:type="pct"/>
            <w:tcBorders>
              <w:top w:val="nil"/>
              <w:left w:val="nil"/>
              <w:bottom w:val="nil"/>
              <w:right w:val="nil"/>
            </w:tcBorders>
          </w:tcPr>
          <w:p w14:paraId="5C2969AA"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32</w:t>
            </w:r>
          </w:p>
        </w:tc>
        <w:tc>
          <w:tcPr>
            <w:tcW w:w="1142" w:type="pct"/>
            <w:tcBorders>
              <w:top w:val="nil"/>
              <w:left w:val="nil"/>
              <w:bottom w:val="nil"/>
              <w:right w:val="nil"/>
            </w:tcBorders>
            <w:shd w:val="clear" w:color="auto" w:fill="auto"/>
            <w:vAlign w:val="center"/>
            <w:hideMark/>
          </w:tcPr>
          <w:p w14:paraId="3BC78C01"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1915</w:t>
            </w:r>
          </w:p>
        </w:tc>
        <w:tc>
          <w:tcPr>
            <w:tcW w:w="1267" w:type="pct"/>
            <w:tcBorders>
              <w:top w:val="nil"/>
              <w:left w:val="nil"/>
              <w:bottom w:val="nil"/>
              <w:right w:val="nil"/>
            </w:tcBorders>
            <w:shd w:val="clear" w:color="auto" w:fill="auto"/>
            <w:vAlign w:val="center"/>
            <w:hideMark/>
          </w:tcPr>
          <w:p w14:paraId="7152D5C1"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2268</w:t>
            </w:r>
          </w:p>
        </w:tc>
      </w:tr>
      <w:tr w:rsidR="00D82517" w:rsidRPr="000337C0" w14:paraId="6E6C3248" w14:textId="77777777" w:rsidTr="00197A7D">
        <w:trPr>
          <w:trHeight w:val="285"/>
        </w:trPr>
        <w:tc>
          <w:tcPr>
            <w:tcW w:w="611" w:type="pct"/>
            <w:tcBorders>
              <w:top w:val="nil"/>
              <w:left w:val="nil"/>
              <w:bottom w:val="nil"/>
              <w:right w:val="nil"/>
            </w:tcBorders>
            <w:shd w:val="clear" w:color="auto" w:fill="auto"/>
            <w:vAlign w:val="center"/>
            <w:hideMark/>
          </w:tcPr>
          <w:p w14:paraId="3F9A431B"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THCA</w:t>
            </w:r>
          </w:p>
        </w:tc>
        <w:tc>
          <w:tcPr>
            <w:tcW w:w="967" w:type="pct"/>
            <w:tcBorders>
              <w:top w:val="nil"/>
              <w:left w:val="nil"/>
              <w:bottom w:val="nil"/>
              <w:right w:val="nil"/>
            </w:tcBorders>
          </w:tcPr>
          <w:p w14:paraId="1C0D372E"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510</w:t>
            </w:r>
          </w:p>
        </w:tc>
        <w:tc>
          <w:tcPr>
            <w:tcW w:w="1012" w:type="pct"/>
            <w:tcBorders>
              <w:top w:val="nil"/>
              <w:left w:val="nil"/>
              <w:bottom w:val="nil"/>
              <w:right w:val="nil"/>
            </w:tcBorders>
          </w:tcPr>
          <w:p w14:paraId="420AA76B"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58</w:t>
            </w:r>
          </w:p>
        </w:tc>
        <w:tc>
          <w:tcPr>
            <w:tcW w:w="1142" w:type="pct"/>
            <w:tcBorders>
              <w:top w:val="nil"/>
              <w:left w:val="nil"/>
              <w:bottom w:val="nil"/>
              <w:right w:val="nil"/>
            </w:tcBorders>
            <w:shd w:val="clear" w:color="auto" w:fill="auto"/>
            <w:vAlign w:val="center"/>
            <w:hideMark/>
          </w:tcPr>
          <w:p w14:paraId="2DC58731"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1856</w:t>
            </w:r>
          </w:p>
        </w:tc>
        <w:tc>
          <w:tcPr>
            <w:tcW w:w="1267" w:type="pct"/>
            <w:tcBorders>
              <w:top w:val="nil"/>
              <w:left w:val="nil"/>
              <w:bottom w:val="nil"/>
              <w:right w:val="nil"/>
            </w:tcBorders>
            <w:shd w:val="clear" w:color="auto" w:fill="auto"/>
            <w:vAlign w:val="center"/>
            <w:hideMark/>
          </w:tcPr>
          <w:p w14:paraId="0DE03C0B"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1274</w:t>
            </w:r>
          </w:p>
        </w:tc>
      </w:tr>
      <w:tr w:rsidR="00D82517" w:rsidRPr="000337C0" w14:paraId="742F32D7" w14:textId="77777777" w:rsidTr="00197A7D">
        <w:trPr>
          <w:trHeight w:val="300"/>
        </w:trPr>
        <w:tc>
          <w:tcPr>
            <w:tcW w:w="611" w:type="pct"/>
            <w:tcBorders>
              <w:top w:val="nil"/>
              <w:left w:val="nil"/>
              <w:bottom w:val="single" w:sz="8" w:space="0" w:color="auto"/>
              <w:right w:val="nil"/>
            </w:tcBorders>
            <w:shd w:val="clear" w:color="auto" w:fill="auto"/>
            <w:vAlign w:val="center"/>
            <w:hideMark/>
          </w:tcPr>
          <w:p w14:paraId="47D1EE84"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COAD</w:t>
            </w:r>
          </w:p>
        </w:tc>
        <w:tc>
          <w:tcPr>
            <w:tcW w:w="967" w:type="pct"/>
            <w:tcBorders>
              <w:top w:val="nil"/>
              <w:left w:val="nil"/>
              <w:bottom w:val="single" w:sz="8" w:space="0" w:color="auto"/>
              <w:right w:val="nil"/>
            </w:tcBorders>
          </w:tcPr>
          <w:p w14:paraId="5BB80941"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480</w:t>
            </w:r>
          </w:p>
        </w:tc>
        <w:tc>
          <w:tcPr>
            <w:tcW w:w="1012" w:type="pct"/>
            <w:tcBorders>
              <w:top w:val="nil"/>
              <w:left w:val="nil"/>
              <w:bottom w:val="single" w:sz="8" w:space="0" w:color="auto"/>
              <w:right w:val="nil"/>
            </w:tcBorders>
          </w:tcPr>
          <w:p w14:paraId="3E47F182" w14:textId="77777777" w:rsidR="00D82517" w:rsidRPr="000337C0" w:rsidRDefault="00D82517" w:rsidP="00B57CEF">
            <w:pPr>
              <w:jc w:val="center"/>
              <w:rPr>
                <w:rFonts w:eastAsia="Times New Roman"/>
                <w:snapToGrid w:val="0"/>
                <w:sz w:val="18"/>
                <w:szCs w:val="18"/>
                <w:lang w:bidi="en-US"/>
              </w:rPr>
            </w:pPr>
            <w:r w:rsidRPr="000337C0">
              <w:rPr>
                <w:rFonts w:eastAsia="Times New Roman" w:hint="eastAsia"/>
                <w:snapToGrid w:val="0"/>
                <w:sz w:val="18"/>
                <w:szCs w:val="18"/>
                <w:lang w:bidi="en-US"/>
              </w:rPr>
              <w:t>41</w:t>
            </w:r>
          </w:p>
        </w:tc>
        <w:tc>
          <w:tcPr>
            <w:tcW w:w="1142" w:type="pct"/>
            <w:tcBorders>
              <w:top w:val="nil"/>
              <w:left w:val="nil"/>
              <w:bottom w:val="single" w:sz="8" w:space="0" w:color="auto"/>
              <w:right w:val="nil"/>
            </w:tcBorders>
            <w:shd w:val="clear" w:color="auto" w:fill="auto"/>
            <w:vAlign w:val="center"/>
            <w:hideMark/>
          </w:tcPr>
          <w:p w14:paraId="6908DB78"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2759</w:t>
            </w:r>
          </w:p>
        </w:tc>
        <w:tc>
          <w:tcPr>
            <w:tcW w:w="1267" w:type="pct"/>
            <w:tcBorders>
              <w:top w:val="nil"/>
              <w:left w:val="nil"/>
              <w:bottom w:val="single" w:sz="8" w:space="0" w:color="auto"/>
              <w:right w:val="nil"/>
            </w:tcBorders>
            <w:shd w:val="clear" w:color="auto" w:fill="auto"/>
            <w:vAlign w:val="center"/>
            <w:hideMark/>
          </w:tcPr>
          <w:p w14:paraId="13D8833B" w14:textId="77777777" w:rsidR="00D82517" w:rsidRPr="000337C0" w:rsidRDefault="00D82517" w:rsidP="00B57CEF">
            <w:pPr>
              <w:jc w:val="center"/>
              <w:rPr>
                <w:rFonts w:eastAsia="Times New Roman"/>
                <w:snapToGrid w:val="0"/>
                <w:sz w:val="18"/>
                <w:szCs w:val="18"/>
                <w:lang w:bidi="en-US"/>
              </w:rPr>
            </w:pPr>
            <w:r w:rsidRPr="000337C0">
              <w:rPr>
                <w:rFonts w:eastAsia="Times New Roman"/>
                <w:snapToGrid w:val="0"/>
                <w:sz w:val="18"/>
                <w:szCs w:val="18"/>
                <w:lang w:bidi="en-US"/>
              </w:rPr>
              <w:t>2525</w:t>
            </w:r>
          </w:p>
        </w:tc>
      </w:tr>
    </w:tbl>
    <w:p w14:paraId="51BE5C17" w14:textId="77777777" w:rsidR="00D82517" w:rsidRPr="00464209" w:rsidRDefault="00D82517" w:rsidP="00D82517">
      <w:pPr>
        <w:pStyle w:val="MDPI31text"/>
        <w:ind w:left="0" w:firstLine="0"/>
        <w:rPr>
          <w:rFonts w:ascii="Times New Roman" w:hAnsi="Times New Roman"/>
          <w:sz w:val="24"/>
          <w:szCs w:val="24"/>
          <w:lang w:eastAsia="en-US"/>
        </w:rPr>
      </w:pPr>
      <w:r w:rsidRPr="00464209">
        <w:rPr>
          <w:rFonts w:ascii="Times New Roman" w:hAnsi="Times New Roman"/>
          <w:sz w:val="24"/>
          <w:szCs w:val="24"/>
          <w:lang w:eastAsia="en-US"/>
        </w:rPr>
        <w:t xml:space="preserve">Note: differentially expressed genes were identified using DESeq2 with criteria |log2FC|&gt;1 and </w:t>
      </w:r>
      <w:proofErr w:type="spellStart"/>
      <w:r w:rsidRPr="00464209">
        <w:rPr>
          <w:rFonts w:ascii="Times New Roman" w:hAnsi="Times New Roman"/>
          <w:sz w:val="24"/>
          <w:szCs w:val="24"/>
          <w:lang w:eastAsia="en-US"/>
        </w:rPr>
        <w:t>p.adj</w:t>
      </w:r>
      <w:proofErr w:type="spellEnd"/>
      <w:r w:rsidRPr="00464209">
        <w:rPr>
          <w:rFonts w:ascii="Times New Roman" w:hAnsi="Times New Roman"/>
          <w:sz w:val="24"/>
          <w:szCs w:val="24"/>
          <w:lang w:eastAsia="en-US"/>
        </w:rPr>
        <w:t>&lt;0.05</w:t>
      </w:r>
    </w:p>
    <w:p w14:paraId="507A6227" w14:textId="77777777" w:rsidR="00D82517" w:rsidRDefault="00D82517" w:rsidP="00D82517">
      <w:pPr>
        <w:adjustRightInd w:val="0"/>
        <w:snapToGrid w:val="0"/>
        <w:spacing w:before="240" w:after="60" w:line="228" w:lineRule="auto"/>
        <w:rPr>
          <w:rFonts w:cs="Times New Roman"/>
          <w:b/>
          <w:szCs w:val="24"/>
          <w:lang w:eastAsia="zh-CN"/>
        </w:rPr>
      </w:pPr>
    </w:p>
    <w:p w14:paraId="523FD096" w14:textId="77777777" w:rsidR="00197A7D" w:rsidRDefault="00197A7D" w:rsidP="00D82517">
      <w:pPr>
        <w:adjustRightInd w:val="0"/>
        <w:snapToGrid w:val="0"/>
        <w:spacing w:before="240" w:after="60" w:line="228" w:lineRule="auto"/>
        <w:rPr>
          <w:rFonts w:cs="Times New Roman"/>
          <w:b/>
          <w:szCs w:val="24"/>
          <w:lang w:eastAsia="zh-CN"/>
        </w:rPr>
      </w:pPr>
    </w:p>
    <w:p w14:paraId="6383AFFB" w14:textId="77777777" w:rsidR="00197A7D" w:rsidRDefault="00197A7D" w:rsidP="00D82517">
      <w:pPr>
        <w:adjustRightInd w:val="0"/>
        <w:snapToGrid w:val="0"/>
        <w:spacing w:before="240" w:after="60" w:line="228" w:lineRule="auto"/>
        <w:rPr>
          <w:rFonts w:cs="Times New Roman"/>
          <w:b/>
          <w:szCs w:val="24"/>
          <w:lang w:eastAsia="zh-CN"/>
        </w:rPr>
      </w:pPr>
    </w:p>
    <w:p w14:paraId="4E032273" w14:textId="77777777" w:rsidR="00197A7D" w:rsidRDefault="00197A7D" w:rsidP="00D82517">
      <w:pPr>
        <w:adjustRightInd w:val="0"/>
        <w:snapToGrid w:val="0"/>
        <w:spacing w:before="240" w:after="60" w:line="228" w:lineRule="auto"/>
        <w:rPr>
          <w:rFonts w:cs="Times New Roman"/>
          <w:b/>
          <w:szCs w:val="24"/>
          <w:lang w:eastAsia="zh-CN"/>
        </w:rPr>
      </w:pPr>
    </w:p>
    <w:p w14:paraId="694D6FB0" w14:textId="77777777" w:rsidR="00197A7D" w:rsidRDefault="00197A7D" w:rsidP="00D82517">
      <w:pPr>
        <w:adjustRightInd w:val="0"/>
        <w:snapToGrid w:val="0"/>
        <w:spacing w:before="240" w:after="60" w:line="228" w:lineRule="auto"/>
        <w:rPr>
          <w:rFonts w:cs="Times New Roman"/>
          <w:b/>
          <w:szCs w:val="24"/>
          <w:lang w:eastAsia="zh-CN"/>
        </w:rPr>
      </w:pPr>
    </w:p>
    <w:p w14:paraId="5AC2B1F1" w14:textId="77777777" w:rsidR="00197A7D" w:rsidRDefault="00197A7D" w:rsidP="00D82517">
      <w:pPr>
        <w:adjustRightInd w:val="0"/>
        <w:snapToGrid w:val="0"/>
        <w:spacing w:before="240" w:after="60" w:line="228" w:lineRule="auto"/>
        <w:rPr>
          <w:rFonts w:cs="Times New Roman"/>
          <w:b/>
          <w:szCs w:val="24"/>
          <w:lang w:eastAsia="zh-CN"/>
        </w:rPr>
      </w:pPr>
    </w:p>
    <w:p w14:paraId="7A313FD1" w14:textId="77777777" w:rsidR="00197A7D" w:rsidRDefault="00197A7D" w:rsidP="00D82517">
      <w:pPr>
        <w:adjustRightInd w:val="0"/>
        <w:snapToGrid w:val="0"/>
        <w:spacing w:before="240" w:after="60" w:line="228" w:lineRule="auto"/>
        <w:rPr>
          <w:rFonts w:cs="Times New Roman"/>
          <w:b/>
          <w:szCs w:val="24"/>
          <w:lang w:eastAsia="zh-CN"/>
        </w:rPr>
      </w:pPr>
    </w:p>
    <w:p w14:paraId="4E6A29E3" w14:textId="77777777" w:rsidR="00197A7D" w:rsidRDefault="00197A7D" w:rsidP="00D82517">
      <w:pPr>
        <w:adjustRightInd w:val="0"/>
        <w:snapToGrid w:val="0"/>
        <w:spacing w:before="240" w:after="60" w:line="228" w:lineRule="auto"/>
        <w:rPr>
          <w:rFonts w:cs="Times New Roman"/>
          <w:b/>
          <w:szCs w:val="24"/>
          <w:lang w:eastAsia="zh-CN"/>
        </w:rPr>
      </w:pPr>
    </w:p>
    <w:p w14:paraId="3600BAFA" w14:textId="42E8EB6B" w:rsidR="00D82517" w:rsidRPr="00D82517" w:rsidRDefault="00D82517" w:rsidP="00D82517">
      <w:pPr>
        <w:adjustRightInd w:val="0"/>
        <w:snapToGrid w:val="0"/>
        <w:spacing w:before="240" w:after="60" w:line="228" w:lineRule="auto"/>
        <w:rPr>
          <w:b/>
          <w:bCs/>
          <w:szCs w:val="18"/>
          <w:lang w:eastAsia="zh-CN" w:bidi="en-US"/>
        </w:rPr>
      </w:pPr>
      <w:r w:rsidRPr="00D82517">
        <w:rPr>
          <w:rFonts w:eastAsia="Times New Roman" w:hint="eastAsia"/>
          <w:b/>
          <w:snapToGrid w:val="0"/>
          <w:szCs w:val="24"/>
          <w:lang w:bidi="en-US"/>
        </w:rPr>
        <w:t xml:space="preserve">Table </w:t>
      </w:r>
      <w:r w:rsidR="008917AD">
        <w:rPr>
          <w:rFonts w:hint="eastAsia"/>
          <w:b/>
          <w:snapToGrid w:val="0"/>
          <w:szCs w:val="24"/>
          <w:lang w:eastAsia="zh-CN" w:bidi="en-US"/>
        </w:rPr>
        <w:t>S</w:t>
      </w:r>
      <w:r>
        <w:rPr>
          <w:rFonts w:hint="eastAsia"/>
          <w:b/>
          <w:snapToGrid w:val="0"/>
          <w:szCs w:val="24"/>
          <w:lang w:eastAsia="zh-CN" w:bidi="en-US"/>
        </w:rPr>
        <w:t>2</w:t>
      </w:r>
      <w:r w:rsidRPr="00D82517">
        <w:rPr>
          <w:rFonts w:eastAsia="Times New Roman"/>
          <w:b/>
          <w:snapToGrid w:val="0"/>
          <w:szCs w:val="24"/>
          <w:lang w:bidi="en-US"/>
        </w:rPr>
        <w:t>.</w:t>
      </w:r>
      <w:r>
        <w:rPr>
          <w:rFonts w:eastAsia="Times New Roman" w:hint="eastAsia"/>
          <w:snapToGrid w:val="0"/>
          <w:szCs w:val="24"/>
          <w:lang w:bidi="en-US"/>
        </w:rPr>
        <w:t xml:space="preserve"> </w:t>
      </w:r>
      <w:r w:rsidRPr="00D82517">
        <w:rPr>
          <w:rFonts w:hint="eastAsia"/>
          <w:szCs w:val="24"/>
        </w:rPr>
        <w:t>Statistical summary of metastatic samples used in this study and differentially expressed genes in tumor</w:t>
      </w:r>
    </w:p>
    <w:tbl>
      <w:tblPr>
        <w:tblW w:w="5000" w:type="pct"/>
        <w:jc w:val="center"/>
        <w:tblLook w:val="04A0" w:firstRow="1" w:lastRow="0" w:firstColumn="1" w:lastColumn="0" w:noHBand="0" w:noVBand="1"/>
      </w:tblPr>
      <w:tblGrid>
        <w:gridCol w:w="1049"/>
        <w:gridCol w:w="2658"/>
        <w:gridCol w:w="2250"/>
        <w:gridCol w:w="1919"/>
        <w:gridCol w:w="2117"/>
      </w:tblGrid>
      <w:tr w:rsidR="00D82517" w:rsidRPr="000337C0" w14:paraId="5211BEF6" w14:textId="77777777" w:rsidTr="00197A7D">
        <w:trPr>
          <w:trHeight w:val="285"/>
          <w:jc w:val="center"/>
        </w:trPr>
        <w:tc>
          <w:tcPr>
            <w:tcW w:w="525" w:type="pct"/>
            <w:tcBorders>
              <w:top w:val="single" w:sz="8" w:space="0" w:color="auto"/>
              <w:left w:val="nil"/>
              <w:bottom w:val="single" w:sz="8" w:space="0" w:color="auto"/>
              <w:right w:val="nil"/>
            </w:tcBorders>
            <w:shd w:val="clear" w:color="auto" w:fill="auto"/>
            <w:vAlign w:val="center"/>
            <w:hideMark/>
          </w:tcPr>
          <w:p w14:paraId="5511DE50" w14:textId="77777777" w:rsidR="00D82517" w:rsidRPr="000337C0" w:rsidRDefault="00D82517" w:rsidP="00B57CEF">
            <w:pPr>
              <w:rPr>
                <w:rFonts w:eastAsia="Times New Roman"/>
                <w:snapToGrid w:val="0"/>
                <w:sz w:val="18"/>
                <w:szCs w:val="18"/>
                <w:lang w:bidi="en-US"/>
              </w:rPr>
            </w:pPr>
            <w:r w:rsidRPr="000337C0">
              <w:rPr>
                <w:rFonts w:eastAsia="Times New Roman" w:hint="eastAsia"/>
                <w:snapToGrid w:val="0"/>
                <w:sz w:val="18"/>
                <w:szCs w:val="18"/>
                <w:lang w:bidi="en-US"/>
              </w:rPr>
              <w:t>Cancer type</w:t>
            </w:r>
          </w:p>
        </w:tc>
        <w:tc>
          <w:tcPr>
            <w:tcW w:w="1330" w:type="pct"/>
            <w:tcBorders>
              <w:top w:val="single" w:sz="8" w:space="0" w:color="auto"/>
              <w:left w:val="nil"/>
              <w:bottom w:val="single" w:sz="8" w:space="0" w:color="auto"/>
              <w:right w:val="nil"/>
            </w:tcBorders>
          </w:tcPr>
          <w:p w14:paraId="298A8692" w14:textId="77777777" w:rsidR="00D82517" w:rsidRPr="000337C0" w:rsidRDefault="00D82517" w:rsidP="00B57CEF">
            <w:pPr>
              <w:rPr>
                <w:rFonts w:eastAsia="Times New Roman"/>
                <w:snapToGrid w:val="0"/>
                <w:sz w:val="18"/>
                <w:szCs w:val="18"/>
                <w:lang w:bidi="en-US"/>
              </w:rPr>
            </w:pPr>
            <w:r w:rsidRPr="000337C0">
              <w:rPr>
                <w:rFonts w:eastAsia="Times New Roman" w:hint="eastAsia"/>
                <w:snapToGrid w:val="0"/>
                <w:sz w:val="18"/>
                <w:szCs w:val="18"/>
                <w:lang w:bidi="en-US"/>
              </w:rPr>
              <w:t>#NO. metastatic samples</w:t>
            </w:r>
            <w:r w:rsidRPr="000337C0">
              <w:rPr>
                <w:rFonts w:eastAsia="Times New Roman"/>
                <w:snapToGrid w:val="0"/>
                <w:sz w:val="18"/>
                <w:szCs w:val="18"/>
                <w:lang w:bidi="en-US"/>
              </w:rPr>
              <w:t xml:space="preserve"> </w:t>
            </w:r>
            <w:r w:rsidRPr="000337C0">
              <w:rPr>
                <w:rFonts w:eastAsia="Times New Roman" w:hint="eastAsia"/>
                <w:snapToGrid w:val="0"/>
                <w:sz w:val="18"/>
                <w:szCs w:val="18"/>
                <w:lang w:bidi="en-US"/>
              </w:rPr>
              <w:t>(</w:t>
            </w:r>
            <w:r w:rsidRPr="000337C0">
              <w:rPr>
                <w:rFonts w:eastAsia="Times New Roman"/>
                <w:snapToGrid w:val="0"/>
                <w:sz w:val="18"/>
                <w:szCs w:val="18"/>
                <w:lang w:bidi="en-US"/>
              </w:rPr>
              <w:t>MET500</w:t>
            </w:r>
            <w:r w:rsidRPr="000337C0">
              <w:rPr>
                <w:rFonts w:eastAsia="Times New Roman" w:hint="eastAsia"/>
                <w:snapToGrid w:val="0"/>
                <w:sz w:val="18"/>
                <w:szCs w:val="18"/>
                <w:lang w:bidi="en-US"/>
              </w:rPr>
              <w:t>)</w:t>
            </w:r>
          </w:p>
        </w:tc>
        <w:tc>
          <w:tcPr>
            <w:tcW w:w="1126" w:type="pct"/>
            <w:tcBorders>
              <w:top w:val="single" w:sz="8" w:space="0" w:color="auto"/>
              <w:left w:val="nil"/>
              <w:bottom w:val="single" w:sz="8" w:space="0" w:color="auto"/>
              <w:right w:val="nil"/>
            </w:tcBorders>
          </w:tcPr>
          <w:p w14:paraId="42594AE8" w14:textId="77777777" w:rsidR="00D82517" w:rsidRPr="000337C0" w:rsidRDefault="00D82517" w:rsidP="00B57CEF">
            <w:pPr>
              <w:rPr>
                <w:rFonts w:eastAsia="Times New Roman"/>
                <w:snapToGrid w:val="0"/>
                <w:sz w:val="18"/>
                <w:szCs w:val="18"/>
                <w:lang w:bidi="en-US"/>
              </w:rPr>
            </w:pPr>
            <w:r w:rsidRPr="000337C0">
              <w:rPr>
                <w:rFonts w:eastAsia="Times New Roman" w:hint="eastAsia"/>
                <w:snapToGrid w:val="0"/>
                <w:sz w:val="18"/>
                <w:szCs w:val="18"/>
                <w:lang w:bidi="en-US"/>
              </w:rPr>
              <w:t>#NO. normal samples (</w:t>
            </w:r>
            <w:proofErr w:type="spellStart"/>
            <w:r w:rsidRPr="000337C0">
              <w:rPr>
                <w:rFonts w:eastAsia="Times New Roman" w:hint="eastAsia"/>
                <w:snapToGrid w:val="0"/>
                <w:sz w:val="18"/>
                <w:szCs w:val="18"/>
                <w:lang w:bidi="en-US"/>
              </w:rPr>
              <w:t>GTEx</w:t>
            </w:r>
            <w:proofErr w:type="spellEnd"/>
            <w:r w:rsidRPr="000337C0">
              <w:rPr>
                <w:rFonts w:eastAsia="Times New Roman" w:hint="eastAsia"/>
                <w:snapToGrid w:val="0"/>
                <w:sz w:val="18"/>
                <w:szCs w:val="18"/>
                <w:lang w:bidi="en-US"/>
              </w:rPr>
              <w:t>)</w:t>
            </w:r>
          </w:p>
        </w:tc>
        <w:tc>
          <w:tcPr>
            <w:tcW w:w="960" w:type="pct"/>
            <w:tcBorders>
              <w:top w:val="single" w:sz="8" w:space="0" w:color="auto"/>
              <w:left w:val="nil"/>
              <w:bottom w:val="single" w:sz="8" w:space="0" w:color="auto"/>
              <w:right w:val="nil"/>
            </w:tcBorders>
            <w:shd w:val="clear" w:color="auto" w:fill="auto"/>
            <w:vAlign w:val="center"/>
            <w:hideMark/>
          </w:tcPr>
          <w:p w14:paraId="769B8523" w14:textId="77777777" w:rsidR="00D82517" w:rsidRPr="000337C0" w:rsidRDefault="00D82517" w:rsidP="00B57CEF">
            <w:pPr>
              <w:rPr>
                <w:rFonts w:eastAsia="Times New Roman"/>
                <w:snapToGrid w:val="0"/>
                <w:sz w:val="18"/>
                <w:szCs w:val="18"/>
                <w:lang w:bidi="en-US"/>
              </w:rPr>
            </w:pPr>
            <w:r w:rsidRPr="000337C0">
              <w:rPr>
                <w:rFonts w:eastAsia="Times New Roman" w:hint="eastAsia"/>
                <w:snapToGrid w:val="0"/>
                <w:sz w:val="18"/>
                <w:szCs w:val="18"/>
                <w:lang w:bidi="en-US"/>
              </w:rPr>
              <w:t>#NO. up-regulated genes</w:t>
            </w:r>
          </w:p>
        </w:tc>
        <w:tc>
          <w:tcPr>
            <w:tcW w:w="1059" w:type="pct"/>
            <w:tcBorders>
              <w:top w:val="single" w:sz="8" w:space="0" w:color="auto"/>
              <w:left w:val="nil"/>
              <w:bottom w:val="single" w:sz="8" w:space="0" w:color="auto"/>
              <w:right w:val="nil"/>
            </w:tcBorders>
            <w:shd w:val="clear" w:color="auto" w:fill="auto"/>
            <w:vAlign w:val="center"/>
            <w:hideMark/>
          </w:tcPr>
          <w:p w14:paraId="474F8E45" w14:textId="77777777" w:rsidR="00D82517" w:rsidRPr="000337C0" w:rsidRDefault="00D82517" w:rsidP="00B57CEF">
            <w:pPr>
              <w:rPr>
                <w:rFonts w:eastAsia="Times New Roman"/>
                <w:snapToGrid w:val="0"/>
                <w:sz w:val="18"/>
                <w:szCs w:val="18"/>
                <w:lang w:bidi="en-US"/>
              </w:rPr>
            </w:pPr>
            <w:r w:rsidRPr="000337C0">
              <w:rPr>
                <w:rFonts w:eastAsia="Times New Roman" w:hint="eastAsia"/>
                <w:snapToGrid w:val="0"/>
                <w:sz w:val="18"/>
                <w:szCs w:val="18"/>
                <w:lang w:bidi="en-US"/>
              </w:rPr>
              <w:t>#NO. down-regulated genes</w:t>
            </w:r>
          </w:p>
        </w:tc>
      </w:tr>
      <w:tr w:rsidR="00D82517" w:rsidRPr="000337C0" w14:paraId="611C6487" w14:textId="77777777" w:rsidTr="00197A7D">
        <w:trPr>
          <w:trHeight w:val="285"/>
          <w:jc w:val="center"/>
        </w:trPr>
        <w:tc>
          <w:tcPr>
            <w:tcW w:w="525" w:type="pct"/>
            <w:tcBorders>
              <w:top w:val="nil"/>
              <w:left w:val="nil"/>
              <w:bottom w:val="nil"/>
              <w:right w:val="nil"/>
            </w:tcBorders>
            <w:shd w:val="clear" w:color="auto" w:fill="auto"/>
            <w:hideMark/>
          </w:tcPr>
          <w:p w14:paraId="0DD7D1AA" w14:textId="77777777" w:rsidR="00D82517" w:rsidRPr="000337C0" w:rsidRDefault="00D82517" w:rsidP="00B57CEF">
            <w:pPr>
              <w:rPr>
                <w:rFonts w:eastAsia="Times New Roman"/>
                <w:snapToGrid w:val="0"/>
                <w:sz w:val="18"/>
                <w:szCs w:val="18"/>
                <w:lang w:bidi="en-US"/>
              </w:rPr>
            </w:pPr>
            <w:r w:rsidRPr="000337C0">
              <w:rPr>
                <w:rFonts w:eastAsia="Times New Roman"/>
                <w:snapToGrid w:val="0"/>
                <w:sz w:val="18"/>
                <w:szCs w:val="18"/>
                <w:lang w:bidi="en-US"/>
              </w:rPr>
              <w:t>PRAD</w:t>
            </w:r>
          </w:p>
        </w:tc>
        <w:tc>
          <w:tcPr>
            <w:tcW w:w="1330" w:type="pct"/>
            <w:tcBorders>
              <w:top w:val="nil"/>
              <w:left w:val="nil"/>
              <w:bottom w:val="nil"/>
              <w:right w:val="nil"/>
            </w:tcBorders>
          </w:tcPr>
          <w:p w14:paraId="2B93289F" w14:textId="77777777" w:rsidR="00D82517" w:rsidRPr="000337C0" w:rsidRDefault="00D82517" w:rsidP="00B57CEF">
            <w:pPr>
              <w:rPr>
                <w:rFonts w:eastAsia="Times New Roman"/>
                <w:snapToGrid w:val="0"/>
                <w:sz w:val="18"/>
                <w:szCs w:val="18"/>
                <w:lang w:bidi="en-US"/>
              </w:rPr>
            </w:pPr>
            <w:r w:rsidRPr="000337C0">
              <w:rPr>
                <w:rFonts w:eastAsia="Times New Roman"/>
                <w:snapToGrid w:val="0"/>
                <w:sz w:val="18"/>
                <w:szCs w:val="18"/>
                <w:lang w:bidi="en-US"/>
              </w:rPr>
              <w:t>155</w:t>
            </w:r>
          </w:p>
        </w:tc>
        <w:tc>
          <w:tcPr>
            <w:tcW w:w="1126" w:type="pct"/>
            <w:tcBorders>
              <w:top w:val="nil"/>
              <w:left w:val="nil"/>
              <w:bottom w:val="nil"/>
              <w:right w:val="nil"/>
            </w:tcBorders>
          </w:tcPr>
          <w:p w14:paraId="478A28A3" w14:textId="77777777" w:rsidR="00D82517" w:rsidRPr="000337C0" w:rsidRDefault="00D82517" w:rsidP="00B57CEF">
            <w:pPr>
              <w:rPr>
                <w:rFonts w:eastAsia="Times New Roman"/>
                <w:snapToGrid w:val="0"/>
                <w:sz w:val="18"/>
                <w:szCs w:val="18"/>
                <w:lang w:bidi="en-US"/>
              </w:rPr>
            </w:pPr>
            <w:r w:rsidRPr="000337C0">
              <w:rPr>
                <w:rFonts w:eastAsia="Times New Roman"/>
                <w:snapToGrid w:val="0"/>
                <w:sz w:val="18"/>
                <w:szCs w:val="18"/>
                <w:lang w:bidi="en-US"/>
              </w:rPr>
              <w:t>1</w:t>
            </w:r>
            <w:r w:rsidRPr="000337C0">
              <w:rPr>
                <w:rFonts w:eastAsia="Times New Roman" w:hint="eastAsia"/>
                <w:snapToGrid w:val="0"/>
                <w:sz w:val="18"/>
                <w:szCs w:val="18"/>
                <w:lang w:bidi="en-US"/>
              </w:rPr>
              <w:t>00</w:t>
            </w:r>
          </w:p>
        </w:tc>
        <w:tc>
          <w:tcPr>
            <w:tcW w:w="960" w:type="pct"/>
            <w:tcBorders>
              <w:top w:val="nil"/>
              <w:left w:val="nil"/>
              <w:bottom w:val="nil"/>
              <w:right w:val="nil"/>
            </w:tcBorders>
            <w:shd w:val="clear" w:color="auto" w:fill="auto"/>
          </w:tcPr>
          <w:p w14:paraId="1A45DCFE" w14:textId="77777777" w:rsidR="00D82517" w:rsidRPr="000337C0" w:rsidRDefault="00D82517" w:rsidP="00B57CEF">
            <w:pPr>
              <w:rPr>
                <w:rFonts w:eastAsia="Times New Roman"/>
                <w:snapToGrid w:val="0"/>
                <w:sz w:val="18"/>
                <w:szCs w:val="18"/>
                <w:lang w:bidi="en-US"/>
              </w:rPr>
            </w:pPr>
            <w:r w:rsidRPr="000337C0">
              <w:rPr>
                <w:rFonts w:eastAsia="Times New Roman" w:hint="eastAsia"/>
                <w:snapToGrid w:val="0"/>
                <w:sz w:val="18"/>
                <w:szCs w:val="18"/>
                <w:lang w:bidi="en-US"/>
              </w:rPr>
              <w:t>279</w:t>
            </w:r>
          </w:p>
        </w:tc>
        <w:tc>
          <w:tcPr>
            <w:tcW w:w="1059" w:type="pct"/>
            <w:tcBorders>
              <w:top w:val="nil"/>
              <w:left w:val="nil"/>
              <w:bottom w:val="nil"/>
              <w:right w:val="nil"/>
            </w:tcBorders>
            <w:shd w:val="clear" w:color="auto" w:fill="auto"/>
            <w:vAlign w:val="center"/>
          </w:tcPr>
          <w:p w14:paraId="053BC5B5" w14:textId="77777777" w:rsidR="00D82517" w:rsidRPr="000337C0" w:rsidRDefault="00D82517" w:rsidP="00B57CEF">
            <w:pPr>
              <w:rPr>
                <w:rFonts w:eastAsia="Times New Roman"/>
                <w:snapToGrid w:val="0"/>
                <w:sz w:val="18"/>
                <w:szCs w:val="18"/>
                <w:lang w:bidi="en-US"/>
              </w:rPr>
            </w:pPr>
            <w:r w:rsidRPr="000337C0">
              <w:rPr>
                <w:rFonts w:eastAsia="Times New Roman" w:hint="eastAsia"/>
                <w:snapToGrid w:val="0"/>
                <w:sz w:val="18"/>
                <w:szCs w:val="18"/>
                <w:lang w:bidi="en-US"/>
              </w:rPr>
              <w:t>232</w:t>
            </w:r>
          </w:p>
        </w:tc>
      </w:tr>
      <w:tr w:rsidR="00D82517" w:rsidRPr="000337C0" w14:paraId="3C02C2A0" w14:textId="77777777" w:rsidTr="00197A7D">
        <w:trPr>
          <w:trHeight w:val="285"/>
          <w:jc w:val="center"/>
        </w:trPr>
        <w:tc>
          <w:tcPr>
            <w:tcW w:w="525" w:type="pct"/>
            <w:tcBorders>
              <w:top w:val="nil"/>
              <w:left w:val="nil"/>
              <w:bottom w:val="nil"/>
              <w:right w:val="nil"/>
            </w:tcBorders>
            <w:shd w:val="clear" w:color="auto" w:fill="auto"/>
            <w:hideMark/>
          </w:tcPr>
          <w:p w14:paraId="19497C97" w14:textId="77777777" w:rsidR="00D82517" w:rsidRPr="000337C0" w:rsidRDefault="00D82517" w:rsidP="00B57CEF">
            <w:pPr>
              <w:rPr>
                <w:rFonts w:eastAsia="Times New Roman"/>
                <w:snapToGrid w:val="0"/>
                <w:sz w:val="18"/>
                <w:szCs w:val="18"/>
                <w:lang w:bidi="en-US"/>
              </w:rPr>
            </w:pPr>
            <w:r w:rsidRPr="000337C0">
              <w:rPr>
                <w:rFonts w:eastAsia="Times New Roman"/>
                <w:snapToGrid w:val="0"/>
                <w:sz w:val="18"/>
                <w:szCs w:val="18"/>
                <w:lang w:bidi="en-US"/>
              </w:rPr>
              <w:t>BLCA</w:t>
            </w:r>
          </w:p>
        </w:tc>
        <w:tc>
          <w:tcPr>
            <w:tcW w:w="1330" w:type="pct"/>
            <w:tcBorders>
              <w:top w:val="nil"/>
              <w:left w:val="nil"/>
              <w:bottom w:val="nil"/>
              <w:right w:val="nil"/>
            </w:tcBorders>
          </w:tcPr>
          <w:p w14:paraId="333D75C3" w14:textId="77777777" w:rsidR="00D82517" w:rsidRPr="000337C0" w:rsidRDefault="00D82517" w:rsidP="00B57CEF">
            <w:pPr>
              <w:rPr>
                <w:rFonts w:eastAsia="Times New Roman"/>
                <w:snapToGrid w:val="0"/>
                <w:sz w:val="18"/>
                <w:szCs w:val="18"/>
                <w:lang w:bidi="en-US"/>
              </w:rPr>
            </w:pPr>
            <w:r w:rsidRPr="000337C0">
              <w:rPr>
                <w:rFonts w:eastAsia="Times New Roman"/>
                <w:snapToGrid w:val="0"/>
                <w:sz w:val="18"/>
                <w:szCs w:val="18"/>
                <w:lang w:bidi="en-US"/>
              </w:rPr>
              <w:t>30</w:t>
            </w:r>
          </w:p>
        </w:tc>
        <w:tc>
          <w:tcPr>
            <w:tcW w:w="1126" w:type="pct"/>
            <w:tcBorders>
              <w:top w:val="nil"/>
              <w:left w:val="nil"/>
              <w:bottom w:val="nil"/>
              <w:right w:val="nil"/>
            </w:tcBorders>
          </w:tcPr>
          <w:p w14:paraId="57DB8990" w14:textId="77777777" w:rsidR="00D82517" w:rsidRPr="000337C0" w:rsidRDefault="00D82517" w:rsidP="00B57CEF">
            <w:pPr>
              <w:rPr>
                <w:rFonts w:eastAsia="Times New Roman"/>
                <w:snapToGrid w:val="0"/>
                <w:sz w:val="18"/>
                <w:szCs w:val="18"/>
                <w:lang w:bidi="en-US"/>
              </w:rPr>
            </w:pPr>
            <w:r w:rsidRPr="000337C0">
              <w:rPr>
                <w:rFonts w:eastAsia="Times New Roman" w:hint="eastAsia"/>
                <w:snapToGrid w:val="0"/>
                <w:sz w:val="18"/>
                <w:szCs w:val="18"/>
                <w:lang w:bidi="en-US"/>
              </w:rPr>
              <w:t>9</w:t>
            </w:r>
          </w:p>
        </w:tc>
        <w:tc>
          <w:tcPr>
            <w:tcW w:w="960" w:type="pct"/>
            <w:tcBorders>
              <w:top w:val="nil"/>
              <w:left w:val="nil"/>
              <w:bottom w:val="nil"/>
              <w:right w:val="nil"/>
            </w:tcBorders>
            <w:shd w:val="clear" w:color="auto" w:fill="auto"/>
          </w:tcPr>
          <w:p w14:paraId="1C393D58" w14:textId="77777777" w:rsidR="00D82517" w:rsidRPr="000337C0" w:rsidRDefault="00D82517" w:rsidP="00B57CEF">
            <w:pPr>
              <w:rPr>
                <w:rFonts w:eastAsia="Times New Roman"/>
                <w:snapToGrid w:val="0"/>
                <w:sz w:val="18"/>
                <w:szCs w:val="18"/>
                <w:lang w:bidi="en-US"/>
              </w:rPr>
            </w:pPr>
            <w:r w:rsidRPr="000337C0">
              <w:rPr>
                <w:rFonts w:eastAsia="Times New Roman" w:hint="eastAsia"/>
                <w:snapToGrid w:val="0"/>
                <w:sz w:val="18"/>
                <w:szCs w:val="18"/>
                <w:lang w:bidi="en-US"/>
              </w:rPr>
              <w:t>80</w:t>
            </w:r>
          </w:p>
        </w:tc>
        <w:tc>
          <w:tcPr>
            <w:tcW w:w="1059" w:type="pct"/>
            <w:tcBorders>
              <w:top w:val="nil"/>
              <w:left w:val="nil"/>
              <w:bottom w:val="nil"/>
              <w:right w:val="nil"/>
            </w:tcBorders>
            <w:shd w:val="clear" w:color="auto" w:fill="auto"/>
            <w:vAlign w:val="center"/>
          </w:tcPr>
          <w:p w14:paraId="5AF31F40" w14:textId="77777777" w:rsidR="00D82517" w:rsidRPr="000337C0" w:rsidRDefault="00D82517" w:rsidP="00B57CEF">
            <w:pPr>
              <w:rPr>
                <w:rFonts w:eastAsia="Times New Roman"/>
                <w:snapToGrid w:val="0"/>
                <w:sz w:val="18"/>
                <w:szCs w:val="18"/>
                <w:lang w:bidi="en-US"/>
              </w:rPr>
            </w:pPr>
            <w:r w:rsidRPr="000337C0">
              <w:rPr>
                <w:rFonts w:eastAsia="Times New Roman" w:hint="eastAsia"/>
                <w:snapToGrid w:val="0"/>
                <w:sz w:val="18"/>
                <w:szCs w:val="18"/>
                <w:lang w:bidi="en-US"/>
              </w:rPr>
              <w:t>69</w:t>
            </w:r>
          </w:p>
        </w:tc>
      </w:tr>
      <w:tr w:rsidR="00D82517" w:rsidRPr="000337C0" w14:paraId="6415EC74" w14:textId="77777777" w:rsidTr="00197A7D">
        <w:trPr>
          <w:trHeight w:val="285"/>
          <w:jc w:val="center"/>
        </w:trPr>
        <w:tc>
          <w:tcPr>
            <w:tcW w:w="525" w:type="pct"/>
            <w:tcBorders>
              <w:top w:val="nil"/>
              <w:left w:val="nil"/>
              <w:bottom w:val="nil"/>
              <w:right w:val="nil"/>
            </w:tcBorders>
            <w:shd w:val="clear" w:color="auto" w:fill="auto"/>
            <w:hideMark/>
          </w:tcPr>
          <w:p w14:paraId="50F14EF0" w14:textId="77777777" w:rsidR="00D82517" w:rsidRPr="000337C0" w:rsidRDefault="00D82517" w:rsidP="00B57CEF">
            <w:pPr>
              <w:rPr>
                <w:rFonts w:eastAsia="Times New Roman"/>
                <w:snapToGrid w:val="0"/>
                <w:sz w:val="18"/>
                <w:szCs w:val="18"/>
                <w:lang w:bidi="en-US"/>
              </w:rPr>
            </w:pPr>
            <w:r w:rsidRPr="000337C0">
              <w:rPr>
                <w:rFonts w:eastAsia="Times New Roman"/>
                <w:snapToGrid w:val="0"/>
                <w:sz w:val="18"/>
                <w:szCs w:val="18"/>
                <w:lang w:bidi="en-US"/>
              </w:rPr>
              <w:t>HNSC</w:t>
            </w:r>
          </w:p>
        </w:tc>
        <w:tc>
          <w:tcPr>
            <w:tcW w:w="1330" w:type="pct"/>
            <w:tcBorders>
              <w:top w:val="nil"/>
              <w:left w:val="nil"/>
              <w:bottom w:val="nil"/>
              <w:right w:val="nil"/>
            </w:tcBorders>
          </w:tcPr>
          <w:p w14:paraId="546E2CB8" w14:textId="77777777" w:rsidR="00D82517" w:rsidRPr="000337C0" w:rsidRDefault="00D82517" w:rsidP="00B57CEF">
            <w:pPr>
              <w:rPr>
                <w:rFonts w:eastAsia="Times New Roman"/>
                <w:snapToGrid w:val="0"/>
                <w:sz w:val="18"/>
                <w:szCs w:val="18"/>
                <w:lang w:bidi="en-US"/>
              </w:rPr>
            </w:pPr>
            <w:r w:rsidRPr="000337C0">
              <w:rPr>
                <w:rFonts w:eastAsia="Times New Roman"/>
                <w:snapToGrid w:val="0"/>
                <w:sz w:val="18"/>
                <w:szCs w:val="18"/>
                <w:lang w:bidi="en-US"/>
              </w:rPr>
              <w:t>45</w:t>
            </w:r>
          </w:p>
        </w:tc>
        <w:tc>
          <w:tcPr>
            <w:tcW w:w="1126" w:type="pct"/>
            <w:tcBorders>
              <w:top w:val="nil"/>
              <w:left w:val="nil"/>
              <w:bottom w:val="nil"/>
              <w:right w:val="nil"/>
            </w:tcBorders>
          </w:tcPr>
          <w:p w14:paraId="21B67F63" w14:textId="77777777" w:rsidR="00D82517" w:rsidRPr="000337C0" w:rsidRDefault="00D82517" w:rsidP="00B57CEF">
            <w:pPr>
              <w:rPr>
                <w:rFonts w:eastAsia="Times New Roman"/>
                <w:snapToGrid w:val="0"/>
                <w:sz w:val="18"/>
                <w:szCs w:val="18"/>
                <w:lang w:bidi="en-US"/>
              </w:rPr>
            </w:pPr>
            <w:r w:rsidRPr="000337C0">
              <w:rPr>
                <w:rFonts w:eastAsia="Times New Roman"/>
                <w:snapToGrid w:val="0"/>
                <w:sz w:val="18"/>
                <w:szCs w:val="18"/>
                <w:lang w:bidi="en-US"/>
              </w:rPr>
              <w:t>-</w:t>
            </w:r>
          </w:p>
        </w:tc>
        <w:tc>
          <w:tcPr>
            <w:tcW w:w="960" w:type="pct"/>
            <w:tcBorders>
              <w:top w:val="nil"/>
              <w:left w:val="nil"/>
              <w:bottom w:val="nil"/>
              <w:right w:val="nil"/>
            </w:tcBorders>
            <w:shd w:val="clear" w:color="auto" w:fill="auto"/>
          </w:tcPr>
          <w:p w14:paraId="7141CC0F" w14:textId="77777777" w:rsidR="00D82517" w:rsidRPr="000337C0" w:rsidRDefault="00D82517" w:rsidP="00B57CEF">
            <w:pPr>
              <w:rPr>
                <w:rFonts w:eastAsia="Times New Roman"/>
                <w:snapToGrid w:val="0"/>
                <w:sz w:val="18"/>
                <w:szCs w:val="18"/>
                <w:lang w:bidi="en-US"/>
              </w:rPr>
            </w:pPr>
            <w:r w:rsidRPr="000337C0">
              <w:rPr>
                <w:rFonts w:eastAsia="Times New Roman" w:hint="eastAsia"/>
                <w:snapToGrid w:val="0"/>
                <w:sz w:val="18"/>
                <w:szCs w:val="18"/>
                <w:lang w:bidi="en-US"/>
              </w:rPr>
              <w:t>-</w:t>
            </w:r>
          </w:p>
        </w:tc>
        <w:tc>
          <w:tcPr>
            <w:tcW w:w="1059" w:type="pct"/>
            <w:tcBorders>
              <w:top w:val="nil"/>
              <w:left w:val="nil"/>
              <w:bottom w:val="nil"/>
              <w:right w:val="nil"/>
            </w:tcBorders>
            <w:shd w:val="clear" w:color="auto" w:fill="auto"/>
            <w:vAlign w:val="center"/>
          </w:tcPr>
          <w:p w14:paraId="043E4627" w14:textId="77777777" w:rsidR="00D82517" w:rsidRPr="000337C0" w:rsidRDefault="00D82517" w:rsidP="00B57CEF">
            <w:pPr>
              <w:rPr>
                <w:rFonts w:eastAsia="Times New Roman"/>
                <w:snapToGrid w:val="0"/>
                <w:sz w:val="18"/>
                <w:szCs w:val="18"/>
                <w:lang w:bidi="en-US"/>
              </w:rPr>
            </w:pPr>
            <w:r w:rsidRPr="000337C0">
              <w:rPr>
                <w:rFonts w:eastAsia="Times New Roman" w:hint="eastAsia"/>
                <w:snapToGrid w:val="0"/>
                <w:sz w:val="18"/>
                <w:szCs w:val="18"/>
                <w:lang w:bidi="en-US"/>
              </w:rPr>
              <w:t>-</w:t>
            </w:r>
          </w:p>
        </w:tc>
      </w:tr>
      <w:tr w:rsidR="00D82517" w:rsidRPr="000337C0" w14:paraId="5D435E2C" w14:textId="77777777" w:rsidTr="00197A7D">
        <w:trPr>
          <w:trHeight w:val="285"/>
          <w:jc w:val="center"/>
        </w:trPr>
        <w:tc>
          <w:tcPr>
            <w:tcW w:w="525" w:type="pct"/>
            <w:tcBorders>
              <w:top w:val="nil"/>
              <w:left w:val="nil"/>
              <w:bottom w:val="nil"/>
              <w:right w:val="nil"/>
            </w:tcBorders>
            <w:shd w:val="clear" w:color="auto" w:fill="auto"/>
            <w:hideMark/>
          </w:tcPr>
          <w:p w14:paraId="381D1760" w14:textId="77777777" w:rsidR="00D82517" w:rsidRPr="000337C0" w:rsidRDefault="00D82517" w:rsidP="00B57CEF">
            <w:pPr>
              <w:rPr>
                <w:rFonts w:eastAsia="Times New Roman"/>
                <w:snapToGrid w:val="0"/>
                <w:sz w:val="18"/>
                <w:szCs w:val="18"/>
                <w:lang w:bidi="en-US"/>
              </w:rPr>
            </w:pPr>
            <w:r w:rsidRPr="000337C0">
              <w:rPr>
                <w:rFonts w:eastAsia="Times New Roman"/>
                <w:snapToGrid w:val="0"/>
                <w:sz w:val="18"/>
                <w:szCs w:val="18"/>
                <w:lang w:bidi="en-US"/>
              </w:rPr>
              <w:t>LUNG</w:t>
            </w:r>
          </w:p>
        </w:tc>
        <w:tc>
          <w:tcPr>
            <w:tcW w:w="1330" w:type="pct"/>
            <w:tcBorders>
              <w:top w:val="nil"/>
              <w:left w:val="nil"/>
              <w:bottom w:val="nil"/>
              <w:right w:val="nil"/>
            </w:tcBorders>
          </w:tcPr>
          <w:p w14:paraId="4F1693AB" w14:textId="77777777" w:rsidR="00D82517" w:rsidRPr="000337C0" w:rsidRDefault="00D82517" w:rsidP="00B57CEF">
            <w:pPr>
              <w:rPr>
                <w:rFonts w:eastAsia="Times New Roman"/>
                <w:snapToGrid w:val="0"/>
                <w:sz w:val="18"/>
                <w:szCs w:val="18"/>
                <w:lang w:bidi="en-US"/>
              </w:rPr>
            </w:pPr>
            <w:r w:rsidRPr="000337C0">
              <w:rPr>
                <w:rFonts w:eastAsia="Times New Roman"/>
                <w:snapToGrid w:val="0"/>
                <w:sz w:val="18"/>
                <w:szCs w:val="18"/>
                <w:lang w:bidi="en-US"/>
              </w:rPr>
              <w:t>42</w:t>
            </w:r>
          </w:p>
        </w:tc>
        <w:tc>
          <w:tcPr>
            <w:tcW w:w="1126" w:type="pct"/>
            <w:tcBorders>
              <w:top w:val="nil"/>
              <w:left w:val="nil"/>
              <w:bottom w:val="nil"/>
              <w:right w:val="nil"/>
            </w:tcBorders>
          </w:tcPr>
          <w:p w14:paraId="302BE023" w14:textId="77777777" w:rsidR="00D82517" w:rsidRPr="000337C0" w:rsidRDefault="00D82517" w:rsidP="00B57CEF">
            <w:pPr>
              <w:rPr>
                <w:rFonts w:eastAsia="Times New Roman"/>
                <w:snapToGrid w:val="0"/>
                <w:sz w:val="18"/>
                <w:szCs w:val="18"/>
                <w:lang w:bidi="en-US"/>
              </w:rPr>
            </w:pPr>
            <w:r w:rsidRPr="000337C0">
              <w:rPr>
                <w:rFonts w:eastAsia="Times New Roman" w:hint="eastAsia"/>
                <w:snapToGrid w:val="0"/>
                <w:sz w:val="18"/>
                <w:szCs w:val="18"/>
                <w:lang w:bidi="en-US"/>
              </w:rPr>
              <w:t>2</w:t>
            </w:r>
            <w:r w:rsidRPr="000337C0">
              <w:rPr>
                <w:rFonts w:eastAsia="Times New Roman"/>
                <w:snapToGrid w:val="0"/>
                <w:sz w:val="18"/>
                <w:szCs w:val="18"/>
                <w:lang w:bidi="en-US"/>
              </w:rPr>
              <w:t>81</w:t>
            </w:r>
          </w:p>
        </w:tc>
        <w:tc>
          <w:tcPr>
            <w:tcW w:w="960" w:type="pct"/>
            <w:tcBorders>
              <w:top w:val="nil"/>
              <w:left w:val="nil"/>
              <w:bottom w:val="nil"/>
              <w:right w:val="nil"/>
            </w:tcBorders>
            <w:shd w:val="clear" w:color="auto" w:fill="auto"/>
          </w:tcPr>
          <w:p w14:paraId="1E427077" w14:textId="77777777" w:rsidR="00D82517" w:rsidRPr="000337C0" w:rsidRDefault="00D82517" w:rsidP="00B57CEF">
            <w:pPr>
              <w:rPr>
                <w:rFonts w:eastAsia="Times New Roman"/>
                <w:snapToGrid w:val="0"/>
                <w:sz w:val="18"/>
                <w:szCs w:val="18"/>
                <w:lang w:bidi="en-US"/>
              </w:rPr>
            </w:pPr>
            <w:r w:rsidRPr="000337C0">
              <w:rPr>
                <w:rFonts w:eastAsia="Times New Roman" w:hint="eastAsia"/>
                <w:snapToGrid w:val="0"/>
                <w:sz w:val="18"/>
                <w:szCs w:val="18"/>
                <w:lang w:bidi="en-US"/>
              </w:rPr>
              <w:t>148</w:t>
            </w:r>
          </w:p>
        </w:tc>
        <w:tc>
          <w:tcPr>
            <w:tcW w:w="1059" w:type="pct"/>
            <w:tcBorders>
              <w:top w:val="nil"/>
              <w:left w:val="nil"/>
              <w:bottom w:val="nil"/>
              <w:right w:val="nil"/>
            </w:tcBorders>
            <w:shd w:val="clear" w:color="auto" w:fill="auto"/>
            <w:vAlign w:val="center"/>
          </w:tcPr>
          <w:p w14:paraId="75E13F39" w14:textId="77777777" w:rsidR="00D82517" w:rsidRPr="000337C0" w:rsidRDefault="00D82517" w:rsidP="00B57CEF">
            <w:pPr>
              <w:rPr>
                <w:rFonts w:eastAsia="Times New Roman"/>
                <w:snapToGrid w:val="0"/>
                <w:sz w:val="18"/>
                <w:szCs w:val="18"/>
                <w:lang w:bidi="en-US"/>
              </w:rPr>
            </w:pPr>
            <w:r w:rsidRPr="000337C0">
              <w:rPr>
                <w:rFonts w:eastAsia="Times New Roman" w:hint="eastAsia"/>
                <w:snapToGrid w:val="0"/>
                <w:sz w:val="18"/>
                <w:szCs w:val="18"/>
                <w:lang w:bidi="en-US"/>
              </w:rPr>
              <w:t>644</w:t>
            </w:r>
          </w:p>
        </w:tc>
      </w:tr>
      <w:tr w:rsidR="00D82517" w:rsidRPr="000337C0" w14:paraId="166A205E" w14:textId="77777777" w:rsidTr="00197A7D">
        <w:trPr>
          <w:trHeight w:val="285"/>
          <w:jc w:val="center"/>
        </w:trPr>
        <w:tc>
          <w:tcPr>
            <w:tcW w:w="525" w:type="pct"/>
            <w:tcBorders>
              <w:top w:val="nil"/>
              <w:left w:val="nil"/>
              <w:bottom w:val="nil"/>
              <w:right w:val="nil"/>
            </w:tcBorders>
            <w:shd w:val="clear" w:color="auto" w:fill="auto"/>
            <w:hideMark/>
          </w:tcPr>
          <w:p w14:paraId="7C80B08C" w14:textId="77777777" w:rsidR="00D82517" w:rsidRPr="000337C0" w:rsidRDefault="00D82517" w:rsidP="00B57CEF">
            <w:pPr>
              <w:rPr>
                <w:rFonts w:eastAsia="Times New Roman"/>
                <w:snapToGrid w:val="0"/>
                <w:sz w:val="18"/>
                <w:szCs w:val="18"/>
                <w:lang w:bidi="en-US"/>
              </w:rPr>
            </w:pPr>
            <w:r w:rsidRPr="000337C0">
              <w:rPr>
                <w:rFonts w:eastAsia="Times New Roman"/>
                <w:snapToGrid w:val="0"/>
                <w:sz w:val="18"/>
                <w:szCs w:val="18"/>
                <w:lang w:bidi="en-US"/>
              </w:rPr>
              <w:t>LIHC</w:t>
            </w:r>
          </w:p>
        </w:tc>
        <w:tc>
          <w:tcPr>
            <w:tcW w:w="1330" w:type="pct"/>
            <w:tcBorders>
              <w:top w:val="nil"/>
              <w:left w:val="nil"/>
              <w:bottom w:val="nil"/>
              <w:right w:val="nil"/>
            </w:tcBorders>
          </w:tcPr>
          <w:p w14:paraId="7001E0A5" w14:textId="77777777" w:rsidR="00D82517" w:rsidRPr="000337C0" w:rsidRDefault="00D82517" w:rsidP="00B57CEF">
            <w:pPr>
              <w:rPr>
                <w:rFonts w:eastAsia="Times New Roman"/>
                <w:snapToGrid w:val="0"/>
                <w:sz w:val="18"/>
                <w:szCs w:val="18"/>
                <w:lang w:bidi="en-US"/>
              </w:rPr>
            </w:pPr>
            <w:r w:rsidRPr="000337C0">
              <w:rPr>
                <w:rFonts w:eastAsia="Times New Roman"/>
                <w:snapToGrid w:val="0"/>
                <w:sz w:val="18"/>
                <w:szCs w:val="18"/>
                <w:lang w:bidi="en-US"/>
              </w:rPr>
              <w:t>10</w:t>
            </w:r>
          </w:p>
        </w:tc>
        <w:tc>
          <w:tcPr>
            <w:tcW w:w="1126" w:type="pct"/>
            <w:tcBorders>
              <w:top w:val="nil"/>
              <w:left w:val="nil"/>
              <w:bottom w:val="nil"/>
              <w:right w:val="nil"/>
            </w:tcBorders>
          </w:tcPr>
          <w:p w14:paraId="13140877" w14:textId="77777777" w:rsidR="00D82517" w:rsidRPr="000337C0" w:rsidRDefault="00D82517" w:rsidP="00B57CEF">
            <w:pPr>
              <w:rPr>
                <w:rFonts w:eastAsia="Times New Roman"/>
                <w:snapToGrid w:val="0"/>
                <w:sz w:val="18"/>
                <w:szCs w:val="18"/>
                <w:lang w:bidi="en-US"/>
              </w:rPr>
            </w:pPr>
            <w:r w:rsidRPr="000337C0">
              <w:rPr>
                <w:rFonts w:eastAsia="Times New Roman"/>
                <w:snapToGrid w:val="0"/>
                <w:sz w:val="18"/>
                <w:szCs w:val="18"/>
                <w:lang w:bidi="en-US"/>
              </w:rPr>
              <w:t>1</w:t>
            </w:r>
            <w:r w:rsidRPr="000337C0">
              <w:rPr>
                <w:rFonts w:eastAsia="Times New Roman" w:hint="eastAsia"/>
                <w:snapToGrid w:val="0"/>
                <w:sz w:val="18"/>
                <w:szCs w:val="18"/>
                <w:lang w:bidi="en-US"/>
              </w:rPr>
              <w:t>10</w:t>
            </w:r>
          </w:p>
        </w:tc>
        <w:tc>
          <w:tcPr>
            <w:tcW w:w="960" w:type="pct"/>
            <w:tcBorders>
              <w:top w:val="nil"/>
              <w:left w:val="nil"/>
              <w:bottom w:val="nil"/>
              <w:right w:val="nil"/>
            </w:tcBorders>
            <w:shd w:val="clear" w:color="auto" w:fill="auto"/>
          </w:tcPr>
          <w:p w14:paraId="02956DB7" w14:textId="77777777" w:rsidR="00D82517" w:rsidRPr="000337C0" w:rsidRDefault="00D82517" w:rsidP="00B57CEF">
            <w:pPr>
              <w:rPr>
                <w:rFonts w:eastAsia="Times New Roman"/>
                <w:snapToGrid w:val="0"/>
                <w:sz w:val="18"/>
                <w:szCs w:val="18"/>
                <w:lang w:bidi="en-US"/>
              </w:rPr>
            </w:pPr>
            <w:r w:rsidRPr="000337C0">
              <w:rPr>
                <w:rFonts w:eastAsia="Times New Roman" w:hint="eastAsia"/>
                <w:snapToGrid w:val="0"/>
                <w:sz w:val="18"/>
                <w:szCs w:val="18"/>
                <w:lang w:bidi="en-US"/>
              </w:rPr>
              <w:t>81</w:t>
            </w:r>
          </w:p>
        </w:tc>
        <w:tc>
          <w:tcPr>
            <w:tcW w:w="1059" w:type="pct"/>
            <w:tcBorders>
              <w:top w:val="nil"/>
              <w:left w:val="nil"/>
              <w:bottom w:val="nil"/>
              <w:right w:val="nil"/>
            </w:tcBorders>
            <w:shd w:val="clear" w:color="auto" w:fill="auto"/>
            <w:vAlign w:val="center"/>
          </w:tcPr>
          <w:p w14:paraId="399EA699" w14:textId="77777777" w:rsidR="00D82517" w:rsidRPr="000337C0" w:rsidRDefault="00D82517" w:rsidP="00B57CEF">
            <w:pPr>
              <w:rPr>
                <w:rFonts w:eastAsia="Times New Roman"/>
                <w:snapToGrid w:val="0"/>
                <w:sz w:val="18"/>
                <w:szCs w:val="18"/>
                <w:lang w:bidi="en-US"/>
              </w:rPr>
            </w:pPr>
            <w:r w:rsidRPr="000337C0">
              <w:rPr>
                <w:rFonts w:eastAsia="Times New Roman" w:hint="eastAsia"/>
                <w:snapToGrid w:val="0"/>
                <w:sz w:val="18"/>
                <w:szCs w:val="18"/>
                <w:lang w:bidi="en-US"/>
              </w:rPr>
              <w:t>114</w:t>
            </w:r>
          </w:p>
        </w:tc>
      </w:tr>
      <w:tr w:rsidR="00D82517" w:rsidRPr="000337C0" w14:paraId="77FA1DA0" w14:textId="77777777" w:rsidTr="00197A7D">
        <w:trPr>
          <w:trHeight w:val="285"/>
          <w:jc w:val="center"/>
        </w:trPr>
        <w:tc>
          <w:tcPr>
            <w:tcW w:w="525" w:type="pct"/>
            <w:tcBorders>
              <w:top w:val="nil"/>
              <w:left w:val="nil"/>
              <w:bottom w:val="nil"/>
              <w:right w:val="nil"/>
            </w:tcBorders>
            <w:shd w:val="clear" w:color="auto" w:fill="auto"/>
            <w:hideMark/>
          </w:tcPr>
          <w:p w14:paraId="00686608" w14:textId="77777777" w:rsidR="00D82517" w:rsidRPr="000337C0" w:rsidRDefault="00D82517" w:rsidP="00B57CEF">
            <w:pPr>
              <w:rPr>
                <w:rFonts w:eastAsia="Times New Roman"/>
                <w:snapToGrid w:val="0"/>
                <w:sz w:val="18"/>
                <w:szCs w:val="18"/>
                <w:lang w:bidi="en-US"/>
              </w:rPr>
            </w:pPr>
            <w:r w:rsidRPr="000337C0">
              <w:rPr>
                <w:rFonts w:eastAsia="Times New Roman"/>
                <w:snapToGrid w:val="0"/>
                <w:sz w:val="18"/>
                <w:szCs w:val="18"/>
                <w:lang w:bidi="en-US"/>
              </w:rPr>
              <w:t>KDNY</w:t>
            </w:r>
          </w:p>
        </w:tc>
        <w:tc>
          <w:tcPr>
            <w:tcW w:w="1330" w:type="pct"/>
            <w:tcBorders>
              <w:top w:val="nil"/>
              <w:left w:val="nil"/>
              <w:bottom w:val="nil"/>
              <w:right w:val="nil"/>
            </w:tcBorders>
          </w:tcPr>
          <w:p w14:paraId="401EF701" w14:textId="77777777" w:rsidR="00D82517" w:rsidRPr="000337C0" w:rsidRDefault="00D82517" w:rsidP="00B57CEF">
            <w:pPr>
              <w:rPr>
                <w:rFonts w:eastAsia="Times New Roman"/>
                <w:snapToGrid w:val="0"/>
                <w:sz w:val="18"/>
                <w:szCs w:val="18"/>
                <w:lang w:bidi="en-US"/>
              </w:rPr>
            </w:pPr>
            <w:r w:rsidRPr="000337C0">
              <w:rPr>
                <w:rFonts w:eastAsia="Times New Roman"/>
                <w:snapToGrid w:val="0"/>
                <w:sz w:val="18"/>
                <w:szCs w:val="18"/>
                <w:lang w:bidi="en-US"/>
              </w:rPr>
              <w:t>12</w:t>
            </w:r>
          </w:p>
        </w:tc>
        <w:tc>
          <w:tcPr>
            <w:tcW w:w="1126" w:type="pct"/>
            <w:tcBorders>
              <w:top w:val="nil"/>
              <w:left w:val="nil"/>
              <w:bottom w:val="nil"/>
              <w:right w:val="nil"/>
            </w:tcBorders>
          </w:tcPr>
          <w:p w14:paraId="7EF6C0BF" w14:textId="77777777" w:rsidR="00D82517" w:rsidRPr="000337C0" w:rsidRDefault="00D82517" w:rsidP="00B57CEF">
            <w:pPr>
              <w:rPr>
                <w:rFonts w:eastAsia="Times New Roman"/>
                <w:snapToGrid w:val="0"/>
                <w:sz w:val="18"/>
                <w:szCs w:val="18"/>
                <w:lang w:bidi="en-US"/>
              </w:rPr>
            </w:pPr>
            <w:r w:rsidRPr="000337C0">
              <w:rPr>
                <w:rFonts w:eastAsia="Times New Roman" w:hint="eastAsia"/>
                <w:snapToGrid w:val="0"/>
                <w:sz w:val="18"/>
                <w:szCs w:val="18"/>
                <w:lang w:bidi="en-US"/>
              </w:rPr>
              <w:t>2</w:t>
            </w:r>
            <w:r w:rsidRPr="000337C0">
              <w:rPr>
                <w:rFonts w:eastAsia="Times New Roman"/>
                <w:snapToGrid w:val="0"/>
                <w:sz w:val="18"/>
                <w:szCs w:val="18"/>
                <w:lang w:bidi="en-US"/>
              </w:rPr>
              <w:t>8</w:t>
            </w:r>
          </w:p>
        </w:tc>
        <w:tc>
          <w:tcPr>
            <w:tcW w:w="960" w:type="pct"/>
            <w:tcBorders>
              <w:top w:val="nil"/>
              <w:left w:val="nil"/>
              <w:bottom w:val="nil"/>
              <w:right w:val="nil"/>
            </w:tcBorders>
            <w:shd w:val="clear" w:color="auto" w:fill="auto"/>
          </w:tcPr>
          <w:p w14:paraId="5B4D5061" w14:textId="77777777" w:rsidR="00D82517" w:rsidRPr="000337C0" w:rsidRDefault="00D82517" w:rsidP="00B57CEF">
            <w:pPr>
              <w:rPr>
                <w:rFonts w:eastAsia="Times New Roman"/>
                <w:snapToGrid w:val="0"/>
                <w:sz w:val="18"/>
                <w:szCs w:val="18"/>
                <w:lang w:bidi="en-US"/>
              </w:rPr>
            </w:pPr>
            <w:r w:rsidRPr="000337C0">
              <w:rPr>
                <w:rFonts w:eastAsia="Times New Roman" w:hint="eastAsia"/>
                <w:snapToGrid w:val="0"/>
                <w:sz w:val="18"/>
                <w:szCs w:val="18"/>
                <w:lang w:bidi="en-US"/>
              </w:rPr>
              <w:t>197</w:t>
            </w:r>
          </w:p>
        </w:tc>
        <w:tc>
          <w:tcPr>
            <w:tcW w:w="1059" w:type="pct"/>
            <w:tcBorders>
              <w:top w:val="nil"/>
              <w:left w:val="nil"/>
              <w:bottom w:val="nil"/>
              <w:right w:val="nil"/>
            </w:tcBorders>
            <w:shd w:val="clear" w:color="auto" w:fill="auto"/>
            <w:vAlign w:val="center"/>
          </w:tcPr>
          <w:p w14:paraId="40116FC8" w14:textId="77777777" w:rsidR="00D82517" w:rsidRPr="000337C0" w:rsidRDefault="00D82517" w:rsidP="00B57CEF">
            <w:pPr>
              <w:rPr>
                <w:rFonts w:eastAsia="Times New Roman"/>
                <w:snapToGrid w:val="0"/>
                <w:sz w:val="18"/>
                <w:szCs w:val="18"/>
                <w:lang w:bidi="en-US"/>
              </w:rPr>
            </w:pPr>
            <w:r w:rsidRPr="000337C0">
              <w:rPr>
                <w:rFonts w:eastAsia="Times New Roman" w:hint="eastAsia"/>
                <w:snapToGrid w:val="0"/>
                <w:sz w:val="18"/>
                <w:szCs w:val="18"/>
                <w:lang w:bidi="en-US"/>
              </w:rPr>
              <w:t>1195</w:t>
            </w:r>
          </w:p>
        </w:tc>
      </w:tr>
      <w:tr w:rsidR="00D82517" w:rsidRPr="000337C0" w14:paraId="5BD0E8CC" w14:textId="77777777" w:rsidTr="00197A7D">
        <w:trPr>
          <w:trHeight w:val="285"/>
          <w:jc w:val="center"/>
        </w:trPr>
        <w:tc>
          <w:tcPr>
            <w:tcW w:w="525" w:type="pct"/>
            <w:tcBorders>
              <w:top w:val="nil"/>
              <w:left w:val="nil"/>
              <w:bottom w:val="nil"/>
              <w:right w:val="nil"/>
            </w:tcBorders>
            <w:shd w:val="clear" w:color="auto" w:fill="auto"/>
            <w:hideMark/>
          </w:tcPr>
          <w:p w14:paraId="514F7863" w14:textId="77777777" w:rsidR="00D82517" w:rsidRPr="000337C0" w:rsidRDefault="00D82517" w:rsidP="00B57CEF">
            <w:pPr>
              <w:rPr>
                <w:rFonts w:eastAsia="Times New Roman"/>
                <w:snapToGrid w:val="0"/>
                <w:sz w:val="18"/>
                <w:szCs w:val="18"/>
                <w:lang w:bidi="en-US"/>
              </w:rPr>
            </w:pPr>
            <w:r w:rsidRPr="000337C0">
              <w:rPr>
                <w:rFonts w:eastAsia="Times New Roman"/>
                <w:snapToGrid w:val="0"/>
                <w:sz w:val="18"/>
                <w:szCs w:val="18"/>
                <w:lang w:bidi="en-US"/>
              </w:rPr>
              <w:t>BRCA</w:t>
            </w:r>
          </w:p>
        </w:tc>
        <w:tc>
          <w:tcPr>
            <w:tcW w:w="1330" w:type="pct"/>
            <w:tcBorders>
              <w:top w:val="nil"/>
              <w:left w:val="nil"/>
              <w:bottom w:val="nil"/>
              <w:right w:val="nil"/>
            </w:tcBorders>
          </w:tcPr>
          <w:p w14:paraId="70CA5224" w14:textId="77777777" w:rsidR="00D82517" w:rsidRPr="000337C0" w:rsidRDefault="00D82517" w:rsidP="00B57CEF">
            <w:pPr>
              <w:rPr>
                <w:rFonts w:eastAsia="Times New Roman"/>
                <w:snapToGrid w:val="0"/>
                <w:sz w:val="18"/>
                <w:szCs w:val="18"/>
                <w:lang w:bidi="en-US"/>
              </w:rPr>
            </w:pPr>
            <w:r w:rsidRPr="000337C0">
              <w:rPr>
                <w:rFonts w:eastAsia="Times New Roman"/>
                <w:snapToGrid w:val="0"/>
                <w:sz w:val="18"/>
                <w:szCs w:val="18"/>
                <w:lang w:bidi="en-US"/>
              </w:rPr>
              <w:t>159</w:t>
            </w:r>
          </w:p>
        </w:tc>
        <w:tc>
          <w:tcPr>
            <w:tcW w:w="1126" w:type="pct"/>
            <w:tcBorders>
              <w:top w:val="nil"/>
              <w:left w:val="nil"/>
              <w:bottom w:val="nil"/>
              <w:right w:val="nil"/>
            </w:tcBorders>
          </w:tcPr>
          <w:p w14:paraId="1CBE29AA" w14:textId="77777777" w:rsidR="00D82517" w:rsidRPr="000337C0" w:rsidRDefault="00D82517" w:rsidP="00B57CEF">
            <w:pPr>
              <w:rPr>
                <w:rFonts w:eastAsia="Times New Roman"/>
                <w:snapToGrid w:val="0"/>
                <w:sz w:val="18"/>
                <w:szCs w:val="18"/>
                <w:lang w:bidi="en-US"/>
              </w:rPr>
            </w:pPr>
            <w:r w:rsidRPr="000337C0">
              <w:rPr>
                <w:rFonts w:eastAsia="Times New Roman" w:hint="eastAsia"/>
                <w:snapToGrid w:val="0"/>
                <w:sz w:val="18"/>
                <w:szCs w:val="18"/>
                <w:lang w:bidi="en-US"/>
              </w:rPr>
              <w:t>179</w:t>
            </w:r>
          </w:p>
        </w:tc>
        <w:tc>
          <w:tcPr>
            <w:tcW w:w="960" w:type="pct"/>
            <w:tcBorders>
              <w:top w:val="nil"/>
              <w:left w:val="nil"/>
              <w:bottom w:val="nil"/>
              <w:right w:val="nil"/>
            </w:tcBorders>
            <w:shd w:val="clear" w:color="auto" w:fill="auto"/>
          </w:tcPr>
          <w:p w14:paraId="46511887" w14:textId="77777777" w:rsidR="00D82517" w:rsidRPr="000337C0" w:rsidRDefault="00D82517" w:rsidP="00B57CEF">
            <w:pPr>
              <w:rPr>
                <w:rFonts w:eastAsia="Times New Roman"/>
                <w:snapToGrid w:val="0"/>
                <w:sz w:val="18"/>
                <w:szCs w:val="18"/>
                <w:lang w:bidi="en-US"/>
              </w:rPr>
            </w:pPr>
            <w:r w:rsidRPr="000337C0">
              <w:rPr>
                <w:rFonts w:eastAsia="Times New Roman" w:hint="eastAsia"/>
                <w:snapToGrid w:val="0"/>
                <w:sz w:val="18"/>
                <w:szCs w:val="18"/>
                <w:lang w:bidi="en-US"/>
              </w:rPr>
              <w:t>376</w:t>
            </w:r>
          </w:p>
        </w:tc>
        <w:tc>
          <w:tcPr>
            <w:tcW w:w="1059" w:type="pct"/>
            <w:tcBorders>
              <w:top w:val="nil"/>
              <w:left w:val="nil"/>
              <w:bottom w:val="nil"/>
              <w:right w:val="nil"/>
            </w:tcBorders>
            <w:shd w:val="clear" w:color="auto" w:fill="auto"/>
            <w:vAlign w:val="center"/>
          </w:tcPr>
          <w:p w14:paraId="3026CE9B" w14:textId="77777777" w:rsidR="00D82517" w:rsidRPr="000337C0" w:rsidRDefault="00D82517" w:rsidP="00B57CEF">
            <w:pPr>
              <w:rPr>
                <w:rFonts w:eastAsia="Times New Roman"/>
                <w:snapToGrid w:val="0"/>
                <w:sz w:val="18"/>
                <w:szCs w:val="18"/>
                <w:lang w:bidi="en-US"/>
              </w:rPr>
            </w:pPr>
            <w:r w:rsidRPr="000337C0">
              <w:rPr>
                <w:rFonts w:eastAsia="Times New Roman" w:hint="eastAsia"/>
                <w:snapToGrid w:val="0"/>
                <w:sz w:val="18"/>
                <w:szCs w:val="18"/>
                <w:lang w:bidi="en-US"/>
              </w:rPr>
              <w:t>251</w:t>
            </w:r>
          </w:p>
        </w:tc>
      </w:tr>
      <w:tr w:rsidR="00D82517" w:rsidRPr="000337C0" w14:paraId="2B0D9361" w14:textId="77777777" w:rsidTr="00197A7D">
        <w:trPr>
          <w:trHeight w:val="285"/>
          <w:jc w:val="center"/>
        </w:trPr>
        <w:tc>
          <w:tcPr>
            <w:tcW w:w="525" w:type="pct"/>
            <w:tcBorders>
              <w:top w:val="nil"/>
              <w:left w:val="nil"/>
              <w:bottom w:val="nil"/>
              <w:right w:val="nil"/>
            </w:tcBorders>
            <w:shd w:val="clear" w:color="auto" w:fill="auto"/>
            <w:hideMark/>
          </w:tcPr>
          <w:p w14:paraId="787FC7CD" w14:textId="77777777" w:rsidR="00D82517" w:rsidRPr="000337C0" w:rsidRDefault="00D82517" w:rsidP="00B57CEF">
            <w:pPr>
              <w:rPr>
                <w:rFonts w:eastAsia="Times New Roman"/>
                <w:snapToGrid w:val="0"/>
                <w:sz w:val="18"/>
                <w:szCs w:val="18"/>
                <w:lang w:bidi="en-US"/>
              </w:rPr>
            </w:pPr>
            <w:r w:rsidRPr="000337C0">
              <w:rPr>
                <w:rFonts w:eastAsia="Times New Roman"/>
                <w:snapToGrid w:val="0"/>
                <w:sz w:val="18"/>
                <w:szCs w:val="18"/>
                <w:lang w:bidi="en-US"/>
              </w:rPr>
              <w:t>STAD</w:t>
            </w:r>
          </w:p>
        </w:tc>
        <w:tc>
          <w:tcPr>
            <w:tcW w:w="1330" w:type="pct"/>
            <w:tcBorders>
              <w:top w:val="nil"/>
              <w:left w:val="nil"/>
              <w:bottom w:val="nil"/>
              <w:right w:val="nil"/>
            </w:tcBorders>
          </w:tcPr>
          <w:p w14:paraId="592100AD" w14:textId="77777777" w:rsidR="00D82517" w:rsidRPr="000337C0" w:rsidRDefault="00D82517" w:rsidP="00B57CEF">
            <w:pPr>
              <w:rPr>
                <w:rFonts w:eastAsia="Times New Roman"/>
                <w:snapToGrid w:val="0"/>
                <w:sz w:val="18"/>
                <w:szCs w:val="18"/>
                <w:lang w:bidi="en-US"/>
              </w:rPr>
            </w:pPr>
            <w:r w:rsidRPr="000337C0">
              <w:rPr>
                <w:rFonts w:eastAsia="Times New Roman"/>
                <w:snapToGrid w:val="0"/>
                <w:sz w:val="18"/>
                <w:szCs w:val="18"/>
                <w:lang w:bidi="en-US"/>
              </w:rPr>
              <w:t>15</w:t>
            </w:r>
          </w:p>
        </w:tc>
        <w:tc>
          <w:tcPr>
            <w:tcW w:w="1126" w:type="pct"/>
            <w:tcBorders>
              <w:top w:val="nil"/>
              <w:left w:val="nil"/>
              <w:bottom w:val="nil"/>
              <w:right w:val="nil"/>
            </w:tcBorders>
          </w:tcPr>
          <w:p w14:paraId="6223DAC4" w14:textId="77777777" w:rsidR="00D82517" w:rsidRPr="000337C0" w:rsidRDefault="00D82517" w:rsidP="00B57CEF">
            <w:pPr>
              <w:rPr>
                <w:rFonts w:eastAsia="Times New Roman"/>
                <w:snapToGrid w:val="0"/>
                <w:sz w:val="18"/>
                <w:szCs w:val="18"/>
                <w:lang w:bidi="en-US"/>
              </w:rPr>
            </w:pPr>
            <w:r w:rsidRPr="000337C0">
              <w:rPr>
                <w:rFonts w:eastAsia="Times New Roman" w:hint="eastAsia"/>
                <w:snapToGrid w:val="0"/>
                <w:sz w:val="18"/>
                <w:szCs w:val="18"/>
                <w:lang w:bidi="en-US"/>
              </w:rPr>
              <w:t>174</w:t>
            </w:r>
          </w:p>
        </w:tc>
        <w:tc>
          <w:tcPr>
            <w:tcW w:w="960" w:type="pct"/>
            <w:tcBorders>
              <w:top w:val="nil"/>
              <w:left w:val="nil"/>
              <w:bottom w:val="nil"/>
              <w:right w:val="nil"/>
            </w:tcBorders>
            <w:shd w:val="clear" w:color="auto" w:fill="auto"/>
          </w:tcPr>
          <w:p w14:paraId="148C7CF4" w14:textId="77777777" w:rsidR="00D82517" w:rsidRPr="000337C0" w:rsidRDefault="00D82517" w:rsidP="00B57CEF">
            <w:pPr>
              <w:rPr>
                <w:rFonts w:eastAsia="Times New Roman"/>
                <w:snapToGrid w:val="0"/>
                <w:sz w:val="18"/>
                <w:szCs w:val="18"/>
                <w:lang w:bidi="en-US"/>
              </w:rPr>
            </w:pPr>
            <w:r w:rsidRPr="000337C0">
              <w:rPr>
                <w:rFonts w:eastAsia="Times New Roman" w:hint="eastAsia"/>
                <w:snapToGrid w:val="0"/>
                <w:sz w:val="18"/>
                <w:szCs w:val="18"/>
                <w:lang w:bidi="en-US"/>
              </w:rPr>
              <w:t>99</w:t>
            </w:r>
          </w:p>
        </w:tc>
        <w:tc>
          <w:tcPr>
            <w:tcW w:w="1059" w:type="pct"/>
            <w:tcBorders>
              <w:top w:val="nil"/>
              <w:left w:val="nil"/>
              <w:bottom w:val="nil"/>
              <w:right w:val="nil"/>
            </w:tcBorders>
            <w:shd w:val="clear" w:color="auto" w:fill="auto"/>
            <w:vAlign w:val="center"/>
          </w:tcPr>
          <w:p w14:paraId="6CA257C2" w14:textId="77777777" w:rsidR="00D82517" w:rsidRPr="000337C0" w:rsidRDefault="00D82517" w:rsidP="00B57CEF">
            <w:pPr>
              <w:rPr>
                <w:rFonts w:eastAsia="Times New Roman"/>
                <w:snapToGrid w:val="0"/>
                <w:sz w:val="18"/>
                <w:szCs w:val="18"/>
                <w:lang w:bidi="en-US"/>
              </w:rPr>
            </w:pPr>
            <w:r w:rsidRPr="000337C0">
              <w:rPr>
                <w:rFonts w:eastAsia="Times New Roman" w:hint="eastAsia"/>
                <w:snapToGrid w:val="0"/>
                <w:sz w:val="18"/>
                <w:szCs w:val="18"/>
                <w:lang w:bidi="en-US"/>
              </w:rPr>
              <w:t>1915</w:t>
            </w:r>
          </w:p>
        </w:tc>
      </w:tr>
      <w:tr w:rsidR="00D82517" w:rsidRPr="000337C0" w14:paraId="1F38E807" w14:textId="77777777" w:rsidTr="00197A7D">
        <w:trPr>
          <w:trHeight w:val="285"/>
          <w:jc w:val="center"/>
        </w:trPr>
        <w:tc>
          <w:tcPr>
            <w:tcW w:w="525" w:type="pct"/>
            <w:tcBorders>
              <w:top w:val="nil"/>
              <w:left w:val="nil"/>
              <w:bottom w:val="nil"/>
              <w:right w:val="nil"/>
            </w:tcBorders>
            <w:shd w:val="clear" w:color="auto" w:fill="auto"/>
          </w:tcPr>
          <w:p w14:paraId="42DBCB47" w14:textId="77777777" w:rsidR="00D82517" w:rsidRPr="000337C0" w:rsidRDefault="00D82517" w:rsidP="00B57CEF">
            <w:pPr>
              <w:rPr>
                <w:rFonts w:eastAsia="Times New Roman"/>
                <w:snapToGrid w:val="0"/>
                <w:sz w:val="18"/>
                <w:szCs w:val="18"/>
                <w:lang w:bidi="en-US"/>
              </w:rPr>
            </w:pPr>
            <w:r w:rsidRPr="000337C0">
              <w:rPr>
                <w:rFonts w:eastAsia="Times New Roman"/>
                <w:snapToGrid w:val="0"/>
                <w:sz w:val="18"/>
                <w:szCs w:val="18"/>
                <w:lang w:bidi="en-US"/>
              </w:rPr>
              <w:t>THCA</w:t>
            </w:r>
          </w:p>
        </w:tc>
        <w:tc>
          <w:tcPr>
            <w:tcW w:w="1330" w:type="pct"/>
            <w:tcBorders>
              <w:top w:val="nil"/>
              <w:left w:val="nil"/>
              <w:bottom w:val="nil"/>
              <w:right w:val="nil"/>
            </w:tcBorders>
          </w:tcPr>
          <w:p w14:paraId="051230DF" w14:textId="77777777" w:rsidR="00D82517" w:rsidRPr="000337C0" w:rsidRDefault="00D82517" w:rsidP="00B57CEF">
            <w:pPr>
              <w:rPr>
                <w:rFonts w:eastAsia="Times New Roman"/>
                <w:snapToGrid w:val="0"/>
                <w:sz w:val="18"/>
                <w:szCs w:val="18"/>
                <w:lang w:bidi="en-US"/>
              </w:rPr>
            </w:pPr>
            <w:r w:rsidRPr="000337C0">
              <w:rPr>
                <w:rFonts w:eastAsia="Times New Roman"/>
                <w:snapToGrid w:val="0"/>
                <w:sz w:val="18"/>
                <w:szCs w:val="18"/>
                <w:lang w:bidi="en-US"/>
              </w:rPr>
              <w:t>5</w:t>
            </w:r>
          </w:p>
        </w:tc>
        <w:tc>
          <w:tcPr>
            <w:tcW w:w="1126" w:type="pct"/>
            <w:tcBorders>
              <w:top w:val="nil"/>
              <w:left w:val="nil"/>
              <w:bottom w:val="nil"/>
              <w:right w:val="nil"/>
            </w:tcBorders>
          </w:tcPr>
          <w:p w14:paraId="25E998D4" w14:textId="77777777" w:rsidR="00D82517" w:rsidRPr="000337C0" w:rsidRDefault="00D82517" w:rsidP="00B57CEF">
            <w:pPr>
              <w:rPr>
                <w:rFonts w:eastAsia="Times New Roman"/>
                <w:snapToGrid w:val="0"/>
                <w:sz w:val="18"/>
                <w:szCs w:val="18"/>
                <w:lang w:bidi="en-US"/>
              </w:rPr>
            </w:pPr>
            <w:r w:rsidRPr="000337C0">
              <w:rPr>
                <w:rFonts w:eastAsia="Times New Roman" w:hint="eastAsia"/>
                <w:snapToGrid w:val="0"/>
                <w:sz w:val="18"/>
                <w:szCs w:val="18"/>
                <w:lang w:bidi="en-US"/>
              </w:rPr>
              <w:t>279</w:t>
            </w:r>
          </w:p>
        </w:tc>
        <w:tc>
          <w:tcPr>
            <w:tcW w:w="960" w:type="pct"/>
            <w:tcBorders>
              <w:top w:val="nil"/>
              <w:left w:val="nil"/>
              <w:bottom w:val="nil"/>
              <w:right w:val="nil"/>
            </w:tcBorders>
            <w:shd w:val="clear" w:color="auto" w:fill="auto"/>
          </w:tcPr>
          <w:p w14:paraId="0D98D13D" w14:textId="77777777" w:rsidR="00D82517" w:rsidRPr="000337C0" w:rsidRDefault="00D82517" w:rsidP="00B57CEF">
            <w:pPr>
              <w:rPr>
                <w:rFonts w:eastAsia="Times New Roman"/>
                <w:snapToGrid w:val="0"/>
                <w:sz w:val="18"/>
                <w:szCs w:val="18"/>
                <w:lang w:bidi="en-US"/>
              </w:rPr>
            </w:pPr>
            <w:r w:rsidRPr="000337C0">
              <w:rPr>
                <w:rFonts w:eastAsia="Times New Roman" w:hint="eastAsia"/>
                <w:snapToGrid w:val="0"/>
                <w:sz w:val="18"/>
                <w:szCs w:val="18"/>
                <w:lang w:bidi="en-US"/>
              </w:rPr>
              <w:t>247</w:t>
            </w:r>
          </w:p>
        </w:tc>
        <w:tc>
          <w:tcPr>
            <w:tcW w:w="1059" w:type="pct"/>
            <w:tcBorders>
              <w:top w:val="nil"/>
              <w:left w:val="nil"/>
              <w:bottom w:val="nil"/>
              <w:right w:val="nil"/>
            </w:tcBorders>
            <w:shd w:val="clear" w:color="auto" w:fill="auto"/>
            <w:vAlign w:val="center"/>
          </w:tcPr>
          <w:p w14:paraId="3A9FCAEE" w14:textId="77777777" w:rsidR="00D82517" w:rsidRPr="000337C0" w:rsidRDefault="00D82517" w:rsidP="00B57CEF">
            <w:pPr>
              <w:rPr>
                <w:rFonts w:eastAsia="Times New Roman"/>
                <w:snapToGrid w:val="0"/>
                <w:sz w:val="18"/>
                <w:szCs w:val="18"/>
                <w:lang w:bidi="en-US"/>
              </w:rPr>
            </w:pPr>
            <w:r w:rsidRPr="000337C0">
              <w:rPr>
                <w:rFonts w:eastAsia="Times New Roman" w:hint="eastAsia"/>
                <w:snapToGrid w:val="0"/>
                <w:sz w:val="18"/>
                <w:szCs w:val="18"/>
                <w:lang w:bidi="en-US"/>
              </w:rPr>
              <w:t>338</w:t>
            </w:r>
          </w:p>
        </w:tc>
      </w:tr>
      <w:tr w:rsidR="00D82517" w:rsidRPr="000337C0" w14:paraId="045E5952" w14:textId="77777777" w:rsidTr="00197A7D">
        <w:trPr>
          <w:trHeight w:val="300"/>
          <w:jc w:val="center"/>
        </w:trPr>
        <w:tc>
          <w:tcPr>
            <w:tcW w:w="525" w:type="pct"/>
            <w:tcBorders>
              <w:top w:val="nil"/>
              <w:left w:val="nil"/>
              <w:bottom w:val="single" w:sz="8" w:space="0" w:color="auto"/>
              <w:right w:val="nil"/>
            </w:tcBorders>
            <w:shd w:val="clear" w:color="auto" w:fill="auto"/>
          </w:tcPr>
          <w:p w14:paraId="652A06AB" w14:textId="77777777" w:rsidR="00D82517" w:rsidRPr="000337C0" w:rsidRDefault="00D82517" w:rsidP="00B57CEF">
            <w:pPr>
              <w:rPr>
                <w:rFonts w:eastAsia="Times New Roman"/>
                <w:snapToGrid w:val="0"/>
                <w:sz w:val="18"/>
                <w:szCs w:val="18"/>
                <w:lang w:bidi="en-US"/>
              </w:rPr>
            </w:pPr>
            <w:r w:rsidRPr="000337C0">
              <w:rPr>
                <w:rFonts w:eastAsia="Times New Roman"/>
                <w:snapToGrid w:val="0"/>
                <w:sz w:val="18"/>
                <w:szCs w:val="18"/>
                <w:lang w:bidi="en-US"/>
              </w:rPr>
              <w:t>COLO</w:t>
            </w:r>
          </w:p>
        </w:tc>
        <w:tc>
          <w:tcPr>
            <w:tcW w:w="1330" w:type="pct"/>
            <w:tcBorders>
              <w:top w:val="nil"/>
              <w:left w:val="nil"/>
              <w:bottom w:val="single" w:sz="8" w:space="0" w:color="auto"/>
              <w:right w:val="nil"/>
            </w:tcBorders>
          </w:tcPr>
          <w:p w14:paraId="184EBBD2" w14:textId="77777777" w:rsidR="00D82517" w:rsidRPr="000337C0" w:rsidRDefault="00D82517" w:rsidP="00B57CEF">
            <w:pPr>
              <w:rPr>
                <w:rFonts w:eastAsia="Times New Roman"/>
                <w:snapToGrid w:val="0"/>
                <w:sz w:val="18"/>
                <w:szCs w:val="18"/>
                <w:lang w:bidi="en-US"/>
              </w:rPr>
            </w:pPr>
            <w:r w:rsidRPr="000337C0">
              <w:rPr>
                <w:rFonts w:eastAsia="Times New Roman"/>
                <w:snapToGrid w:val="0"/>
                <w:sz w:val="18"/>
                <w:szCs w:val="18"/>
                <w:lang w:bidi="en-US"/>
              </w:rPr>
              <w:t>20</w:t>
            </w:r>
          </w:p>
        </w:tc>
        <w:tc>
          <w:tcPr>
            <w:tcW w:w="1126" w:type="pct"/>
            <w:tcBorders>
              <w:top w:val="nil"/>
              <w:left w:val="nil"/>
              <w:bottom w:val="single" w:sz="8" w:space="0" w:color="auto"/>
              <w:right w:val="nil"/>
            </w:tcBorders>
          </w:tcPr>
          <w:p w14:paraId="1F8817C5" w14:textId="77777777" w:rsidR="00D82517" w:rsidRPr="000337C0" w:rsidRDefault="00D82517" w:rsidP="00B57CEF">
            <w:pPr>
              <w:rPr>
                <w:rFonts w:eastAsia="Times New Roman"/>
                <w:snapToGrid w:val="0"/>
                <w:sz w:val="18"/>
                <w:szCs w:val="18"/>
                <w:lang w:bidi="en-US"/>
              </w:rPr>
            </w:pPr>
            <w:r w:rsidRPr="000337C0">
              <w:rPr>
                <w:rFonts w:eastAsia="Times New Roman"/>
                <w:snapToGrid w:val="0"/>
                <w:sz w:val="18"/>
                <w:szCs w:val="18"/>
                <w:lang w:bidi="en-US"/>
              </w:rPr>
              <w:t>3</w:t>
            </w:r>
            <w:r w:rsidRPr="000337C0">
              <w:rPr>
                <w:rFonts w:eastAsia="Times New Roman" w:hint="eastAsia"/>
                <w:snapToGrid w:val="0"/>
                <w:sz w:val="18"/>
                <w:szCs w:val="18"/>
                <w:lang w:bidi="en-US"/>
              </w:rPr>
              <w:t>08</w:t>
            </w:r>
          </w:p>
        </w:tc>
        <w:tc>
          <w:tcPr>
            <w:tcW w:w="960" w:type="pct"/>
            <w:tcBorders>
              <w:top w:val="nil"/>
              <w:left w:val="nil"/>
              <w:bottom w:val="single" w:sz="8" w:space="0" w:color="auto"/>
              <w:right w:val="nil"/>
            </w:tcBorders>
            <w:shd w:val="clear" w:color="auto" w:fill="auto"/>
            <w:vAlign w:val="center"/>
          </w:tcPr>
          <w:p w14:paraId="4304A80C" w14:textId="77777777" w:rsidR="00D82517" w:rsidRPr="000337C0" w:rsidRDefault="00D82517" w:rsidP="00B57CEF">
            <w:pPr>
              <w:rPr>
                <w:rFonts w:eastAsia="Times New Roman"/>
                <w:snapToGrid w:val="0"/>
                <w:sz w:val="18"/>
                <w:szCs w:val="18"/>
                <w:lang w:bidi="en-US"/>
              </w:rPr>
            </w:pPr>
            <w:r w:rsidRPr="000337C0">
              <w:rPr>
                <w:rFonts w:eastAsia="Times New Roman" w:hint="eastAsia"/>
                <w:snapToGrid w:val="0"/>
                <w:sz w:val="18"/>
                <w:szCs w:val="18"/>
                <w:lang w:bidi="en-US"/>
              </w:rPr>
              <w:t>367</w:t>
            </w:r>
          </w:p>
        </w:tc>
        <w:tc>
          <w:tcPr>
            <w:tcW w:w="1059" w:type="pct"/>
            <w:tcBorders>
              <w:top w:val="nil"/>
              <w:left w:val="nil"/>
              <w:bottom w:val="single" w:sz="8" w:space="0" w:color="auto"/>
              <w:right w:val="nil"/>
            </w:tcBorders>
            <w:shd w:val="clear" w:color="auto" w:fill="auto"/>
            <w:vAlign w:val="center"/>
          </w:tcPr>
          <w:p w14:paraId="24AFB924" w14:textId="77777777" w:rsidR="00D82517" w:rsidRPr="000337C0" w:rsidRDefault="00D82517" w:rsidP="00B57CEF">
            <w:pPr>
              <w:rPr>
                <w:rFonts w:eastAsia="Times New Roman"/>
                <w:snapToGrid w:val="0"/>
                <w:sz w:val="18"/>
                <w:szCs w:val="18"/>
                <w:lang w:bidi="en-US"/>
              </w:rPr>
            </w:pPr>
            <w:r w:rsidRPr="000337C0">
              <w:rPr>
                <w:rFonts w:eastAsia="Times New Roman" w:hint="eastAsia"/>
                <w:snapToGrid w:val="0"/>
                <w:sz w:val="18"/>
                <w:szCs w:val="18"/>
                <w:lang w:bidi="en-US"/>
              </w:rPr>
              <w:t>2495</w:t>
            </w:r>
          </w:p>
        </w:tc>
      </w:tr>
    </w:tbl>
    <w:p w14:paraId="32955DF4" w14:textId="77777777" w:rsidR="00D82517" w:rsidRDefault="00D82517" w:rsidP="00D82517">
      <w:pPr>
        <w:autoSpaceDE w:val="0"/>
        <w:rPr>
          <w:snapToGrid w:val="0"/>
          <w:szCs w:val="24"/>
          <w:lang w:eastAsia="zh-CN" w:bidi="en-US"/>
        </w:rPr>
      </w:pPr>
      <w:r w:rsidRPr="00197A7D">
        <w:rPr>
          <w:rFonts w:eastAsia="Times New Roman"/>
          <w:snapToGrid w:val="0"/>
          <w:szCs w:val="24"/>
          <w:lang w:bidi="en-US"/>
        </w:rPr>
        <w:t>N</w:t>
      </w:r>
      <w:r w:rsidRPr="00197A7D">
        <w:rPr>
          <w:rFonts w:eastAsia="Times New Roman" w:hint="eastAsia"/>
          <w:snapToGrid w:val="0"/>
          <w:szCs w:val="24"/>
          <w:lang w:bidi="en-US"/>
        </w:rPr>
        <w:t xml:space="preserve">ote: differentially expressed genes were identified using </w:t>
      </w:r>
      <w:proofErr w:type="spellStart"/>
      <w:r w:rsidRPr="00197A7D">
        <w:rPr>
          <w:rFonts w:eastAsia="Times New Roman" w:hint="eastAsia"/>
          <w:snapToGrid w:val="0"/>
          <w:szCs w:val="24"/>
          <w:lang w:bidi="en-US"/>
        </w:rPr>
        <w:t>ballgown</w:t>
      </w:r>
      <w:proofErr w:type="spellEnd"/>
      <w:r w:rsidRPr="00197A7D">
        <w:rPr>
          <w:rFonts w:eastAsia="Times New Roman" w:hint="eastAsia"/>
          <w:snapToGrid w:val="0"/>
          <w:szCs w:val="24"/>
          <w:lang w:bidi="en-US"/>
        </w:rPr>
        <w:t xml:space="preserve"> with criteria </w:t>
      </w:r>
      <w:proofErr w:type="spellStart"/>
      <w:r w:rsidRPr="00197A7D">
        <w:rPr>
          <w:rFonts w:eastAsia="Times New Roman"/>
          <w:snapToGrid w:val="0"/>
          <w:szCs w:val="24"/>
          <w:lang w:bidi="en-US"/>
        </w:rPr>
        <w:t>p</w:t>
      </w:r>
      <w:r w:rsidRPr="00197A7D">
        <w:rPr>
          <w:rFonts w:eastAsia="Times New Roman" w:hint="eastAsia"/>
          <w:snapToGrid w:val="0"/>
          <w:szCs w:val="24"/>
          <w:lang w:bidi="en-US"/>
        </w:rPr>
        <w:t>.</w:t>
      </w:r>
      <w:r w:rsidRPr="00197A7D">
        <w:rPr>
          <w:rFonts w:eastAsia="Times New Roman"/>
          <w:snapToGrid w:val="0"/>
          <w:szCs w:val="24"/>
          <w:lang w:bidi="en-US"/>
        </w:rPr>
        <w:t>adj</w:t>
      </w:r>
      <w:proofErr w:type="spellEnd"/>
      <w:r w:rsidRPr="00197A7D">
        <w:rPr>
          <w:rFonts w:eastAsia="Times New Roman" w:hint="eastAsia"/>
          <w:snapToGrid w:val="0"/>
          <w:szCs w:val="24"/>
          <w:lang w:bidi="en-US"/>
        </w:rPr>
        <w:t>&lt;</w:t>
      </w:r>
      <w:r w:rsidRPr="00197A7D">
        <w:rPr>
          <w:rFonts w:eastAsia="Times New Roman"/>
          <w:snapToGrid w:val="0"/>
          <w:szCs w:val="24"/>
          <w:lang w:bidi="en-US"/>
        </w:rPr>
        <w:t>0.0</w:t>
      </w:r>
      <w:r w:rsidRPr="00197A7D">
        <w:rPr>
          <w:rFonts w:eastAsia="Times New Roman" w:hint="eastAsia"/>
          <w:snapToGrid w:val="0"/>
          <w:szCs w:val="24"/>
          <w:lang w:bidi="en-US"/>
        </w:rPr>
        <w:t>5</w:t>
      </w:r>
    </w:p>
    <w:p w14:paraId="0346BA69" w14:textId="77777777" w:rsidR="00694F3F" w:rsidRDefault="00694F3F" w:rsidP="00D82517">
      <w:pPr>
        <w:autoSpaceDE w:val="0"/>
        <w:rPr>
          <w:snapToGrid w:val="0"/>
          <w:szCs w:val="24"/>
          <w:lang w:eastAsia="zh-CN" w:bidi="en-US"/>
        </w:rPr>
      </w:pPr>
    </w:p>
    <w:p w14:paraId="4B69FF99" w14:textId="77777777" w:rsidR="00694F3F" w:rsidRDefault="00694F3F" w:rsidP="00D82517">
      <w:pPr>
        <w:autoSpaceDE w:val="0"/>
        <w:rPr>
          <w:snapToGrid w:val="0"/>
          <w:szCs w:val="24"/>
          <w:lang w:eastAsia="zh-CN" w:bidi="en-US"/>
        </w:rPr>
      </w:pPr>
    </w:p>
    <w:p w14:paraId="3C7F65EE" w14:textId="77777777" w:rsidR="00694F3F" w:rsidRDefault="00694F3F" w:rsidP="00D82517">
      <w:pPr>
        <w:autoSpaceDE w:val="0"/>
        <w:rPr>
          <w:snapToGrid w:val="0"/>
          <w:szCs w:val="24"/>
          <w:lang w:eastAsia="zh-CN" w:bidi="en-US"/>
        </w:rPr>
      </w:pPr>
    </w:p>
    <w:p w14:paraId="7E7621AA" w14:textId="77777777" w:rsidR="00694F3F" w:rsidRDefault="00694F3F" w:rsidP="00D82517">
      <w:pPr>
        <w:autoSpaceDE w:val="0"/>
        <w:rPr>
          <w:snapToGrid w:val="0"/>
          <w:szCs w:val="24"/>
          <w:lang w:eastAsia="zh-CN" w:bidi="en-US"/>
        </w:rPr>
      </w:pPr>
    </w:p>
    <w:p w14:paraId="7E1E75BD" w14:textId="77777777" w:rsidR="00694F3F" w:rsidRDefault="00694F3F" w:rsidP="00D82517">
      <w:pPr>
        <w:autoSpaceDE w:val="0"/>
        <w:rPr>
          <w:snapToGrid w:val="0"/>
          <w:szCs w:val="24"/>
          <w:lang w:eastAsia="zh-CN" w:bidi="en-US"/>
        </w:rPr>
      </w:pPr>
    </w:p>
    <w:p w14:paraId="7197E039" w14:textId="77777777" w:rsidR="00694F3F" w:rsidRDefault="00694F3F" w:rsidP="00D82517">
      <w:pPr>
        <w:autoSpaceDE w:val="0"/>
        <w:rPr>
          <w:snapToGrid w:val="0"/>
          <w:szCs w:val="24"/>
          <w:lang w:eastAsia="zh-CN" w:bidi="en-US"/>
        </w:rPr>
      </w:pPr>
    </w:p>
    <w:p w14:paraId="6A81E19E" w14:textId="77777777" w:rsidR="00694F3F" w:rsidRDefault="00694F3F" w:rsidP="00D82517">
      <w:pPr>
        <w:autoSpaceDE w:val="0"/>
        <w:rPr>
          <w:snapToGrid w:val="0"/>
          <w:szCs w:val="24"/>
          <w:lang w:eastAsia="zh-CN" w:bidi="en-US"/>
        </w:rPr>
      </w:pPr>
    </w:p>
    <w:p w14:paraId="13B94E6E" w14:textId="77777777" w:rsidR="00694F3F" w:rsidRDefault="00694F3F" w:rsidP="00D82517">
      <w:pPr>
        <w:autoSpaceDE w:val="0"/>
        <w:rPr>
          <w:snapToGrid w:val="0"/>
          <w:szCs w:val="24"/>
          <w:lang w:eastAsia="zh-CN" w:bidi="en-US"/>
        </w:rPr>
      </w:pPr>
    </w:p>
    <w:p w14:paraId="115B7EDC" w14:textId="77777777" w:rsidR="00694F3F" w:rsidRDefault="00694F3F" w:rsidP="00D82517">
      <w:pPr>
        <w:keepNext/>
        <w:rPr>
          <w:rFonts w:cs="Times New Roman"/>
          <w:b/>
          <w:szCs w:val="24"/>
          <w:lang w:eastAsia="zh-CN"/>
        </w:rPr>
      </w:pPr>
    </w:p>
    <w:p w14:paraId="72484D60" w14:textId="31CA513A" w:rsidR="006C750D" w:rsidRPr="00D82517" w:rsidRDefault="006C750D" w:rsidP="006C750D">
      <w:pPr>
        <w:adjustRightInd w:val="0"/>
        <w:snapToGrid w:val="0"/>
        <w:spacing w:before="240" w:after="60" w:line="228" w:lineRule="auto"/>
        <w:rPr>
          <w:b/>
          <w:bCs/>
          <w:szCs w:val="18"/>
          <w:lang w:eastAsia="zh-CN" w:bidi="en-US"/>
        </w:rPr>
      </w:pPr>
      <w:r w:rsidRPr="00D82517">
        <w:rPr>
          <w:rFonts w:eastAsia="Times New Roman" w:hint="eastAsia"/>
          <w:b/>
          <w:snapToGrid w:val="0"/>
          <w:szCs w:val="24"/>
          <w:lang w:bidi="en-US"/>
        </w:rPr>
        <w:t xml:space="preserve">Table </w:t>
      </w:r>
      <w:r>
        <w:rPr>
          <w:rFonts w:hint="eastAsia"/>
          <w:b/>
          <w:snapToGrid w:val="0"/>
          <w:szCs w:val="24"/>
          <w:lang w:eastAsia="zh-CN" w:bidi="en-US"/>
        </w:rPr>
        <w:t>S3</w:t>
      </w:r>
      <w:r w:rsidRPr="00D82517">
        <w:rPr>
          <w:rFonts w:eastAsia="Times New Roman"/>
          <w:b/>
          <w:snapToGrid w:val="0"/>
          <w:szCs w:val="24"/>
          <w:lang w:bidi="en-US"/>
        </w:rPr>
        <w:t>.</w:t>
      </w:r>
      <w:r>
        <w:rPr>
          <w:rFonts w:eastAsia="Times New Roman" w:hint="eastAsia"/>
          <w:snapToGrid w:val="0"/>
          <w:szCs w:val="24"/>
          <w:lang w:bidi="en-US"/>
        </w:rPr>
        <w:t xml:space="preserve"> </w:t>
      </w:r>
      <w:r w:rsidR="00344368">
        <w:rPr>
          <w:rFonts w:hint="eastAsia"/>
          <w:snapToGrid w:val="0"/>
          <w:szCs w:val="24"/>
          <w:lang w:eastAsia="zh-CN" w:bidi="en-US"/>
        </w:rPr>
        <w:t xml:space="preserve">The results of </w:t>
      </w:r>
      <w:proofErr w:type="spellStart"/>
      <w:r w:rsidR="00344368">
        <w:rPr>
          <w:rFonts w:hint="eastAsia"/>
          <w:snapToGrid w:val="0"/>
          <w:szCs w:val="24"/>
          <w:lang w:eastAsia="zh-CN" w:bidi="en-US"/>
        </w:rPr>
        <w:t>limma</w:t>
      </w:r>
      <w:proofErr w:type="spellEnd"/>
      <w:r w:rsidR="00344368">
        <w:rPr>
          <w:rFonts w:hint="eastAsia"/>
          <w:snapToGrid w:val="0"/>
          <w:szCs w:val="24"/>
          <w:lang w:eastAsia="zh-CN" w:bidi="en-US"/>
        </w:rPr>
        <w:t>-based test of the difference in EMT activity between metastatic tumors and primary tumors</w:t>
      </w:r>
    </w:p>
    <w:tbl>
      <w:tblPr>
        <w:tblW w:w="5000" w:type="pct"/>
        <w:tblBorders>
          <w:top w:val="single" w:sz="4" w:space="0" w:color="auto"/>
          <w:bottom w:val="single" w:sz="4" w:space="0" w:color="auto"/>
        </w:tblBorders>
        <w:tblLook w:val="04A0" w:firstRow="1" w:lastRow="0" w:firstColumn="1" w:lastColumn="0" w:noHBand="0" w:noVBand="1"/>
      </w:tblPr>
      <w:tblGrid>
        <w:gridCol w:w="1486"/>
        <w:gridCol w:w="2126"/>
        <w:gridCol w:w="2127"/>
        <w:gridCol w:w="2127"/>
        <w:gridCol w:w="2127"/>
      </w:tblGrid>
      <w:tr w:rsidR="003B4124" w:rsidRPr="003B4124" w14:paraId="354EDBD9" w14:textId="77777777" w:rsidTr="003B4124">
        <w:trPr>
          <w:trHeight w:val="288"/>
        </w:trPr>
        <w:tc>
          <w:tcPr>
            <w:tcW w:w="744" w:type="pct"/>
            <w:tcBorders>
              <w:top w:val="single" w:sz="4" w:space="0" w:color="auto"/>
              <w:bottom w:val="single" w:sz="4" w:space="0" w:color="auto"/>
            </w:tcBorders>
            <w:shd w:val="clear" w:color="auto" w:fill="auto"/>
            <w:noWrap/>
            <w:vAlign w:val="center"/>
            <w:hideMark/>
          </w:tcPr>
          <w:p w14:paraId="4A4BBC2C" w14:textId="77777777" w:rsidR="003B4124" w:rsidRPr="003B4124" w:rsidRDefault="003B4124" w:rsidP="003B4124">
            <w:pPr>
              <w:spacing w:before="0" w:after="0"/>
              <w:rPr>
                <w:rFonts w:eastAsia="宋体" w:cs="Times New Roman"/>
                <w:color w:val="000000"/>
                <w:sz w:val="18"/>
                <w:szCs w:val="18"/>
                <w:lang w:eastAsia="zh-CN"/>
              </w:rPr>
            </w:pPr>
          </w:p>
        </w:tc>
        <w:tc>
          <w:tcPr>
            <w:tcW w:w="1064" w:type="pct"/>
            <w:tcBorders>
              <w:top w:val="single" w:sz="4" w:space="0" w:color="auto"/>
              <w:bottom w:val="single" w:sz="4" w:space="0" w:color="auto"/>
            </w:tcBorders>
            <w:shd w:val="clear" w:color="auto" w:fill="auto"/>
            <w:noWrap/>
            <w:vAlign w:val="center"/>
            <w:hideMark/>
          </w:tcPr>
          <w:p w14:paraId="567EBDF9" w14:textId="77777777" w:rsidR="003B4124" w:rsidRPr="003B4124" w:rsidRDefault="003B4124" w:rsidP="003B4124">
            <w:pPr>
              <w:spacing w:before="0" w:after="0"/>
              <w:jc w:val="center"/>
              <w:rPr>
                <w:rFonts w:eastAsia="宋体" w:cs="Times New Roman"/>
                <w:color w:val="000000"/>
                <w:sz w:val="18"/>
                <w:szCs w:val="18"/>
                <w:lang w:eastAsia="zh-CN"/>
              </w:rPr>
            </w:pPr>
            <w:proofErr w:type="spellStart"/>
            <w:r w:rsidRPr="003B4124">
              <w:rPr>
                <w:rFonts w:eastAsia="宋体" w:cs="Times New Roman"/>
                <w:color w:val="000000"/>
                <w:sz w:val="18"/>
                <w:szCs w:val="18"/>
                <w:lang w:eastAsia="zh-CN"/>
              </w:rPr>
              <w:t>logFC</w:t>
            </w:r>
            <w:proofErr w:type="spellEnd"/>
          </w:p>
        </w:tc>
        <w:tc>
          <w:tcPr>
            <w:tcW w:w="1064" w:type="pct"/>
            <w:tcBorders>
              <w:top w:val="single" w:sz="4" w:space="0" w:color="auto"/>
              <w:bottom w:val="single" w:sz="4" w:space="0" w:color="auto"/>
            </w:tcBorders>
            <w:shd w:val="clear" w:color="auto" w:fill="auto"/>
            <w:noWrap/>
            <w:vAlign w:val="center"/>
            <w:hideMark/>
          </w:tcPr>
          <w:p w14:paraId="574AD910" w14:textId="77777777" w:rsidR="003B4124" w:rsidRPr="003B4124" w:rsidRDefault="003B4124" w:rsidP="003B4124">
            <w:pPr>
              <w:spacing w:before="0" w:after="0"/>
              <w:jc w:val="center"/>
              <w:rPr>
                <w:rFonts w:eastAsia="宋体" w:cs="Times New Roman"/>
                <w:color w:val="000000"/>
                <w:sz w:val="18"/>
                <w:szCs w:val="18"/>
                <w:lang w:eastAsia="zh-CN"/>
              </w:rPr>
            </w:pPr>
            <w:proofErr w:type="spellStart"/>
            <w:r w:rsidRPr="003B4124">
              <w:rPr>
                <w:rFonts w:eastAsia="宋体" w:cs="Times New Roman"/>
                <w:color w:val="000000"/>
                <w:sz w:val="18"/>
                <w:szCs w:val="18"/>
                <w:lang w:eastAsia="zh-CN"/>
              </w:rPr>
              <w:t>AveExpr</w:t>
            </w:r>
            <w:proofErr w:type="spellEnd"/>
          </w:p>
        </w:tc>
        <w:tc>
          <w:tcPr>
            <w:tcW w:w="1064" w:type="pct"/>
            <w:tcBorders>
              <w:top w:val="single" w:sz="4" w:space="0" w:color="auto"/>
              <w:bottom w:val="single" w:sz="4" w:space="0" w:color="auto"/>
            </w:tcBorders>
            <w:shd w:val="clear" w:color="auto" w:fill="auto"/>
            <w:noWrap/>
            <w:vAlign w:val="center"/>
            <w:hideMark/>
          </w:tcPr>
          <w:p w14:paraId="6D763252"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t</w:t>
            </w:r>
          </w:p>
        </w:tc>
        <w:tc>
          <w:tcPr>
            <w:tcW w:w="1064" w:type="pct"/>
            <w:tcBorders>
              <w:top w:val="single" w:sz="4" w:space="0" w:color="auto"/>
              <w:bottom w:val="single" w:sz="4" w:space="0" w:color="auto"/>
            </w:tcBorders>
            <w:shd w:val="clear" w:color="auto" w:fill="auto"/>
            <w:noWrap/>
            <w:vAlign w:val="center"/>
            <w:hideMark/>
          </w:tcPr>
          <w:p w14:paraId="6A756920" w14:textId="77777777" w:rsidR="003B4124" w:rsidRPr="003B4124" w:rsidRDefault="003B4124" w:rsidP="003B4124">
            <w:pPr>
              <w:spacing w:before="0" w:after="0"/>
              <w:jc w:val="center"/>
              <w:rPr>
                <w:rFonts w:eastAsia="宋体" w:cs="Times New Roman"/>
                <w:color w:val="000000"/>
                <w:sz w:val="18"/>
                <w:szCs w:val="18"/>
                <w:lang w:eastAsia="zh-CN"/>
              </w:rPr>
            </w:pPr>
            <w:proofErr w:type="spellStart"/>
            <w:r w:rsidRPr="003B4124">
              <w:rPr>
                <w:rFonts w:eastAsia="宋体" w:cs="Times New Roman"/>
                <w:color w:val="000000"/>
                <w:sz w:val="18"/>
                <w:szCs w:val="18"/>
                <w:lang w:eastAsia="zh-CN"/>
              </w:rPr>
              <w:t>P.Value</w:t>
            </w:r>
            <w:proofErr w:type="spellEnd"/>
          </w:p>
        </w:tc>
      </w:tr>
      <w:tr w:rsidR="003B4124" w:rsidRPr="003B4124" w14:paraId="73A6A1B3" w14:textId="77777777" w:rsidTr="003B4124">
        <w:trPr>
          <w:trHeight w:val="288"/>
        </w:trPr>
        <w:tc>
          <w:tcPr>
            <w:tcW w:w="744" w:type="pct"/>
            <w:tcBorders>
              <w:top w:val="single" w:sz="4" w:space="0" w:color="auto"/>
            </w:tcBorders>
            <w:shd w:val="clear" w:color="auto" w:fill="auto"/>
            <w:noWrap/>
            <w:vAlign w:val="center"/>
            <w:hideMark/>
          </w:tcPr>
          <w:p w14:paraId="2D54EAE6" w14:textId="77777777" w:rsidR="003B4124" w:rsidRPr="003B4124" w:rsidRDefault="003B4124" w:rsidP="003B4124">
            <w:pPr>
              <w:spacing w:before="0" w:after="0"/>
              <w:rPr>
                <w:rFonts w:eastAsia="宋体" w:cs="Times New Roman"/>
                <w:color w:val="000000"/>
                <w:sz w:val="18"/>
                <w:szCs w:val="18"/>
                <w:lang w:eastAsia="zh-CN"/>
              </w:rPr>
            </w:pPr>
            <w:r w:rsidRPr="003B4124">
              <w:rPr>
                <w:rFonts w:eastAsia="宋体" w:cs="Times New Roman"/>
                <w:color w:val="000000"/>
                <w:sz w:val="18"/>
                <w:szCs w:val="18"/>
                <w:lang w:eastAsia="zh-CN"/>
              </w:rPr>
              <w:t>BLCA</w:t>
            </w:r>
          </w:p>
        </w:tc>
        <w:tc>
          <w:tcPr>
            <w:tcW w:w="1064" w:type="pct"/>
            <w:tcBorders>
              <w:top w:val="single" w:sz="4" w:space="0" w:color="auto"/>
            </w:tcBorders>
            <w:shd w:val="clear" w:color="auto" w:fill="auto"/>
            <w:noWrap/>
            <w:vAlign w:val="center"/>
            <w:hideMark/>
          </w:tcPr>
          <w:p w14:paraId="2DC455F1"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0.023263</w:t>
            </w:r>
          </w:p>
        </w:tc>
        <w:tc>
          <w:tcPr>
            <w:tcW w:w="1064" w:type="pct"/>
            <w:tcBorders>
              <w:top w:val="single" w:sz="4" w:space="0" w:color="auto"/>
            </w:tcBorders>
            <w:shd w:val="clear" w:color="auto" w:fill="auto"/>
            <w:noWrap/>
            <w:vAlign w:val="center"/>
            <w:hideMark/>
          </w:tcPr>
          <w:p w14:paraId="6021D6F7"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-0.00226</w:t>
            </w:r>
          </w:p>
        </w:tc>
        <w:tc>
          <w:tcPr>
            <w:tcW w:w="1064" w:type="pct"/>
            <w:tcBorders>
              <w:top w:val="single" w:sz="4" w:space="0" w:color="auto"/>
            </w:tcBorders>
            <w:shd w:val="clear" w:color="auto" w:fill="auto"/>
            <w:noWrap/>
            <w:vAlign w:val="center"/>
            <w:hideMark/>
          </w:tcPr>
          <w:p w14:paraId="0D40A876"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0.49411</w:t>
            </w:r>
          </w:p>
        </w:tc>
        <w:tc>
          <w:tcPr>
            <w:tcW w:w="1064" w:type="pct"/>
            <w:tcBorders>
              <w:top w:val="single" w:sz="4" w:space="0" w:color="auto"/>
            </w:tcBorders>
            <w:shd w:val="clear" w:color="auto" w:fill="auto"/>
            <w:noWrap/>
            <w:vAlign w:val="center"/>
            <w:hideMark/>
          </w:tcPr>
          <w:p w14:paraId="048B6B79"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0.621459</w:t>
            </w:r>
          </w:p>
        </w:tc>
      </w:tr>
      <w:tr w:rsidR="003B4124" w:rsidRPr="003B4124" w14:paraId="691C3078" w14:textId="77777777" w:rsidTr="003B4124">
        <w:trPr>
          <w:trHeight w:val="288"/>
        </w:trPr>
        <w:tc>
          <w:tcPr>
            <w:tcW w:w="744" w:type="pct"/>
            <w:shd w:val="clear" w:color="auto" w:fill="auto"/>
            <w:noWrap/>
            <w:vAlign w:val="bottom"/>
            <w:hideMark/>
          </w:tcPr>
          <w:p w14:paraId="5A963854" w14:textId="77777777" w:rsidR="003B4124" w:rsidRPr="003B4124" w:rsidRDefault="003B4124" w:rsidP="003B4124">
            <w:pPr>
              <w:spacing w:before="0" w:after="0"/>
              <w:rPr>
                <w:rFonts w:eastAsia="宋体" w:cs="Times New Roman"/>
                <w:color w:val="000000"/>
                <w:sz w:val="18"/>
                <w:szCs w:val="18"/>
                <w:lang w:eastAsia="zh-CN"/>
              </w:rPr>
            </w:pPr>
            <w:r w:rsidRPr="003B4124">
              <w:rPr>
                <w:rFonts w:eastAsia="宋体" w:cs="Times New Roman"/>
                <w:color w:val="000000"/>
                <w:sz w:val="18"/>
                <w:szCs w:val="18"/>
                <w:lang w:eastAsia="zh-CN"/>
              </w:rPr>
              <w:t>BRCA</w:t>
            </w:r>
          </w:p>
        </w:tc>
        <w:tc>
          <w:tcPr>
            <w:tcW w:w="1064" w:type="pct"/>
            <w:shd w:val="clear" w:color="auto" w:fill="auto"/>
            <w:noWrap/>
            <w:vAlign w:val="center"/>
            <w:hideMark/>
          </w:tcPr>
          <w:p w14:paraId="4FFBC25C"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0.016929</w:t>
            </w:r>
          </w:p>
        </w:tc>
        <w:tc>
          <w:tcPr>
            <w:tcW w:w="1064" w:type="pct"/>
            <w:shd w:val="clear" w:color="auto" w:fill="auto"/>
            <w:noWrap/>
            <w:vAlign w:val="center"/>
            <w:hideMark/>
          </w:tcPr>
          <w:p w14:paraId="085C2715"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0.015515</w:t>
            </w:r>
          </w:p>
        </w:tc>
        <w:tc>
          <w:tcPr>
            <w:tcW w:w="1064" w:type="pct"/>
            <w:shd w:val="clear" w:color="auto" w:fill="auto"/>
            <w:noWrap/>
            <w:vAlign w:val="center"/>
            <w:hideMark/>
          </w:tcPr>
          <w:p w14:paraId="5253F412"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0.692625</w:t>
            </w:r>
          </w:p>
        </w:tc>
        <w:tc>
          <w:tcPr>
            <w:tcW w:w="1064" w:type="pct"/>
            <w:shd w:val="clear" w:color="auto" w:fill="auto"/>
            <w:noWrap/>
            <w:vAlign w:val="center"/>
            <w:hideMark/>
          </w:tcPr>
          <w:p w14:paraId="79C72D27"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0.488669</w:t>
            </w:r>
          </w:p>
        </w:tc>
      </w:tr>
      <w:tr w:rsidR="003B4124" w:rsidRPr="003B4124" w14:paraId="3C11EBFB" w14:textId="77777777" w:rsidTr="003B4124">
        <w:trPr>
          <w:trHeight w:val="288"/>
        </w:trPr>
        <w:tc>
          <w:tcPr>
            <w:tcW w:w="744" w:type="pct"/>
            <w:shd w:val="clear" w:color="auto" w:fill="auto"/>
            <w:noWrap/>
            <w:vAlign w:val="bottom"/>
            <w:hideMark/>
          </w:tcPr>
          <w:p w14:paraId="797C5CCF" w14:textId="77777777" w:rsidR="003B4124" w:rsidRPr="003B4124" w:rsidRDefault="003B4124" w:rsidP="003B4124">
            <w:pPr>
              <w:spacing w:before="0" w:after="0"/>
              <w:rPr>
                <w:rFonts w:eastAsia="宋体" w:cs="Times New Roman"/>
                <w:color w:val="000000"/>
                <w:sz w:val="18"/>
                <w:szCs w:val="18"/>
                <w:lang w:eastAsia="zh-CN"/>
              </w:rPr>
            </w:pPr>
            <w:r w:rsidRPr="003B4124">
              <w:rPr>
                <w:rFonts w:eastAsia="宋体" w:cs="Times New Roman"/>
                <w:color w:val="000000"/>
                <w:sz w:val="18"/>
                <w:szCs w:val="18"/>
                <w:lang w:eastAsia="zh-CN"/>
              </w:rPr>
              <w:t>COLON</w:t>
            </w:r>
          </w:p>
        </w:tc>
        <w:tc>
          <w:tcPr>
            <w:tcW w:w="1064" w:type="pct"/>
            <w:shd w:val="clear" w:color="auto" w:fill="auto"/>
            <w:noWrap/>
            <w:vAlign w:val="center"/>
            <w:hideMark/>
          </w:tcPr>
          <w:p w14:paraId="33015CA6"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0.056842</w:t>
            </w:r>
          </w:p>
        </w:tc>
        <w:tc>
          <w:tcPr>
            <w:tcW w:w="1064" w:type="pct"/>
            <w:shd w:val="clear" w:color="auto" w:fill="auto"/>
            <w:noWrap/>
            <w:vAlign w:val="center"/>
            <w:hideMark/>
          </w:tcPr>
          <w:p w14:paraId="564C1210"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-0.00378</w:t>
            </w:r>
          </w:p>
        </w:tc>
        <w:tc>
          <w:tcPr>
            <w:tcW w:w="1064" w:type="pct"/>
            <w:shd w:val="clear" w:color="auto" w:fill="auto"/>
            <w:noWrap/>
            <w:vAlign w:val="center"/>
            <w:hideMark/>
          </w:tcPr>
          <w:p w14:paraId="3F5DCDC6"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0.827983</w:t>
            </w:r>
          </w:p>
        </w:tc>
        <w:tc>
          <w:tcPr>
            <w:tcW w:w="1064" w:type="pct"/>
            <w:shd w:val="clear" w:color="auto" w:fill="auto"/>
            <w:noWrap/>
            <w:vAlign w:val="center"/>
            <w:hideMark/>
          </w:tcPr>
          <w:p w14:paraId="0CABF63B"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0.408042</w:t>
            </w:r>
          </w:p>
        </w:tc>
      </w:tr>
      <w:tr w:rsidR="003B4124" w:rsidRPr="003B4124" w14:paraId="7A2FDD54" w14:textId="77777777" w:rsidTr="003B4124">
        <w:trPr>
          <w:trHeight w:val="288"/>
        </w:trPr>
        <w:tc>
          <w:tcPr>
            <w:tcW w:w="744" w:type="pct"/>
            <w:shd w:val="clear" w:color="auto" w:fill="auto"/>
            <w:noWrap/>
            <w:vAlign w:val="bottom"/>
            <w:hideMark/>
          </w:tcPr>
          <w:p w14:paraId="1696DF04" w14:textId="77777777" w:rsidR="003B4124" w:rsidRPr="003B4124" w:rsidRDefault="003B4124" w:rsidP="003B4124">
            <w:pPr>
              <w:spacing w:before="0" w:after="0"/>
              <w:rPr>
                <w:rFonts w:eastAsia="宋体" w:cs="Times New Roman"/>
                <w:color w:val="000000"/>
                <w:sz w:val="18"/>
                <w:szCs w:val="18"/>
                <w:lang w:eastAsia="zh-CN"/>
              </w:rPr>
            </w:pPr>
            <w:r w:rsidRPr="003B4124">
              <w:rPr>
                <w:rFonts w:eastAsia="宋体" w:cs="Times New Roman"/>
                <w:color w:val="000000"/>
                <w:sz w:val="18"/>
                <w:szCs w:val="18"/>
                <w:lang w:eastAsia="zh-CN"/>
              </w:rPr>
              <w:t>HNSC</w:t>
            </w:r>
          </w:p>
        </w:tc>
        <w:tc>
          <w:tcPr>
            <w:tcW w:w="1064" w:type="pct"/>
            <w:shd w:val="clear" w:color="auto" w:fill="auto"/>
            <w:noWrap/>
            <w:vAlign w:val="center"/>
            <w:hideMark/>
          </w:tcPr>
          <w:p w14:paraId="34F66655"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0.018034</w:t>
            </w:r>
          </w:p>
        </w:tc>
        <w:tc>
          <w:tcPr>
            <w:tcW w:w="1064" w:type="pct"/>
            <w:shd w:val="clear" w:color="auto" w:fill="auto"/>
            <w:noWrap/>
            <w:vAlign w:val="center"/>
            <w:hideMark/>
          </w:tcPr>
          <w:p w14:paraId="6BC0A876"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-0.00527</w:t>
            </w:r>
          </w:p>
        </w:tc>
        <w:tc>
          <w:tcPr>
            <w:tcW w:w="1064" w:type="pct"/>
            <w:shd w:val="clear" w:color="auto" w:fill="auto"/>
            <w:noWrap/>
            <w:vAlign w:val="center"/>
            <w:hideMark/>
          </w:tcPr>
          <w:p w14:paraId="590BB20C"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0.450799</w:t>
            </w:r>
          </w:p>
        </w:tc>
        <w:tc>
          <w:tcPr>
            <w:tcW w:w="1064" w:type="pct"/>
            <w:shd w:val="clear" w:color="auto" w:fill="auto"/>
            <w:noWrap/>
            <w:vAlign w:val="center"/>
            <w:hideMark/>
          </w:tcPr>
          <w:p w14:paraId="30BA67E1"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0.652294</w:t>
            </w:r>
          </w:p>
        </w:tc>
      </w:tr>
      <w:tr w:rsidR="003B4124" w:rsidRPr="003B4124" w14:paraId="4A75A988" w14:textId="77777777" w:rsidTr="003B4124">
        <w:trPr>
          <w:trHeight w:val="288"/>
        </w:trPr>
        <w:tc>
          <w:tcPr>
            <w:tcW w:w="744" w:type="pct"/>
            <w:shd w:val="clear" w:color="auto" w:fill="auto"/>
            <w:noWrap/>
            <w:vAlign w:val="bottom"/>
            <w:hideMark/>
          </w:tcPr>
          <w:p w14:paraId="194AE15E" w14:textId="77777777" w:rsidR="003B4124" w:rsidRPr="003B4124" w:rsidRDefault="003B4124" w:rsidP="003B4124">
            <w:pPr>
              <w:spacing w:before="0" w:after="0"/>
              <w:rPr>
                <w:rFonts w:eastAsia="宋体" w:cs="Times New Roman"/>
                <w:color w:val="000000"/>
                <w:sz w:val="18"/>
                <w:szCs w:val="18"/>
                <w:lang w:eastAsia="zh-CN"/>
              </w:rPr>
            </w:pPr>
            <w:r w:rsidRPr="003B4124">
              <w:rPr>
                <w:rFonts w:eastAsia="宋体" w:cs="Times New Roman"/>
                <w:color w:val="000000"/>
                <w:sz w:val="18"/>
                <w:szCs w:val="18"/>
                <w:lang w:eastAsia="zh-CN"/>
              </w:rPr>
              <w:t>KDNY</w:t>
            </w:r>
          </w:p>
        </w:tc>
        <w:tc>
          <w:tcPr>
            <w:tcW w:w="1064" w:type="pct"/>
            <w:shd w:val="clear" w:color="auto" w:fill="auto"/>
            <w:noWrap/>
            <w:vAlign w:val="center"/>
            <w:hideMark/>
          </w:tcPr>
          <w:p w14:paraId="68B4A4BE"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-0.02493</w:t>
            </w:r>
          </w:p>
        </w:tc>
        <w:tc>
          <w:tcPr>
            <w:tcW w:w="1064" w:type="pct"/>
            <w:shd w:val="clear" w:color="auto" w:fill="auto"/>
            <w:noWrap/>
            <w:vAlign w:val="center"/>
            <w:hideMark/>
          </w:tcPr>
          <w:p w14:paraId="752105CE"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0.009498</w:t>
            </w:r>
          </w:p>
        </w:tc>
        <w:tc>
          <w:tcPr>
            <w:tcW w:w="1064" w:type="pct"/>
            <w:shd w:val="clear" w:color="auto" w:fill="auto"/>
            <w:noWrap/>
            <w:vAlign w:val="center"/>
            <w:hideMark/>
          </w:tcPr>
          <w:p w14:paraId="0EE8A88C"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-0.26391</w:t>
            </w:r>
          </w:p>
        </w:tc>
        <w:tc>
          <w:tcPr>
            <w:tcW w:w="1064" w:type="pct"/>
            <w:shd w:val="clear" w:color="auto" w:fill="auto"/>
            <w:noWrap/>
            <w:vAlign w:val="center"/>
            <w:hideMark/>
          </w:tcPr>
          <w:p w14:paraId="0E96CE51"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0.791903</w:t>
            </w:r>
          </w:p>
        </w:tc>
      </w:tr>
      <w:tr w:rsidR="003B4124" w:rsidRPr="003B4124" w14:paraId="532F9398" w14:textId="77777777" w:rsidTr="003B4124">
        <w:trPr>
          <w:trHeight w:val="288"/>
        </w:trPr>
        <w:tc>
          <w:tcPr>
            <w:tcW w:w="744" w:type="pct"/>
            <w:shd w:val="clear" w:color="auto" w:fill="auto"/>
            <w:noWrap/>
            <w:vAlign w:val="bottom"/>
            <w:hideMark/>
          </w:tcPr>
          <w:p w14:paraId="1EF59169" w14:textId="77777777" w:rsidR="003B4124" w:rsidRPr="003B4124" w:rsidRDefault="003B4124" w:rsidP="003B4124">
            <w:pPr>
              <w:spacing w:before="0" w:after="0"/>
              <w:rPr>
                <w:rFonts w:eastAsia="宋体" w:cs="Times New Roman"/>
                <w:color w:val="000000"/>
                <w:sz w:val="18"/>
                <w:szCs w:val="18"/>
                <w:lang w:eastAsia="zh-CN"/>
              </w:rPr>
            </w:pPr>
            <w:r w:rsidRPr="003B4124">
              <w:rPr>
                <w:rFonts w:eastAsia="宋体" w:cs="Times New Roman"/>
                <w:color w:val="000000"/>
                <w:sz w:val="18"/>
                <w:szCs w:val="18"/>
                <w:lang w:eastAsia="zh-CN"/>
              </w:rPr>
              <w:t>LIHC</w:t>
            </w:r>
          </w:p>
        </w:tc>
        <w:tc>
          <w:tcPr>
            <w:tcW w:w="1064" w:type="pct"/>
            <w:shd w:val="clear" w:color="auto" w:fill="auto"/>
            <w:noWrap/>
            <w:vAlign w:val="center"/>
            <w:hideMark/>
          </w:tcPr>
          <w:p w14:paraId="4DD83C2A"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0.056569</w:t>
            </w:r>
          </w:p>
        </w:tc>
        <w:tc>
          <w:tcPr>
            <w:tcW w:w="1064" w:type="pct"/>
            <w:shd w:val="clear" w:color="auto" w:fill="auto"/>
            <w:noWrap/>
            <w:vAlign w:val="center"/>
            <w:hideMark/>
          </w:tcPr>
          <w:p w14:paraId="7B88FAFC"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-0.00687</w:t>
            </w:r>
          </w:p>
        </w:tc>
        <w:tc>
          <w:tcPr>
            <w:tcW w:w="1064" w:type="pct"/>
            <w:shd w:val="clear" w:color="auto" w:fill="auto"/>
            <w:noWrap/>
            <w:vAlign w:val="center"/>
            <w:hideMark/>
          </w:tcPr>
          <w:p w14:paraId="51118CAF"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0.709489</w:t>
            </w:r>
          </w:p>
        </w:tc>
        <w:tc>
          <w:tcPr>
            <w:tcW w:w="1064" w:type="pct"/>
            <w:shd w:val="clear" w:color="auto" w:fill="auto"/>
            <w:noWrap/>
            <w:vAlign w:val="center"/>
            <w:hideMark/>
          </w:tcPr>
          <w:p w14:paraId="294EE839"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0.478416</w:t>
            </w:r>
          </w:p>
        </w:tc>
      </w:tr>
      <w:tr w:rsidR="003B4124" w:rsidRPr="003B4124" w14:paraId="226AAE7C" w14:textId="77777777" w:rsidTr="003B4124">
        <w:trPr>
          <w:trHeight w:val="288"/>
        </w:trPr>
        <w:tc>
          <w:tcPr>
            <w:tcW w:w="744" w:type="pct"/>
            <w:shd w:val="clear" w:color="auto" w:fill="auto"/>
            <w:noWrap/>
            <w:vAlign w:val="bottom"/>
            <w:hideMark/>
          </w:tcPr>
          <w:p w14:paraId="633E1398" w14:textId="77777777" w:rsidR="003B4124" w:rsidRPr="003B4124" w:rsidRDefault="003B4124" w:rsidP="003B4124">
            <w:pPr>
              <w:spacing w:before="0" w:after="0"/>
              <w:rPr>
                <w:rFonts w:eastAsia="宋体" w:cs="Times New Roman"/>
                <w:color w:val="000000"/>
                <w:sz w:val="18"/>
                <w:szCs w:val="18"/>
                <w:lang w:eastAsia="zh-CN"/>
              </w:rPr>
            </w:pPr>
            <w:r w:rsidRPr="003B4124">
              <w:rPr>
                <w:rFonts w:eastAsia="宋体" w:cs="Times New Roman"/>
                <w:color w:val="000000"/>
                <w:sz w:val="18"/>
                <w:szCs w:val="18"/>
                <w:lang w:eastAsia="zh-CN"/>
              </w:rPr>
              <w:t>LUNG</w:t>
            </w:r>
          </w:p>
        </w:tc>
        <w:tc>
          <w:tcPr>
            <w:tcW w:w="1064" w:type="pct"/>
            <w:shd w:val="clear" w:color="auto" w:fill="auto"/>
            <w:noWrap/>
            <w:vAlign w:val="center"/>
            <w:hideMark/>
          </w:tcPr>
          <w:p w14:paraId="5F82A534"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0.028107</w:t>
            </w:r>
          </w:p>
        </w:tc>
        <w:tc>
          <w:tcPr>
            <w:tcW w:w="1064" w:type="pct"/>
            <w:shd w:val="clear" w:color="auto" w:fill="auto"/>
            <w:noWrap/>
            <w:vAlign w:val="center"/>
            <w:hideMark/>
          </w:tcPr>
          <w:p w14:paraId="3208A6D1"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-0.00941</w:t>
            </w:r>
          </w:p>
        </w:tc>
        <w:tc>
          <w:tcPr>
            <w:tcW w:w="1064" w:type="pct"/>
            <w:shd w:val="clear" w:color="auto" w:fill="auto"/>
            <w:noWrap/>
            <w:vAlign w:val="center"/>
            <w:hideMark/>
          </w:tcPr>
          <w:p w14:paraId="10F45B1F"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0.742682</w:t>
            </w:r>
          </w:p>
        </w:tc>
        <w:tc>
          <w:tcPr>
            <w:tcW w:w="1064" w:type="pct"/>
            <w:shd w:val="clear" w:color="auto" w:fill="auto"/>
            <w:noWrap/>
            <w:vAlign w:val="center"/>
            <w:hideMark/>
          </w:tcPr>
          <w:p w14:paraId="09587AC6"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0.457831</w:t>
            </w:r>
          </w:p>
        </w:tc>
      </w:tr>
      <w:tr w:rsidR="003B4124" w:rsidRPr="003B4124" w14:paraId="09DFF587" w14:textId="77777777" w:rsidTr="003B4124">
        <w:trPr>
          <w:trHeight w:val="288"/>
        </w:trPr>
        <w:tc>
          <w:tcPr>
            <w:tcW w:w="744" w:type="pct"/>
            <w:shd w:val="clear" w:color="auto" w:fill="auto"/>
            <w:noWrap/>
            <w:vAlign w:val="bottom"/>
            <w:hideMark/>
          </w:tcPr>
          <w:p w14:paraId="71B4997E" w14:textId="77777777" w:rsidR="003B4124" w:rsidRPr="003B4124" w:rsidRDefault="003B4124" w:rsidP="003B4124">
            <w:pPr>
              <w:spacing w:before="0" w:after="0"/>
              <w:rPr>
                <w:rFonts w:eastAsia="宋体" w:cs="Times New Roman"/>
                <w:color w:val="000000"/>
                <w:sz w:val="18"/>
                <w:szCs w:val="18"/>
                <w:lang w:eastAsia="zh-CN"/>
              </w:rPr>
            </w:pPr>
            <w:r w:rsidRPr="003B4124">
              <w:rPr>
                <w:rFonts w:eastAsia="宋体" w:cs="Times New Roman"/>
                <w:color w:val="000000"/>
                <w:sz w:val="18"/>
                <w:szCs w:val="18"/>
                <w:lang w:eastAsia="zh-CN"/>
              </w:rPr>
              <w:t>PRAD</w:t>
            </w:r>
          </w:p>
        </w:tc>
        <w:tc>
          <w:tcPr>
            <w:tcW w:w="1064" w:type="pct"/>
            <w:shd w:val="clear" w:color="auto" w:fill="auto"/>
            <w:noWrap/>
            <w:vAlign w:val="center"/>
            <w:hideMark/>
          </w:tcPr>
          <w:p w14:paraId="38717DCC"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0.005334</w:t>
            </w:r>
          </w:p>
        </w:tc>
        <w:tc>
          <w:tcPr>
            <w:tcW w:w="1064" w:type="pct"/>
            <w:shd w:val="clear" w:color="auto" w:fill="auto"/>
            <w:noWrap/>
            <w:vAlign w:val="center"/>
            <w:hideMark/>
          </w:tcPr>
          <w:p w14:paraId="74F3BADF"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-0.0016</w:t>
            </w:r>
          </w:p>
        </w:tc>
        <w:tc>
          <w:tcPr>
            <w:tcW w:w="1064" w:type="pct"/>
            <w:shd w:val="clear" w:color="auto" w:fill="auto"/>
            <w:noWrap/>
            <w:vAlign w:val="center"/>
            <w:hideMark/>
          </w:tcPr>
          <w:p w14:paraId="4554ECF4"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0.232375</w:t>
            </w:r>
          </w:p>
        </w:tc>
        <w:tc>
          <w:tcPr>
            <w:tcW w:w="1064" w:type="pct"/>
            <w:shd w:val="clear" w:color="auto" w:fill="auto"/>
            <w:noWrap/>
            <w:vAlign w:val="center"/>
            <w:hideMark/>
          </w:tcPr>
          <w:p w14:paraId="661334DD"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0.816316</w:t>
            </w:r>
          </w:p>
        </w:tc>
      </w:tr>
      <w:tr w:rsidR="003B4124" w:rsidRPr="003B4124" w14:paraId="5EA3FBBB" w14:textId="77777777" w:rsidTr="003B4124">
        <w:trPr>
          <w:trHeight w:val="288"/>
        </w:trPr>
        <w:tc>
          <w:tcPr>
            <w:tcW w:w="744" w:type="pct"/>
            <w:shd w:val="clear" w:color="auto" w:fill="auto"/>
            <w:noWrap/>
            <w:vAlign w:val="bottom"/>
            <w:hideMark/>
          </w:tcPr>
          <w:p w14:paraId="6FDAFD74" w14:textId="77777777" w:rsidR="003B4124" w:rsidRPr="003B4124" w:rsidRDefault="003B4124" w:rsidP="003B4124">
            <w:pPr>
              <w:spacing w:before="0" w:after="0"/>
              <w:rPr>
                <w:rFonts w:eastAsia="宋体" w:cs="Times New Roman"/>
                <w:color w:val="000000"/>
                <w:sz w:val="18"/>
                <w:szCs w:val="18"/>
                <w:lang w:eastAsia="zh-CN"/>
              </w:rPr>
            </w:pPr>
            <w:r w:rsidRPr="003B4124">
              <w:rPr>
                <w:rFonts w:eastAsia="宋体" w:cs="Times New Roman"/>
                <w:color w:val="000000"/>
                <w:sz w:val="18"/>
                <w:szCs w:val="18"/>
                <w:lang w:eastAsia="zh-CN"/>
              </w:rPr>
              <w:t>STAD</w:t>
            </w:r>
          </w:p>
        </w:tc>
        <w:tc>
          <w:tcPr>
            <w:tcW w:w="1064" w:type="pct"/>
            <w:shd w:val="clear" w:color="auto" w:fill="auto"/>
            <w:noWrap/>
            <w:vAlign w:val="center"/>
            <w:hideMark/>
          </w:tcPr>
          <w:p w14:paraId="3F3A3AEF"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0.010143</w:t>
            </w:r>
          </w:p>
        </w:tc>
        <w:tc>
          <w:tcPr>
            <w:tcW w:w="1064" w:type="pct"/>
            <w:shd w:val="clear" w:color="auto" w:fill="auto"/>
            <w:noWrap/>
            <w:vAlign w:val="center"/>
            <w:hideMark/>
          </w:tcPr>
          <w:p w14:paraId="37F3BCF7"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0.005567</w:t>
            </w:r>
          </w:p>
        </w:tc>
        <w:tc>
          <w:tcPr>
            <w:tcW w:w="1064" w:type="pct"/>
            <w:shd w:val="clear" w:color="auto" w:fill="auto"/>
            <w:noWrap/>
            <w:vAlign w:val="center"/>
            <w:hideMark/>
          </w:tcPr>
          <w:p w14:paraId="1CA516EA"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0.124726</w:t>
            </w:r>
          </w:p>
        </w:tc>
        <w:tc>
          <w:tcPr>
            <w:tcW w:w="1064" w:type="pct"/>
            <w:shd w:val="clear" w:color="auto" w:fill="auto"/>
            <w:noWrap/>
            <w:vAlign w:val="center"/>
            <w:hideMark/>
          </w:tcPr>
          <w:p w14:paraId="046CD7EB"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0.900792</w:t>
            </w:r>
          </w:p>
        </w:tc>
      </w:tr>
      <w:tr w:rsidR="003B4124" w:rsidRPr="003B4124" w14:paraId="3C639596" w14:textId="77777777" w:rsidTr="003B4124">
        <w:trPr>
          <w:trHeight w:val="288"/>
        </w:trPr>
        <w:tc>
          <w:tcPr>
            <w:tcW w:w="744" w:type="pct"/>
            <w:shd w:val="clear" w:color="auto" w:fill="auto"/>
            <w:noWrap/>
            <w:vAlign w:val="bottom"/>
            <w:hideMark/>
          </w:tcPr>
          <w:p w14:paraId="53FD18F6" w14:textId="77777777" w:rsidR="003B4124" w:rsidRPr="003B4124" w:rsidRDefault="003B4124" w:rsidP="003B4124">
            <w:pPr>
              <w:spacing w:before="0" w:after="0"/>
              <w:rPr>
                <w:rFonts w:eastAsia="宋体" w:cs="Times New Roman"/>
                <w:color w:val="000000"/>
                <w:sz w:val="18"/>
                <w:szCs w:val="18"/>
                <w:lang w:eastAsia="zh-CN"/>
              </w:rPr>
            </w:pPr>
            <w:r w:rsidRPr="003B4124">
              <w:rPr>
                <w:rFonts w:eastAsia="宋体" w:cs="Times New Roman"/>
                <w:color w:val="000000"/>
                <w:sz w:val="18"/>
                <w:szCs w:val="18"/>
                <w:lang w:eastAsia="zh-CN"/>
              </w:rPr>
              <w:t>THCA</w:t>
            </w:r>
          </w:p>
        </w:tc>
        <w:tc>
          <w:tcPr>
            <w:tcW w:w="1064" w:type="pct"/>
            <w:shd w:val="clear" w:color="auto" w:fill="auto"/>
            <w:noWrap/>
            <w:vAlign w:val="center"/>
            <w:hideMark/>
          </w:tcPr>
          <w:p w14:paraId="2FB38204"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0.010806</w:t>
            </w:r>
          </w:p>
        </w:tc>
        <w:tc>
          <w:tcPr>
            <w:tcW w:w="1064" w:type="pct"/>
            <w:shd w:val="clear" w:color="auto" w:fill="auto"/>
            <w:noWrap/>
            <w:vAlign w:val="center"/>
            <w:hideMark/>
          </w:tcPr>
          <w:p w14:paraId="148F9578"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0.000737</w:t>
            </w:r>
          </w:p>
        </w:tc>
        <w:tc>
          <w:tcPr>
            <w:tcW w:w="1064" w:type="pct"/>
            <w:shd w:val="clear" w:color="auto" w:fill="auto"/>
            <w:noWrap/>
            <w:vAlign w:val="center"/>
            <w:hideMark/>
          </w:tcPr>
          <w:p w14:paraId="6365D10B"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0.078426</w:t>
            </w:r>
          </w:p>
        </w:tc>
        <w:tc>
          <w:tcPr>
            <w:tcW w:w="1064" w:type="pct"/>
            <w:shd w:val="clear" w:color="auto" w:fill="auto"/>
            <w:noWrap/>
            <w:vAlign w:val="center"/>
            <w:hideMark/>
          </w:tcPr>
          <w:p w14:paraId="54117287" w14:textId="77777777" w:rsidR="003B4124" w:rsidRPr="003B4124" w:rsidRDefault="003B4124" w:rsidP="003B4124">
            <w:pPr>
              <w:spacing w:before="0" w:after="0"/>
              <w:jc w:val="center"/>
              <w:rPr>
                <w:rFonts w:eastAsia="宋体" w:cs="Times New Roman"/>
                <w:color w:val="000000"/>
                <w:sz w:val="18"/>
                <w:szCs w:val="18"/>
                <w:lang w:eastAsia="zh-CN"/>
              </w:rPr>
            </w:pPr>
            <w:r w:rsidRPr="003B4124">
              <w:rPr>
                <w:rFonts w:eastAsia="宋体" w:cs="Times New Roman"/>
                <w:color w:val="000000"/>
                <w:sz w:val="18"/>
                <w:szCs w:val="18"/>
                <w:lang w:eastAsia="zh-CN"/>
              </w:rPr>
              <w:t>0.937517</w:t>
            </w:r>
          </w:p>
        </w:tc>
      </w:tr>
    </w:tbl>
    <w:p w14:paraId="5A947461" w14:textId="77777777" w:rsidR="003B4124" w:rsidRPr="00D82517" w:rsidRDefault="003B4124" w:rsidP="00D82517">
      <w:pPr>
        <w:keepNext/>
        <w:rPr>
          <w:rFonts w:cs="Times New Roman"/>
          <w:b/>
          <w:szCs w:val="24"/>
          <w:lang w:eastAsia="zh-CN"/>
        </w:rPr>
      </w:pPr>
    </w:p>
    <w:sectPr w:rsidR="003B4124" w:rsidRPr="00D82517" w:rsidSect="0093429D">
      <w:footerReference w:type="even" r:id="rId21"/>
      <w:footerReference w:type="default" r:id="rId22"/>
      <w:headerReference w:type="first" r:id="rId23"/>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3D07CEF" w14:textId="77777777" w:rsidR="00D17C02" w:rsidRDefault="00D17C02" w:rsidP="00117666">
      <w:pPr>
        <w:spacing w:after="0"/>
      </w:pPr>
      <w:r>
        <w:separator/>
      </w:r>
    </w:p>
  </w:endnote>
  <w:endnote w:type="continuationSeparator" w:id="0">
    <w:p w14:paraId="76444749" w14:textId="77777777" w:rsidR="00D17C02" w:rsidRDefault="00D17C02"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14AB28" w14:textId="77777777" w:rsidR="00B57CEF" w:rsidRPr="00577C4C" w:rsidRDefault="00B57CEF">
    <w:pPr>
      <w:rPr>
        <w:color w:val="C00000"/>
        <w:szCs w:val="24"/>
      </w:rPr>
    </w:pPr>
    <w:r>
      <w:rPr>
        <w:noProof/>
        <w:lang w:eastAsia="zh-CN"/>
      </w:rPr>
      <mc:AlternateContent>
        <mc:Choice Requires="wps">
          <w:drawing>
            <wp:anchor distT="0" distB="0" distL="114300" distR="114300" simplePos="0" relativeHeight="251659264" behindDoc="0" locked="0" layoutInCell="1" allowOverlap="1" wp14:anchorId="00A152CD" wp14:editId="47F23114">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4D054D26" w14:textId="77777777" w:rsidR="00B57CEF" w:rsidRPr="00577C4C" w:rsidRDefault="00B57CEF">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6B1625">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" filled="f" stroked="f" strokeweight=".5pt">
              <v:textbox style="mso-fit-shape-to-text:t">
                <w:txbxContent>
                  <w:p w14:paraId="4D054D26" w14:textId="77777777" w:rsidR="00B57CEF" w:rsidRPr="00577C4C" w:rsidRDefault="00B57CEF">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6B1625">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22FF27" w14:textId="77777777" w:rsidR="00B57CEF" w:rsidRPr="00577C4C" w:rsidRDefault="00B57CEF">
    <w:pPr>
      <w:rPr>
        <w:b/>
        <w:sz w:val="20"/>
        <w:szCs w:val="24"/>
      </w:rPr>
    </w:pPr>
    <w:r>
      <w:rPr>
        <w:noProof/>
        <w:lang w:eastAsia="zh-CN"/>
      </w:rPr>
      <mc:AlternateContent>
        <mc:Choice Requires="wps">
          <w:drawing>
            <wp:anchor distT="0" distB="0" distL="114300" distR="114300" simplePos="0" relativeHeight="251646976" behindDoc="0" locked="0" layoutInCell="1" allowOverlap="1" wp14:anchorId="3151A55C" wp14:editId="2441783D">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085E15EB" w14:textId="77777777" w:rsidR="00B57CEF" w:rsidRPr="00577C4C" w:rsidRDefault="00B57CEF">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6B1625">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" filled="f" stroked="f" strokeweight=".5pt">
              <v:textbox style="mso-fit-shape-to-text:t">
                <w:txbxContent>
                  <w:p w14:paraId="085E15EB" w14:textId="77777777" w:rsidR="00B57CEF" w:rsidRPr="00577C4C" w:rsidRDefault="00B57CEF">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6B1625">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97D3E2F" w14:textId="77777777" w:rsidR="00D17C02" w:rsidRDefault="00D17C02" w:rsidP="00117666">
      <w:pPr>
        <w:spacing w:after="0"/>
      </w:pPr>
      <w:r>
        <w:separator/>
      </w:r>
    </w:p>
  </w:footnote>
  <w:footnote w:type="continuationSeparator" w:id="0">
    <w:p w14:paraId="42D8D39C" w14:textId="77777777" w:rsidR="00D17C02" w:rsidRDefault="00D17C02" w:rsidP="00117666">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711A5B" w14:textId="2A9D0B92" w:rsidR="00B57CEF" w:rsidRDefault="00B57CEF" w:rsidP="0093429D">
    <w:r w:rsidRPr="007E3148">
      <w:rPr>
        <w:b/>
      </w:rPr>
      <w:ptab w:relativeTo="margin" w:alignment="center" w:leader="none"/>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EC0601A"/>
    <w:multiLevelType w:val="multilevel"/>
    <w:tmpl w:val="2D740DBE"/>
    <w:styleLink w:val="Headings"/>
    <w:lvl w:ilvl="0">
      <w:start w:val="1"/>
      <w:numFmt w:val="decimal"/>
      <w:pStyle w:val="1"/>
      <w:lvlText w:val="%1"/>
      <w:lvlJc w:val="left"/>
      <w:pPr>
        <w:tabs>
          <w:tab w:val="num" w:pos="567"/>
        </w:tabs>
        <w:ind w:left="567" w:hanging="567"/>
      </w:pPr>
      <w:rPr>
        <w:rFonts w:hint="default"/>
      </w:rPr>
    </w:lvl>
    <w:lvl w:ilvl="1">
      <w:start w:val="1"/>
      <w:numFmt w:val="decimal"/>
      <w:pStyle w:val="2"/>
      <w:lvlText w:val="%1.%2"/>
      <w:lvlJc w:val="left"/>
      <w:pPr>
        <w:tabs>
          <w:tab w:val="num" w:pos="567"/>
        </w:tabs>
        <w:ind w:left="567" w:hanging="567"/>
      </w:pPr>
      <w:rPr>
        <w:rFonts w:hint="default"/>
      </w:rPr>
    </w:lvl>
    <w:lvl w:ilvl="2">
      <w:start w:val="1"/>
      <w:numFmt w:val="decimal"/>
      <w:pStyle w:val="3"/>
      <w:lvlText w:val="%1.%2.%3"/>
      <w:lvlJc w:val="left"/>
      <w:pPr>
        <w:tabs>
          <w:tab w:val="num" w:pos="567"/>
        </w:tabs>
        <w:ind w:left="567" w:hanging="567"/>
      </w:pPr>
      <w:rPr>
        <w:rFonts w:hint="default"/>
      </w:rPr>
    </w:lvl>
    <w:lvl w:ilvl="3">
      <w:start w:val="1"/>
      <w:numFmt w:val="decimal"/>
      <w:pStyle w:val="4"/>
      <w:lvlText w:val="%1.%2.%3.%4"/>
      <w:lvlJc w:val="left"/>
      <w:pPr>
        <w:tabs>
          <w:tab w:val="num" w:pos="567"/>
        </w:tabs>
        <w:ind w:left="567" w:hanging="567"/>
      </w:pPr>
      <w:rPr>
        <w:rFonts w:hint="default"/>
      </w:rPr>
    </w:lvl>
    <w:lvl w:ilvl="4">
      <w:start w:val="1"/>
      <w:numFmt w:val="decimal"/>
      <w:pStyle w:val="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nsid w:val="225305B5"/>
    <w:multiLevelType w:val="hybridMultilevel"/>
    <w:tmpl w:val="4F8C24FA"/>
    <w:lvl w:ilvl="0" w:tplc="A9DCD718">
      <w:start w:val="1"/>
      <w:numFmt w:val="bullet"/>
      <w:pStyle w:val="a"/>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abstractNumId w:val="0"/>
  </w:num>
  <w:num w:numId="2">
    <w:abstractNumId w:val="4"/>
  </w:num>
  <w:num w:numId="3">
    <w:abstractNumId w:val="1"/>
  </w:num>
  <w:num w:numId="4">
    <w:abstractNumId w:val="5"/>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6"/>
  </w:num>
  <w:num w:numId="8">
    <w:abstractNumId w:val="6"/>
  </w:num>
  <w:num w:numId="9">
    <w:abstractNumId w:val="6"/>
  </w:num>
  <w:num w:numId="10">
    <w:abstractNumId w:val="6"/>
  </w:num>
  <w:num w:numId="11">
    <w:abstractNumId w:val="6"/>
  </w:num>
  <w:num w:numId="12">
    <w:abstractNumId w:val="6"/>
  </w:num>
  <w:num w:numId="13">
    <w:abstractNumId w:val="3"/>
  </w:num>
  <w:num w:numId="14">
    <w:abstractNumId w:val="2"/>
  </w:num>
  <w:num w:numId="15">
    <w:abstractNumId w:val="2"/>
  </w:num>
  <w:num w:numId="16">
    <w:abstractNumId w:val="2"/>
  </w:num>
  <w:num w:numId="17">
    <w:abstractNumId w:val="2"/>
  </w:num>
  <w:num w:numId="18">
    <w:abstractNumId w:val="2"/>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bordersDoNotSurroundHeader/>
  <w:bordersDoNotSurroundFooter/>
  <w:proofState w:spelling="clean" w:grammar="clean"/>
  <w:attachedTemplate r:id="rId1"/>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3D24"/>
    <w:rsid w:val="0001436A"/>
    <w:rsid w:val="00034304"/>
    <w:rsid w:val="00035434"/>
    <w:rsid w:val="00052A14"/>
    <w:rsid w:val="00077D53"/>
    <w:rsid w:val="00080E33"/>
    <w:rsid w:val="00105FD9"/>
    <w:rsid w:val="00117666"/>
    <w:rsid w:val="001549D3"/>
    <w:rsid w:val="00160065"/>
    <w:rsid w:val="00177D84"/>
    <w:rsid w:val="00197A7D"/>
    <w:rsid w:val="00267D18"/>
    <w:rsid w:val="002868E2"/>
    <w:rsid w:val="002869C3"/>
    <w:rsid w:val="002936E4"/>
    <w:rsid w:val="002B4169"/>
    <w:rsid w:val="002B4A57"/>
    <w:rsid w:val="002C5E21"/>
    <w:rsid w:val="002C74CA"/>
    <w:rsid w:val="00327B45"/>
    <w:rsid w:val="00336F09"/>
    <w:rsid w:val="00344368"/>
    <w:rsid w:val="003544FB"/>
    <w:rsid w:val="003B4124"/>
    <w:rsid w:val="003D2F2D"/>
    <w:rsid w:val="003F1E0E"/>
    <w:rsid w:val="003F6396"/>
    <w:rsid w:val="00401590"/>
    <w:rsid w:val="00404854"/>
    <w:rsid w:val="00447801"/>
    <w:rsid w:val="00452E9C"/>
    <w:rsid w:val="00464209"/>
    <w:rsid w:val="004735C8"/>
    <w:rsid w:val="004961FF"/>
    <w:rsid w:val="004B4764"/>
    <w:rsid w:val="004C1FEE"/>
    <w:rsid w:val="00517A89"/>
    <w:rsid w:val="005250F2"/>
    <w:rsid w:val="0053120C"/>
    <w:rsid w:val="00593EEA"/>
    <w:rsid w:val="005A5EEE"/>
    <w:rsid w:val="006375C7"/>
    <w:rsid w:val="00645DA5"/>
    <w:rsid w:val="00654E8F"/>
    <w:rsid w:val="00660D05"/>
    <w:rsid w:val="006820B1"/>
    <w:rsid w:val="00694F3F"/>
    <w:rsid w:val="006B1625"/>
    <w:rsid w:val="006B7D14"/>
    <w:rsid w:val="006C750D"/>
    <w:rsid w:val="00701727"/>
    <w:rsid w:val="0070566C"/>
    <w:rsid w:val="00711AAD"/>
    <w:rsid w:val="00714C50"/>
    <w:rsid w:val="00725A7D"/>
    <w:rsid w:val="007501BE"/>
    <w:rsid w:val="00790BB3"/>
    <w:rsid w:val="007C206C"/>
    <w:rsid w:val="00803D24"/>
    <w:rsid w:val="00817DD6"/>
    <w:rsid w:val="00885156"/>
    <w:rsid w:val="008917AD"/>
    <w:rsid w:val="008E6818"/>
    <w:rsid w:val="009151AA"/>
    <w:rsid w:val="0093429D"/>
    <w:rsid w:val="00943573"/>
    <w:rsid w:val="00970F7D"/>
    <w:rsid w:val="00994A3D"/>
    <w:rsid w:val="009C2B12"/>
    <w:rsid w:val="009C70F3"/>
    <w:rsid w:val="009D17A6"/>
    <w:rsid w:val="00A174D9"/>
    <w:rsid w:val="00A569CD"/>
    <w:rsid w:val="00AB6715"/>
    <w:rsid w:val="00B1671E"/>
    <w:rsid w:val="00B25EB8"/>
    <w:rsid w:val="00B354E1"/>
    <w:rsid w:val="00B37F4D"/>
    <w:rsid w:val="00B57CEF"/>
    <w:rsid w:val="00B679B7"/>
    <w:rsid w:val="00BF54C8"/>
    <w:rsid w:val="00C52A7B"/>
    <w:rsid w:val="00C56BAF"/>
    <w:rsid w:val="00C61313"/>
    <w:rsid w:val="00C679AA"/>
    <w:rsid w:val="00C75972"/>
    <w:rsid w:val="00CA41B5"/>
    <w:rsid w:val="00CC0A3A"/>
    <w:rsid w:val="00CD066B"/>
    <w:rsid w:val="00CE4FEE"/>
    <w:rsid w:val="00D009E5"/>
    <w:rsid w:val="00D17C02"/>
    <w:rsid w:val="00D82517"/>
    <w:rsid w:val="00D93F44"/>
    <w:rsid w:val="00DB59C3"/>
    <w:rsid w:val="00DC259A"/>
    <w:rsid w:val="00DE23E8"/>
    <w:rsid w:val="00E52377"/>
    <w:rsid w:val="00E64E17"/>
    <w:rsid w:val="00E866C9"/>
    <w:rsid w:val="00EA3D3C"/>
    <w:rsid w:val="00F46900"/>
    <w:rsid w:val="00F61D8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4487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2" w:unhideWhenUsed="0" w:qFormat="1"/>
    <w:lsdException w:name="heading 2" w:uiPriority="2" w:qFormat="1"/>
    <w:lsdException w:name="heading 3" w:uiPriority="2" w:qFormat="1"/>
    <w:lsdException w:name="heading 4" w:uiPriority="2" w:qFormat="1"/>
    <w:lsdException w:name="heading 5" w:uiPriority="2"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AB6715"/>
    <w:pPr>
      <w:spacing w:before="120" w:after="240" w:line="240" w:lineRule="auto"/>
    </w:pPr>
    <w:rPr>
      <w:rFonts w:ascii="Times New Roman" w:hAnsi="Times New Roman"/>
      <w:sz w:val="24"/>
    </w:rPr>
  </w:style>
  <w:style w:type="paragraph" w:styleId="1">
    <w:name w:val="heading 1"/>
    <w:basedOn w:val="a"/>
    <w:next w:val="a0"/>
    <w:link w:val="1Char"/>
    <w:uiPriority w:val="2"/>
    <w:qFormat/>
    <w:rsid w:val="00AB6715"/>
    <w:pPr>
      <w:numPr>
        <w:numId w:val="19"/>
      </w:numPr>
      <w:spacing w:before="240"/>
      <w:contextualSpacing w:val="0"/>
      <w:outlineLvl w:val="0"/>
    </w:pPr>
    <w:rPr>
      <w:b/>
    </w:rPr>
  </w:style>
  <w:style w:type="paragraph" w:styleId="2">
    <w:name w:val="heading 2"/>
    <w:basedOn w:val="1"/>
    <w:next w:val="a0"/>
    <w:link w:val="2Char"/>
    <w:uiPriority w:val="2"/>
    <w:qFormat/>
    <w:rsid w:val="00AB6715"/>
    <w:pPr>
      <w:numPr>
        <w:ilvl w:val="1"/>
      </w:numPr>
      <w:spacing w:after="200"/>
      <w:outlineLvl w:val="1"/>
    </w:pPr>
  </w:style>
  <w:style w:type="paragraph" w:styleId="3">
    <w:name w:val="heading 3"/>
    <w:basedOn w:val="a0"/>
    <w:next w:val="a0"/>
    <w:link w:val="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4">
    <w:name w:val="heading 4"/>
    <w:basedOn w:val="3"/>
    <w:next w:val="a0"/>
    <w:link w:val="4Char"/>
    <w:uiPriority w:val="2"/>
    <w:qFormat/>
    <w:rsid w:val="00AB6715"/>
    <w:pPr>
      <w:numPr>
        <w:ilvl w:val="3"/>
      </w:numPr>
      <w:outlineLvl w:val="3"/>
    </w:pPr>
    <w:rPr>
      <w:iCs/>
    </w:rPr>
  </w:style>
  <w:style w:type="paragraph" w:styleId="5">
    <w:name w:val="heading 5"/>
    <w:basedOn w:val="4"/>
    <w:next w:val="a0"/>
    <w:link w:val="5Char"/>
    <w:uiPriority w:val="2"/>
    <w:qFormat/>
    <w:rsid w:val="00AB6715"/>
    <w:pPr>
      <w:numPr>
        <w:ilvl w:val="4"/>
      </w:numPr>
      <w:outlineLvl w:val="4"/>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Char">
    <w:name w:val="标题 1 Char"/>
    <w:basedOn w:val="a1"/>
    <w:link w:val="1"/>
    <w:uiPriority w:val="2"/>
    <w:rsid w:val="00AB6715"/>
    <w:rPr>
      <w:rFonts w:ascii="Times New Roman" w:eastAsia="Cambria" w:hAnsi="Times New Roman" w:cs="Times New Roman"/>
      <w:b/>
      <w:sz w:val="24"/>
      <w:szCs w:val="24"/>
    </w:rPr>
  </w:style>
  <w:style w:type="character" w:customStyle="1" w:styleId="2Char">
    <w:name w:val="标题 2 Char"/>
    <w:basedOn w:val="a1"/>
    <w:link w:val="2"/>
    <w:uiPriority w:val="2"/>
    <w:rsid w:val="00AB6715"/>
    <w:rPr>
      <w:rFonts w:ascii="Times New Roman" w:eastAsia="Cambria" w:hAnsi="Times New Roman" w:cs="Times New Roman"/>
      <w:b/>
      <w:sz w:val="24"/>
      <w:szCs w:val="24"/>
    </w:rPr>
  </w:style>
  <w:style w:type="paragraph" w:styleId="a4">
    <w:name w:val="Subtitle"/>
    <w:basedOn w:val="a0"/>
    <w:next w:val="a0"/>
    <w:link w:val="Char"/>
    <w:uiPriority w:val="99"/>
    <w:unhideWhenUsed/>
    <w:qFormat/>
    <w:rsid w:val="00AB6715"/>
    <w:pPr>
      <w:spacing w:before="240"/>
    </w:pPr>
    <w:rPr>
      <w:rFonts w:cs="Times New Roman"/>
      <w:b/>
      <w:szCs w:val="24"/>
    </w:rPr>
  </w:style>
  <w:style w:type="character" w:customStyle="1" w:styleId="Char">
    <w:name w:val="副标题 Char"/>
    <w:basedOn w:val="a1"/>
    <w:link w:val="a4"/>
    <w:uiPriority w:val="99"/>
    <w:rsid w:val="00AB6715"/>
    <w:rPr>
      <w:rFonts w:ascii="Times New Roman" w:hAnsi="Times New Roman" w:cs="Times New Roman"/>
      <w:b/>
      <w:sz w:val="24"/>
      <w:szCs w:val="24"/>
    </w:rPr>
  </w:style>
  <w:style w:type="paragraph" w:customStyle="1" w:styleId="AuthorList">
    <w:name w:val="Author List"/>
    <w:aliases w:val="Keywords,Abstract"/>
    <w:basedOn w:val="a4"/>
    <w:next w:val="a0"/>
    <w:uiPriority w:val="1"/>
    <w:qFormat/>
    <w:rsid w:val="00AB6715"/>
  </w:style>
  <w:style w:type="paragraph" w:styleId="a5">
    <w:name w:val="Balloon Text"/>
    <w:basedOn w:val="a0"/>
    <w:link w:val="Char0"/>
    <w:uiPriority w:val="99"/>
    <w:semiHidden/>
    <w:unhideWhenUsed/>
    <w:rsid w:val="00AB6715"/>
    <w:pPr>
      <w:spacing w:after="0"/>
    </w:pPr>
    <w:rPr>
      <w:rFonts w:ascii="Tahoma" w:hAnsi="Tahoma" w:cs="Tahoma"/>
      <w:sz w:val="16"/>
      <w:szCs w:val="16"/>
    </w:rPr>
  </w:style>
  <w:style w:type="character" w:customStyle="1" w:styleId="Char0">
    <w:name w:val="批注框文本 Char"/>
    <w:basedOn w:val="a1"/>
    <w:link w:val="a5"/>
    <w:uiPriority w:val="99"/>
    <w:semiHidden/>
    <w:rsid w:val="00AB6715"/>
    <w:rPr>
      <w:rFonts w:ascii="Tahoma" w:hAnsi="Tahoma" w:cs="Tahoma"/>
      <w:sz w:val="16"/>
      <w:szCs w:val="16"/>
    </w:rPr>
  </w:style>
  <w:style w:type="character" w:styleId="a6">
    <w:name w:val="Book Title"/>
    <w:basedOn w:val="a1"/>
    <w:uiPriority w:val="33"/>
    <w:qFormat/>
    <w:rsid w:val="00AB6715"/>
    <w:rPr>
      <w:rFonts w:ascii="Times New Roman" w:hAnsi="Times New Roman"/>
      <w:b/>
      <w:bCs/>
      <w:i/>
      <w:iCs/>
      <w:spacing w:val="5"/>
    </w:rPr>
  </w:style>
  <w:style w:type="paragraph" w:styleId="a7">
    <w:name w:val="caption"/>
    <w:basedOn w:val="a0"/>
    <w:next w:val="a8"/>
    <w:uiPriority w:val="35"/>
    <w:unhideWhenUsed/>
    <w:qFormat/>
    <w:rsid w:val="00AB6715"/>
    <w:pPr>
      <w:keepNext/>
    </w:pPr>
    <w:rPr>
      <w:rFonts w:cs="Times New Roman"/>
      <w:b/>
      <w:bCs/>
      <w:szCs w:val="24"/>
    </w:rPr>
  </w:style>
  <w:style w:type="paragraph" w:styleId="a8">
    <w:name w:val="No Spacing"/>
    <w:uiPriority w:val="99"/>
    <w:unhideWhenUsed/>
    <w:qFormat/>
    <w:rsid w:val="00AB6715"/>
    <w:pPr>
      <w:spacing w:after="0" w:line="240" w:lineRule="auto"/>
    </w:pPr>
    <w:rPr>
      <w:rFonts w:ascii="Times New Roman" w:hAnsi="Times New Roman"/>
      <w:sz w:val="24"/>
    </w:rPr>
  </w:style>
  <w:style w:type="character" w:styleId="a9">
    <w:name w:val="annotation reference"/>
    <w:basedOn w:val="a1"/>
    <w:semiHidden/>
    <w:unhideWhenUsed/>
    <w:rsid w:val="00AB6715"/>
    <w:rPr>
      <w:sz w:val="16"/>
      <w:szCs w:val="16"/>
    </w:rPr>
  </w:style>
  <w:style w:type="paragraph" w:styleId="aa">
    <w:name w:val="annotation text"/>
    <w:basedOn w:val="a0"/>
    <w:link w:val="Char1"/>
    <w:semiHidden/>
    <w:unhideWhenUsed/>
    <w:rsid w:val="00AB6715"/>
    <w:rPr>
      <w:sz w:val="20"/>
      <w:szCs w:val="20"/>
    </w:rPr>
  </w:style>
  <w:style w:type="character" w:customStyle="1" w:styleId="Char1">
    <w:name w:val="批注文字 Char"/>
    <w:basedOn w:val="a1"/>
    <w:link w:val="aa"/>
    <w:semiHidden/>
    <w:rsid w:val="00AB6715"/>
    <w:rPr>
      <w:rFonts w:ascii="Times New Roman" w:hAnsi="Times New Roman"/>
      <w:sz w:val="20"/>
      <w:szCs w:val="20"/>
    </w:rPr>
  </w:style>
  <w:style w:type="paragraph" w:styleId="ab">
    <w:name w:val="annotation subject"/>
    <w:basedOn w:val="aa"/>
    <w:next w:val="aa"/>
    <w:link w:val="Char2"/>
    <w:uiPriority w:val="99"/>
    <w:semiHidden/>
    <w:unhideWhenUsed/>
    <w:rsid w:val="00AB6715"/>
    <w:rPr>
      <w:b/>
      <w:bCs/>
    </w:rPr>
  </w:style>
  <w:style w:type="character" w:customStyle="1" w:styleId="Char2">
    <w:name w:val="批注主题 Char"/>
    <w:basedOn w:val="Char1"/>
    <w:link w:val="ab"/>
    <w:uiPriority w:val="99"/>
    <w:semiHidden/>
    <w:rsid w:val="00AB6715"/>
    <w:rPr>
      <w:rFonts w:ascii="Times New Roman" w:hAnsi="Times New Roman"/>
      <w:b/>
      <w:bCs/>
      <w:sz w:val="20"/>
      <w:szCs w:val="20"/>
    </w:rPr>
  </w:style>
  <w:style w:type="character" w:styleId="ac">
    <w:name w:val="Emphasis"/>
    <w:basedOn w:val="a1"/>
    <w:uiPriority w:val="20"/>
    <w:qFormat/>
    <w:rsid w:val="00AB6715"/>
    <w:rPr>
      <w:rFonts w:ascii="Times New Roman" w:hAnsi="Times New Roman"/>
      <w:i/>
      <w:iCs/>
    </w:rPr>
  </w:style>
  <w:style w:type="character" w:styleId="ad">
    <w:name w:val="endnote reference"/>
    <w:basedOn w:val="a1"/>
    <w:uiPriority w:val="99"/>
    <w:semiHidden/>
    <w:unhideWhenUsed/>
    <w:rsid w:val="00AB6715"/>
    <w:rPr>
      <w:vertAlign w:val="superscript"/>
    </w:rPr>
  </w:style>
  <w:style w:type="paragraph" w:styleId="ae">
    <w:name w:val="endnote text"/>
    <w:basedOn w:val="a0"/>
    <w:link w:val="Char3"/>
    <w:uiPriority w:val="99"/>
    <w:semiHidden/>
    <w:unhideWhenUsed/>
    <w:rsid w:val="00AB6715"/>
    <w:pPr>
      <w:spacing w:after="0"/>
    </w:pPr>
    <w:rPr>
      <w:sz w:val="20"/>
      <w:szCs w:val="20"/>
    </w:rPr>
  </w:style>
  <w:style w:type="character" w:customStyle="1" w:styleId="Char3">
    <w:name w:val="尾注文本 Char"/>
    <w:basedOn w:val="a1"/>
    <w:link w:val="ae"/>
    <w:uiPriority w:val="99"/>
    <w:semiHidden/>
    <w:rsid w:val="00AB6715"/>
    <w:rPr>
      <w:rFonts w:ascii="Times New Roman" w:hAnsi="Times New Roman"/>
      <w:sz w:val="20"/>
      <w:szCs w:val="20"/>
    </w:rPr>
  </w:style>
  <w:style w:type="character" w:styleId="af">
    <w:name w:val="FollowedHyperlink"/>
    <w:basedOn w:val="a1"/>
    <w:uiPriority w:val="99"/>
    <w:semiHidden/>
    <w:unhideWhenUsed/>
    <w:rsid w:val="00AB6715"/>
    <w:rPr>
      <w:color w:val="800080" w:themeColor="followedHyperlink"/>
      <w:u w:val="single"/>
    </w:rPr>
  </w:style>
  <w:style w:type="paragraph" w:styleId="af0">
    <w:name w:val="footer"/>
    <w:basedOn w:val="a0"/>
    <w:link w:val="Char4"/>
    <w:uiPriority w:val="99"/>
    <w:unhideWhenUsed/>
    <w:rsid w:val="00AB6715"/>
    <w:pPr>
      <w:tabs>
        <w:tab w:val="center" w:pos="4844"/>
        <w:tab w:val="right" w:pos="9689"/>
      </w:tabs>
      <w:spacing w:after="0"/>
    </w:pPr>
  </w:style>
  <w:style w:type="character" w:customStyle="1" w:styleId="Char4">
    <w:name w:val="页脚 Char"/>
    <w:basedOn w:val="a1"/>
    <w:link w:val="af0"/>
    <w:uiPriority w:val="99"/>
    <w:rsid w:val="00AB6715"/>
    <w:rPr>
      <w:rFonts w:ascii="Times New Roman" w:hAnsi="Times New Roman"/>
      <w:sz w:val="24"/>
    </w:rPr>
  </w:style>
  <w:style w:type="character" w:styleId="af1">
    <w:name w:val="footnote reference"/>
    <w:basedOn w:val="a1"/>
    <w:uiPriority w:val="99"/>
    <w:semiHidden/>
    <w:unhideWhenUsed/>
    <w:rsid w:val="00AB6715"/>
    <w:rPr>
      <w:vertAlign w:val="superscript"/>
    </w:rPr>
  </w:style>
  <w:style w:type="paragraph" w:styleId="af2">
    <w:name w:val="footnote text"/>
    <w:basedOn w:val="a0"/>
    <w:link w:val="Char5"/>
    <w:uiPriority w:val="99"/>
    <w:semiHidden/>
    <w:unhideWhenUsed/>
    <w:rsid w:val="00AB6715"/>
    <w:pPr>
      <w:spacing w:after="0"/>
    </w:pPr>
    <w:rPr>
      <w:sz w:val="20"/>
      <w:szCs w:val="20"/>
    </w:rPr>
  </w:style>
  <w:style w:type="character" w:customStyle="1" w:styleId="Char5">
    <w:name w:val="脚注文本 Char"/>
    <w:basedOn w:val="a1"/>
    <w:link w:val="af2"/>
    <w:uiPriority w:val="99"/>
    <w:semiHidden/>
    <w:rsid w:val="00AB6715"/>
    <w:rPr>
      <w:rFonts w:ascii="Times New Roman" w:hAnsi="Times New Roman"/>
      <w:sz w:val="20"/>
      <w:szCs w:val="20"/>
    </w:rPr>
  </w:style>
  <w:style w:type="paragraph" w:styleId="af3">
    <w:name w:val="header"/>
    <w:basedOn w:val="a0"/>
    <w:link w:val="Char6"/>
    <w:uiPriority w:val="99"/>
    <w:unhideWhenUsed/>
    <w:rsid w:val="00AB6715"/>
    <w:pPr>
      <w:tabs>
        <w:tab w:val="center" w:pos="4844"/>
        <w:tab w:val="right" w:pos="9689"/>
      </w:tabs>
    </w:pPr>
    <w:rPr>
      <w:b/>
    </w:rPr>
  </w:style>
  <w:style w:type="character" w:customStyle="1" w:styleId="Char6">
    <w:name w:val="页眉 Char"/>
    <w:basedOn w:val="a1"/>
    <w:link w:val="af3"/>
    <w:uiPriority w:val="99"/>
    <w:rsid w:val="00AB6715"/>
    <w:rPr>
      <w:rFonts w:ascii="Times New Roman" w:hAnsi="Times New Roman"/>
      <w:b/>
      <w:sz w:val="24"/>
    </w:rPr>
  </w:style>
  <w:style w:type="paragraph" w:styleId="a">
    <w:name w:val="List Paragraph"/>
    <w:basedOn w:val="a0"/>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af4">
    <w:name w:val="Hyperlink"/>
    <w:basedOn w:val="a1"/>
    <w:uiPriority w:val="99"/>
    <w:unhideWhenUsed/>
    <w:rsid w:val="00AB6715"/>
    <w:rPr>
      <w:color w:val="0000FF"/>
      <w:u w:val="single"/>
    </w:rPr>
  </w:style>
  <w:style w:type="character" w:styleId="af5">
    <w:name w:val="Intense Emphasis"/>
    <w:basedOn w:val="a1"/>
    <w:uiPriority w:val="21"/>
    <w:unhideWhenUsed/>
    <w:rsid w:val="00AB6715"/>
    <w:rPr>
      <w:rFonts w:ascii="Times New Roman" w:hAnsi="Times New Roman"/>
      <w:i/>
      <w:iCs/>
      <w:color w:val="auto"/>
    </w:rPr>
  </w:style>
  <w:style w:type="character" w:styleId="af6">
    <w:name w:val="Intense Reference"/>
    <w:basedOn w:val="a1"/>
    <w:uiPriority w:val="32"/>
    <w:qFormat/>
    <w:rsid w:val="00AB6715"/>
    <w:rPr>
      <w:b/>
      <w:bCs/>
      <w:smallCaps/>
      <w:color w:val="auto"/>
      <w:spacing w:val="5"/>
    </w:rPr>
  </w:style>
  <w:style w:type="character" w:styleId="af7">
    <w:name w:val="line number"/>
    <w:basedOn w:val="a1"/>
    <w:uiPriority w:val="99"/>
    <w:semiHidden/>
    <w:unhideWhenUsed/>
    <w:rsid w:val="00AB6715"/>
  </w:style>
  <w:style w:type="character" w:customStyle="1" w:styleId="3Char">
    <w:name w:val="标题 3 Char"/>
    <w:basedOn w:val="a1"/>
    <w:link w:val="3"/>
    <w:uiPriority w:val="2"/>
    <w:rsid w:val="00AB6715"/>
    <w:rPr>
      <w:rFonts w:ascii="Times New Roman" w:eastAsiaTheme="majorEastAsia" w:hAnsi="Times New Roman" w:cstheme="majorBidi"/>
      <w:b/>
      <w:sz w:val="24"/>
      <w:szCs w:val="24"/>
    </w:rPr>
  </w:style>
  <w:style w:type="character" w:customStyle="1" w:styleId="4Char">
    <w:name w:val="标题 4 Char"/>
    <w:basedOn w:val="a1"/>
    <w:link w:val="4"/>
    <w:uiPriority w:val="2"/>
    <w:rsid w:val="00AB6715"/>
    <w:rPr>
      <w:rFonts w:ascii="Times New Roman" w:eastAsiaTheme="majorEastAsia" w:hAnsi="Times New Roman" w:cstheme="majorBidi"/>
      <w:b/>
      <w:iCs/>
      <w:sz w:val="24"/>
      <w:szCs w:val="24"/>
    </w:rPr>
  </w:style>
  <w:style w:type="character" w:customStyle="1" w:styleId="5Char">
    <w:name w:val="标题 5 Char"/>
    <w:basedOn w:val="a1"/>
    <w:link w:val="5"/>
    <w:uiPriority w:val="2"/>
    <w:rsid w:val="00AB6715"/>
    <w:rPr>
      <w:rFonts w:ascii="Times New Roman" w:eastAsiaTheme="majorEastAsia" w:hAnsi="Times New Roman" w:cstheme="majorBidi"/>
      <w:b/>
      <w:iCs/>
      <w:sz w:val="24"/>
      <w:szCs w:val="24"/>
    </w:rPr>
  </w:style>
  <w:style w:type="paragraph" w:styleId="af8">
    <w:name w:val="Normal (Web)"/>
    <w:basedOn w:val="a0"/>
    <w:uiPriority w:val="99"/>
    <w:unhideWhenUsed/>
    <w:rsid w:val="00AB6715"/>
    <w:pPr>
      <w:spacing w:before="100" w:beforeAutospacing="1" w:after="100" w:afterAutospacing="1"/>
    </w:pPr>
    <w:rPr>
      <w:rFonts w:eastAsia="Times New Roman" w:cs="Times New Roman"/>
      <w:szCs w:val="24"/>
    </w:rPr>
  </w:style>
  <w:style w:type="paragraph" w:styleId="af9">
    <w:name w:val="Quote"/>
    <w:basedOn w:val="a0"/>
    <w:next w:val="a0"/>
    <w:link w:val="Char7"/>
    <w:uiPriority w:val="29"/>
    <w:qFormat/>
    <w:rsid w:val="00AB6715"/>
    <w:pPr>
      <w:spacing w:before="200" w:after="160"/>
      <w:ind w:left="864" w:right="864"/>
      <w:jc w:val="center"/>
    </w:pPr>
    <w:rPr>
      <w:i/>
      <w:iCs/>
      <w:color w:val="404040" w:themeColor="text1" w:themeTint="BF"/>
    </w:rPr>
  </w:style>
  <w:style w:type="character" w:customStyle="1" w:styleId="Char7">
    <w:name w:val="引用 Char"/>
    <w:basedOn w:val="a1"/>
    <w:link w:val="af9"/>
    <w:uiPriority w:val="29"/>
    <w:rsid w:val="00AB6715"/>
    <w:rPr>
      <w:rFonts w:ascii="Times New Roman" w:hAnsi="Times New Roman"/>
      <w:i/>
      <w:iCs/>
      <w:color w:val="404040" w:themeColor="text1" w:themeTint="BF"/>
      <w:sz w:val="24"/>
    </w:rPr>
  </w:style>
  <w:style w:type="character" w:styleId="afa">
    <w:name w:val="Strong"/>
    <w:basedOn w:val="a1"/>
    <w:uiPriority w:val="22"/>
    <w:qFormat/>
    <w:rsid w:val="00AB6715"/>
    <w:rPr>
      <w:rFonts w:ascii="Times New Roman" w:hAnsi="Times New Roman"/>
      <w:b/>
      <w:bCs/>
    </w:rPr>
  </w:style>
  <w:style w:type="character" w:styleId="afb">
    <w:name w:val="Subtle Emphasis"/>
    <w:basedOn w:val="a1"/>
    <w:uiPriority w:val="19"/>
    <w:qFormat/>
    <w:rsid w:val="00AB6715"/>
    <w:rPr>
      <w:rFonts w:ascii="Times New Roman" w:hAnsi="Times New Roman"/>
      <w:i/>
      <w:iCs/>
      <w:color w:val="404040" w:themeColor="text1" w:themeTint="BF"/>
    </w:rPr>
  </w:style>
  <w:style w:type="table" w:styleId="afc">
    <w:name w:val="Table Grid"/>
    <w:basedOn w:val="a2"/>
    <w:uiPriority w:val="59"/>
    <w:rsid w:val="00AB6715"/>
    <w:pPr>
      <w:spacing w:after="0" w:line="240" w:lineRule="auto"/>
    </w:pPr>
    <w:rPr>
      <w:rFonts w:asciiTheme="majorHAnsi" w:hAnsiTheme="maj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d">
    <w:name w:val="Title"/>
    <w:basedOn w:val="a0"/>
    <w:next w:val="a0"/>
    <w:link w:val="Char8"/>
    <w:qFormat/>
    <w:rsid w:val="00AB6715"/>
    <w:pPr>
      <w:suppressLineNumbers/>
      <w:spacing w:before="240" w:after="360"/>
      <w:jc w:val="center"/>
    </w:pPr>
    <w:rPr>
      <w:rFonts w:cs="Times New Roman"/>
      <w:b/>
      <w:sz w:val="32"/>
      <w:szCs w:val="32"/>
    </w:rPr>
  </w:style>
  <w:style w:type="character" w:customStyle="1" w:styleId="Char8">
    <w:name w:val="标题 Char"/>
    <w:basedOn w:val="a1"/>
    <w:link w:val="afd"/>
    <w:rsid w:val="00AB6715"/>
    <w:rPr>
      <w:rFonts w:ascii="Times New Roman" w:hAnsi="Times New Roman" w:cs="Times New Roman"/>
      <w:b/>
      <w:sz w:val="32"/>
      <w:szCs w:val="32"/>
    </w:rPr>
  </w:style>
  <w:style w:type="paragraph" w:customStyle="1" w:styleId="SupplementaryMaterial">
    <w:name w:val="Supplementary Material"/>
    <w:basedOn w:val="afd"/>
    <w:next w:val="afd"/>
    <w:qFormat/>
    <w:rsid w:val="0001436A"/>
    <w:pPr>
      <w:spacing w:after="120"/>
    </w:pPr>
    <w:rPr>
      <w:i/>
    </w:rPr>
  </w:style>
  <w:style w:type="paragraph" w:styleId="afe">
    <w:name w:val="Revision"/>
    <w:hidden/>
    <w:uiPriority w:val="99"/>
    <w:semiHidden/>
    <w:rsid w:val="00803D24"/>
    <w:pPr>
      <w:spacing w:after="0" w:line="240" w:lineRule="auto"/>
    </w:pPr>
    <w:rPr>
      <w:rFonts w:ascii="Times New Roman" w:hAnsi="Times New Roman"/>
      <w:sz w:val="24"/>
    </w:rPr>
  </w:style>
  <w:style w:type="paragraph" w:customStyle="1" w:styleId="MDPI31text">
    <w:name w:val="MDPI_3.1_text"/>
    <w:qFormat/>
    <w:rsid w:val="00D82517"/>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eastAsia="de-DE"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2" w:unhideWhenUsed="0" w:qFormat="1"/>
    <w:lsdException w:name="heading 2" w:uiPriority="2" w:qFormat="1"/>
    <w:lsdException w:name="heading 3" w:uiPriority="2" w:qFormat="1"/>
    <w:lsdException w:name="heading 4" w:uiPriority="2" w:qFormat="1"/>
    <w:lsdException w:name="heading 5" w:uiPriority="2"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AB6715"/>
    <w:pPr>
      <w:spacing w:before="120" w:after="240" w:line="240" w:lineRule="auto"/>
    </w:pPr>
    <w:rPr>
      <w:rFonts w:ascii="Times New Roman" w:hAnsi="Times New Roman"/>
      <w:sz w:val="24"/>
    </w:rPr>
  </w:style>
  <w:style w:type="paragraph" w:styleId="1">
    <w:name w:val="heading 1"/>
    <w:basedOn w:val="a"/>
    <w:next w:val="a0"/>
    <w:link w:val="1Char"/>
    <w:uiPriority w:val="2"/>
    <w:qFormat/>
    <w:rsid w:val="00AB6715"/>
    <w:pPr>
      <w:numPr>
        <w:numId w:val="19"/>
      </w:numPr>
      <w:spacing w:before="240"/>
      <w:contextualSpacing w:val="0"/>
      <w:outlineLvl w:val="0"/>
    </w:pPr>
    <w:rPr>
      <w:b/>
    </w:rPr>
  </w:style>
  <w:style w:type="paragraph" w:styleId="2">
    <w:name w:val="heading 2"/>
    <w:basedOn w:val="1"/>
    <w:next w:val="a0"/>
    <w:link w:val="2Char"/>
    <w:uiPriority w:val="2"/>
    <w:qFormat/>
    <w:rsid w:val="00AB6715"/>
    <w:pPr>
      <w:numPr>
        <w:ilvl w:val="1"/>
      </w:numPr>
      <w:spacing w:after="200"/>
      <w:outlineLvl w:val="1"/>
    </w:pPr>
  </w:style>
  <w:style w:type="paragraph" w:styleId="3">
    <w:name w:val="heading 3"/>
    <w:basedOn w:val="a0"/>
    <w:next w:val="a0"/>
    <w:link w:val="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4">
    <w:name w:val="heading 4"/>
    <w:basedOn w:val="3"/>
    <w:next w:val="a0"/>
    <w:link w:val="4Char"/>
    <w:uiPriority w:val="2"/>
    <w:qFormat/>
    <w:rsid w:val="00AB6715"/>
    <w:pPr>
      <w:numPr>
        <w:ilvl w:val="3"/>
      </w:numPr>
      <w:outlineLvl w:val="3"/>
    </w:pPr>
    <w:rPr>
      <w:iCs/>
    </w:rPr>
  </w:style>
  <w:style w:type="paragraph" w:styleId="5">
    <w:name w:val="heading 5"/>
    <w:basedOn w:val="4"/>
    <w:next w:val="a0"/>
    <w:link w:val="5Char"/>
    <w:uiPriority w:val="2"/>
    <w:qFormat/>
    <w:rsid w:val="00AB6715"/>
    <w:pPr>
      <w:numPr>
        <w:ilvl w:val="4"/>
      </w:numPr>
      <w:outlineLvl w:val="4"/>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Char">
    <w:name w:val="标题 1 Char"/>
    <w:basedOn w:val="a1"/>
    <w:link w:val="1"/>
    <w:uiPriority w:val="2"/>
    <w:rsid w:val="00AB6715"/>
    <w:rPr>
      <w:rFonts w:ascii="Times New Roman" w:eastAsia="Cambria" w:hAnsi="Times New Roman" w:cs="Times New Roman"/>
      <w:b/>
      <w:sz w:val="24"/>
      <w:szCs w:val="24"/>
    </w:rPr>
  </w:style>
  <w:style w:type="character" w:customStyle="1" w:styleId="2Char">
    <w:name w:val="标题 2 Char"/>
    <w:basedOn w:val="a1"/>
    <w:link w:val="2"/>
    <w:uiPriority w:val="2"/>
    <w:rsid w:val="00AB6715"/>
    <w:rPr>
      <w:rFonts w:ascii="Times New Roman" w:eastAsia="Cambria" w:hAnsi="Times New Roman" w:cs="Times New Roman"/>
      <w:b/>
      <w:sz w:val="24"/>
      <w:szCs w:val="24"/>
    </w:rPr>
  </w:style>
  <w:style w:type="paragraph" w:styleId="a4">
    <w:name w:val="Subtitle"/>
    <w:basedOn w:val="a0"/>
    <w:next w:val="a0"/>
    <w:link w:val="Char"/>
    <w:uiPriority w:val="99"/>
    <w:unhideWhenUsed/>
    <w:qFormat/>
    <w:rsid w:val="00AB6715"/>
    <w:pPr>
      <w:spacing w:before="240"/>
    </w:pPr>
    <w:rPr>
      <w:rFonts w:cs="Times New Roman"/>
      <w:b/>
      <w:szCs w:val="24"/>
    </w:rPr>
  </w:style>
  <w:style w:type="character" w:customStyle="1" w:styleId="Char">
    <w:name w:val="副标题 Char"/>
    <w:basedOn w:val="a1"/>
    <w:link w:val="a4"/>
    <w:uiPriority w:val="99"/>
    <w:rsid w:val="00AB6715"/>
    <w:rPr>
      <w:rFonts w:ascii="Times New Roman" w:hAnsi="Times New Roman" w:cs="Times New Roman"/>
      <w:b/>
      <w:sz w:val="24"/>
      <w:szCs w:val="24"/>
    </w:rPr>
  </w:style>
  <w:style w:type="paragraph" w:customStyle="1" w:styleId="AuthorList">
    <w:name w:val="Author List"/>
    <w:aliases w:val="Keywords,Abstract"/>
    <w:basedOn w:val="a4"/>
    <w:next w:val="a0"/>
    <w:uiPriority w:val="1"/>
    <w:qFormat/>
    <w:rsid w:val="00AB6715"/>
  </w:style>
  <w:style w:type="paragraph" w:styleId="a5">
    <w:name w:val="Balloon Text"/>
    <w:basedOn w:val="a0"/>
    <w:link w:val="Char0"/>
    <w:uiPriority w:val="99"/>
    <w:semiHidden/>
    <w:unhideWhenUsed/>
    <w:rsid w:val="00AB6715"/>
    <w:pPr>
      <w:spacing w:after="0"/>
    </w:pPr>
    <w:rPr>
      <w:rFonts w:ascii="Tahoma" w:hAnsi="Tahoma" w:cs="Tahoma"/>
      <w:sz w:val="16"/>
      <w:szCs w:val="16"/>
    </w:rPr>
  </w:style>
  <w:style w:type="character" w:customStyle="1" w:styleId="Char0">
    <w:name w:val="批注框文本 Char"/>
    <w:basedOn w:val="a1"/>
    <w:link w:val="a5"/>
    <w:uiPriority w:val="99"/>
    <w:semiHidden/>
    <w:rsid w:val="00AB6715"/>
    <w:rPr>
      <w:rFonts w:ascii="Tahoma" w:hAnsi="Tahoma" w:cs="Tahoma"/>
      <w:sz w:val="16"/>
      <w:szCs w:val="16"/>
    </w:rPr>
  </w:style>
  <w:style w:type="character" w:styleId="a6">
    <w:name w:val="Book Title"/>
    <w:basedOn w:val="a1"/>
    <w:uiPriority w:val="33"/>
    <w:qFormat/>
    <w:rsid w:val="00AB6715"/>
    <w:rPr>
      <w:rFonts w:ascii="Times New Roman" w:hAnsi="Times New Roman"/>
      <w:b/>
      <w:bCs/>
      <w:i/>
      <w:iCs/>
      <w:spacing w:val="5"/>
    </w:rPr>
  </w:style>
  <w:style w:type="paragraph" w:styleId="a7">
    <w:name w:val="caption"/>
    <w:basedOn w:val="a0"/>
    <w:next w:val="a8"/>
    <w:uiPriority w:val="35"/>
    <w:unhideWhenUsed/>
    <w:qFormat/>
    <w:rsid w:val="00AB6715"/>
    <w:pPr>
      <w:keepNext/>
    </w:pPr>
    <w:rPr>
      <w:rFonts w:cs="Times New Roman"/>
      <w:b/>
      <w:bCs/>
      <w:szCs w:val="24"/>
    </w:rPr>
  </w:style>
  <w:style w:type="paragraph" w:styleId="a8">
    <w:name w:val="No Spacing"/>
    <w:uiPriority w:val="99"/>
    <w:unhideWhenUsed/>
    <w:qFormat/>
    <w:rsid w:val="00AB6715"/>
    <w:pPr>
      <w:spacing w:after="0" w:line="240" w:lineRule="auto"/>
    </w:pPr>
    <w:rPr>
      <w:rFonts w:ascii="Times New Roman" w:hAnsi="Times New Roman"/>
      <w:sz w:val="24"/>
    </w:rPr>
  </w:style>
  <w:style w:type="character" w:styleId="a9">
    <w:name w:val="annotation reference"/>
    <w:basedOn w:val="a1"/>
    <w:semiHidden/>
    <w:unhideWhenUsed/>
    <w:rsid w:val="00AB6715"/>
    <w:rPr>
      <w:sz w:val="16"/>
      <w:szCs w:val="16"/>
    </w:rPr>
  </w:style>
  <w:style w:type="paragraph" w:styleId="aa">
    <w:name w:val="annotation text"/>
    <w:basedOn w:val="a0"/>
    <w:link w:val="Char1"/>
    <w:semiHidden/>
    <w:unhideWhenUsed/>
    <w:rsid w:val="00AB6715"/>
    <w:rPr>
      <w:sz w:val="20"/>
      <w:szCs w:val="20"/>
    </w:rPr>
  </w:style>
  <w:style w:type="character" w:customStyle="1" w:styleId="Char1">
    <w:name w:val="批注文字 Char"/>
    <w:basedOn w:val="a1"/>
    <w:link w:val="aa"/>
    <w:semiHidden/>
    <w:rsid w:val="00AB6715"/>
    <w:rPr>
      <w:rFonts w:ascii="Times New Roman" w:hAnsi="Times New Roman"/>
      <w:sz w:val="20"/>
      <w:szCs w:val="20"/>
    </w:rPr>
  </w:style>
  <w:style w:type="paragraph" w:styleId="ab">
    <w:name w:val="annotation subject"/>
    <w:basedOn w:val="aa"/>
    <w:next w:val="aa"/>
    <w:link w:val="Char2"/>
    <w:uiPriority w:val="99"/>
    <w:semiHidden/>
    <w:unhideWhenUsed/>
    <w:rsid w:val="00AB6715"/>
    <w:rPr>
      <w:b/>
      <w:bCs/>
    </w:rPr>
  </w:style>
  <w:style w:type="character" w:customStyle="1" w:styleId="Char2">
    <w:name w:val="批注主题 Char"/>
    <w:basedOn w:val="Char1"/>
    <w:link w:val="ab"/>
    <w:uiPriority w:val="99"/>
    <w:semiHidden/>
    <w:rsid w:val="00AB6715"/>
    <w:rPr>
      <w:rFonts w:ascii="Times New Roman" w:hAnsi="Times New Roman"/>
      <w:b/>
      <w:bCs/>
      <w:sz w:val="20"/>
      <w:szCs w:val="20"/>
    </w:rPr>
  </w:style>
  <w:style w:type="character" w:styleId="ac">
    <w:name w:val="Emphasis"/>
    <w:basedOn w:val="a1"/>
    <w:uiPriority w:val="20"/>
    <w:qFormat/>
    <w:rsid w:val="00AB6715"/>
    <w:rPr>
      <w:rFonts w:ascii="Times New Roman" w:hAnsi="Times New Roman"/>
      <w:i/>
      <w:iCs/>
    </w:rPr>
  </w:style>
  <w:style w:type="character" w:styleId="ad">
    <w:name w:val="endnote reference"/>
    <w:basedOn w:val="a1"/>
    <w:uiPriority w:val="99"/>
    <w:semiHidden/>
    <w:unhideWhenUsed/>
    <w:rsid w:val="00AB6715"/>
    <w:rPr>
      <w:vertAlign w:val="superscript"/>
    </w:rPr>
  </w:style>
  <w:style w:type="paragraph" w:styleId="ae">
    <w:name w:val="endnote text"/>
    <w:basedOn w:val="a0"/>
    <w:link w:val="Char3"/>
    <w:uiPriority w:val="99"/>
    <w:semiHidden/>
    <w:unhideWhenUsed/>
    <w:rsid w:val="00AB6715"/>
    <w:pPr>
      <w:spacing w:after="0"/>
    </w:pPr>
    <w:rPr>
      <w:sz w:val="20"/>
      <w:szCs w:val="20"/>
    </w:rPr>
  </w:style>
  <w:style w:type="character" w:customStyle="1" w:styleId="Char3">
    <w:name w:val="尾注文本 Char"/>
    <w:basedOn w:val="a1"/>
    <w:link w:val="ae"/>
    <w:uiPriority w:val="99"/>
    <w:semiHidden/>
    <w:rsid w:val="00AB6715"/>
    <w:rPr>
      <w:rFonts w:ascii="Times New Roman" w:hAnsi="Times New Roman"/>
      <w:sz w:val="20"/>
      <w:szCs w:val="20"/>
    </w:rPr>
  </w:style>
  <w:style w:type="character" w:styleId="af">
    <w:name w:val="FollowedHyperlink"/>
    <w:basedOn w:val="a1"/>
    <w:uiPriority w:val="99"/>
    <w:semiHidden/>
    <w:unhideWhenUsed/>
    <w:rsid w:val="00AB6715"/>
    <w:rPr>
      <w:color w:val="800080" w:themeColor="followedHyperlink"/>
      <w:u w:val="single"/>
    </w:rPr>
  </w:style>
  <w:style w:type="paragraph" w:styleId="af0">
    <w:name w:val="footer"/>
    <w:basedOn w:val="a0"/>
    <w:link w:val="Char4"/>
    <w:uiPriority w:val="99"/>
    <w:unhideWhenUsed/>
    <w:rsid w:val="00AB6715"/>
    <w:pPr>
      <w:tabs>
        <w:tab w:val="center" w:pos="4844"/>
        <w:tab w:val="right" w:pos="9689"/>
      </w:tabs>
      <w:spacing w:after="0"/>
    </w:pPr>
  </w:style>
  <w:style w:type="character" w:customStyle="1" w:styleId="Char4">
    <w:name w:val="页脚 Char"/>
    <w:basedOn w:val="a1"/>
    <w:link w:val="af0"/>
    <w:uiPriority w:val="99"/>
    <w:rsid w:val="00AB6715"/>
    <w:rPr>
      <w:rFonts w:ascii="Times New Roman" w:hAnsi="Times New Roman"/>
      <w:sz w:val="24"/>
    </w:rPr>
  </w:style>
  <w:style w:type="character" w:styleId="af1">
    <w:name w:val="footnote reference"/>
    <w:basedOn w:val="a1"/>
    <w:uiPriority w:val="99"/>
    <w:semiHidden/>
    <w:unhideWhenUsed/>
    <w:rsid w:val="00AB6715"/>
    <w:rPr>
      <w:vertAlign w:val="superscript"/>
    </w:rPr>
  </w:style>
  <w:style w:type="paragraph" w:styleId="af2">
    <w:name w:val="footnote text"/>
    <w:basedOn w:val="a0"/>
    <w:link w:val="Char5"/>
    <w:uiPriority w:val="99"/>
    <w:semiHidden/>
    <w:unhideWhenUsed/>
    <w:rsid w:val="00AB6715"/>
    <w:pPr>
      <w:spacing w:after="0"/>
    </w:pPr>
    <w:rPr>
      <w:sz w:val="20"/>
      <w:szCs w:val="20"/>
    </w:rPr>
  </w:style>
  <w:style w:type="character" w:customStyle="1" w:styleId="Char5">
    <w:name w:val="脚注文本 Char"/>
    <w:basedOn w:val="a1"/>
    <w:link w:val="af2"/>
    <w:uiPriority w:val="99"/>
    <w:semiHidden/>
    <w:rsid w:val="00AB6715"/>
    <w:rPr>
      <w:rFonts w:ascii="Times New Roman" w:hAnsi="Times New Roman"/>
      <w:sz w:val="20"/>
      <w:szCs w:val="20"/>
    </w:rPr>
  </w:style>
  <w:style w:type="paragraph" w:styleId="af3">
    <w:name w:val="header"/>
    <w:basedOn w:val="a0"/>
    <w:link w:val="Char6"/>
    <w:uiPriority w:val="99"/>
    <w:unhideWhenUsed/>
    <w:rsid w:val="00AB6715"/>
    <w:pPr>
      <w:tabs>
        <w:tab w:val="center" w:pos="4844"/>
        <w:tab w:val="right" w:pos="9689"/>
      </w:tabs>
    </w:pPr>
    <w:rPr>
      <w:b/>
    </w:rPr>
  </w:style>
  <w:style w:type="character" w:customStyle="1" w:styleId="Char6">
    <w:name w:val="页眉 Char"/>
    <w:basedOn w:val="a1"/>
    <w:link w:val="af3"/>
    <w:uiPriority w:val="99"/>
    <w:rsid w:val="00AB6715"/>
    <w:rPr>
      <w:rFonts w:ascii="Times New Roman" w:hAnsi="Times New Roman"/>
      <w:b/>
      <w:sz w:val="24"/>
    </w:rPr>
  </w:style>
  <w:style w:type="paragraph" w:styleId="a">
    <w:name w:val="List Paragraph"/>
    <w:basedOn w:val="a0"/>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af4">
    <w:name w:val="Hyperlink"/>
    <w:basedOn w:val="a1"/>
    <w:uiPriority w:val="99"/>
    <w:unhideWhenUsed/>
    <w:rsid w:val="00AB6715"/>
    <w:rPr>
      <w:color w:val="0000FF"/>
      <w:u w:val="single"/>
    </w:rPr>
  </w:style>
  <w:style w:type="character" w:styleId="af5">
    <w:name w:val="Intense Emphasis"/>
    <w:basedOn w:val="a1"/>
    <w:uiPriority w:val="21"/>
    <w:unhideWhenUsed/>
    <w:rsid w:val="00AB6715"/>
    <w:rPr>
      <w:rFonts w:ascii="Times New Roman" w:hAnsi="Times New Roman"/>
      <w:i/>
      <w:iCs/>
      <w:color w:val="auto"/>
    </w:rPr>
  </w:style>
  <w:style w:type="character" w:styleId="af6">
    <w:name w:val="Intense Reference"/>
    <w:basedOn w:val="a1"/>
    <w:uiPriority w:val="32"/>
    <w:qFormat/>
    <w:rsid w:val="00AB6715"/>
    <w:rPr>
      <w:b/>
      <w:bCs/>
      <w:smallCaps/>
      <w:color w:val="auto"/>
      <w:spacing w:val="5"/>
    </w:rPr>
  </w:style>
  <w:style w:type="character" w:styleId="af7">
    <w:name w:val="line number"/>
    <w:basedOn w:val="a1"/>
    <w:uiPriority w:val="99"/>
    <w:semiHidden/>
    <w:unhideWhenUsed/>
    <w:rsid w:val="00AB6715"/>
  </w:style>
  <w:style w:type="character" w:customStyle="1" w:styleId="3Char">
    <w:name w:val="标题 3 Char"/>
    <w:basedOn w:val="a1"/>
    <w:link w:val="3"/>
    <w:uiPriority w:val="2"/>
    <w:rsid w:val="00AB6715"/>
    <w:rPr>
      <w:rFonts w:ascii="Times New Roman" w:eastAsiaTheme="majorEastAsia" w:hAnsi="Times New Roman" w:cstheme="majorBidi"/>
      <w:b/>
      <w:sz w:val="24"/>
      <w:szCs w:val="24"/>
    </w:rPr>
  </w:style>
  <w:style w:type="character" w:customStyle="1" w:styleId="4Char">
    <w:name w:val="标题 4 Char"/>
    <w:basedOn w:val="a1"/>
    <w:link w:val="4"/>
    <w:uiPriority w:val="2"/>
    <w:rsid w:val="00AB6715"/>
    <w:rPr>
      <w:rFonts w:ascii="Times New Roman" w:eastAsiaTheme="majorEastAsia" w:hAnsi="Times New Roman" w:cstheme="majorBidi"/>
      <w:b/>
      <w:iCs/>
      <w:sz w:val="24"/>
      <w:szCs w:val="24"/>
    </w:rPr>
  </w:style>
  <w:style w:type="character" w:customStyle="1" w:styleId="5Char">
    <w:name w:val="标题 5 Char"/>
    <w:basedOn w:val="a1"/>
    <w:link w:val="5"/>
    <w:uiPriority w:val="2"/>
    <w:rsid w:val="00AB6715"/>
    <w:rPr>
      <w:rFonts w:ascii="Times New Roman" w:eastAsiaTheme="majorEastAsia" w:hAnsi="Times New Roman" w:cstheme="majorBidi"/>
      <w:b/>
      <w:iCs/>
      <w:sz w:val="24"/>
      <w:szCs w:val="24"/>
    </w:rPr>
  </w:style>
  <w:style w:type="paragraph" w:styleId="af8">
    <w:name w:val="Normal (Web)"/>
    <w:basedOn w:val="a0"/>
    <w:uiPriority w:val="99"/>
    <w:unhideWhenUsed/>
    <w:rsid w:val="00AB6715"/>
    <w:pPr>
      <w:spacing w:before="100" w:beforeAutospacing="1" w:after="100" w:afterAutospacing="1"/>
    </w:pPr>
    <w:rPr>
      <w:rFonts w:eastAsia="Times New Roman" w:cs="Times New Roman"/>
      <w:szCs w:val="24"/>
    </w:rPr>
  </w:style>
  <w:style w:type="paragraph" w:styleId="af9">
    <w:name w:val="Quote"/>
    <w:basedOn w:val="a0"/>
    <w:next w:val="a0"/>
    <w:link w:val="Char7"/>
    <w:uiPriority w:val="29"/>
    <w:qFormat/>
    <w:rsid w:val="00AB6715"/>
    <w:pPr>
      <w:spacing w:before="200" w:after="160"/>
      <w:ind w:left="864" w:right="864"/>
      <w:jc w:val="center"/>
    </w:pPr>
    <w:rPr>
      <w:i/>
      <w:iCs/>
      <w:color w:val="404040" w:themeColor="text1" w:themeTint="BF"/>
    </w:rPr>
  </w:style>
  <w:style w:type="character" w:customStyle="1" w:styleId="Char7">
    <w:name w:val="引用 Char"/>
    <w:basedOn w:val="a1"/>
    <w:link w:val="af9"/>
    <w:uiPriority w:val="29"/>
    <w:rsid w:val="00AB6715"/>
    <w:rPr>
      <w:rFonts w:ascii="Times New Roman" w:hAnsi="Times New Roman"/>
      <w:i/>
      <w:iCs/>
      <w:color w:val="404040" w:themeColor="text1" w:themeTint="BF"/>
      <w:sz w:val="24"/>
    </w:rPr>
  </w:style>
  <w:style w:type="character" w:styleId="afa">
    <w:name w:val="Strong"/>
    <w:basedOn w:val="a1"/>
    <w:uiPriority w:val="22"/>
    <w:qFormat/>
    <w:rsid w:val="00AB6715"/>
    <w:rPr>
      <w:rFonts w:ascii="Times New Roman" w:hAnsi="Times New Roman"/>
      <w:b/>
      <w:bCs/>
    </w:rPr>
  </w:style>
  <w:style w:type="character" w:styleId="afb">
    <w:name w:val="Subtle Emphasis"/>
    <w:basedOn w:val="a1"/>
    <w:uiPriority w:val="19"/>
    <w:qFormat/>
    <w:rsid w:val="00AB6715"/>
    <w:rPr>
      <w:rFonts w:ascii="Times New Roman" w:hAnsi="Times New Roman"/>
      <w:i/>
      <w:iCs/>
      <w:color w:val="404040" w:themeColor="text1" w:themeTint="BF"/>
    </w:rPr>
  </w:style>
  <w:style w:type="table" w:styleId="afc">
    <w:name w:val="Table Grid"/>
    <w:basedOn w:val="a2"/>
    <w:uiPriority w:val="59"/>
    <w:rsid w:val="00AB6715"/>
    <w:pPr>
      <w:spacing w:after="0" w:line="240" w:lineRule="auto"/>
    </w:pPr>
    <w:rPr>
      <w:rFonts w:asciiTheme="majorHAnsi" w:hAnsiTheme="maj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d">
    <w:name w:val="Title"/>
    <w:basedOn w:val="a0"/>
    <w:next w:val="a0"/>
    <w:link w:val="Char8"/>
    <w:qFormat/>
    <w:rsid w:val="00AB6715"/>
    <w:pPr>
      <w:suppressLineNumbers/>
      <w:spacing w:before="240" w:after="360"/>
      <w:jc w:val="center"/>
    </w:pPr>
    <w:rPr>
      <w:rFonts w:cs="Times New Roman"/>
      <w:b/>
      <w:sz w:val="32"/>
      <w:szCs w:val="32"/>
    </w:rPr>
  </w:style>
  <w:style w:type="character" w:customStyle="1" w:styleId="Char8">
    <w:name w:val="标题 Char"/>
    <w:basedOn w:val="a1"/>
    <w:link w:val="afd"/>
    <w:rsid w:val="00AB6715"/>
    <w:rPr>
      <w:rFonts w:ascii="Times New Roman" w:hAnsi="Times New Roman" w:cs="Times New Roman"/>
      <w:b/>
      <w:sz w:val="32"/>
      <w:szCs w:val="32"/>
    </w:rPr>
  </w:style>
  <w:style w:type="paragraph" w:customStyle="1" w:styleId="SupplementaryMaterial">
    <w:name w:val="Supplementary Material"/>
    <w:basedOn w:val="afd"/>
    <w:next w:val="afd"/>
    <w:qFormat/>
    <w:rsid w:val="0001436A"/>
    <w:pPr>
      <w:spacing w:after="120"/>
    </w:pPr>
    <w:rPr>
      <w:i/>
    </w:rPr>
  </w:style>
  <w:style w:type="paragraph" w:styleId="afe">
    <w:name w:val="Revision"/>
    <w:hidden/>
    <w:uiPriority w:val="99"/>
    <w:semiHidden/>
    <w:rsid w:val="00803D24"/>
    <w:pPr>
      <w:spacing w:after="0" w:line="240" w:lineRule="auto"/>
    </w:pPr>
    <w:rPr>
      <w:rFonts w:ascii="Times New Roman" w:hAnsi="Times New Roman"/>
      <w:sz w:val="24"/>
    </w:rPr>
  </w:style>
  <w:style w:type="paragraph" w:customStyle="1" w:styleId="MDPI31text">
    <w:name w:val="MDPI_3.1_text"/>
    <w:qFormat/>
    <w:rsid w:val="00D82517"/>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eastAsia="de-DE"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 w:id="1761637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microsoft.com/office/2007/relationships/stylesWithEffects" Target="stylesWithEffects.xml"/><Relationship Id="rId13" Type="http://schemas.openxmlformats.org/officeDocument/2006/relationships/hyperlink" Target="mailto:gqliu1010@163.com" TargetMode="External"/><Relationship Id="rId18" Type="http://schemas.openxmlformats.org/officeDocument/2006/relationships/image" Target="media/image4.png"/><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tyles" Target="styles.xml"/><Relationship Id="rId12" Type="http://schemas.openxmlformats.org/officeDocument/2006/relationships/endnotes" Target="endnotes.xml"/><Relationship Id="rId17" Type="http://schemas.openxmlformats.org/officeDocument/2006/relationships/image" Target="media/image3.pn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hyperlink" Target="https://www.proteinatlas.org/"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footnotes" Target="footnotes.xml"/><Relationship Id="rId24"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1.png"/><Relationship Id="rId23" Type="http://schemas.openxmlformats.org/officeDocument/2006/relationships/header" Target="header1.xml"/><Relationship Id="rId10" Type="http://schemas.openxmlformats.org/officeDocument/2006/relationships/webSettings" Target="webSettings.xml"/><Relationship Id="rId19"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yperlink" Target="https://www.proteinatlas.org/" TargetMode="External"/><Relationship Id="rId22"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nnah.eccles\OneDrive%20-%20Frontiers%20Media%20SA\Documents\Latex%20work\Sep%202022_link%20upd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Document" ma:contentTypeID="0x01010026445AF306EBB441B7A6158762C40D43" ma:contentTypeVersion="28" ma:contentTypeDescription="Create a new document." ma:contentTypeScope="" ma:versionID="885ac53139f20652f850277d10459b85">
  <xsd:schema xmlns:xsd="http://www.w3.org/2001/XMLSchema" xmlns:xs="http://www.w3.org/2001/XMLSchema" xmlns:p="http://schemas.microsoft.com/office/2006/metadata/properties" xmlns:ns2="26005759-6815-4540-b8ea-913958d74f23" xmlns:ns3="970c08f3-bdc0-46be-888b-e62464d9f78c" targetNamespace="http://schemas.microsoft.com/office/2006/metadata/properties" ma:root="true" ma:fieldsID="b20dbcea35cbef169bcf39aab5233ab6" ns2:_="" ns3:_="">
    <xsd:import namespace="26005759-6815-4540-b8ea-913958d74f23"/>
    <xsd:import namespace="970c08f3-bdc0-46be-888b-e62464d9f78c"/>
    <xsd:element name="properties">
      <xsd:complexType>
        <xsd:sequence>
          <xsd:element name="documentManagement">
            <xsd:complexType>
              <xsd:all>
                <xsd:element ref="ns2:_dlc_DocIdUrl" minOccurs="0"/>
                <xsd:element ref="ns2:_dlc_DocId"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MediaServiceDateTaken" minOccurs="0"/>
                <xsd:element ref="ns3:Status" minOccurs="0"/>
                <xsd:element ref="ns3:Lead" minOccurs="0"/>
                <xsd:element ref="ns3:Description" minOccurs="0"/>
                <xsd:element ref="ns3:_Flow_SignoffStatus"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005759-6815-4540-b8ea-913958d74f23" elementFormDefault="qualified">
    <xsd:import namespace="http://schemas.microsoft.com/office/2006/documentManagement/types"/>
    <xsd:import namespace="http://schemas.microsoft.com/office/infopath/2007/PartnerControls"/>
    <xsd:element name="_dlc_DocIdUrl" ma:index="2"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7" nillable="true" ma:displayName="Document ID Value" ma:description="The value of the document ID assigned to this item." ma:hidden="true" ma:internalName="_dlc_DocId" ma:readOnly="false">
      <xsd:simpleType>
        <xsd:restriction base="dms:Text"/>
      </xsd:simpleType>
    </xsd:element>
    <xsd:element name="_dlc_DocIdPersistId" ma:index="9" nillable="true" ma:displayName="Persist ID" ma:description="Keep ID on add." ma:hidden="true" ma:internalName="_dlc_DocIdPersistId" ma:readOnly="false">
      <xsd:simpleType>
        <xsd:restriction base="dms:Boolean"/>
      </xsd:simpleType>
    </xsd:element>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element name="TaxCatchAll" ma:index="29" nillable="true" ma:displayName="Taxonomy Catch All Column" ma:hidden="true" ma:list="{43fa7804-5c1f-47ca-a814-a80f2ff05ca7}" ma:internalName="TaxCatchAll" ma:showField="CatchAllData" ma:web="26005759-6815-4540-b8ea-913958d74f2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70c08f3-bdc0-46be-888b-e62464d9f78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hidden="true" ma:internalName="MediaServiceKeyPoints" ma:readOnly="true">
      <xsd:simpleType>
        <xsd:restriction base="dms:Note"/>
      </xsd:simpleType>
    </xsd:element>
    <xsd:element name="MediaServiceDateTaken" ma:index="16" nillable="true" ma:displayName="MediaServiceDateTaken" ma:hidden="true" ma:internalName="MediaServiceDateTaken" ma:readOnly="true">
      <xsd:simpleType>
        <xsd:restriction base="dms:Text"/>
      </xsd:simpleType>
    </xsd:element>
    <xsd:element name="Status" ma:index="18" nillable="true" ma:displayName="Status" ma:default="New" ma:description="Archive function" ma:format="Dropdown" ma:internalName="Status">
      <xsd:simpleType>
        <xsd:restriction base="dms:Choice">
          <xsd:enumeration value="New"/>
          <xsd:enumeration value="Ongoing"/>
          <xsd:enumeration value="Finished"/>
        </xsd:restriction>
      </xsd:simpleType>
    </xsd:element>
    <xsd:element name="Lead" ma:index="19" nillable="true" ma:displayName="Lead" ma:format="Dropdown" ma:list="UserInfo" ma:SharePointGroup="0" ma:internalName="Lead">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scription" ma:index="20" nillable="true" ma:displayName="Description" ma:format="Dropdown" ma:internalName="Description">
      <xsd:simpleType>
        <xsd:restriction base="dms:Note">
          <xsd:maxLength value="255"/>
        </xsd:restriction>
      </xsd:simpleType>
    </xsd:element>
    <xsd:element name="_Flow_SignoffStatus" ma:index="21" nillable="true" ma:displayName="Sign-off status" ma:internalName="Sign_x002d_off_x0020_status">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GenerationTime" ma:index="23" nillable="true" ma:displayName="MediaServiceGenerationTime" ma:hidden="true" ma:internalName="MediaServiceGenerationTime" ma:readOnly="true">
      <xsd:simpleType>
        <xsd:restriction base="dms:Text"/>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ServiceLocation" ma:index="25" nillable="true" ma:displayName="Location" ma:internalName="MediaServiceLocation" ma:readOnly="true">
      <xsd:simpleType>
        <xsd:restriction base="dms:Text"/>
      </xsd:simpleType>
    </xsd:element>
    <xsd:element name="MediaLengthInSeconds" ma:index="26" nillable="true" ma:displayName="Length (seconds)" ma:internalName="MediaLengthInSeconds" ma:readOnly="true">
      <xsd:simpleType>
        <xsd:restriction base="dms:Unknown"/>
      </xsd:simpleType>
    </xsd:element>
    <xsd:element name="lcf76f155ced4ddcb4097134ff3c332f" ma:index="28" nillable="true" ma:taxonomy="true" ma:internalName="lcf76f155ced4ddcb4097134ff3c332f" ma:taxonomyFieldName="MediaServiceImageTags" ma:displayName="Image Tags" ma:readOnly="false" ma:fieldId="{5cf76f15-5ced-4ddc-b409-7134ff3c332f}" ma:taxonomyMulti="true" ma:sspId="465d274b-74f9-43c9-a5ca-fb7fe75b76de"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26005759-6815-4540-b8ea-913958d74f23">FRONDOC-1086935359-10119</_dlc_DocId>
    <_dlc_DocIdUrl xmlns="26005759-6815-4540-b8ea-913958d74f23">
      <Url>https://frontiersin.sharepoint.com/Publishing/PubOps/Production/_layouts/15/DocIdRedir.aspx?ID=FRONDOC-1086935359-10119</Url>
      <Description>FRONDOC-1086935359-10119</Description>
    </_dlc_DocIdUrl>
    <_dlc_DocIdPersistId xmlns="26005759-6815-4540-b8ea-913958d74f23">false</_dlc_DocIdPersistId>
    <Description xmlns="970c08f3-bdc0-46be-888b-e62464d9f78c" xsi:nil="true"/>
    <Lead xmlns="970c08f3-bdc0-46be-888b-e62464d9f78c">
      <UserInfo>
        <DisplayName/>
        <AccountId xsi:nil="true"/>
        <AccountType/>
      </UserInfo>
    </Lead>
    <Status xmlns="970c08f3-bdc0-46be-888b-e62464d9f78c">New</Status>
    <_Flow_SignoffStatus xmlns="970c08f3-bdc0-46be-888b-e62464d9f78c" xsi:nil="true"/>
    <SharedWithUsers xmlns="26005759-6815-4540-b8ea-913958d74f23">
      <UserInfo>
        <DisplayName/>
        <AccountId xsi:nil="true"/>
        <AccountType/>
      </UserInfo>
    </SharedWithUsers>
    <lcf76f155ced4ddcb4097134ff3c332f xmlns="970c08f3-bdc0-46be-888b-e62464d9f78c">
      <Terms xmlns="http://schemas.microsoft.com/office/infopath/2007/PartnerControls"/>
    </lcf76f155ced4ddcb4097134ff3c332f>
    <TaxCatchAll xmlns="26005759-6815-4540-b8ea-913958d74f23" xsi:nil="true"/>
  </documentManagement>
</p:properties>
</file>

<file path=customXml/item5.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2558679B-78FB-42CD-A1EA-A99096AF5568}">
  <ds:schemaRefs>
    <ds:schemaRef ds:uri="http://schemas.microsoft.com/sharepoint/events"/>
  </ds:schemaRefs>
</ds:datastoreItem>
</file>

<file path=customXml/itemProps2.xml><?xml version="1.0" encoding="utf-8"?>
<ds:datastoreItem xmlns:ds="http://schemas.openxmlformats.org/officeDocument/2006/customXml" ds:itemID="{DFF441E3-103C-4487-877D-08CD22337C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005759-6815-4540-b8ea-913958d74f23"/>
    <ds:schemaRef ds:uri="970c08f3-bdc0-46be-888b-e62464d9f7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3D4929F-83D0-432F-8F82-6D4423C25F5E}">
  <ds:schemaRefs>
    <ds:schemaRef ds:uri="http://schemas.microsoft.com/sharepoint/v3/contenttype/forms"/>
  </ds:schemaRefs>
</ds:datastoreItem>
</file>

<file path=customXml/itemProps4.xml><?xml version="1.0" encoding="utf-8"?>
<ds:datastoreItem xmlns:ds="http://schemas.openxmlformats.org/officeDocument/2006/customXml" ds:itemID="{4B2E0E22-D442-4EBE-AAA2-EDC8871E7B41}">
  <ds:schemaRefs>
    <ds:schemaRef ds:uri="http://schemas.microsoft.com/office/2006/metadata/properties"/>
    <ds:schemaRef ds:uri="http://schemas.microsoft.com/office/infopath/2007/PartnerControls"/>
    <ds:schemaRef ds:uri="26005759-6815-4540-b8ea-913958d74f23"/>
    <ds:schemaRef ds:uri="970c08f3-bdc0-46be-888b-e62464d9f78c"/>
  </ds:schemaRefs>
</ds:datastoreItem>
</file>

<file path=customXml/itemProps5.xml><?xml version="1.0" encoding="utf-8"?>
<ds:datastoreItem xmlns:ds="http://schemas.openxmlformats.org/officeDocument/2006/customXml" ds:itemID="{F081D992-D36F-4732-83A9-828C89D70F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Supplementary_Material.dotx</Template>
  <TotalTime>88</TotalTime>
  <Pages>9</Pages>
  <Words>765</Words>
  <Characters>4361</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Frontiers</dc:creator>
  <cp:lastModifiedBy>Lenovo</cp:lastModifiedBy>
  <cp:revision>27</cp:revision>
  <cp:lastPrinted>2013-10-03T12:51:00Z</cp:lastPrinted>
  <dcterms:created xsi:type="dcterms:W3CDTF">2022-11-17T16:58:00Z</dcterms:created>
  <dcterms:modified xsi:type="dcterms:W3CDTF">2023-08-10T13:07:00Z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0x01010026445AF306EBB441B7A6158762C40D43</vt:lpwstr>
  </property>
  <property fmtid="{D5CDD505-2E9C-101B-9397-08002B2CF9AE}" pid="3" name="_dlc_DocIdItemGuid">
    <vt:lpwstr>f82bb101-9b00-462e-af01-9a0e7ec06274</vt:lpwstr>
  </property>
  <property fmtid="{D5CDD505-2E9C-101B-9397-08002B2CF9AE}" pid="4" name="Order">
    <vt:r8>1011900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MediaServiceImageTags">
    <vt:lpwstr/>
  </property>
</Properties>
</file>