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/>
          <w:b/>
          <w:bCs/>
          <w:sz w:val="24"/>
          <w:lang w:val="en-US" w:eastAsia="zh-CN"/>
        </w:rPr>
      </w:pPr>
      <w:bookmarkStart w:id="0" w:name="OLE_LINK2"/>
      <w:r>
        <w:rPr>
          <w:rFonts w:hint="eastAsia" w:ascii="Times New Roman" w:hAnsi="Times New Roman"/>
          <w:b/>
          <w:bCs/>
          <w:sz w:val="24"/>
        </w:rPr>
        <w:t>Supplementary</w:t>
      </w:r>
      <w:bookmarkEnd w:id="0"/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figure legend</w:t>
      </w:r>
    </w:p>
    <w:p>
      <w:r>
        <w:rPr>
          <w:rFonts w:hint="eastAsia" w:ascii="Times New Roman" w:hAnsi="Times New Roman"/>
          <w:sz w:val="24"/>
        </w:rPr>
        <w:t>Figure</w:t>
      </w:r>
      <w:r>
        <w:rPr>
          <w:rFonts w:ascii="Times New Roman" w:hAnsi="Times New Roman"/>
          <w:sz w:val="24"/>
        </w:rPr>
        <w:t xml:space="preserve"> S1: </w:t>
      </w:r>
      <w:r>
        <w:rPr>
          <w:rFonts w:hint="eastAsia" w:ascii="Times New Roman" w:hAnsi="Times New Roman"/>
          <w:sz w:val="24"/>
        </w:rPr>
        <w:t xml:space="preserve">Kaplan-Meier survival curve of human cancers with high and low FDX1 expression analyzed by the </w:t>
      </w:r>
      <w:bookmarkStart w:id="1" w:name="_GoBack"/>
      <w:bookmarkEnd w:id="1"/>
      <w:r>
        <w:rPr>
          <w:rFonts w:hint="eastAsia" w:ascii="Times New Roman" w:hAnsi="Times New Roman"/>
          <w:sz w:val="24"/>
        </w:rPr>
        <w:t>Kaplan-Meier plotter database.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GJjMzQ4NzliMTQ3ZGM4MzY2NmJmOWEwMmU5ZTgifQ=="/>
  </w:docVars>
  <w:rsids>
    <w:rsidRoot w:val="32156631"/>
    <w:rsid w:val="32156631"/>
    <w:rsid w:val="75A6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142</Characters>
  <Lines>0</Lines>
  <Paragraphs>0</Paragraphs>
  <TotalTime>2</TotalTime>
  <ScaleCrop>false</ScaleCrop>
  <LinksUpToDate>false</LinksUpToDate>
  <CharactersWithSpaces>163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2022-08-17T08:21:00Z</dcterms:created>
  <dc:creator>走着就能到</dc:creator>
  <cp:lastModifiedBy>走着就能到</cp:lastModifiedBy>
  <dcterms:modified xsi:type="dcterms:W3CDTF">2022-08-17T08:36:58Z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2BA4F40FD7DB423A9C42366971FF35C4</vt:lpwstr>
  </property>
</Properties>
</file>