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7107" w:rsidRPr="002B7818" w:rsidRDefault="00E97107" w:rsidP="00E97107">
      <w:pPr>
        <w:spacing w:line="480" w:lineRule="auto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Supplement </w:t>
      </w:r>
      <w:r w:rsidRPr="002B7818">
        <w:rPr>
          <w:b/>
          <w:sz w:val="28"/>
          <w:szCs w:val="28"/>
          <w:u w:val="single"/>
        </w:rPr>
        <w:t>Figure legends</w:t>
      </w:r>
    </w:p>
    <w:p w:rsidR="00E97107" w:rsidRDefault="00E97107" w:rsidP="00E97107">
      <w:pPr>
        <w:spacing w:line="480" w:lineRule="auto"/>
      </w:pPr>
      <w:bookmarkStart w:id="0" w:name="OLE_LINK1"/>
      <w:bookmarkEnd w:id="0"/>
      <w:r w:rsidRPr="22B6E081">
        <w:rPr>
          <w:b/>
          <w:bCs/>
        </w:rPr>
        <w:t>Figure 1: Effect of CBN exposure during gastrulation on zebrafish embryos.</w:t>
      </w:r>
      <w:r w:rsidR="00EB5EED">
        <w:rPr>
          <w:b/>
          <w:bCs/>
        </w:rPr>
        <w:t xml:space="preserve"> </w:t>
      </w:r>
      <w:r>
        <w:t>(</w:t>
      </w:r>
      <w:r w:rsidR="003352D7">
        <w:rPr>
          <w:bCs/>
        </w:rPr>
        <w:t>A</w:t>
      </w:r>
      <w:r>
        <w:t xml:space="preserve">) Bar graph showing the </w:t>
      </w:r>
      <w:r w:rsidR="00EB5EED">
        <w:t>pericardial edema (%</w:t>
      </w:r>
      <w:r>
        <w:t xml:space="preserve">) of embryos exposed to different media: vehicle control (n = 57), 0.01 mg/L CBN (n = 61), 0.1 mg/L CBN (n = 61), 0.5 mg/L CBN (n = 61), 1 mg/L CBN (n = 42), 2 mg/L CBN (n = 30), 3 mg/L CBN (n = 29) and 4 mg/L CBN (n = 21) respectively at 2 dpf. </w:t>
      </w:r>
      <w:r w:rsidRPr="003352D7">
        <w:t>(</w:t>
      </w:r>
      <w:r w:rsidR="003352D7" w:rsidRPr="003352D7">
        <w:t>B</w:t>
      </w:r>
      <w:r w:rsidR="00F5217D" w:rsidRPr="003352D7">
        <w:t>)</w:t>
      </w:r>
      <w:r w:rsidR="00A31550" w:rsidRPr="00A31550">
        <w:t xml:space="preserve"> </w:t>
      </w:r>
      <w:r w:rsidR="00A31550">
        <w:t>Bar graph showing the axial malformation (%) of embryos exposed to different media</w:t>
      </w:r>
      <w:r>
        <w:t>: vehicle control (n = 82), 0.01 mg/L CBN (n = 61), 0.1 mg/L CBN (n=23), 0.5 mg/L CBN (n=29), 1 mg/L CBN, 2 mg/L CBN, 3 mg/L CBN and 4 mg/L CBN (n=45) respectively.</w:t>
      </w:r>
      <w:r w:rsidR="003352D7" w:rsidRPr="003352D7">
        <w:t xml:space="preserve"> (</w:t>
      </w:r>
      <w:r w:rsidR="003352D7">
        <w:rPr>
          <w:bCs/>
        </w:rPr>
        <w:t>C</w:t>
      </w:r>
      <w:r w:rsidR="003352D7" w:rsidRPr="003352D7">
        <w:t>)</w:t>
      </w:r>
      <w:r w:rsidR="003352D7">
        <w:t xml:space="preserve"> Line graphs showing the percentage of embryos that hatched within the first 5 days of development following exposure to different media: vehicle, 0.01 mg/L CBN, 0.1 mg/L CBN, 0.5 mg/L CBN, 1 mg/L CBN, 2 mg/L CBN, 3 mg/L CBN and 4 mg/L CBN during gastrulation (N = 4 experiments and n </w:t>
      </w:r>
      <w:r w:rsidR="009D4478">
        <w:t>= 20 embryos for each treatment</w:t>
      </w:r>
      <w:r w:rsidR="003352D7">
        <w:t>).</w:t>
      </w:r>
      <w:r>
        <w:t xml:space="preserve"> </w:t>
      </w:r>
      <w:bookmarkStart w:id="1" w:name="OLE_LINK4"/>
      <w:bookmarkStart w:id="2" w:name="OLE_LINK5"/>
      <w:r w:rsidR="009D4478">
        <w:t>Groups which share the same letters are not significantly different from each other</w:t>
      </w:r>
      <w:r>
        <w:t>.</w:t>
      </w:r>
    </w:p>
    <w:bookmarkEnd w:id="1"/>
    <w:bookmarkEnd w:id="2"/>
    <w:p w:rsidR="00E97107" w:rsidRDefault="00E97107" w:rsidP="00E97107">
      <w:pPr>
        <w:spacing w:line="480" w:lineRule="auto"/>
        <w:rPr>
          <w:b/>
        </w:rPr>
      </w:pPr>
    </w:p>
    <w:p w:rsidR="00E97107" w:rsidRDefault="00E97107" w:rsidP="00E97107">
      <w:pPr>
        <w:spacing w:line="480" w:lineRule="auto"/>
      </w:pPr>
      <w:r>
        <w:rPr>
          <w:b/>
        </w:rPr>
        <w:t xml:space="preserve">Figure 2: </w:t>
      </w:r>
      <w:r w:rsidR="006B7E26">
        <w:rPr>
          <w:b/>
        </w:rPr>
        <w:t xml:space="preserve">Dose response </w:t>
      </w:r>
      <w:r w:rsidR="003352D7">
        <w:rPr>
          <w:b/>
        </w:rPr>
        <w:t xml:space="preserve">effects </w:t>
      </w:r>
      <w:r w:rsidR="00DF1AED">
        <w:rPr>
          <w:b/>
        </w:rPr>
        <w:t xml:space="preserve">of </w:t>
      </w:r>
      <w:r w:rsidR="003352D7">
        <w:rPr>
          <w:b/>
        </w:rPr>
        <w:t>Cb1r and Cb2r</w:t>
      </w:r>
      <w:r w:rsidR="00E95346">
        <w:rPr>
          <w:b/>
        </w:rPr>
        <w:t xml:space="preserve"> </w:t>
      </w:r>
      <w:r w:rsidR="00DF1AED">
        <w:rPr>
          <w:b/>
        </w:rPr>
        <w:t>antagonists</w:t>
      </w:r>
      <w:r w:rsidR="001A1220">
        <w:rPr>
          <w:b/>
        </w:rPr>
        <w:t xml:space="preserve"> (AM251 and CP945598)</w:t>
      </w:r>
      <w:r w:rsidR="00DF1AED">
        <w:rPr>
          <w:b/>
        </w:rPr>
        <w:t xml:space="preserve"> during </w:t>
      </w:r>
      <w:r w:rsidR="00BC7F1B">
        <w:rPr>
          <w:b/>
        </w:rPr>
        <w:t>gastrulation.</w:t>
      </w:r>
      <w:r w:rsidRPr="00371989">
        <w:t xml:space="preserve"> </w:t>
      </w:r>
      <w:r w:rsidR="006B7E26">
        <w:t>(</w:t>
      </w:r>
      <w:r w:rsidR="006B7E26" w:rsidRPr="22B6E081">
        <w:rPr>
          <w:b/>
          <w:bCs/>
        </w:rPr>
        <w:t>A</w:t>
      </w:r>
      <w:r w:rsidR="006B7E26">
        <w:t>) I</w:t>
      </w:r>
      <w:r w:rsidR="00BC7F1B">
        <w:t>mages of embryos exposed to DMSO</w:t>
      </w:r>
      <w:r w:rsidR="006B7E26">
        <w:t xml:space="preserve"> (vehicle</w:t>
      </w:r>
      <w:r w:rsidR="00BC7F1B">
        <w:t xml:space="preserve"> control</w:t>
      </w:r>
      <w:r w:rsidR="006B7E26">
        <w:t xml:space="preserve">), </w:t>
      </w:r>
      <w:r w:rsidR="00BC7F1B">
        <w:t>5 nM</w:t>
      </w:r>
      <w:r w:rsidR="006B7E26">
        <w:t xml:space="preserve"> </w:t>
      </w:r>
      <w:r w:rsidR="00BC7F1B">
        <w:t>AM251</w:t>
      </w:r>
      <w:r w:rsidR="006B7E26">
        <w:t xml:space="preserve">, </w:t>
      </w:r>
      <w:r w:rsidR="001A1220">
        <w:t>10 nM AM251,</w:t>
      </w:r>
      <w:r w:rsidR="001A1220" w:rsidRPr="001A1220">
        <w:t xml:space="preserve"> </w:t>
      </w:r>
      <w:r w:rsidR="001A1220">
        <w:t>20 nM AM251,</w:t>
      </w:r>
      <w:r w:rsidR="001A1220" w:rsidRPr="001A1220">
        <w:t xml:space="preserve"> </w:t>
      </w:r>
      <w:r w:rsidR="001A1220">
        <w:t>50 nM AM251,</w:t>
      </w:r>
      <w:r w:rsidR="001A1220" w:rsidRPr="001A1220">
        <w:t xml:space="preserve"> </w:t>
      </w:r>
      <w:r w:rsidR="001A1220">
        <w:t>100 nM AM251,</w:t>
      </w:r>
      <w:r w:rsidR="002A03AE">
        <w:t xml:space="preserve"> and 5 nM </w:t>
      </w:r>
      <w:r w:rsidR="00910B2D" w:rsidRPr="00910B2D">
        <w:t>CP945598</w:t>
      </w:r>
      <w:r w:rsidR="002A03AE">
        <w:t xml:space="preserve">, 10 nM </w:t>
      </w:r>
      <w:r w:rsidR="00910B2D" w:rsidRPr="00910B2D">
        <w:t>CP945598</w:t>
      </w:r>
      <w:r w:rsidR="002A03AE">
        <w:t>,</w:t>
      </w:r>
      <w:r w:rsidR="002A03AE" w:rsidRPr="001A1220">
        <w:t xml:space="preserve"> </w:t>
      </w:r>
      <w:r w:rsidR="002A03AE">
        <w:t xml:space="preserve">20 nM </w:t>
      </w:r>
      <w:r w:rsidR="00910B2D" w:rsidRPr="00910B2D">
        <w:t>CP945598</w:t>
      </w:r>
      <w:r w:rsidR="002A03AE">
        <w:t>,</w:t>
      </w:r>
      <w:r w:rsidR="002A03AE" w:rsidRPr="001A1220">
        <w:t xml:space="preserve"> </w:t>
      </w:r>
      <w:r w:rsidR="002A03AE">
        <w:t xml:space="preserve">50 nM </w:t>
      </w:r>
      <w:r w:rsidR="00910B2D" w:rsidRPr="00910B2D">
        <w:t>CP945598</w:t>
      </w:r>
      <w:r w:rsidR="002A03AE">
        <w:t>,</w:t>
      </w:r>
      <w:r w:rsidR="002A03AE" w:rsidRPr="001A1220">
        <w:t xml:space="preserve"> </w:t>
      </w:r>
      <w:r w:rsidR="002A03AE">
        <w:t xml:space="preserve">100 nM </w:t>
      </w:r>
      <w:r w:rsidR="00910B2D" w:rsidRPr="00910B2D">
        <w:t>CP945598</w:t>
      </w:r>
      <w:r w:rsidR="00910B2D">
        <w:t xml:space="preserve"> </w:t>
      </w:r>
      <w:r w:rsidR="006B7E26">
        <w:t xml:space="preserve">(from 5.25 hpf to 10.75 hpf) and then allowed to develop in normal embryo media. Images were taken at 48–52 hpf. </w:t>
      </w:r>
      <w:r w:rsidR="003352D7">
        <w:t>(</w:t>
      </w:r>
      <w:r w:rsidR="003352D7">
        <w:rPr>
          <w:b/>
          <w:bCs/>
        </w:rPr>
        <w:t>B</w:t>
      </w:r>
      <w:r w:rsidR="003352D7">
        <w:t>) Images of embryos exposed to DMSO (vehicle control), 5 µM AM630, 10 µM AM630,</w:t>
      </w:r>
      <w:r w:rsidR="003352D7" w:rsidRPr="001A1220">
        <w:t xml:space="preserve"> </w:t>
      </w:r>
      <w:r w:rsidR="003352D7">
        <w:t>20 µM AM630,</w:t>
      </w:r>
      <w:r w:rsidR="003352D7" w:rsidRPr="001A1220">
        <w:t xml:space="preserve"> </w:t>
      </w:r>
      <w:r w:rsidR="003352D7">
        <w:t>50 µM AM630,</w:t>
      </w:r>
      <w:r w:rsidR="003352D7" w:rsidRPr="001A1220">
        <w:t xml:space="preserve"> </w:t>
      </w:r>
      <w:r w:rsidR="003352D7">
        <w:t>100 µM AM630, and 5 µM JTE907, 10 µM JTE907,</w:t>
      </w:r>
      <w:r w:rsidR="003352D7" w:rsidRPr="001A1220">
        <w:t xml:space="preserve"> </w:t>
      </w:r>
      <w:r w:rsidR="003352D7">
        <w:t>20 µM JTE907,</w:t>
      </w:r>
      <w:r w:rsidR="003352D7" w:rsidRPr="001A1220">
        <w:t xml:space="preserve"> </w:t>
      </w:r>
      <w:r w:rsidR="003352D7">
        <w:t>50 µM JTE907,</w:t>
      </w:r>
      <w:r w:rsidR="003352D7" w:rsidRPr="001A1220">
        <w:t xml:space="preserve"> </w:t>
      </w:r>
      <w:r w:rsidR="003352D7">
        <w:t xml:space="preserve">100 µM JTE907 (from 5.25 hpf to 10.75 hpf) and then allowed to develop in normal embryo media. Images were taken at 48–52 hpf. </w:t>
      </w:r>
      <w:r w:rsidR="00521608">
        <w:t xml:space="preserve">(C-E) </w:t>
      </w:r>
      <w:r w:rsidR="006B7E26">
        <w:t xml:space="preserve">Bar graph showing the body </w:t>
      </w:r>
      <w:r w:rsidR="006B7E26">
        <w:lastRenderedPageBreak/>
        <w:t>lengths (in mm)</w:t>
      </w:r>
      <w:r w:rsidR="003352D7">
        <w:t xml:space="preserve"> of embryos</w:t>
      </w:r>
      <w:r w:rsidR="006B7E26">
        <w:t xml:space="preserve"> </w:t>
      </w:r>
      <w:r w:rsidR="003352D7">
        <w:t>(C), % embryos with curved tails (D) and % embryos with edema (E)</w:t>
      </w:r>
      <w:r w:rsidR="006B7E26">
        <w:t xml:space="preserve"> exposed to different media: </w:t>
      </w:r>
      <w:r w:rsidR="00762CC8">
        <w:t xml:space="preserve">DMSO (vehicle control) </w:t>
      </w:r>
      <w:r w:rsidR="006B7E26">
        <w:t>(n = </w:t>
      </w:r>
      <w:r w:rsidR="00A37E1E">
        <w:t>60</w:t>
      </w:r>
      <w:r w:rsidR="006B7E26">
        <w:t xml:space="preserve">), </w:t>
      </w:r>
      <w:r w:rsidR="00762CC8">
        <w:t xml:space="preserve">5 nM AM251 </w:t>
      </w:r>
      <w:r w:rsidR="00A37E1E">
        <w:t>(n = 60</w:t>
      </w:r>
      <w:r w:rsidR="006B7E26">
        <w:t xml:space="preserve">), </w:t>
      </w:r>
      <w:r w:rsidR="00762CC8">
        <w:t xml:space="preserve">10 nM AM251 </w:t>
      </w:r>
      <w:r w:rsidR="00A37E1E">
        <w:t>(n = 60</w:t>
      </w:r>
      <w:r w:rsidR="006B7E26">
        <w:t xml:space="preserve">), </w:t>
      </w:r>
      <w:r w:rsidR="00762CC8">
        <w:t xml:space="preserve">20 nM AM251 </w:t>
      </w:r>
      <w:r w:rsidR="00A37E1E">
        <w:t>(n = 55</w:t>
      </w:r>
      <w:r w:rsidR="006B7E26">
        <w:t xml:space="preserve">), </w:t>
      </w:r>
      <w:r w:rsidR="00762CC8">
        <w:t xml:space="preserve">50 nM AM251 </w:t>
      </w:r>
      <w:r w:rsidR="006B7E26">
        <w:t>(n = </w:t>
      </w:r>
      <w:r w:rsidR="00A37E1E">
        <w:t>40</w:t>
      </w:r>
      <w:r w:rsidR="006B7E26">
        <w:t xml:space="preserve">), </w:t>
      </w:r>
      <w:r w:rsidR="00762CC8">
        <w:t xml:space="preserve">100 nM AM251 </w:t>
      </w:r>
      <w:r w:rsidR="006B7E26">
        <w:t>(n = 30</w:t>
      </w:r>
      <w:r w:rsidR="00762CC8">
        <w:t xml:space="preserve">) </w:t>
      </w:r>
      <w:r w:rsidR="006B7E26">
        <w:t xml:space="preserve">and </w:t>
      </w:r>
      <w:r w:rsidR="00762CC8">
        <w:t xml:space="preserve">5 nM </w:t>
      </w:r>
      <w:r w:rsidR="00C06171" w:rsidRPr="00910B2D">
        <w:t>CP945598</w:t>
      </w:r>
      <w:r w:rsidR="00762CC8">
        <w:t xml:space="preserve"> </w:t>
      </w:r>
      <w:r w:rsidR="00A37E1E">
        <w:t>(n = 60</w:t>
      </w:r>
      <w:r w:rsidR="00762CC8">
        <w:t xml:space="preserve">), 10 nM </w:t>
      </w:r>
      <w:r w:rsidR="00C06171" w:rsidRPr="00910B2D">
        <w:t>CP945598</w:t>
      </w:r>
      <w:r w:rsidR="00762CC8">
        <w:t xml:space="preserve"> </w:t>
      </w:r>
      <w:r w:rsidR="00A37E1E">
        <w:t>(n = 68</w:t>
      </w:r>
      <w:r w:rsidR="00762CC8">
        <w:t xml:space="preserve">), 20 nM </w:t>
      </w:r>
      <w:r w:rsidR="00C06171" w:rsidRPr="00910B2D">
        <w:t>CP945598</w:t>
      </w:r>
      <w:r w:rsidR="00762CC8">
        <w:t xml:space="preserve"> </w:t>
      </w:r>
      <w:r w:rsidR="00A37E1E">
        <w:t>(n = 66</w:t>
      </w:r>
      <w:r w:rsidR="00762CC8">
        <w:t xml:space="preserve">), 50 nM </w:t>
      </w:r>
      <w:r w:rsidR="00C06171" w:rsidRPr="00910B2D">
        <w:t>CP945598</w:t>
      </w:r>
      <w:r w:rsidR="00762CC8">
        <w:t xml:space="preserve"> (n = 42), 100 nM </w:t>
      </w:r>
      <w:r w:rsidR="00C06171" w:rsidRPr="00910B2D">
        <w:t>CP945598</w:t>
      </w:r>
      <w:r w:rsidR="00C06171">
        <w:t xml:space="preserve"> </w:t>
      </w:r>
      <w:r w:rsidR="00762CC8">
        <w:t>(n = </w:t>
      </w:r>
      <w:r w:rsidR="00A37E1E">
        <w:t>4</w:t>
      </w:r>
      <w:r w:rsidR="00762CC8">
        <w:t xml:space="preserve">0), </w:t>
      </w:r>
      <w:r w:rsidR="006B7E26">
        <w:t>respectively at 2 dpf.</w:t>
      </w:r>
      <w:r w:rsidR="003352D7">
        <w:t xml:space="preserve"> </w:t>
      </w:r>
      <w:r w:rsidR="00521608">
        <w:t xml:space="preserve">(F-H) </w:t>
      </w:r>
      <w:r w:rsidR="003352D7">
        <w:t>Bar graph showing the body lengths (in mm) of embryos (F), % embryos with curved tails (G) and % embryos with edema (H) exposed to different media: DMSO (vehicle control) (n = 50), 5 µM AM630 (n = 50), 10 µM AM630 (n = 40), 20 µM AM630 (n = 50), 50 µM AM630 (n = 40), 100 µM AM630 (n = 40) and 5 µM JTE907 (n = 70), 10 µM JTE907 (n = 68), 20 µM JTE907 (n = 60), 50 µM JTE907 (n = 52), 100 µM JTE907 (n = 30), respectively at 2 dpf</w:t>
      </w:r>
      <w:r w:rsidR="009D4478">
        <w:t>. Groups which share the same letters are not significantly different from each other.</w:t>
      </w:r>
    </w:p>
    <w:p w:rsidR="00E97107" w:rsidRPr="00371989" w:rsidRDefault="00E97107" w:rsidP="00E97107">
      <w:pPr>
        <w:spacing w:line="480" w:lineRule="auto"/>
      </w:pPr>
    </w:p>
    <w:p w:rsidR="00E97107" w:rsidRDefault="00E97107" w:rsidP="00E97107">
      <w:pPr>
        <w:spacing w:line="480" w:lineRule="auto"/>
      </w:pPr>
    </w:p>
    <w:p w:rsidR="00F5217D" w:rsidRDefault="00F5217D" w:rsidP="00E97107">
      <w:pPr>
        <w:spacing w:line="480" w:lineRule="auto"/>
      </w:pPr>
    </w:p>
    <w:p w:rsidR="00521608" w:rsidRDefault="003352D7" w:rsidP="00521608">
      <w:pPr>
        <w:spacing w:line="480" w:lineRule="auto"/>
      </w:pPr>
      <w:r>
        <w:rPr>
          <w:b/>
          <w:bCs/>
        </w:rPr>
        <w:t>Figure 3</w:t>
      </w:r>
      <w:r w:rsidR="001C36B4" w:rsidRPr="22B6E081">
        <w:rPr>
          <w:b/>
          <w:bCs/>
        </w:rPr>
        <w:t xml:space="preserve">: </w:t>
      </w:r>
      <w:r w:rsidR="008E4821">
        <w:rPr>
          <w:b/>
          <w:bCs/>
        </w:rPr>
        <w:t>Effect of Cb1r</w:t>
      </w:r>
      <w:r w:rsidR="001C36B4">
        <w:rPr>
          <w:b/>
          <w:bCs/>
        </w:rPr>
        <w:t xml:space="preserve"> antagonists on survival</w:t>
      </w:r>
      <w:r w:rsidR="00820A0C">
        <w:rPr>
          <w:b/>
          <w:bCs/>
        </w:rPr>
        <w:t xml:space="preserve"> and hatching</w:t>
      </w:r>
      <w:r w:rsidR="001C36B4" w:rsidRPr="22B6E081">
        <w:rPr>
          <w:b/>
          <w:bCs/>
        </w:rPr>
        <w:t xml:space="preserve">. </w:t>
      </w:r>
      <w:r w:rsidR="001C36B4">
        <w:t>(A)</w:t>
      </w:r>
      <w:r w:rsidR="001C36B4" w:rsidRPr="00A31550">
        <w:t xml:space="preserve"> </w:t>
      </w:r>
      <w:r w:rsidR="001C36B4">
        <w:t>Line graphs showing the pe</w:t>
      </w:r>
      <w:r w:rsidR="00AF4CFD">
        <w:t>rcentage of embryos that survived</w:t>
      </w:r>
      <w:r w:rsidR="001C36B4">
        <w:t xml:space="preserve"> within the first 5 days of development following exposure to DMSO (vehi</w:t>
      </w:r>
      <w:r w:rsidR="00521608">
        <w:t xml:space="preserve">cle control) or </w:t>
      </w:r>
      <w:r w:rsidR="001C36B4">
        <w:t>AM251</w:t>
      </w:r>
      <w:r w:rsidR="00521608">
        <w:t xml:space="preserve"> (5-100 nM).</w:t>
      </w:r>
      <w:r w:rsidR="001C36B4">
        <w:t xml:space="preserve"> (B)</w:t>
      </w:r>
      <w:r w:rsidR="001C36B4" w:rsidRPr="00A31550">
        <w:t xml:space="preserve"> </w:t>
      </w:r>
      <w:r w:rsidR="00AF4CFD">
        <w:t xml:space="preserve">Line graphs showing the percentage of embryos that survived within the first 5 days of development following exposure to </w:t>
      </w:r>
      <w:r w:rsidR="00521608">
        <w:t>DMSO (vehicle control) or</w:t>
      </w:r>
      <w:r w:rsidR="001C36B4">
        <w:t xml:space="preserve"> </w:t>
      </w:r>
      <w:r w:rsidR="001C36B4" w:rsidRPr="00910B2D">
        <w:t>CP945598</w:t>
      </w:r>
      <w:r w:rsidR="00521608">
        <w:t xml:space="preserve"> (5-100 nM). </w:t>
      </w:r>
      <w:r>
        <w:t xml:space="preserve">(C) Line graphs showing the percentage of embryos that survived within the first 5 days of development following exposure to </w:t>
      </w:r>
      <w:r w:rsidR="00521608">
        <w:t>DMSO (vehicle control) or</w:t>
      </w:r>
      <w:r>
        <w:t xml:space="preserve"> AM630</w:t>
      </w:r>
      <w:r w:rsidR="00521608">
        <w:t xml:space="preserve"> (5-100</w:t>
      </w:r>
      <w:r>
        <w:t xml:space="preserve"> µM</w:t>
      </w:r>
      <w:r w:rsidR="00521608">
        <w:t>).</w:t>
      </w:r>
      <w:r>
        <w:t xml:space="preserve"> (D)</w:t>
      </w:r>
      <w:r w:rsidRPr="00A31550">
        <w:t xml:space="preserve"> </w:t>
      </w:r>
      <w:r>
        <w:t xml:space="preserve">Line graphs showing the percentage of embryos that survived within the first 5 days of development following exposure to </w:t>
      </w:r>
      <w:r w:rsidR="00521608">
        <w:t xml:space="preserve">DMSO (vehicle control) or </w:t>
      </w:r>
      <w:r>
        <w:t>JTE907</w:t>
      </w:r>
      <w:r w:rsidR="00521608">
        <w:t xml:space="preserve"> (5-100 </w:t>
      </w:r>
      <w:r>
        <w:t>µM</w:t>
      </w:r>
      <w:r w:rsidR="00521608">
        <w:t xml:space="preserve">). </w:t>
      </w:r>
      <w:r w:rsidR="009D4478">
        <w:t>(E</w:t>
      </w:r>
      <w:r w:rsidR="001C36B4">
        <w:t>)</w:t>
      </w:r>
      <w:r w:rsidR="001C36B4" w:rsidRPr="00F22E67">
        <w:t xml:space="preserve"> </w:t>
      </w:r>
      <w:r w:rsidR="00820A0C">
        <w:t xml:space="preserve">Line graphs showing the percentage of embryos that hatched within </w:t>
      </w:r>
      <w:r w:rsidR="00820A0C">
        <w:lastRenderedPageBreak/>
        <w:t xml:space="preserve">the first 5 days of development following exposure to </w:t>
      </w:r>
      <w:r w:rsidR="00521608">
        <w:t xml:space="preserve">DMSO (vehicle control) or </w:t>
      </w:r>
      <w:r w:rsidR="00820A0C">
        <w:t>AM251</w:t>
      </w:r>
      <w:r w:rsidR="00521608">
        <w:t xml:space="preserve"> (5-100 nM). </w:t>
      </w:r>
      <w:r w:rsidR="009D4478">
        <w:t>(F</w:t>
      </w:r>
      <w:r w:rsidR="001C36B4">
        <w:t>)</w:t>
      </w:r>
      <w:r w:rsidR="001C36B4" w:rsidRPr="007E7285">
        <w:t xml:space="preserve"> </w:t>
      </w:r>
      <w:r w:rsidR="00820A0C">
        <w:t>Line graphs showing the percentage of em</w:t>
      </w:r>
      <w:r w:rsidR="00B22B33">
        <w:t>bryos that hatched</w:t>
      </w:r>
      <w:r w:rsidR="00820A0C">
        <w:t xml:space="preserve"> within the first 5 days of development following exposure to </w:t>
      </w:r>
      <w:r w:rsidR="00521608">
        <w:t xml:space="preserve">DMSO (vehicle control) or </w:t>
      </w:r>
      <w:r w:rsidR="00820A0C" w:rsidRPr="00910B2D">
        <w:t>CP945598</w:t>
      </w:r>
      <w:r w:rsidR="00521608">
        <w:t xml:space="preserve"> (5-100 </w:t>
      </w:r>
      <w:r w:rsidR="00820A0C">
        <w:t>nM</w:t>
      </w:r>
      <w:r w:rsidR="00521608">
        <w:t>).</w:t>
      </w:r>
      <w:r>
        <w:t xml:space="preserve"> </w:t>
      </w:r>
      <w:r w:rsidR="009D4478">
        <w:t>(G</w:t>
      </w:r>
      <w:r w:rsidR="0095210C">
        <w:t>)</w:t>
      </w:r>
      <w:r w:rsidR="0095210C" w:rsidRPr="00F22E67">
        <w:t xml:space="preserve"> </w:t>
      </w:r>
      <w:r w:rsidR="0095210C">
        <w:t xml:space="preserve">Line graphs showing the percentage of embryos that hatched within the first 5 days of development following exposure to </w:t>
      </w:r>
      <w:r w:rsidR="00521608">
        <w:t>DMSO (vehicle control) or</w:t>
      </w:r>
      <w:r w:rsidR="00366C13">
        <w:t xml:space="preserve"> AM630</w:t>
      </w:r>
      <w:r w:rsidR="00521608">
        <w:t xml:space="preserve"> (5-100 </w:t>
      </w:r>
      <w:r w:rsidR="00366C13">
        <w:t>µM</w:t>
      </w:r>
      <w:r w:rsidR="00521608">
        <w:t xml:space="preserve">). </w:t>
      </w:r>
      <w:r w:rsidR="009D4478">
        <w:t>(H</w:t>
      </w:r>
      <w:r w:rsidR="0095210C">
        <w:t>)</w:t>
      </w:r>
      <w:r w:rsidR="0095210C" w:rsidRPr="007E7285">
        <w:t xml:space="preserve"> </w:t>
      </w:r>
      <w:r w:rsidR="0095210C">
        <w:t xml:space="preserve">Line graphs showing the percentage of embryos that hatched within the first 5 days of development following exposure to </w:t>
      </w:r>
      <w:r w:rsidR="00521608">
        <w:t>DMSO (vehicle control) or</w:t>
      </w:r>
      <w:r w:rsidR="0095210C">
        <w:t xml:space="preserve"> </w:t>
      </w:r>
      <w:r w:rsidR="00366C13">
        <w:t>JTE907</w:t>
      </w:r>
      <w:r w:rsidR="00521608">
        <w:t xml:space="preserve"> (5-100 </w:t>
      </w:r>
      <w:r w:rsidR="00366C13">
        <w:t>µM</w:t>
      </w:r>
      <w:r w:rsidR="00521608">
        <w:t>). Groups which share the same letters are not significantly different from each other.</w:t>
      </w:r>
    </w:p>
    <w:p w:rsidR="0095210C" w:rsidRDefault="0095210C" w:rsidP="0095210C">
      <w:pPr>
        <w:spacing w:line="480" w:lineRule="auto"/>
      </w:pPr>
    </w:p>
    <w:p w:rsidR="00F5217D" w:rsidRDefault="00F5217D" w:rsidP="00E97107">
      <w:pPr>
        <w:spacing w:line="480" w:lineRule="auto"/>
      </w:pPr>
    </w:p>
    <w:p w:rsidR="003F16AE" w:rsidRDefault="003F16AE" w:rsidP="003F16AE">
      <w:pPr>
        <w:spacing w:line="480" w:lineRule="auto"/>
      </w:pPr>
    </w:p>
    <w:p w:rsidR="009A2354" w:rsidRDefault="009A2354"/>
    <w:p w:rsidR="00122F83" w:rsidRDefault="009D4478" w:rsidP="008A2733">
      <w:pPr>
        <w:spacing w:line="480" w:lineRule="auto"/>
      </w:pPr>
      <w:r>
        <w:rPr>
          <w:b/>
          <w:bCs/>
        </w:rPr>
        <w:t>Figure 4</w:t>
      </w:r>
      <w:r w:rsidR="00122F83" w:rsidRPr="22B6E081">
        <w:rPr>
          <w:b/>
          <w:bCs/>
        </w:rPr>
        <w:t xml:space="preserve">: </w:t>
      </w:r>
      <w:r w:rsidR="00122F83">
        <w:rPr>
          <w:b/>
          <w:bCs/>
        </w:rPr>
        <w:t>Effect</w:t>
      </w:r>
      <w:r w:rsidR="00122F83" w:rsidRPr="22B6E081">
        <w:rPr>
          <w:b/>
          <w:bCs/>
        </w:rPr>
        <w:t xml:space="preserve"> of </w:t>
      </w:r>
      <w:r>
        <w:rPr>
          <w:b/>
          <w:bCs/>
        </w:rPr>
        <w:t>Cb1r</w:t>
      </w:r>
      <w:r w:rsidR="00122F83">
        <w:rPr>
          <w:b/>
          <w:bCs/>
        </w:rPr>
        <w:t xml:space="preserve"> antagonist on</w:t>
      </w:r>
      <w:r w:rsidR="00122F83" w:rsidRPr="22B6E081">
        <w:rPr>
          <w:b/>
          <w:bCs/>
        </w:rPr>
        <w:t xml:space="preserve"> locomotion.</w:t>
      </w:r>
      <w:r w:rsidR="00122F83">
        <w:rPr>
          <w:b/>
          <w:bCs/>
        </w:rPr>
        <w:t xml:space="preserve"> </w:t>
      </w:r>
      <w:r w:rsidR="00122F83">
        <w:t xml:space="preserve">The free swimming </w:t>
      </w:r>
      <w:r w:rsidR="00122F83" w:rsidRPr="22B6E081">
        <w:t>movement</w:t>
      </w:r>
      <w:r>
        <w:t>s of 5 dpf larval</w:t>
      </w:r>
      <w:r w:rsidR="00122F83" w:rsidRPr="22B6E081">
        <w:t xml:space="preserve"> </w:t>
      </w:r>
      <w:r>
        <w:t>zebra</w:t>
      </w:r>
      <w:r w:rsidR="00122F83" w:rsidRPr="22B6E081">
        <w:t xml:space="preserve">fish </w:t>
      </w:r>
      <w:r w:rsidR="00122F83">
        <w:t>was recorded for</w:t>
      </w:r>
      <w:r w:rsidR="00122F83" w:rsidRPr="22B6E081">
        <w:t xml:space="preserve"> 60 min</w:t>
      </w:r>
      <w:r w:rsidR="00122F83">
        <w:t xml:space="preserve"> and the recorded video was </w:t>
      </w:r>
      <w:r>
        <w:t xml:space="preserve">later </w:t>
      </w:r>
      <w:r w:rsidR="00122F83">
        <w:t>analyzed</w:t>
      </w:r>
      <w:r w:rsidR="00122F83" w:rsidRPr="22B6E081">
        <w:t xml:space="preserve">. </w:t>
      </w:r>
      <w:r>
        <w:t xml:space="preserve">Recordings were made for the following treatments: </w:t>
      </w:r>
      <w:r w:rsidR="00A80379">
        <w:t>DMSO (vehicle control), AM251</w:t>
      </w:r>
      <w:r w:rsidR="00550E27">
        <w:t xml:space="preserve"> (5-100 nM or CP945598 (5-100 nM) </w:t>
      </w:r>
      <w:r>
        <w:t>(A, B)</w:t>
      </w:r>
      <w:r w:rsidR="00122F83" w:rsidRPr="22B6E081">
        <w:t>.</w:t>
      </w:r>
      <w:r w:rsidR="00122F83">
        <w:t xml:space="preserve"> (A) </w:t>
      </w:r>
      <w:r w:rsidR="00122F83" w:rsidRPr="22B6E081">
        <w:t xml:space="preserve">Bar graph shows </w:t>
      </w:r>
      <w:r>
        <w:t xml:space="preserve">the </w:t>
      </w:r>
      <w:r w:rsidR="00122F83" w:rsidRPr="22B6E081">
        <w:t xml:space="preserve">total distance </w:t>
      </w:r>
      <w:r>
        <w:t xml:space="preserve">swam </w:t>
      </w:r>
      <w:r w:rsidR="00122F83" w:rsidRPr="22B6E081">
        <w:t>(mm) for 1 h</w:t>
      </w:r>
      <w:r w:rsidR="00122F83">
        <w:t>, (B</w:t>
      </w:r>
      <w:r w:rsidR="00122F83" w:rsidRPr="22B6E081">
        <w:t xml:space="preserve">) Bar graph shows </w:t>
      </w:r>
      <w:r>
        <w:t xml:space="preserve">the mean activity </w:t>
      </w:r>
      <w:r w:rsidR="00122F83" w:rsidRPr="22B6E081">
        <w:t>of swim</w:t>
      </w:r>
      <w:r>
        <w:t>ming as a percentage of time. Groups which share the same letters are not significantly different from each other.</w:t>
      </w:r>
      <w:bookmarkStart w:id="3" w:name="OLE_LINK2"/>
      <w:r>
        <w:t xml:space="preserve"> </w:t>
      </w:r>
      <w:r w:rsidR="008A2733">
        <w:t xml:space="preserve">(C, D) Recordings were made for the following treatments: </w:t>
      </w:r>
      <w:r w:rsidR="00437D34">
        <w:t>DMSO</w:t>
      </w:r>
      <w:r w:rsidR="00550E27">
        <w:t xml:space="preserve"> (vehicle control),</w:t>
      </w:r>
      <w:r w:rsidR="00437D34">
        <w:t xml:space="preserve"> AM630</w:t>
      </w:r>
      <w:r w:rsidR="00550E27">
        <w:t xml:space="preserve"> (5-10 </w:t>
      </w:r>
      <w:r w:rsidR="00437D34">
        <w:t>µM</w:t>
      </w:r>
      <w:r w:rsidR="00550E27">
        <w:t xml:space="preserve">) or JTE907 (5-100 </w:t>
      </w:r>
      <w:r w:rsidR="00437D34">
        <w:t>µM</w:t>
      </w:r>
      <w:r w:rsidR="00550E27">
        <w:t>)</w:t>
      </w:r>
      <w:r w:rsidR="00437D34">
        <w:t xml:space="preserve">. </w:t>
      </w:r>
      <w:bookmarkEnd w:id="3"/>
      <w:r w:rsidR="008A2733">
        <w:t xml:space="preserve">(C) </w:t>
      </w:r>
      <w:r w:rsidR="008A2733" w:rsidRPr="22B6E081">
        <w:t xml:space="preserve">Bar graph shows </w:t>
      </w:r>
      <w:r w:rsidR="008A2733">
        <w:t xml:space="preserve">the </w:t>
      </w:r>
      <w:r w:rsidR="008A2733" w:rsidRPr="22B6E081">
        <w:t xml:space="preserve">total distance </w:t>
      </w:r>
      <w:r w:rsidR="008A2733">
        <w:t xml:space="preserve">swam </w:t>
      </w:r>
      <w:r w:rsidR="008A2733" w:rsidRPr="22B6E081">
        <w:t>(mm) for 1 h</w:t>
      </w:r>
      <w:r w:rsidR="008A2733">
        <w:t>, (D</w:t>
      </w:r>
      <w:r w:rsidR="008A2733" w:rsidRPr="22B6E081">
        <w:t xml:space="preserve">) Bar graph shows </w:t>
      </w:r>
      <w:r w:rsidR="008A2733">
        <w:t xml:space="preserve">the mean activity </w:t>
      </w:r>
      <w:r w:rsidR="008A2733" w:rsidRPr="22B6E081">
        <w:t>of swim</w:t>
      </w:r>
      <w:r w:rsidR="008A2733">
        <w:t>ming as a percentage of time. Groups which share the same letters are not significantly different from each other.</w:t>
      </w:r>
    </w:p>
    <w:p w:rsidR="00437D34" w:rsidRDefault="00437D34"/>
    <w:p w:rsidR="00441957" w:rsidRDefault="008A2733" w:rsidP="00441957">
      <w:pPr>
        <w:spacing w:line="480" w:lineRule="auto"/>
      </w:pPr>
      <w:r>
        <w:rPr>
          <w:b/>
          <w:bCs/>
        </w:rPr>
        <w:lastRenderedPageBreak/>
        <w:t>Figure 5</w:t>
      </w:r>
      <w:r w:rsidR="00437D34" w:rsidRPr="22B6E081">
        <w:rPr>
          <w:b/>
          <w:bCs/>
        </w:rPr>
        <w:t xml:space="preserve">: </w:t>
      </w:r>
      <w:r w:rsidR="00437D34">
        <w:rPr>
          <w:b/>
          <w:bCs/>
        </w:rPr>
        <w:t xml:space="preserve">Raw tracing of </w:t>
      </w:r>
      <w:r w:rsidR="009B33C3">
        <w:rPr>
          <w:b/>
          <w:bCs/>
        </w:rPr>
        <w:t>primary MN</w:t>
      </w:r>
      <w:r w:rsidR="00437D34" w:rsidRPr="22B6E081">
        <w:rPr>
          <w:b/>
          <w:bCs/>
        </w:rPr>
        <w:t>.</w:t>
      </w:r>
      <w:r w:rsidR="00437D34">
        <w:rPr>
          <w:b/>
          <w:bCs/>
        </w:rPr>
        <w:t xml:space="preserve"> </w:t>
      </w:r>
      <w:r w:rsidR="0069786B">
        <w:t xml:space="preserve">Neurite image tracing (Image J) was used to trace the MN branching of </w:t>
      </w:r>
      <w:r w:rsidR="00D15E2F">
        <w:t>confocal images</w:t>
      </w:r>
      <w:r w:rsidR="00437D34" w:rsidRPr="22B6E081">
        <w:t>.</w:t>
      </w:r>
      <w:r w:rsidR="00D15E2F">
        <w:t xml:space="preserve"> (A)</w:t>
      </w:r>
      <w:r w:rsidR="00437D34" w:rsidRPr="22B6E081">
        <w:t xml:space="preserve"> </w:t>
      </w:r>
      <w:r w:rsidR="00D15E2F">
        <w:t>Tracing showed for vehicle control</w:t>
      </w:r>
      <w:r w:rsidR="00437D34">
        <w:t xml:space="preserve">, </w:t>
      </w:r>
      <w:r w:rsidR="00D15E2F">
        <w:t xml:space="preserve">(B) </w:t>
      </w:r>
      <w:r w:rsidR="00DC3B57">
        <w:t>3 mg/L CBN, (C) 3 mg/L CBN + 10</w:t>
      </w:r>
      <w:r w:rsidR="008A7D34">
        <w:t xml:space="preserve"> </w:t>
      </w:r>
      <w:r w:rsidR="00DC3B57">
        <w:t xml:space="preserve">nM AM251, (D) 3 mg/L CBN + 10 µM AM630 and (E) 3 mg/L CBN + </w:t>
      </w:r>
      <w:r w:rsidR="00441957">
        <w:t xml:space="preserve">10 nM AM251 + </w:t>
      </w:r>
      <w:r w:rsidR="00DC3B57">
        <w:t>10 µ</w:t>
      </w:r>
      <w:r w:rsidR="00441957">
        <w:t>M AM630</w:t>
      </w:r>
      <w:r w:rsidR="00437D34">
        <w:t>.</w:t>
      </w:r>
      <w:r>
        <w:t xml:space="preserve"> </w:t>
      </w:r>
      <w:r w:rsidR="00CD5E77">
        <w:t>Otoli</w:t>
      </w:r>
      <w:r w:rsidR="004B1353">
        <w:t xml:space="preserve">th images were taken from 52 hpf old embryos, positioning anterior (head) on right and posterior (tail) on left. </w:t>
      </w:r>
      <w:r w:rsidR="008A7D34">
        <w:t>(F</w:t>
      </w:r>
      <w:r>
        <w:t xml:space="preserve">) </w:t>
      </w:r>
      <w:r w:rsidR="00D34E6F">
        <w:t>3 mg/L CBN,</w:t>
      </w:r>
      <w:r w:rsidR="008A7D34">
        <w:t xml:space="preserve"> (G</w:t>
      </w:r>
      <w:r w:rsidR="00441957">
        <w:t xml:space="preserve">) 3 mg/L CBN + 10nM </w:t>
      </w:r>
      <w:r w:rsidR="008A7D34">
        <w:t>AM251, (H</w:t>
      </w:r>
      <w:r w:rsidR="00441957">
        <w:t>) 3 mg/L CBN + 10 µ</w:t>
      </w:r>
      <w:r w:rsidR="008A7D34">
        <w:t>M AM630 and (I</w:t>
      </w:r>
      <w:r w:rsidR="00441957">
        <w:t>) 3 mg/L CBN + 10 nM AM251 + 10 µM AM630.</w:t>
      </w:r>
      <w:r w:rsidR="006659C6">
        <w:t xml:space="preserve"> Scale bar represents 50 µm</w:t>
      </w:r>
      <w:r>
        <w:t xml:space="preserve"> for F-</w:t>
      </w:r>
      <w:r w:rsidR="000B5CD8">
        <w:t>I</w:t>
      </w:r>
      <w:r w:rsidR="006659C6">
        <w:t>.</w:t>
      </w:r>
    </w:p>
    <w:p w:rsidR="00951208" w:rsidRDefault="00951208" w:rsidP="00441957">
      <w:pPr>
        <w:spacing w:line="480" w:lineRule="auto"/>
      </w:pPr>
    </w:p>
    <w:p w:rsidR="00EB7329" w:rsidRPr="00EB7329" w:rsidRDefault="00951208" w:rsidP="00441957">
      <w:pPr>
        <w:spacing w:line="480" w:lineRule="auto"/>
        <w:rPr>
          <w:bCs/>
        </w:rPr>
      </w:pPr>
      <w:r w:rsidRPr="00951208">
        <w:rPr>
          <w:b/>
          <w:bCs/>
        </w:rPr>
        <w:t>Supplement Video 1:</w:t>
      </w:r>
      <w:r w:rsidR="001D0F2C">
        <w:rPr>
          <w:b/>
          <w:bCs/>
        </w:rPr>
        <w:t xml:space="preserve"> </w:t>
      </w:r>
      <w:r w:rsidR="00EB7329" w:rsidRPr="00EB7329">
        <w:rPr>
          <w:bCs/>
        </w:rPr>
        <w:t>Cardiac activity</w:t>
      </w:r>
      <w:r w:rsidR="001D0F2C" w:rsidRPr="00EB7329">
        <w:rPr>
          <w:bCs/>
        </w:rPr>
        <w:t xml:space="preserve"> </w:t>
      </w:r>
      <w:r w:rsidR="009D25D6" w:rsidRPr="00EB7329">
        <w:rPr>
          <w:bCs/>
        </w:rPr>
        <w:t xml:space="preserve">in </w:t>
      </w:r>
      <w:r w:rsidR="00EB7329">
        <w:rPr>
          <w:bCs/>
        </w:rPr>
        <w:t>vehicle control embryo</w:t>
      </w:r>
      <w:r w:rsidR="009D25D6" w:rsidRPr="00EB7329">
        <w:rPr>
          <w:bCs/>
        </w:rPr>
        <w:t xml:space="preserve">. </w:t>
      </w:r>
      <w:r w:rsidR="00EB7329">
        <w:rPr>
          <w:bCs/>
        </w:rPr>
        <w:t>Video was</w:t>
      </w:r>
      <w:r w:rsidR="0007386A" w:rsidRPr="00EB7329">
        <w:rPr>
          <w:bCs/>
        </w:rPr>
        <w:t xml:space="preserve"> recorde</w:t>
      </w:r>
      <w:r w:rsidR="00EB7329">
        <w:rPr>
          <w:bCs/>
        </w:rPr>
        <w:t>d at 2dpf at 10x magnification.</w:t>
      </w:r>
      <w:r w:rsidR="0007386A" w:rsidRPr="00EB7329">
        <w:rPr>
          <w:bCs/>
        </w:rPr>
        <w:t xml:space="preserve"> </w:t>
      </w:r>
    </w:p>
    <w:p w:rsidR="00EB7329" w:rsidRDefault="00EB7329" w:rsidP="00441957">
      <w:pPr>
        <w:spacing w:line="480" w:lineRule="auto"/>
        <w:rPr>
          <w:bCs/>
        </w:rPr>
      </w:pPr>
    </w:p>
    <w:p w:rsidR="00EB7329" w:rsidRDefault="00EB7329" w:rsidP="00EB7329">
      <w:pPr>
        <w:spacing w:line="480" w:lineRule="auto"/>
        <w:rPr>
          <w:bCs/>
        </w:rPr>
      </w:pPr>
      <w:r>
        <w:rPr>
          <w:b/>
          <w:bCs/>
        </w:rPr>
        <w:t>Supplement Video 2</w:t>
      </w:r>
      <w:r w:rsidRPr="00951208">
        <w:rPr>
          <w:b/>
          <w:bCs/>
        </w:rPr>
        <w:t>:</w:t>
      </w:r>
      <w:r>
        <w:rPr>
          <w:b/>
          <w:bCs/>
        </w:rPr>
        <w:t xml:space="preserve"> </w:t>
      </w:r>
      <w:r w:rsidRPr="00EB7329">
        <w:rPr>
          <w:bCs/>
        </w:rPr>
        <w:t xml:space="preserve">Cardiac activity in </w:t>
      </w:r>
      <w:r>
        <w:rPr>
          <w:bCs/>
        </w:rPr>
        <w:t>embryo treated with 3 mg L</w:t>
      </w:r>
      <w:r w:rsidRPr="00EB7329">
        <w:rPr>
          <w:bCs/>
          <w:vertAlign w:val="superscript"/>
        </w:rPr>
        <w:t>-1</w:t>
      </w:r>
      <w:r>
        <w:rPr>
          <w:bCs/>
        </w:rPr>
        <w:t xml:space="preserve"> CBN</w:t>
      </w:r>
      <w:r w:rsidRPr="00EB7329">
        <w:rPr>
          <w:bCs/>
        </w:rPr>
        <w:t xml:space="preserve">. </w:t>
      </w:r>
      <w:r>
        <w:rPr>
          <w:bCs/>
        </w:rPr>
        <w:t>Video was</w:t>
      </w:r>
      <w:r w:rsidRPr="00EB7329">
        <w:rPr>
          <w:bCs/>
        </w:rPr>
        <w:t xml:space="preserve"> recorde</w:t>
      </w:r>
      <w:r>
        <w:rPr>
          <w:bCs/>
        </w:rPr>
        <w:t>d at 2dpf at 10x magnification.</w:t>
      </w:r>
      <w:r w:rsidRPr="00EB7329">
        <w:rPr>
          <w:bCs/>
        </w:rPr>
        <w:t xml:space="preserve"> </w:t>
      </w:r>
    </w:p>
    <w:p w:rsidR="00EB7329" w:rsidRPr="00EB7329" w:rsidRDefault="00EB7329" w:rsidP="00EB7329">
      <w:pPr>
        <w:spacing w:line="480" w:lineRule="auto"/>
        <w:rPr>
          <w:bCs/>
        </w:rPr>
      </w:pPr>
    </w:p>
    <w:p w:rsidR="00EB7329" w:rsidRDefault="00EB7329" w:rsidP="00EB7329">
      <w:pPr>
        <w:spacing w:line="480" w:lineRule="auto"/>
        <w:rPr>
          <w:bCs/>
        </w:rPr>
      </w:pPr>
      <w:r>
        <w:rPr>
          <w:b/>
          <w:bCs/>
        </w:rPr>
        <w:t>Supplement Video 3</w:t>
      </w:r>
      <w:r w:rsidRPr="00951208">
        <w:rPr>
          <w:b/>
          <w:bCs/>
        </w:rPr>
        <w:t>:</w:t>
      </w:r>
      <w:r>
        <w:rPr>
          <w:b/>
          <w:bCs/>
        </w:rPr>
        <w:t xml:space="preserve"> </w:t>
      </w:r>
      <w:r w:rsidRPr="00EB7329">
        <w:rPr>
          <w:bCs/>
        </w:rPr>
        <w:t xml:space="preserve">Cardiac activity in </w:t>
      </w:r>
      <w:r>
        <w:rPr>
          <w:bCs/>
        </w:rPr>
        <w:t>embryo treated with 3 mg L</w:t>
      </w:r>
      <w:r w:rsidRPr="00EB7329">
        <w:rPr>
          <w:bCs/>
          <w:vertAlign w:val="superscript"/>
        </w:rPr>
        <w:t>-1</w:t>
      </w:r>
      <w:r>
        <w:rPr>
          <w:bCs/>
        </w:rPr>
        <w:t xml:space="preserve"> CBN + </w:t>
      </w:r>
      <w:r>
        <w:t>10 µM AM630</w:t>
      </w:r>
      <w:r w:rsidRPr="00EB7329">
        <w:rPr>
          <w:bCs/>
        </w:rPr>
        <w:t xml:space="preserve">. </w:t>
      </w:r>
      <w:r>
        <w:rPr>
          <w:bCs/>
        </w:rPr>
        <w:t>Video was</w:t>
      </w:r>
      <w:r w:rsidRPr="00EB7329">
        <w:rPr>
          <w:bCs/>
        </w:rPr>
        <w:t xml:space="preserve"> recorde</w:t>
      </w:r>
      <w:r>
        <w:rPr>
          <w:bCs/>
        </w:rPr>
        <w:t>d at 2dpf at 10x magnification.</w:t>
      </w:r>
      <w:r w:rsidRPr="00EB7329">
        <w:rPr>
          <w:bCs/>
        </w:rPr>
        <w:t xml:space="preserve"> </w:t>
      </w:r>
    </w:p>
    <w:p w:rsidR="00DD172D" w:rsidRDefault="00DD172D" w:rsidP="00441957">
      <w:pPr>
        <w:spacing w:line="480" w:lineRule="auto"/>
      </w:pPr>
    </w:p>
    <w:p w:rsidR="00DD172D" w:rsidRDefault="00EB7329" w:rsidP="00DD172D">
      <w:pPr>
        <w:spacing w:line="480" w:lineRule="auto"/>
      </w:pPr>
      <w:r>
        <w:rPr>
          <w:b/>
          <w:bCs/>
        </w:rPr>
        <w:t>Supplement Video 4</w:t>
      </w:r>
      <w:r w:rsidR="00DD172D" w:rsidRPr="00951208">
        <w:rPr>
          <w:b/>
          <w:bCs/>
        </w:rPr>
        <w:t>:</w:t>
      </w:r>
      <w:r w:rsidR="00DD172D">
        <w:rPr>
          <w:b/>
          <w:bCs/>
        </w:rPr>
        <w:t xml:space="preserve"> </w:t>
      </w:r>
      <w:r w:rsidR="00DD172D" w:rsidRPr="00EB7329">
        <w:rPr>
          <w:bCs/>
        </w:rPr>
        <w:t>3</w:t>
      </w:r>
      <w:r>
        <w:rPr>
          <w:bCs/>
        </w:rPr>
        <w:t xml:space="preserve">D reconstruction of motor neuron </w:t>
      </w:r>
      <w:r w:rsidR="00DD172D" w:rsidRPr="00EB7329">
        <w:rPr>
          <w:bCs/>
        </w:rPr>
        <w:t>branching</w:t>
      </w:r>
      <w:r>
        <w:rPr>
          <w:bCs/>
        </w:rPr>
        <w:t xml:space="preserve"> in vehicle control embryos</w:t>
      </w:r>
      <w:r w:rsidR="00DD172D" w:rsidRPr="00EB7329">
        <w:rPr>
          <w:bCs/>
        </w:rPr>
        <w:t>. Videos</w:t>
      </w:r>
      <w:r w:rsidR="00DD172D" w:rsidRPr="00402CEC">
        <w:rPr>
          <w:bCs/>
        </w:rPr>
        <w:t xml:space="preserve"> were </w:t>
      </w:r>
      <w:r w:rsidR="00493AD3">
        <w:rPr>
          <w:bCs/>
        </w:rPr>
        <w:t>prepared using Imaris software</w:t>
      </w:r>
      <w:r>
        <w:rPr>
          <w:bCs/>
        </w:rPr>
        <w:t>.</w:t>
      </w:r>
    </w:p>
    <w:p w:rsidR="00EB7329" w:rsidRDefault="00EB7329" w:rsidP="00DD172D">
      <w:pPr>
        <w:spacing w:line="480" w:lineRule="auto"/>
      </w:pPr>
    </w:p>
    <w:p w:rsidR="00EB7329" w:rsidRDefault="00EB7329" w:rsidP="00EB7329">
      <w:pPr>
        <w:spacing w:line="480" w:lineRule="auto"/>
        <w:rPr>
          <w:bCs/>
        </w:rPr>
      </w:pPr>
      <w:r>
        <w:rPr>
          <w:b/>
          <w:bCs/>
        </w:rPr>
        <w:t>Supplement Video 5</w:t>
      </w:r>
      <w:r w:rsidRPr="00951208">
        <w:rPr>
          <w:b/>
          <w:bCs/>
        </w:rPr>
        <w:t>:</w:t>
      </w:r>
      <w:r>
        <w:rPr>
          <w:b/>
          <w:bCs/>
        </w:rPr>
        <w:t xml:space="preserve"> </w:t>
      </w:r>
      <w:r w:rsidRPr="00EB7329">
        <w:rPr>
          <w:bCs/>
        </w:rPr>
        <w:t>3</w:t>
      </w:r>
      <w:r>
        <w:rPr>
          <w:bCs/>
        </w:rPr>
        <w:t xml:space="preserve">D reconstruction of motor neuron </w:t>
      </w:r>
      <w:r w:rsidRPr="00EB7329">
        <w:rPr>
          <w:bCs/>
        </w:rPr>
        <w:t>branching</w:t>
      </w:r>
      <w:r>
        <w:rPr>
          <w:bCs/>
        </w:rPr>
        <w:t xml:space="preserve"> in embryos treated with </w:t>
      </w:r>
      <w:r>
        <w:t>3 mg L</w:t>
      </w:r>
      <w:r w:rsidRPr="00EB7329">
        <w:rPr>
          <w:vertAlign w:val="superscript"/>
        </w:rPr>
        <w:t>-1</w:t>
      </w:r>
      <w:r>
        <w:t xml:space="preserve"> CBN</w:t>
      </w:r>
      <w:r w:rsidRPr="00EB7329">
        <w:rPr>
          <w:bCs/>
        </w:rPr>
        <w:t>. Videos</w:t>
      </w:r>
      <w:r w:rsidRPr="00402CEC">
        <w:rPr>
          <w:bCs/>
        </w:rPr>
        <w:t xml:space="preserve"> were </w:t>
      </w:r>
      <w:r>
        <w:rPr>
          <w:bCs/>
        </w:rPr>
        <w:t>prepared using Imaris software</w:t>
      </w:r>
      <w:r w:rsidRPr="00402CEC">
        <w:rPr>
          <w:bCs/>
        </w:rPr>
        <w:t xml:space="preserve">. </w:t>
      </w:r>
    </w:p>
    <w:p w:rsidR="00EB7329" w:rsidRDefault="00EB7329" w:rsidP="00EB7329">
      <w:pPr>
        <w:spacing w:line="480" w:lineRule="auto"/>
        <w:rPr>
          <w:bCs/>
        </w:rPr>
      </w:pPr>
    </w:p>
    <w:p w:rsidR="00EB7329" w:rsidRDefault="00EB7329" w:rsidP="00EB7329">
      <w:pPr>
        <w:spacing w:line="480" w:lineRule="auto"/>
      </w:pPr>
      <w:r>
        <w:rPr>
          <w:b/>
          <w:bCs/>
        </w:rPr>
        <w:lastRenderedPageBreak/>
        <w:t>Supplement Video 6</w:t>
      </w:r>
      <w:r w:rsidRPr="00951208">
        <w:rPr>
          <w:b/>
          <w:bCs/>
        </w:rPr>
        <w:t>:</w:t>
      </w:r>
      <w:r>
        <w:rPr>
          <w:b/>
          <w:bCs/>
        </w:rPr>
        <w:t xml:space="preserve"> </w:t>
      </w:r>
      <w:r w:rsidRPr="00EB7329">
        <w:rPr>
          <w:bCs/>
        </w:rPr>
        <w:t>3</w:t>
      </w:r>
      <w:r>
        <w:rPr>
          <w:bCs/>
        </w:rPr>
        <w:t xml:space="preserve">D reconstruction of motor neuron </w:t>
      </w:r>
      <w:r w:rsidRPr="00EB7329">
        <w:rPr>
          <w:bCs/>
        </w:rPr>
        <w:t>branching</w:t>
      </w:r>
      <w:r>
        <w:rPr>
          <w:bCs/>
        </w:rPr>
        <w:t xml:space="preserve"> in embryos treated with </w:t>
      </w:r>
      <w:r>
        <w:t>3 mg L</w:t>
      </w:r>
      <w:r w:rsidRPr="00EB7329">
        <w:rPr>
          <w:vertAlign w:val="superscript"/>
        </w:rPr>
        <w:t>-1</w:t>
      </w:r>
      <w:r>
        <w:t xml:space="preserve"> CBN + 10 µM AM630</w:t>
      </w:r>
      <w:r w:rsidRPr="00EB7329">
        <w:rPr>
          <w:bCs/>
        </w:rPr>
        <w:t>. Videos</w:t>
      </w:r>
      <w:r w:rsidRPr="00402CEC">
        <w:rPr>
          <w:bCs/>
        </w:rPr>
        <w:t xml:space="preserve"> were </w:t>
      </w:r>
      <w:r>
        <w:rPr>
          <w:bCs/>
        </w:rPr>
        <w:t>prepared using Imaris software</w:t>
      </w:r>
      <w:r w:rsidRPr="00402CEC">
        <w:rPr>
          <w:bCs/>
        </w:rPr>
        <w:t xml:space="preserve">. </w:t>
      </w:r>
    </w:p>
    <w:p w:rsidR="00EB7329" w:rsidRDefault="00EB7329" w:rsidP="00EB7329">
      <w:pPr>
        <w:spacing w:line="480" w:lineRule="auto"/>
      </w:pPr>
    </w:p>
    <w:p w:rsidR="00581ACE" w:rsidRDefault="00581ACE" w:rsidP="00DD172D">
      <w:pPr>
        <w:spacing w:line="480" w:lineRule="auto"/>
      </w:pPr>
    </w:p>
    <w:p w:rsidR="00581ACE" w:rsidRDefault="00581ACE">
      <w:pPr>
        <w:spacing w:after="200" w:line="276" w:lineRule="auto"/>
      </w:pPr>
      <w:r>
        <w:br w:type="page"/>
      </w:r>
    </w:p>
    <w:bookmarkStart w:id="4" w:name="_GoBack"/>
    <w:bookmarkEnd w:id="4"/>
    <w:p w:rsidR="008E4821" w:rsidRDefault="008E4821" w:rsidP="00DD172D">
      <w:pPr>
        <w:spacing w:line="480" w:lineRule="auto"/>
        <w:rPr>
          <w:b/>
          <w:bCs/>
        </w:rPr>
      </w:pPr>
      <w:r>
        <w:rPr>
          <w:b/>
          <w:bCs/>
        </w:rPr>
        <w:object w:dxaOrig="12144" w:dyaOrig="147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468pt;height:569.5pt" o:ole="" filled="t">
            <v:imagedata r:id="rId6" o:title=""/>
          </v:shape>
          <o:OLEObject Type="Embed" ProgID="Prism9.Document" ShapeID="_x0000_i1031" DrawAspect="Content" ObjectID="_1722835831" r:id="rId7"/>
        </w:object>
      </w:r>
    </w:p>
    <w:p w:rsidR="008E4821" w:rsidRDefault="008E4821" w:rsidP="00DD172D">
      <w:pPr>
        <w:spacing w:line="480" w:lineRule="auto"/>
        <w:rPr>
          <w:b/>
          <w:bCs/>
        </w:rPr>
      </w:pPr>
    </w:p>
    <w:p w:rsidR="007225F2" w:rsidRDefault="007225F2" w:rsidP="00DD172D">
      <w:pPr>
        <w:spacing w:line="480" w:lineRule="auto"/>
        <w:rPr>
          <w:b/>
          <w:bCs/>
        </w:rPr>
      </w:pPr>
    </w:p>
    <w:p w:rsidR="00E35A6B" w:rsidRDefault="00E35A6B" w:rsidP="00DD172D">
      <w:pPr>
        <w:spacing w:line="480" w:lineRule="auto"/>
        <w:rPr>
          <w:b/>
          <w:bCs/>
        </w:rPr>
      </w:pPr>
    </w:p>
    <w:p w:rsidR="00E35A6B" w:rsidRDefault="00E35A6B" w:rsidP="00DD172D">
      <w:pPr>
        <w:spacing w:line="480" w:lineRule="auto"/>
        <w:rPr>
          <w:b/>
          <w:bCs/>
        </w:rPr>
      </w:pPr>
      <w:r>
        <w:rPr>
          <w:b/>
          <w:bCs/>
        </w:rPr>
        <w:object w:dxaOrig="11659" w:dyaOrig="13951">
          <v:shape id="_x0000_i1026" type="#_x0000_t75" style="width:467.5pt;height:559.5pt" o:ole="" filled="t">
            <v:imagedata r:id="rId8" o:title=""/>
          </v:shape>
          <o:OLEObject Type="Embed" ProgID="Prism9.Document" ShapeID="_x0000_i1026" DrawAspect="Content" ObjectID="_1722835832" r:id="rId9"/>
        </w:object>
      </w:r>
    </w:p>
    <w:p w:rsidR="00E35A6B" w:rsidRDefault="00E35A6B" w:rsidP="00DD172D">
      <w:pPr>
        <w:spacing w:line="480" w:lineRule="auto"/>
        <w:rPr>
          <w:b/>
          <w:bCs/>
        </w:rPr>
      </w:pPr>
    </w:p>
    <w:p w:rsidR="00E35A6B" w:rsidRDefault="00E35A6B" w:rsidP="00DD172D">
      <w:pPr>
        <w:spacing w:line="480" w:lineRule="auto"/>
        <w:rPr>
          <w:b/>
          <w:bCs/>
        </w:rPr>
      </w:pPr>
      <w:r>
        <w:rPr>
          <w:b/>
          <w:bCs/>
        </w:rPr>
        <w:object w:dxaOrig="11343" w:dyaOrig="15910">
          <v:shape id="_x0000_i1027" type="#_x0000_t75" style="width:461.5pt;height:647.5pt" o:ole="" filled="t">
            <v:imagedata r:id="rId10" o:title=""/>
          </v:shape>
          <o:OLEObject Type="Embed" ProgID="Prism9.Document" ShapeID="_x0000_i1027" DrawAspect="Content" ObjectID="_1722835833" r:id="rId11"/>
        </w:object>
      </w:r>
    </w:p>
    <w:p w:rsidR="00E35A6B" w:rsidRDefault="00E35A6B" w:rsidP="00DD172D">
      <w:pPr>
        <w:spacing w:line="480" w:lineRule="auto"/>
        <w:rPr>
          <w:b/>
          <w:bCs/>
        </w:rPr>
      </w:pPr>
    </w:p>
    <w:p w:rsidR="00E35A6B" w:rsidRDefault="00E35A6B" w:rsidP="00DD172D">
      <w:pPr>
        <w:spacing w:line="480" w:lineRule="auto"/>
        <w:rPr>
          <w:b/>
          <w:bCs/>
        </w:rPr>
      </w:pPr>
      <w:r>
        <w:rPr>
          <w:b/>
          <w:bCs/>
        </w:rPr>
        <w:object w:dxaOrig="11371" w:dyaOrig="11724">
          <v:shape id="_x0000_i1028" type="#_x0000_t75" style="width:468pt;height:482.5pt" o:ole="" filled="t">
            <v:imagedata r:id="rId12" o:title=""/>
          </v:shape>
          <o:OLEObject Type="Embed" ProgID="Prism9.Document" ShapeID="_x0000_i1028" DrawAspect="Content" ObjectID="_1722835834" r:id="rId13"/>
        </w:object>
      </w:r>
    </w:p>
    <w:p w:rsidR="00E35A6B" w:rsidRDefault="00E35A6B" w:rsidP="00DD172D">
      <w:pPr>
        <w:spacing w:line="480" w:lineRule="auto"/>
        <w:rPr>
          <w:b/>
          <w:bCs/>
        </w:rPr>
      </w:pPr>
    </w:p>
    <w:p w:rsidR="00E35A6B" w:rsidRDefault="00E35A6B" w:rsidP="00DD172D">
      <w:pPr>
        <w:spacing w:line="480" w:lineRule="auto"/>
        <w:rPr>
          <w:b/>
          <w:bCs/>
        </w:rPr>
      </w:pPr>
      <w:r>
        <w:rPr>
          <w:b/>
          <w:bCs/>
        </w:rPr>
        <w:object w:dxaOrig="12022" w:dyaOrig="13349">
          <v:shape id="_x0000_i1029" type="#_x0000_t75" style="width:467.5pt;height:519.5pt" o:ole="" filled="t">
            <v:imagedata r:id="rId14" o:title=""/>
          </v:shape>
          <o:OLEObject Type="Embed" ProgID="Prism9.Document" ShapeID="_x0000_i1029" DrawAspect="Content" ObjectID="_1722835835" r:id="rId15"/>
        </w:object>
      </w:r>
    </w:p>
    <w:p w:rsidR="00E35A6B" w:rsidRPr="00E35A6B" w:rsidRDefault="00E35A6B" w:rsidP="00DD172D">
      <w:pPr>
        <w:spacing w:line="480" w:lineRule="auto"/>
        <w:rPr>
          <w:b/>
          <w:bCs/>
          <w:lang w:val="en-CA"/>
        </w:rPr>
      </w:pPr>
    </w:p>
    <w:p w:rsidR="00DD172D" w:rsidRPr="00951208" w:rsidRDefault="00DD172D" w:rsidP="00441957">
      <w:pPr>
        <w:spacing w:line="480" w:lineRule="auto"/>
        <w:rPr>
          <w:b/>
          <w:bCs/>
        </w:rPr>
      </w:pPr>
    </w:p>
    <w:p w:rsidR="00441957" w:rsidRDefault="00441957"/>
    <w:sectPr w:rsidR="0044195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1725" w:rsidRDefault="00F71725" w:rsidP="00D34E6F">
      <w:r>
        <w:separator/>
      </w:r>
    </w:p>
  </w:endnote>
  <w:endnote w:type="continuationSeparator" w:id="0">
    <w:p w:rsidR="00F71725" w:rsidRDefault="00F71725" w:rsidP="00D34E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1725" w:rsidRDefault="00F71725" w:rsidP="00D34E6F">
      <w:r>
        <w:separator/>
      </w:r>
    </w:p>
  </w:footnote>
  <w:footnote w:type="continuationSeparator" w:id="0">
    <w:p w:rsidR="00F71725" w:rsidRDefault="00F71725" w:rsidP="00D34E6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7107"/>
    <w:rsid w:val="0007386A"/>
    <w:rsid w:val="000807AE"/>
    <w:rsid w:val="000B5CD8"/>
    <w:rsid w:val="00122F83"/>
    <w:rsid w:val="001A1220"/>
    <w:rsid w:val="001C36B4"/>
    <w:rsid w:val="001D0F2C"/>
    <w:rsid w:val="002256D3"/>
    <w:rsid w:val="0028691E"/>
    <w:rsid w:val="002869DA"/>
    <w:rsid w:val="00291ADF"/>
    <w:rsid w:val="002A03AE"/>
    <w:rsid w:val="00312FF1"/>
    <w:rsid w:val="003347BE"/>
    <w:rsid w:val="003352D7"/>
    <w:rsid w:val="00366C13"/>
    <w:rsid w:val="003757CD"/>
    <w:rsid w:val="003F16AE"/>
    <w:rsid w:val="00402CEC"/>
    <w:rsid w:val="00437D34"/>
    <w:rsid w:val="00441957"/>
    <w:rsid w:val="00482027"/>
    <w:rsid w:val="00493AD3"/>
    <w:rsid w:val="004B1353"/>
    <w:rsid w:val="0051736A"/>
    <w:rsid w:val="00521608"/>
    <w:rsid w:val="00550E27"/>
    <w:rsid w:val="00581ACE"/>
    <w:rsid w:val="00653361"/>
    <w:rsid w:val="006659C6"/>
    <w:rsid w:val="00694A15"/>
    <w:rsid w:val="0069786B"/>
    <w:rsid w:val="006B7E26"/>
    <w:rsid w:val="007225F2"/>
    <w:rsid w:val="00743F8B"/>
    <w:rsid w:val="00762CC8"/>
    <w:rsid w:val="007E7285"/>
    <w:rsid w:val="00820A0C"/>
    <w:rsid w:val="008A2733"/>
    <w:rsid w:val="008A7D34"/>
    <w:rsid w:val="008E4821"/>
    <w:rsid w:val="00910B2D"/>
    <w:rsid w:val="00951208"/>
    <w:rsid w:val="0095210C"/>
    <w:rsid w:val="0095492E"/>
    <w:rsid w:val="009A2354"/>
    <w:rsid w:val="009B33C3"/>
    <w:rsid w:val="009D25D6"/>
    <w:rsid w:val="009D4478"/>
    <w:rsid w:val="00A11136"/>
    <w:rsid w:val="00A31550"/>
    <w:rsid w:val="00A37E1E"/>
    <w:rsid w:val="00A80379"/>
    <w:rsid w:val="00A813CE"/>
    <w:rsid w:val="00A87545"/>
    <w:rsid w:val="00AF4CFD"/>
    <w:rsid w:val="00B1727B"/>
    <w:rsid w:val="00B22B33"/>
    <w:rsid w:val="00B84559"/>
    <w:rsid w:val="00BC7F1B"/>
    <w:rsid w:val="00C06171"/>
    <w:rsid w:val="00CD5E77"/>
    <w:rsid w:val="00D15E2F"/>
    <w:rsid w:val="00D34E6F"/>
    <w:rsid w:val="00D81D8D"/>
    <w:rsid w:val="00DC3B57"/>
    <w:rsid w:val="00DD172D"/>
    <w:rsid w:val="00DF1AED"/>
    <w:rsid w:val="00E35A6B"/>
    <w:rsid w:val="00E736A0"/>
    <w:rsid w:val="00E95346"/>
    <w:rsid w:val="00E97107"/>
    <w:rsid w:val="00EB5EED"/>
    <w:rsid w:val="00EB7329"/>
    <w:rsid w:val="00F02520"/>
    <w:rsid w:val="00F22E67"/>
    <w:rsid w:val="00F5217D"/>
    <w:rsid w:val="00F71725"/>
    <w:rsid w:val="00FA376D"/>
    <w:rsid w:val="00FD5C31"/>
    <w:rsid w:val="00FE2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A1F9C6"/>
  <w15:docId w15:val="{B9071F18-82A7-4A7A-8407-F18746932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7329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4E6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E6F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E6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E6F"/>
    <w:rPr>
      <w:rFonts w:ascii="Times New Roman" w:eastAsiaTheme="minorEastAsia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5A6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5A6B"/>
    <w:rPr>
      <w:rFonts w:ascii="Segoe UI" w:eastAsiaTheme="minorEastAsia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endnotes" Target="endnotes.xml"/><Relationship Id="rId15" Type="http://schemas.openxmlformats.org/officeDocument/2006/relationships/oleObject" Target="embeddings/oleObject5.bin"/><Relationship Id="rId10" Type="http://schemas.openxmlformats.org/officeDocument/2006/relationships/image" Target="media/image3.emf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5963</TotalTime>
  <Pages>10</Pages>
  <Words>993</Words>
  <Characters>5664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Declan Ali</cp:lastModifiedBy>
  <cp:revision>16</cp:revision>
  <cp:lastPrinted>2022-08-10T19:26:00Z</cp:lastPrinted>
  <dcterms:created xsi:type="dcterms:W3CDTF">2020-10-28T13:54:00Z</dcterms:created>
  <dcterms:modified xsi:type="dcterms:W3CDTF">2022-08-24T14:44:00Z</dcterms:modified>
</cp:coreProperties>
</file>