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55" w:rsidRPr="00306064" w:rsidRDefault="002F2B55" w:rsidP="002F2B55">
      <w:pPr>
        <w:pStyle w:val="MDPI12title"/>
        <w:rPr>
          <w:color w:val="auto"/>
        </w:rPr>
      </w:pPr>
      <w:r>
        <w:rPr>
          <w:color w:val="auto"/>
        </w:rPr>
        <w:t>Comparative assessm</w:t>
      </w:r>
      <w:bookmarkStart w:id="0" w:name="_GoBack"/>
      <w:bookmarkEnd w:id="0"/>
      <w:r>
        <w:rPr>
          <w:color w:val="auto"/>
        </w:rPr>
        <w:t xml:space="preserve">ent of </w:t>
      </w:r>
      <w:r w:rsidRPr="00306064">
        <w:rPr>
          <w:color w:val="auto"/>
        </w:rPr>
        <w:t>anti</w:t>
      </w:r>
      <w:r>
        <w:rPr>
          <w:color w:val="auto"/>
        </w:rPr>
        <w:t>microb</w:t>
      </w:r>
      <w:r w:rsidRPr="00306064">
        <w:rPr>
          <w:color w:val="auto"/>
        </w:rPr>
        <w:t>ial</w:t>
      </w:r>
      <w:r>
        <w:rPr>
          <w:color w:val="auto"/>
        </w:rPr>
        <w:t xml:space="preserve">, antiradical </w:t>
      </w:r>
      <w:proofErr w:type="gramStart"/>
      <w:r>
        <w:rPr>
          <w:color w:val="auto"/>
        </w:rPr>
        <w:t xml:space="preserve">and  </w:t>
      </w:r>
      <w:r w:rsidRPr="00306064">
        <w:rPr>
          <w:color w:val="auto"/>
        </w:rPr>
        <w:t>cytotoxic</w:t>
      </w:r>
      <w:proofErr w:type="gramEnd"/>
      <w:r w:rsidRPr="00306064">
        <w:rPr>
          <w:color w:val="auto"/>
        </w:rPr>
        <w:t xml:space="preserve"> activities</w:t>
      </w:r>
      <w:r w:rsidRPr="009158D6">
        <w:rPr>
          <w:color w:val="auto"/>
        </w:rPr>
        <w:t xml:space="preserve"> </w:t>
      </w:r>
      <w:r>
        <w:rPr>
          <w:color w:val="auto"/>
        </w:rPr>
        <w:t xml:space="preserve">of </w:t>
      </w:r>
      <w:proofErr w:type="spellStart"/>
      <w:r>
        <w:rPr>
          <w:color w:val="auto"/>
        </w:rPr>
        <w:t>c</w:t>
      </w:r>
      <w:r w:rsidRPr="00306064">
        <w:rPr>
          <w:color w:val="auto"/>
        </w:rPr>
        <w:t>annabidiol</w:t>
      </w:r>
      <w:proofErr w:type="spellEnd"/>
      <w:r w:rsidRPr="00306064">
        <w:rPr>
          <w:color w:val="auto"/>
        </w:rPr>
        <w:t xml:space="preserve"> </w:t>
      </w:r>
      <w:r w:rsidRPr="00E578DA">
        <w:rPr>
          <w:color w:val="auto"/>
        </w:rPr>
        <w:t>and its propyl analogue</w:t>
      </w:r>
      <w:r w:rsidRPr="00306064">
        <w:rPr>
          <w:color w:val="auto"/>
        </w:rPr>
        <w:t xml:space="preserve"> </w:t>
      </w:r>
      <w:proofErr w:type="spellStart"/>
      <w:r w:rsidRPr="00306064">
        <w:rPr>
          <w:color w:val="auto"/>
        </w:rPr>
        <w:t>cannabidivarin</w:t>
      </w:r>
      <w:proofErr w:type="spellEnd"/>
      <w:r w:rsidRPr="00306064">
        <w:rPr>
          <w:color w:val="auto"/>
        </w:rPr>
        <w:t xml:space="preserve"> </w:t>
      </w:r>
    </w:p>
    <w:p w:rsidR="00C7267F" w:rsidRPr="00914FBC" w:rsidRDefault="00C7267F" w:rsidP="00C7267F">
      <w:pPr>
        <w:pStyle w:val="MDPI13authornames"/>
        <w:rPr>
          <w:color w:val="auto"/>
          <w:lang w:val="pt-PT"/>
        </w:rPr>
      </w:pPr>
      <w:r w:rsidRPr="00D26E50">
        <w:rPr>
          <w:color w:val="auto"/>
          <w:lang w:val="pt-PT"/>
        </w:rPr>
        <w:t>Chiara Russo, Margherita Lavorgna, Roberta Nugnes, Elena Orlo and Marina Isidori *</w:t>
      </w:r>
    </w:p>
    <w:p w:rsidR="00C7267F" w:rsidRPr="00914FBC" w:rsidRDefault="00C7267F" w:rsidP="00C7267F">
      <w:pPr>
        <w:pStyle w:val="MDPI16affiliation"/>
        <w:ind w:left="2608" w:firstLine="0"/>
        <w:rPr>
          <w:color w:val="auto"/>
          <w:lang w:val="it-IT"/>
        </w:rPr>
      </w:pPr>
    </w:p>
    <w:p w:rsidR="00C7267F" w:rsidRPr="008A0444" w:rsidRDefault="00C7267F" w:rsidP="00C7267F">
      <w:pPr>
        <w:pStyle w:val="MDPI16affiliation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8A0444">
        <w:rPr>
          <w:rFonts w:ascii="Times New Roman" w:hAnsi="Times New Roman"/>
          <w:color w:val="auto"/>
          <w:sz w:val="24"/>
          <w:szCs w:val="24"/>
        </w:rPr>
        <w:t>Department of Environmental, Biological and Pharmaceutical Sciences and Technologies, University of Ca</w:t>
      </w:r>
      <w:r w:rsidR="00D1284A">
        <w:rPr>
          <w:rFonts w:ascii="Times New Roman" w:hAnsi="Times New Roman"/>
          <w:color w:val="auto"/>
          <w:sz w:val="24"/>
          <w:szCs w:val="24"/>
        </w:rPr>
        <w:t>m</w:t>
      </w:r>
      <w:r w:rsidRPr="008A0444">
        <w:rPr>
          <w:rFonts w:ascii="Times New Roman" w:hAnsi="Times New Roman"/>
          <w:color w:val="auto"/>
          <w:sz w:val="24"/>
          <w:szCs w:val="24"/>
        </w:rPr>
        <w:t xml:space="preserve">pania “Luigi </w:t>
      </w:r>
      <w:proofErr w:type="spellStart"/>
      <w:r w:rsidRPr="008A0444">
        <w:rPr>
          <w:rFonts w:ascii="Times New Roman" w:hAnsi="Times New Roman"/>
          <w:color w:val="auto"/>
          <w:sz w:val="24"/>
          <w:szCs w:val="24"/>
        </w:rPr>
        <w:t>Vanvitelli</w:t>
      </w:r>
      <w:proofErr w:type="spellEnd"/>
      <w:r w:rsidRPr="008A0444">
        <w:rPr>
          <w:rFonts w:ascii="Times New Roman" w:hAnsi="Times New Roman"/>
          <w:color w:val="auto"/>
          <w:sz w:val="24"/>
          <w:szCs w:val="24"/>
        </w:rPr>
        <w:t xml:space="preserve">”, Via Vivaldi 43, 81100 Caserta, Italy; </w:t>
      </w:r>
    </w:p>
    <w:p w:rsidR="00C7267F" w:rsidRDefault="00D1284A" w:rsidP="00C7267F">
      <w:pPr>
        <w:pStyle w:val="MDPI16affiliation"/>
        <w:ind w:left="0" w:firstLine="0"/>
        <w:rPr>
          <w:rFonts w:ascii="Times New Roman" w:hAnsi="Times New Roman"/>
          <w:color w:val="auto"/>
          <w:sz w:val="24"/>
          <w:szCs w:val="24"/>
        </w:rPr>
      </w:pPr>
      <w:hyperlink r:id="rId4" w:history="1">
        <w:r w:rsidR="00C7267F" w:rsidRPr="00EA7DF9">
          <w:rPr>
            <w:rStyle w:val="Collegamentoipertestuale"/>
            <w:rFonts w:ascii="Times New Roman" w:hAnsi="Times New Roman"/>
            <w:sz w:val="24"/>
            <w:szCs w:val="24"/>
          </w:rPr>
          <w:t>chiara.russo@unicampania.it</w:t>
        </w:r>
      </w:hyperlink>
      <w:r w:rsidR="00C7267F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:rsidR="00C7267F" w:rsidRDefault="00D1284A" w:rsidP="00C7267F">
      <w:pPr>
        <w:pStyle w:val="MDPI16affiliation"/>
        <w:ind w:left="0" w:firstLine="0"/>
        <w:rPr>
          <w:rFonts w:ascii="Times New Roman" w:hAnsi="Times New Roman"/>
          <w:color w:val="auto"/>
          <w:sz w:val="24"/>
          <w:szCs w:val="24"/>
        </w:rPr>
      </w:pPr>
      <w:hyperlink r:id="rId5" w:history="1">
        <w:r w:rsidR="00C7267F" w:rsidRPr="00EA7DF9">
          <w:rPr>
            <w:rStyle w:val="Collegamentoipertestuale"/>
            <w:rFonts w:ascii="Times New Roman" w:hAnsi="Times New Roman"/>
            <w:sz w:val="24"/>
            <w:szCs w:val="24"/>
          </w:rPr>
          <w:t>margherita.lavorgna@unicampania.it</w:t>
        </w:r>
      </w:hyperlink>
      <w:r w:rsidR="00C7267F" w:rsidRPr="008A0444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:rsidR="00C7267F" w:rsidRDefault="00D1284A" w:rsidP="00C7267F">
      <w:pPr>
        <w:pStyle w:val="MDPI16affiliation"/>
        <w:ind w:left="0" w:firstLine="0"/>
        <w:rPr>
          <w:rFonts w:ascii="Times New Roman" w:hAnsi="Times New Roman"/>
          <w:color w:val="auto"/>
          <w:sz w:val="24"/>
          <w:szCs w:val="24"/>
        </w:rPr>
      </w:pPr>
      <w:hyperlink r:id="rId6" w:history="1">
        <w:r w:rsidR="00C7267F" w:rsidRPr="00EA7DF9">
          <w:rPr>
            <w:rStyle w:val="Collegamentoipertestuale"/>
            <w:rFonts w:ascii="Times New Roman" w:hAnsi="Times New Roman"/>
            <w:sz w:val="24"/>
            <w:szCs w:val="24"/>
          </w:rPr>
          <w:t>roberta.nugnes@unicampania.it</w:t>
        </w:r>
      </w:hyperlink>
      <w:r w:rsidR="00C7267F" w:rsidRPr="008A044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7267F" w:rsidRDefault="00D1284A" w:rsidP="00C7267F">
      <w:pPr>
        <w:pStyle w:val="MDPI16affiliation"/>
        <w:ind w:left="0" w:firstLine="0"/>
        <w:rPr>
          <w:rFonts w:ascii="Times New Roman" w:hAnsi="Times New Roman"/>
          <w:color w:val="auto"/>
          <w:sz w:val="24"/>
          <w:szCs w:val="24"/>
        </w:rPr>
      </w:pPr>
      <w:hyperlink r:id="rId7" w:history="1">
        <w:r w:rsidR="00C7267F" w:rsidRPr="00EA7DF9">
          <w:rPr>
            <w:rStyle w:val="Collegamentoipertestuale"/>
            <w:rFonts w:ascii="Times New Roman" w:hAnsi="Times New Roman"/>
            <w:sz w:val="24"/>
            <w:szCs w:val="24"/>
          </w:rPr>
          <w:t>elena.orlo@unicampania.it</w:t>
        </w:r>
      </w:hyperlink>
    </w:p>
    <w:p w:rsidR="00C7267F" w:rsidRDefault="00C7267F" w:rsidP="00C7267F">
      <w:pPr>
        <w:pStyle w:val="MDPI16affiliation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8A0444">
        <w:rPr>
          <w:rFonts w:ascii="Times New Roman" w:hAnsi="Times New Roman"/>
          <w:color w:val="auto"/>
          <w:sz w:val="24"/>
          <w:szCs w:val="24"/>
        </w:rPr>
        <w:t xml:space="preserve">*Correspondence: </w:t>
      </w:r>
      <w:hyperlink r:id="rId8" w:history="1">
        <w:r w:rsidRPr="00EA7DF9">
          <w:rPr>
            <w:rStyle w:val="Collegamentoipertestuale"/>
            <w:rFonts w:ascii="Times New Roman" w:hAnsi="Times New Roman"/>
            <w:sz w:val="24"/>
            <w:szCs w:val="24"/>
          </w:rPr>
          <w:t>marina.isidori@unicampania.it</w:t>
        </w:r>
      </w:hyperlink>
    </w:p>
    <w:p w:rsidR="00EA1D54" w:rsidRDefault="00EA1D54"/>
    <w:p w:rsidR="00F1678A" w:rsidRDefault="00F1678A"/>
    <w:p w:rsidR="009A0F4B" w:rsidRDefault="009A0F4B"/>
    <w:p w:rsidR="009A0F4B" w:rsidRDefault="009A0F4B"/>
    <w:p w:rsidR="009A0F4B" w:rsidRDefault="009A0F4B"/>
    <w:p w:rsidR="009A0F4B" w:rsidRPr="004F5D15" w:rsidRDefault="009A0F4B" w:rsidP="00BE460B">
      <w:pPr>
        <w:pStyle w:val="MDPI51figurecaption"/>
        <w:ind w:left="284" w:right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9A0F4B">
        <w:rPr>
          <w:rFonts w:ascii="Times New Roman" w:hAnsi="Times New Roman"/>
          <w:b/>
          <w:sz w:val="24"/>
          <w:szCs w:val="24"/>
        </w:rPr>
        <w:t>Table S1.</w:t>
      </w:r>
      <w:r w:rsidR="002E1C51">
        <w:rPr>
          <w:rFonts w:ascii="Times New Roman" w:hAnsi="Times New Roman"/>
          <w:b/>
          <w:sz w:val="24"/>
          <w:szCs w:val="24"/>
        </w:rPr>
        <w:t xml:space="preserve"> </w:t>
      </w:r>
      <w:r w:rsidR="002E1C51" w:rsidRPr="008D0E6C">
        <w:rPr>
          <w:rFonts w:ascii="Times New Roman" w:hAnsi="Times New Roman"/>
          <w:color w:val="auto"/>
          <w:sz w:val="24"/>
          <w:szCs w:val="24"/>
        </w:rPr>
        <w:t xml:space="preserve">IC50 (µM) values obtained with MTT assay. IC50 (µM) values obtained with MTT assay, after 24, 48, and 72 h of exposure of different cell lines: A549, Caco-2, </w:t>
      </w:r>
      <w:proofErr w:type="spellStart"/>
      <w:r w:rsidR="002E1C51" w:rsidRPr="008D0E6C">
        <w:rPr>
          <w:rFonts w:ascii="Times New Roman" w:hAnsi="Times New Roman"/>
          <w:color w:val="auto"/>
          <w:sz w:val="24"/>
          <w:szCs w:val="24"/>
        </w:rPr>
        <w:t>Hep</w:t>
      </w:r>
      <w:proofErr w:type="spellEnd"/>
      <w:r w:rsidR="002E1C51" w:rsidRPr="008D0E6C">
        <w:rPr>
          <w:rFonts w:ascii="Times New Roman" w:hAnsi="Times New Roman"/>
          <w:color w:val="auto"/>
          <w:sz w:val="24"/>
          <w:szCs w:val="24"/>
        </w:rPr>
        <w:t xml:space="preserve"> G-2, MDA-MB-231 and TelCOFS02MA to CBD and CBDV. </w:t>
      </w:r>
      <w:r w:rsidR="0076368E" w:rsidRPr="008D0E6C">
        <w:rPr>
          <w:rFonts w:ascii="Times New Roman" w:hAnsi="Times New Roman"/>
          <w:color w:val="auto"/>
          <w:sz w:val="24"/>
          <w:szCs w:val="24"/>
        </w:rPr>
        <w:t xml:space="preserve">Results are expressed means ± standard </w:t>
      </w:r>
      <w:r w:rsidR="0076368E">
        <w:rPr>
          <w:rFonts w:ascii="Times New Roman" w:hAnsi="Times New Roman"/>
          <w:color w:val="auto"/>
          <w:sz w:val="24"/>
          <w:szCs w:val="24"/>
        </w:rPr>
        <w:t>deviations</w:t>
      </w:r>
      <w:r w:rsidR="0076368E" w:rsidRPr="008D0E6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6368E">
        <w:rPr>
          <w:rFonts w:ascii="Times New Roman" w:hAnsi="Times New Roman"/>
          <w:color w:val="auto"/>
          <w:sz w:val="24"/>
          <w:szCs w:val="24"/>
        </w:rPr>
        <w:t>from</w:t>
      </w:r>
      <w:r w:rsidR="0076368E" w:rsidRPr="008D0E6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6368E">
        <w:rPr>
          <w:rFonts w:ascii="Times New Roman" w:hAnsi="Times New Roman"/>
          <w:color w:val="auto"/>
          <w:sz w:val="24"/>
          <w:szCs w:val="24"/>
        </w:rPr>
        <w:t>five</w:t>
      </w:r>
      <w:r w:rsidR="0076368E" w:rsidRPr="008D0E6C">
        <w:rPr>
          <w:rFonts w:ascii="Times New Roman" w:hAnsi="Times New Roman"/>
          <w:color w:val="auto"/>
          <w:sz w:val="24"/>
          <w:szCs w:val="24"/>
        </w:rPr>
        <w:t xml:space="preserve"> independent experiments.</w:t>
      </w:r>
      <w:r w:rsidR="0076368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F5D15" w:rsidRPr="004F5D15">
        <w:rPr>
          <w:rFonts w:ascii="Times New Roman" w:hAnsi="Times New Roman"/>
          <w:color w:val="auto"/>
          <w:sz w:val="24"/>
          <w:szCs w:val="24"/>
        </w:rPr>
        <w:t>Significant differences (p&lt;0.05) among samples were calculated by One Way-ANOVA, Tukey's Multiple Comparison Test and expressed using different letters</w:t>
      </w:r>
      <w:r w:rsidR="00D128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1284A" w:rsidRPr="00D1284A">
        <w:rPr>
          <w:rFonts w:ascii="Times New Roman" w:hAnsi="Times New Roman"/>
          <w:b/>
          <w:color w:val="auto"/>
          <w:sz w:val="24"/>
          <w:szCs w:val="24"/>
        </w:rPr>
        <w:t>(a, b, c)</w:t>
      </w:r>
      <w:r w:rsidR="004F5D15" w:rsidRPr="00D1284A">
        <w:rPr>
          <w:rFonts w:ascii="Times New Roman" w:hAnsi="Times New Roman"/>
          <w:b/>
          <w:color w:val="auto"/>
          <w:sz w:val="24"/>
          <w:szCs w:val="24"/>
        </w:rPr>
        <w:t>.</w:t>
      </w:r>
      <w:r w:rsidR="004F5D15">
        <w:rPr>
          <w:rFonts w:ascii="Times New Roman" w:hAnsi="Times New Roman"/>
          <w:color w:val="auto"/>
          <w:sz w:val="24"/>
          <w:szCs w:val="24"/>
        </w:rPr>
        <w:t xml:space="preserve"> Different numbers (from 1 to 5) define different cell lines. </w:t>
      </w:r>
    </w:p>
    <w:p w:rsidR="009A0F4B" w:rsidRDefault="009A0F4B">
      <w:r w:rsidRPr="009A0F4B">
        <w:rPr>
          <w:noProof/>
          <w:lang w:val="it-IT" w:eastAsia="it-IT"/>
        </w:rPr>
        <w:drawing>
          <wp:inline distT="0" distB="0" distL="0" distR="0">
            <wp:extent cx="6119137" cy="266556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66" b="8673"/>
                    <a:stretch/>
                  </pic:blipFill>
                  <pic:spPr bwMode="auto">
                    <a:xfrm>
                      <a:off x="0" y="0"/>
                      <a:ext cx="6120130" cy="266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F4B" w:rsidRDefault="009A0F4B"/>
    <w:p w:rsidR="00F1678A" w:rsidRDefault="00F1678A"/>
    <w:p w:rsidR="00F1678A" w:rsidRDefault="00F1678A"/>
    <w:p w:rsidR="00F1678A" w:rsidRDefault="00F1678A" w:rsidP="00F1678A">
      <w:pPr>
        <w:pStyle w:val="MDPI51figurecaption"/>
        <w:ind w:left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noProof/>
          <w:lang w:val="it-IT" w:eastAsia="it-IT" w:bidi="ar-SA"/>
        </w:rPr>
        <w:drawing>
          <wp:inline distT="0" distB="0" distL="0" distR="0" wp14:anchorId="7E8787F5" wp14:editId="3077BD56">
            <wp:extent cx="3735238" cy="2286411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38" cy="2286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78A" w:rsidRPr="008D0E6C" w:rsidRDefault="00F1678A" w:rsidP="00F1678A">
      <w:pPr>
        <w:pStyle w:val="MDPI51figurecaption"/>
        <w:ind w:left="0"/>
        <w:rPr>
          <w:rFonts w:ascii="Times New Roman" w:hAnsi="Times New Roman"/>
          <w:color w:val="auto"/>
          <w:sz w:val="24"/>
          <w:szCs w:val="24"/>
        </w:rPr>
      </w:pPr>
      <w:r w:rsidRPr="008D0E6C">
        <w:rPr>
          <w:rFonts w:ascii="Times New Roman" w:hAnsi="Times New Roman"/>
          <w:b/>
          <w:color w:val="auto"/>
          <w:sz w:val="24"/>
          <w:szCs w:val="24"/>
        </w:rPr>
        <w:t xml:space="preserve">Figure </w:t>
      </w:r>
      <w:r>
        <w:rPr>
          <w:rFonts w:ascii="Times New Roman" w:hAnsi="Times New Roman"/>
          <w:b/>
          <w:color w:val="auto"/>
          <w:sz w:val="24"/>
          <w:szCs w:val="24"/>
        </w:rPr>
        <w:t>S</w:t>
      </w:r>
      <w:r w:rsidRPr="008D0E6C">
        <w:rPr>
          <w:rFonts w:ascii="Times New Roman" w:hAnsi="Times New Roman"/>
          <w:b/>
          <w:color w:val="auto"/>
          <w:sz w:val="24"/>
          <w:szCs w:val="24"/>
        </w:rPr>
        <w:t xml:space="preserve">1. </w:t>
      </w:r>
      <w:r w:rsidRPr="008D0E6C">
        <w:rPr>
          <w:rFonts w:ascii="Times New Roman" w:hAnsi="Times New Roman"/>
          <w:color w:val="auto"/>
          <w:sz w:val="24"/>
          <w:szCs w:val="24"/>
        </w:rPr>
        <w:t>Number of scientific documents. Number of scientific documents (https://scifinder.cas.org/) containing “cannabinoids”</w:t>
      </w:r>
      <w:proofErr w:type="gramStart"/>
      <w:r w:rsidRPr="008D0E6C">
        <w:rPr>
          <w:rFonts w:ascii="Times New Roman" w:hAnsi="Times New Roman"/>
          <w:color w:val="auto"/>
          <w:sz w:val="24"/>
          <w:szCs w:val="24"/>
        </w:rPr>
        <w:t>, ”Δ</w:t>
      </w:r>
      <w:proofErr w:type="gramEnd"/>
      <w:r w:rsidRPr="008D0E6C">
        <w:rPr>
          <w:rFonts w:ascii="Times New Roman" w:hAnsi="Times New Roman"/>
          <w:color w:val="auto"/>
          <w:sz w:val="24"/>
          <w:szCs w:val="24"/>
        </w:rPr>
        <w:t>9-tetrahydrocannabinol“, “</w:t>
      </w:r>
      <w:proofErr w:type="spellStart"/>
      <w:r w:rsidRPr="008D0E6C">
        <w:rPr>
          <w:rFonts w:ascii="Times New Roman" w:hAnsi="Times New Roman"/>
          <w:color w:val="auto"/>
          <w:sz w:val="24"/>
          <w:szCs w:val="24"/>
        </w:rPr>
        <w:t>cannabidiol</w:t>
      </w:r>
      <w:proofErr w:type="spellEnd"/>
      <w:r w:rsidRPr="008D0E6C">
        <w:rPr>
          <w:rFonts w:ascii="Times New Roman" w:hAnsi="Times New Roman"/>
          <w:color w:val="auto"/>
          <w:sz w:val="24"/>
          <w:szCs w:val="24"/>
        </w:rPr>
        <w:t>”, “</w:t>
      </w:r>
      <w:proofErr w:type="spellStart"/>
      <w:r w:rsidRPr="008D0E6C">
        <w:rPr>
          <w:rFonts w:ascii="Times New Roman" w:hAnsi="Times New Roman"/>
          <w:color w:val="auto"/>
          <w:sz w:val="24"/>
          <w:szCs w:val="24"/>
        </w:rPr>
        <w:t>cannabigerol</w:t>
      </w:r>
      <w:proofErr w:type="spellEnd"/>
      <w:r w:rsidRPr="008D0E6C">
        <w:rPr>
          <w:rFonts w:ascii="Times New Roman" w:hAnsi="Times New Roman"/>
          <w:color w:val="auto"/>
          <w:sz w:val="24"/>
          <w:szCs w:val="24"/>
        </w:rPr>
        <w:t>“, “</w:t>
      </w:r>
      <w:proofErr w:type="spellStart"/>
      <w:r w:rsidRPr="008D0E6C">
        <w:rPr>
          <w:rFonts w:ascii="Times New Roman" w:hAnsi="Times New Roman"/>
          <w:color w:val="auto"/>
          <w:sz w:val="24"/>
          <w:szCs w:val="24"/>
        </w:rPr>
        <w:t>cannabichromene</w:t>
      </w:r>
      <w:proofErr w:type="spellEnd"/>
      <w:r w:rsidRPr="008D0E6C">
        <w:rPr>
          <w:rFonts w:ascii="Times New Roman" w:hAnsi="Times New Roman"/>
          <w:color w:val="auto"/>
          <w:sz w:val="24"/>
          <w:szCs w:val="24"/>
        </w:rPr>
        <w:t>“, “Δ9-tetrahydrocannabivarin“, “</w:t>
      </w:r>
      <w:proofErr w:type="spellStart"/>
      <w:r w:rsidRPr="008D0E6C">
        <w:rPr>
          <w:rFonts w:ascii="Times New Roman" w:hAnsi="Times New Roman"/>
          <w:color w:val="auto"/>
          <w:sz w:val="24"/>
          <w:szCs w:val="24"/>
        </w:rPr>
        <w:t>cannabidivarin</w:t>
      </w:r>
      <w:proofErr w:type="spellEnd"/>
      <w:r w:rsidRPr="008D0E6C">
        <w:rPr>
          <w:rFonts w:ascii="Times New Roman" w:hAnsi="Times New Roman"/>
          <w:color w:val="auto"/>
          <w:sz w:val="24"/>
          <w:szCs w:val="24"/>
        </w:rPr>
        <w:t>”, “</w:t>
      </w:r>
      <w:proofErr w:type="spellStart"/>
      <w:r w:rsidRPr="008D0E6C">
        <w:rPr>
          <w:rFonts w:ascii="Times New Roman" w:hAnsi="Times New Roman"/>
          <w:color w:val="auto"/>
          <w:sz w:val="24"/>
          <w:szCs w:val="24"/>
        </w:rPr>
        <w:t>cannabivarin</w:t>
      </w:r>
      <w:proofErr w:type="spellEnd"/>
      <w:r w:rsidRPr="008D0E6C">
        <w:rPr>
          <w:rFonts w:ascii="Times New Roman" w:hAnsi="Times New Roman"/>
          <w:color w:val="auto"/>
          <w:sz w:val="24"/>
          <w:szCs w:val="24"/>
        </w:rPr>
        <w:t>” as entered, and at least one of the concepts “cannabis, hemp, marijuana” refined for publication years.</w:t>
      </w:r>
    </w:p>
    <w:p w:rsidR="00F1678A" w:rsidRDefault="00F1678A">
      <w:pPr>
        <w:rPr>
          <w:lang w:val="en-US"/>
        </w:rPr>
      </w:pPr>
    </w:p>
    <w:p w:rsidR="00EC6C18" w:rsidRDefault="00EC6C18">
      <w:pPr>
        <w:rPr>
          <w:lang w:val="en-US"/>
        </w:rPr>
      </w:pPr>
    </w:p>
    <w:p w:rsidR="00EC6C18" w:rsidRDefault="00EC6C18">
      <w:pPr>
        <w:rPr>
          <w:lang w:val="en-US"/>
        </w:rPr>
      </w:pPr>
    </w:p>
    <w:p w:rsidR="00EC6C18" w:rsidRDefault="00EC6C18">
      <w:pPr>
        <w:rPr>
          <w:lang w:val="en-US"/>
        </w:rPr>
      </w:pPr>
    </w:p>
    <w:p w:rsidR="00EC6C18" w:rsidRDefault="00EC6C18">
      <w:pPr>
        <w:rPr>
          <w:lang w:val="en-US"/>
        </w:rPr>
      </w:pPr>
    </w:p>
    <w:p w:rsidR="00EC6C18" w:rsidRDefault="00EC6C18">
      <w:pPr>
        <w:rPr>
          <w:lang w:val="en-US"/>
        </w:rPr>
      </w:pPr>
    </w:p>
    <w:p w:rsidR="00EC6C18" w:rsidRDefault="00EC6C18">
      <w:pPr>
        <w:rPr>
          <w:lang w:val="en-US"/>
        </w:rPr>
      </w:pPr>
    </w:p>
    <w:p w:rsidR="00EC6C18" w:rsidRDefault="00EC6C18">
      <w:pPr>
        <w:rPr>
          <w:lang w:val="en-US"/>
        </w:rPr>
      </w:pPr>
    </w:p>
    <w:p w:rsidR="00EC6C18" w:rsidRDefault="00EC6C18">
      <w:pPr>
        <w:rPr>
          <w:lang w:val="en-US"/>
        </w:rPr>
      </w:pPr>
      <w:r w:rsidRPr="00EC6C18">
        <w:rPr>
          <w:noProof/>
          <w:lang w:val="it-IT" w:eastAsia="it-IT"/>
        </w:rPr>
        <w:lastRenderedPageBreak/>
        <w:drawing>
          <wp:inline distT="0" distB="0" distL="0" distR="0">
            <wp:extent cx="4002657" cy="5738380"/>
            <wp:effectExtent l="0" t="0" r="0" b="0"/>
            <wp:docPr id="1" name="Immagine 1" descr="C:\Users\Chiara\Desktop\Scientific report\revisione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ara\Desktop\Scientific report\revisione\Figure S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259" cy="574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C18" w:rsidRDefault="00EC6C18" w:rsidP="00EC6C18">
      <w:pPr>
        <w:rPr>
          <w:rFonts w:ascii="Times New Roman" w:hAnsi="Times New Roman"/>
          <w:b/>
          <w:sz w:val="24"/>
          <w:szCs w:val="24"/>
        </w:rPr>
      </w:pPr>
      <w:r w:rsidRPr="008D0E6C">
        <w:rPr>
          <w:rFonts w:ascii="Times New Roman" w:hAnsi="Times New Roman"/>
          <w:b/>
          <w:sz w:val="24"/>
          <w:szCs w:val="24"/>
        </w:rPr>
        <w:t xml:space="preserve">Figure </w:t>
      </w:r>
      <w:r>
        <w:rPr>
          <w:rFonts w:ascii="Times New Roman" w:hAnsi="Times New Roman"/>
          <w:b/>
          <w:sz w:val="24"/>
          <w:szCs w:val="24"/>
        </w:rPr>
        <w:t>S2</w:t>
      </w:r>
      <w:r w:rsidRPr="008D0E6C">
        <w:rPr>
          <w:rFonts w:ascii="Times New Roman" w:hAnsi="Times New Roman"/>
          <w:b/>
          <w:sz w:val="24"/>
          <w:szCs w:val="24"/>
        </w:rPr>
        <w:t>.</w:t>
      </w:r>
    </w:p>
    <w:p w:rsidR="00D8621B" w:rsidRDefault="00C165B5" w:rsidP="00D8621B">
      <w:pPr>
        <w:spacing w:after="0"/>
        <w:rPr>
          <w:rFonts w:ascii="Times New Roman" w:hAnsi="Times New Roman"/>
          <w:sz w:val="24"/>
          <w:szCs w:val="24"/>
        </w:rPr>
      </w:pPr>
      <w:r w:rsidRPr="00C165B5">
        <w:rPr>
          <w:rFonts w:ascii="Times New Roman" w:hAnsi="Times New Roman"/>
          <w:sz w:val="24"/>
          <w:szCs w:val="24"/>
        </w:rPr>
        <w:t xml:space="preserve">Percentages of </w:t>
      </w:r>
      <w:r w:rsidR="002F5B80" w:rsidRPr="002F5B80">
        <w:rPr>
          <w:rFonts w:ascii="Times New Roman" w:hAnsi="Times New Roman"/>
          <w:i/>
          <w:sz w:val="24"/>
          <w:szCs w:val="24"/>
        </w:rPr>
        <w:t>E. coli</w:t>
      </w:r>
      <w:r w:rsidR="002F5B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growth.</w:t>
      </w:r>
      <w:r w:rsidRPr="00C165B5">
        <w:rPr>
          <w:rFonts w:ascii="Times New Roman" w:hAnsi="Times New Roman"/>
          <w:sz w:val="24"/>
          <w:szCs w:val="24"/>
        </w:rPr>
        <w:t xml:space="preserve"> Percentages </w:t>
      </w:r>
      <w:r w:rsidR="002F5B80" w:rsidRPr="002F5B80">
        <w:rPr>
          <w:rFonts w:ascii="Times New Roman" w:hAnsi="Times New Roman"/>
          <w:i/>
          <w:sz w:val="24"/>
          <w:szCs w:val="24"/>
        </w:rPr>
        <w:t xml:space="preserve">E. coli </w:t>
      </w:r>
      <w:r>
        <w:rPr>
          <w:rFonts w:ascii="Times New Roman" w:hAnsi="Times New Roman"/>
          <w:sz w:val="24"/>
          <w:szCs w:val="24"/>
        </w:rPr>
        <w:t xml:space="preserve">growth </w:t>
      </w:r>
      <w:r w:rsidRPr="00C165B5">
        <w:rPr>
          <w:rFonts w:ascii="Times New Roman" w:hAnsi="Times New Roman"/>
          <w:sz w:val="24"/>
          <w:szCs w:val="24"/>
        </w:rPr>
        <w:t xml:space="preserve">after </w:t>
      </w:r>
      <w:r>
        <w:rPr>
          <w:rFonts w:ascii="Times New Roman" w:hAnsi="Times New Roman"/>
          <w:sz w:val="24"/>
          <w:szCs w:val="24"/>
        </w:rPr>
        <w:t xml:space="preserve">24-, 48- and </w:t>
      </w:r>
      <w:r w:rsidRPr="00C165B5">
        <w:rPr>
          <w:rFonts w:ascii="Times New Roman" w:hAnsi="Times New Roman"/>
          <w:sz w:val="24"/>
          <w:szCs w:val="24"/>
        </w:rPr>
        <w:t>72h</w:t>
      </w:r>
      <w:r>
        <w:rPr>
          <w:rFonts w:ascii="Times New Roman" w:hAnsi="Times New Roman"/>
          <w:sz w:val="24"/>
          <w:szCs w:val="24"/>
        </w:rPr>
        <w:t>-</w:t>
      </w:r>
      <w:r w:rsidRPr="00C165B5">
        <w:rPr>
          <w:rFonts w:ascii="Times New Roman" w:hAnsi="Times New Roman"/>
          <w:sz w:val="24"/>
          <w:szCs w:val="24"/>
        </w:rPr>
        <w:t xml:space="preserve"> exposure </w:t>
      </w:r>
      <w:r w:rsidR="00FE023E">
        <w:rPr>
          <w:rFonts w:ascii="Times New Roman" w:hAnsi="Times New Roman"/>
          <w:sz w:val="24"/>
          <w:szCs w:val="24"/>
        </w:rPr>
        <w:t xml:space="preserve">at </w:t>
      </w:r>
      <w:r w:rsidRPr="00C165B5">
        <w:rPr>
          <w:rFonts w:ascii="Times New Roman" w:hAnsi="Times New Roman"/>
          <w:sz w:val="24"/>
          <w:szCs w:val="24"/>
        </w:rPr>
        <w:t>different concentrations</w:t>
      </w:r>
      <w:r w:rsidR="0076368E">
        <w:rPr>
          <w:rFonts w:ascii="Times New Roman" w:hAnsi="Times New Roman"/>
          <w:sz w:val="24"/>
          <w:szCs w:val="24"/>
        </w:rPr>
        <w:t xml:space="preserve"> [</w:t>
      </w:r>
      <w:r w:rsidR="0076368E" w:rsidRPr="00C165B5">
        <w:rPr>
          <w:rFonts w:ascii="Times New Roman" w:hAnsi="Times New Roman"/>
          <w:sz w:val="24"/>
          <w:szCs w:val="24"/>
        </w:rPr>
        <w:t>µM</w:t>
      </w:r>
      <w:r w:rsidR="0076368E">
        <w:rPr>
          <w:rFonts w:ascii="Times New Roman" w:hAnsi="Times New Roman"/>
          <w:sz w:val="24"/>
          <w:szCs w:val="24"/>
        </w:rPr>
        <w:t>]</w:t>
      </w:r>
      <w:r w:rsidRPr="00C165B5">
        <w:rPr>
          <w:rFonts w:ascii="Times New Roman" w:hAnsi="Times New Roman"/>
          <w:sz w:val="24"/>
          <w:szCs w:val="24"/>
        </w:rPr>
        <w:t xml:space="preserve"> of CBD</w:t>
      </w:r>
      <w:r w:rsidR="0076368E">
        <w:rPr>
          <w:rFonts w:ascii="Times New Roman" w:hAnsi="Times New Roman"/>
          <w:sz w:val="24"/>
          <w:szCs w:val="24"/>
        </w:rPr>
        <w:t xml:space="preserve"> or CBDV</w:t>
      </w:r>
      <w:r w:rsidRPr="00C165B5">
        <w:rPr>
          <w:rFonts w:ascii="Times New Roman" w:hAnsi="Times New Roman"/>
          <w:sz w:val="24"/>
          <w:szCs w:val="24"/>
        </w:rPr>
        <w:t xml:space="preserve">. Results are expressed as means ± standard </w:t>
      </w:r>
      <w:r w:rsidR="0076368E">
        <w:rPr>
          <w:rFonts w:ascii="Times New Roman" w:hAnsi="Times New Roman"/>
          <w:sz w:val="24"/>
          <w:szCs w:val="24"/>
        </w:rPr>
        <w:t>deviation</w:t>
      </w:r>
      <w:r w:rsidRPr="00C165B5">
        <w:rPr>
          <w:rFonts w:ascii="Times New Roman" w:hAnsi="Times New Roman"/>
          <w:sz w:val="24"/>
          <w:szCs w:val="24"/>
        </w:rPr>
        <w:t xml:space="preserve"> from five independent experiments. Significant differences from negative controls are highlighted by asterisks (ANOVA, </w:t>
      </w:r>
      <w:proofErr w:type="spellStart"/>
      <w:r w:rsidRPr="00C165B5">
        <w:rPr>
          <w:rFonts w:ascii="Times New Roman" w:hAnsi="Times New Roman"/>
          <w:sz w:val="24"/>
          <w:szCs w:val="24"/>
        </w:rPr>
        <w:t>Dunnett’s</w:t>
      </w:r>
      <w:proofErr w:type="spellEnd"/>
      <w:r w:rsidRPr="00C165B5">
        <w:rPr>
          <w:rFonts w:ascii="Times New Roman" w:hAnsi="Times New Roman"/>
          <w:sz w:val="24"/>
          <w:szCs w:val="24"/>
        </w:rPr>
        <w:t xml:space="preserve"> test - *p &lt; 0.05; **p &lt; 0.001; ***p &lt; 0.0001). </w:t>
      </w:r>
    </w:p>
    <w:p w:rsidR="00C165B5" w:rsidRPr="00C165B5" w:rsidRDefault="00C165B5" w:rsidP="00D8621B">
      <w:pPr>
        <w:spacing w:after="0"/>
        <w:rPr>
          <w:rFonts w:ascii="Times New Roman" w:hAnsi="Times New Roman"/>
          <w:sz w:val="24"/>
          <w:szCs w:val="24"/>
        </w:rPr>
      </w:pPr>
      <w:r w:rsidRPr="00C165B5">
        <w:rPr>
          <w:rFonts w:ascii="Times New Roman" w:hAnsi="Times New Roman"/>
          <w:sz w:val="24"/>
          <w:szCs w:val="24"/>
        </w:rPr>
        <w:t>NC: negative control.</w:t>
      </w:r>
    </w:p>
    <w:p w:rsidR="00D33896" w:rsidRPr="00C165B5" w:rsidRDefault="00D33896" w:rsidP="00D8621B">
      <w:pPr>
        <w:spacing w:after="0"/>
        <w:rPr>
          <w:rFonts w:ascii="Times New Roman" w:hAnsi="Times New Roman"/>
          <w:sz w:val="24"/>
          <w:szCs w:val="24"/>
        </w:rPr>
      </w:pPr>
    </w:p>
    <w:p w:rsidR="00EC6C18" w:rsidRPr="00C165B5" w:rsidRDefault="00EC6C18" w:rsidP="00EC6C18">
      <w:pPr>
        <w:rPr>
          <w:rFonts w:ascii="Times New Roman" w:hAnsi="Times New Roman"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  <w:r w:rsidRPr="0043182B">
        <w:rPr>
          <w:rFonts w:ascii="Times New Roman" w:hAnsi="Times New Roman"/>
          <w:b/>
          <w:noProof/>
          <w:sz w:val="24"/>
          <w:szCs w:val="24"/>
          <w:lang w:val="it-IT" w:eastAsia="it-IT"/>
        </w:rPr>
        <w:drawing>
          <wp:inline distT="0" distB="0" distL="0" distR="0">
            <wp:extent cx="3769744" cy="5852569"/>
            <wp:effectExtent l="0" t="0" r="2540" b="0"/>
            <wp:docPr id="2" name="Immagine 2" descr="C:\Users\Chiara\Desktop\Scientific report\revisione\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ara\Desktop\Scientific report\revisione\Figure S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471" cy="585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82B" w:rsidRDefault="0043182B" w:rsidP="0043182B">
      <w:pPr>
        <w:rPr>
          <w:rFonts w:ascii="Times New Roman" w:hAnsi="Times New Roman"/>
          <w:b/>
          <w:sz w:val="24"/>
          <w:szCs w:val="24"/>
        </w:rPr>
      </w:pPr>
      <w:r w:rsidRPr="008D0E6C">
        <w:rPr>
          <w:rFonts w:ascii="Times New Roman" w:hAnsi="Times New Roman"/>
          <w:b/>
          <w:sz w:val="24"/>
          <w:szCs w:val="24"/>
        </w:rPr>
        <w:t xml:space="preserve">Figure </w:t>
      </w:r>
      <w:r>
        <w:rPr>
          <w:rFonts w:ascii="Times New Roman" w:hAnsi="Times New Roman"/>
          <w:b/>
          <w:sz w:val="24"/>
          <w:szCs w:val="24"/>
        </w:rPr>
        <w:t>S3</w:t>
      </w:r>
      <w:r w:rsidRPr="008D0E6C">
        <w:rPr>
          <w:rFonts w:ascii="Times New Roman" w:hAnsi="Times New Roman"/>
          <w:b/>
          <w:sz w:val="24"/>
          <w:szCs w:val="24"/>
        </w:rPr>
        <w:t>.</w:t>
      </w:r>
    </w:p>
    <w:p w:rsidR="00CC2686" w:rsidRDefault="00CC2686" w:rsidP="00CC2686">
      <w:pPr>
        <w:spacing w:after="0"/>
        <w:rPr>
          <w:rFonts w:ascii="Times New Roman" w:hAnsi="Times New Roman"/>
          <w:sz w:val="24"/>
          <w:szCs w:val="24"/>
        </w:rPr>
      </w:pPr>
      <w:r w:rsidRPr="00C165B5">
        <w:rPr>
          <w:rFonts w:ascii="Times New Roman" w:hAnsi="Times New Roman"/>
          <w:sz w:val="24"/>
          <w:szCs w:val="24"/>
        </w:rPr>
        <w:t xml:space="preserve">Percentages of </w:t>
      </w:r>
      <w:r>
        <w:rPr>
          <w:rFonts w:ascii="Times New Roman" w:hAnsi="Times New Roman"/>
          <w:i/>
          <w:sz w:val="24"/>
          <w:szCs w:val="24"/>
        </w:rPr>
        <w:t xml:space="preserve">S. aureus </w:t>
      </w:r>
      <w:r>
        <w:rPr>
          <w:rFonts w:ascii="Times New Roman" w:hAnsi="Times New Roman"/>
          <w:sz w:val="24"/>
          <w:szCs w:val="24"/>
        </w:rPr>
        <w:t>growth.</w:t>
      </w:r>
      <w:r w:rsidRPr="00C165B5">
        <w:rPr>
          <w:rFonts w:ascii="Times New Roman" w:hAnsi="Times New Roman"/>
          <w:sz w:val="24"/>
          <w:szCs w:val="24"/>
        </w:rPr>
        <w:t xml:space="preserve"> Percentages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5B5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i/>
          <w:sz w:val="24"/>
          <w:szCs w:val="24"/>
        </w:rPr>
        <w:t>S. aureus</w:t>
      </w:r>
      <w:r w:rsidRPr="00C165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growth </w:t>
      </w:r>
      <w:r w:rsidRPr="00C165B5">
        <w:rPr>
          <w:rFonts w:ascii="Times New Roman" w:hAnsi="Times New Roman"/>
          <w:sz w:val="24"/>
          <w:szCs w:val="24"/>
        </w:rPr>
        <w:t xml:space="preserve">after </w:t>
      </w:r>
      <w:r>
        <w:rPr>
          <w:rFonts w:ascii="Times New Roman" w:hAnsi="Times New Roman"/>
          <w:sz w:val="24"/>
          <w:szCs w:val="24"/>
        </w:rPr>
        <w:t xml:space="preserve">24-, 48- and </w:t>
      </w:r>
      <w:r w:rsidRPr="00C165B5">
        <w:rPr>
          <w:rFonts w:ascii="Times New Roman" w:hAnsi="Times New Roman"/>
          <w:sz w:val="24"/>
          <w:szCs w:val="24"/>
        </w:rPr>
        <w:t>72h</w:t>
      </w:r>
      <w:r>
        <w:rPr>
          <w:rFonts w:ascii="Times New Roman" w:hAnsi="Times New Roman"/>
          <w:sz w:val="24"/>
          <w:szCs w:val="24"/>
        </w:rPr>
        <w:t>-</w:t>
      </w:r>
      <w:r w:rsidRPr="00C165B5">
        <w:rPr>
          <w:rFonts w:ascii="Times New Roman" w:hAnsi="Times New Roman"/>
          <w:sz w:val="24"/>
          <w:szCs w:val="24"/>
        </w:rPr>
        <w:t xml:space="preserve"> exposure </w:t>
      </w:r>
      <w:r w:rsidR="00FE023E">
        <w:rPr>
          <w:rFonts w:ascii="Times New Roman" w:hAnsi="Times New Roman"/>
          <w:sz w:val="24"/>
          <w:szCs w:val="24"/>
        </w:rPr>
        <w:t xml:space="preserve">at </w:t>
      </w:r>
      <w:r w:rsidRPr="00C165B5">
        <w:rPr>
          <w:rFonts w:ascii="Times New Roman" w:hAnsi="Times New Roman"/>
          <w:sz w:val="24"/>
          <w:szCs w:val="24"/>
        </w:rPr>
        <w:t>different concentrations</w:t>
      </w:r>
      <w:r>
        <w:rPr>
          <w:rFonts w:ascii="Times New Roman" w:hAnsi="Times New Roman"/>
          <w:sz w:val="24"/>
          <w:szCs w:val="24"/>
        </w:rPr>
        <w:t xml:space="preserve"> [</w:t>
      </w:r>
      <w:r w:rsidRPr="00C165B5">
        <w:rPr>
          <w:rFonts w:ascii="Times New Roman" w:hAnsi="Times New Roman"/>
          <w:sz w:val="24"/>
          <w:szCs w:val="24"/>
        </w:rPr>
        <w:t>µM</w:t>
      </w:r>
      <w:r>
        <w:rPr>
          <w:rFonts w:ascii="Times New Roman" w:hAnsi="Times New Roman"/>
          <w:sz w:val="24"/>
          <w:szCs w:val="24"/>
        </w:rPr>
        <w:t>]</w:t>
      </w:r>
      <w:r w:rsidRPr="00C165B5">
        <w:rPr>
          <w:rFonts w:ascii="Times New Roman" w:hAnsi="Times New Roman"/>
          <w:sz w:val="24"/>
          <w:szCs w:val="24"/>
        </w:rPr>
        <w:t xml:space="preserve"> of CBD</w:t>
      </w:r>
      <w:r>
        <w:rPr>
          <w:rFonts w:ascii="Times New Roman" w:hAnsi="Times New Roman"/>
          <w:sz w:val="24"/>
          <w:szCs w:val="24"/>
        </w:rPr>
        <w:t xml:space="preserve"> or CBDV</w:t>
      </w:r>
      <w:r w:rsidRPr="00C165B5">
        <w:rPr>
          <w:rFonts w:ascii="Times New Roman" w:hAnsi="Times New Roman"/>
          <w:sz w:val="24"/>
          <w:szCs w:val="24"/>
        </w:rPr>
        <w:t xml:space="preserve">. Results are expressed as means ± standard </w:t>
      </w:r>
      <w:r>
        <w:rPr>
          <w:rFonts w:ascii="Times New Roman" w:hAnsi="Times New Roman"/>
          <w:sz w:val="24"/>
          <w:szCs w:val="24"/>
        </w:rPr>
        <w:t>deviation</w:t>
      </w:r>
      <w:r w:rsidRPr="00C165B5">
        <w:rPr>
          <w:rFonts w:ascii="Times New Roman" w:hAnsi="Times New Roman"/>
          <w:sz w:val="24"/>
          <w:szCs w:val="24"/>
        </w:rPr>
        <w:t xml:space="preserve"> from five independent experiments. Significant differences from negative controls are highlighted by asterisks (ANOVA, </w:t>
      </w:r>
      <w:proofErr w:type="spellStart"/>
      <w:r w:rsidRPr="00C165B5">
        <w:rPr>
          <w:rFonts w:ascii="Times New Roman" w:hAnsi="Times New Roman"/>
          <w:sz w:val="24"/>
          <w:szCs w:val="24"/>
        </w:rPr>
        <w:t>Dunnett’s</w:t>
      </w:r>
      <w:proofErr w:type="spellEnd"/>
      <w:r w:rsidRPr="00C165B5">
        <w:rPr>
          <w:rFonts w:ascii="Times New Roman" w:hAnsi="Times New Roman"/>
          <w:sz w:val="24"/>
          <w:szCs w:val="24"/>
        </w:rPr>
        <w:t xml:space="preserve"> test - *p &lt; 0.05; **p &lt; 0.001; ***p &lt; 0.0001). </w:t>
      </w:r>
    </w:p>
    <w:p w:rsidR="00CC2686" w:rsidRPr="00C165B5" w:rsidRDefault="00CC2686" w:rsidP="00CC2686">
      <w:pPr>
        <w:spacing w:after="0"/>
        <w:rPr>
          <w:rFonts w:ascii="Times New Roman" w:hAnsi="Times New Roman"/>
          <w:sz w:val="24"/>
          <w:szCs w:val="24"/>
        </w:rPr>
      </w:pPr>
      <w:r w:rsidRPr="00C165B5">
        <w:rPr>
          <w:rFonts w:ascii="Times New Roman" w:hAnsi="Times New Roman"/>
          <w:sz w:val="24"/>
          <w:szCs w:val="24"/>
        </w:rPr>
        <w:t>NC: negative control.</w:t>
      </w:r>
    </w:p>
    <w:p w:rsidR="00CC2686" w:rsidRDefault="00CC2686" w:rsidP="0043182B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9A0F4B" w:rsidRDefault="009A0F4B" w:rsidP="00EC6C18">
      <w:pPr>
        <w:rPr>
          <w:rFonts w:ascii="Times New Roman" w:hAnsi="Times New Roman"/>
          <w:b/>
          <w:sz w:val="24"/>
          <w:szCs w:val="24"/>
        </w:rPr>
      </w:pPr>
    </w:p>
    <w:p w:rsidR="009A0F4B" w:rsidRDefault="009A0F4B" w:rsidP="00EC6C18">
      <w:pPr>
        <w:rPr>
          <w:rFonts w:ascii="Times New Roman" w:hAnsi="Times New Roman"/>
          <w:b/>
          <w:sz w:val="24"/>
          <w:szCs w:val="24"/>
        </w:rPr>
      </w:pPr>
    </w:p>
    <w:p w:rsidR="009A0F4B" w:rsidRDefault="009A0F4B" w:rsidP="00EC6C18">
      <w:pPr>
        <w:rPr>
          <w:rFonts w:ascii="Times New Roman" w:hAnsi="Times New Roman"/>
          <w:b/>
          <w:sz w:val="24"/>
          <w:szCs w:val="24"/>
        </w:rPr>
      </w:pPr>
    </w:p>
    <w:p w:rsidR="009A0F4B" w:rsidRDefault="009A0F4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Default="0043182B" w:rsidP="00EC6C18">
      <w:pPr>
        <w:rPr>
          <w:rFonts w:ascii="Times New Roman" w:hAnsi="Times New Roman"/>
          <w:b/>
          <w:sz w:val="24"/>
          <w:szCs w:val="24"/>
        </w:rPr>
      </w:pPr>
    </w:p>
    <w:p w:rsidR="0043182B" w:rsidRPr="00F1678A" w:rsidRDefault="0043182B" w:rsidP="00EC6C18">
      <w:pPr>
        <w:rPr>
          <w:lang w:val="en-US"/>
        </w:rPr>
      </w:pPr>
    </w:p>
    <w:sectPr w:rsidR="0043182B" w:rsidRPr="00F1678A" w:rsidSect="00BE460B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F1"/>
    <w:rsid w:val="001309E9"/>
    <w:rsid w:val="001F33F1"/>
    <w:rsid w:val="002E1C51"/>
    <w:rsid w:val="002E4AD8"/>
    <w:rsid w:val="002F2B55"/>
    <w:rsid w:val="002F5B80"/>
    <w:rsid w:val="0043182B"/>
    <w:rsid w:val="004F5D15"/>
    <w:rsid w:val="0076368E"/>
    <w:rsid w:val="009A0F4B"/>
    <w:rsid w:val="00BE460B"/>
    <w:rsid w:val="00C165B5"/>
    <w:rsid w:val="00C7267F"/>
    <w:rsid w:val="00CC2686"/>
    <w:rsid w:val="00D1284A"/>
    <w:rsid w:val="00D33896"/>
    <w:rsid w:val="00D8621B"/>
    <w:rsid w:val="00EA1D54"/>
    <w:rsid w:val="00EC6C18"/>
    <w:rsid w:val="00F1678A"/>
    <w:rsid w:val="00F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0BDD"/>
  <w15:chartTrackingRefBased/>
  <w15:docId w15:val="{E604C721-B66C-46E0-A9A5-0DF40633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16affiliation">
    <w:name w:val="MDPI_1.6_affiliation"/>
    <w:qFormat/>
    <w:rsid w:val="00C7267F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2title">
    <w:name w:val="MDPI_1.2_title"/>
    <w:next w:val="Normale"/>
    <w:qFormat/>
    <w:rsid w:val="00C7267F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e"/>
    <w:qFormat/>
    <w:rsid w:val="00C7267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character" w:styleId="Collegamentoipertestuale">
    <w:name w:val="Hyperlink"/>
    <w:basedOn w:val="Carpredefinitoparagrafo"/>
    <w:uiPriority w:val="99"/>
    <w:unhideWhenUsed/>
    <w:rsid w:val="00C7267F"/>
    <w:rPr>
      <w:color w:val="0563C1" w:themeColor="hyperlink"/>
      <w:u w:val="single"/>
    </w:rPr>
  </w:style>
  <w:style w:type="paragraph" w:customStyle="1" w:styleId="MDPI51figurecaption">
    <w:name w:val="MDPI_5.1_figure_caption"/>
    <w:qFormat/>
    <w:rsid w:val="00F1678A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isidori@unicampani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na.orlo@unicampania.it" TargetMode="External"/><Relationship Id="rId12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a.nugnes@unicampania.it" TargetMode="External"/><Relationship Id="rId11" Type="http://schemas.openxmlformats.org/officeDocument/2006/relationships/image" Target="media/image3.tiff"/><Relationship Id="rId5" Type="http://schemas.openxmlformats.org/officeDocument/2006/relationships/hyperlink" Target="mailto:margherita.lavorgna@unicampania.it" TargetMode="External"/><Relationship Id="rId10" Type="http://schemas.openxmlformats.org/officeDocument/2006/relationships/image" Target="media/image2.png"/><Relationship Id="rId4" Type="http://schemas.openxmlformats.org/officeDocument/2006/relationships/hyperlink" Target="mailto:chiara.russo@unicampania.it" TargetMode="Externa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Marina</cp:lastModifiedBy>
  <cp:revision>23</cp:revision>
  <dcterms:created xsi:type="dcterms:W3CDTF">2021-07-09T12:22:00Z</dcterms:created>
  <dcterms:modified xsi:type="dcterms:W3CDTF">2021-08-25T15:02:00Z</dcterms:modified>
</cp:coreProperties>
</file>