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962BF" w14:textId="77777777" w:rsidR="00FC43E0" w:rsidRDefault="00FC43E0" w:rsidP="00FC43E0">
      <w:pPr>
        <w:spacing w:line="480" w:lineRule="auto"/>
        <w:jc w:val="center"/>
        <w:rPr>
          <w:rFonts w:ascii="Calibri" w:hAnsi="Calibri" w:cs="Arial"/>
          <w:b/>
          <w:sz w:val="28"/>
          <w:szCs w:val="28"/>
        </w:rPr>
      </w:pPr>
    </w:p>
    <w:p w14:paraId="3C7E3F1F" w14:textId="2C2941CE" w:rsidR="00FC43E0" w:rsidRDefault="00FC43E0" w:rsidP="00FC43E0">
      <w:pPr>
        <w:spacing w:line="480" w:lineRule="auto"/>
        <w:jc w:val="center"/>
        <w:rPr>
          <w:rFonts w:ascii="Calibri" w:hAnsi="Calibri" w:cs="Arial"/>
          <w:b/>
          <w:sz w:val="28"/>
          <w:szCs w:val="28"/>
        </w:rPr>
      </w:pPr>
      <w:r>
        <w:rPr>
          <w:rFonts w:ascii="Calibri" w:hAnsi="Calibri" w:cs="Arial"/>
          <w:b/>
          <w:sz w:val="28"/>
          <w:szCs w:val="28"/>
        </w:rPr>
        <w:t>Supplementary Information</w:t>
      </w:r>
    </w:p>
    <w:p w14:paraId="3DA63418" w14:textId="77777777" w:rsidR="00FC43E0" w:rsidRDefault="00FC43E0" w:rsidP="00FC43E0">
      <w:pPr>
        <w:spacing w:line="480" w:lineRule="auto"/>
        <w:rPr>
          <w:rFonts w:ascii="Calibri" w:hAnsi="Calibri" w:cs="Arial"/>
          <w:b/>
          <w:sz w:val="28"/>
          <w:szCs w:val="28"/>
        </w:rPr>
      </w:pPr>
    </w:p>
    <w:p w14:paraId="3CB21B75" w14:textId="77777777" w:rsidR="00A16FB1" w:rsidRPr="00022A8C" w:rsidRDefault="00A16FB1" w:rsidP="00A16FB1">
      <w:pPr>
        <w:spacing w:line="480" w:lineRule="auto"/>
        <w:rPr>
          <w:rFonts w:ascii="Calibri" w:hAnsi="Calibri" w:cs="Arial"/>
          <w:b/>
          <w:sz w:val="28"/>
          <w:szCs w:val="28"/>
        </w:rPr>
      </w:pPr>
      <w:r>
        <w:rPr>
          <w:rFonts w:ascii="Calibri" w:hAnsi="Calibri" w:cs="Arial"/>
          <w:b/>
          <w:sz w:val="28"/>
          <w:szCs w:val="28"/>
        </w:rPr>
        <w:t>Composition and Use of Cannabis Extracts for Childhood Epilepsy in the Australian Community</w:t>
      </w:r>
    </w:p>
    <w:p w14:paraId="66CFA91B" w14:textId="77777777" w:rsidR="00E6537F" w:rsidRPr="000C4A05" w:rsidRDefault="00E6537F" w:rsidP="00E6537F">
      <w:pPr>
        <w:spacing w:line="480" w:lineRule="auto"/>
        <w:rPr>
          <w:rFonts w:ascii="Calibri" w:hAnsi="Calibri"/>
          <w:b/>
          <w:sz w:val="28"/>
        </w:rPr>
      </w:pPr>
    </w:p>
    <w:p w14:paraId="47974E18" w14:textId="77777777" w:rsidR="00E6537F" w:rsidRDefault="00E6537F" w:rsidP="00E6537F">
      <w:pPr>
        <w:spacing w:line="480" w:lineRule="auto"/>
        <w:outlineLvl w:val="0"/>
        <w:rPr>
          <w:rFonts w:ascii="Calibri" w:hAnsi="Calibri"/>
          <w:sz w:val="28"/>
          <w:vertAlign w:val="superscript"/>
        </w:rPr>
      </w:pPr>
      <w:r w:rsidRPr="00DB0F41">
        <w:rPr>
          <w:rFonts w:ascii="Calibri" w:hAnsi="Calibri"/>
          <w:sz w:val="28"/>
        </w:rPr>
        <w:t>Suraev A.S.</w:t>
      </w:r>
      <w:r w:rsidRPr="00DB0F41">
        <w:rPr>
          <w:rFonts w:ascii="Calibri" w:hAnsi="Calibri"/>
          <w:sz w:val="28"/>
          <w:vertAlign w:val="superscript"/>
        </w:rPr>
        <w:t>1</w:t>
      </w:r>
      <w:r w:rsidRPr="00DB0F41">
        <w:rPr>
          <w:rFonts w:ascii="Calibri" w:hAnsi="Calibri"/>
          <w:sz w:val="28"/>
        </w:rPr>
        <w:t>, Lintzeris N</w:t>
      </w:r>
      <w:r>
        <w:rPr>
          <w:rFonts w:ascii="Calibri" w:hAnsi="Calibri"/>
          <w:sz w:val="28"/>
        </w:rPr>
        <w:t>.</w:t>
      </w:r>
      <w:r>
        <w:rPr>
          <w:rFonts w:ascii="Calibri" w:hAnsi="Calibri"/>
          <w:sz w:val="28"/>
          <w:vertAlign w:val="superscript"/>
        </w:rPr>
        <w:t>2,3</w:t>
      </w:r>
      <w:r>
        <w:rPr>
          <w:rFonts w:ascii="Calibri" w:hAnsi="Calibri"/>
          <w:sz w:val="28"/>
        </w:rPr>
        <w:t xml:space="preserve">, </w:t>
      </w:r>
      <w:r w:rsidRPr="00DB0F41">
        <w:rPr>
          <w:rFonts w:ascii="Calibri" w:hAnsi="Calibri"/>
          <w:sz w:val="28"/>
        </w:rPr>
        <w:t>Stuart J.</w:t>
      </w:r>
      <w:r w:rsidRPr="00DB0F41">
        <w:rPr>
          <w:rFonts w:ascii="Calibri" w:hAnsi="Calibri"/>
          <w:sz w:val="28"/>
          <w:vertAlign w:val="superscript"/>
        </w:rPr>
        <w:t>1</w:t>
      </w:r>
      <w:r w:rsidRPr="00DB0F41">
        <w:rPr>
          <w:rFonts w:ascii="Calibri" w:hAnsi="Calibri"/>
          <w:sz w:val="28"/>
        </w:rPr>
        <w:t xml:space="preserve">, Kevin </w:t>
      </w:r>
      <w:r>
        <w:rPr>
          <w:rFonts w:ascii="Calibri" w:hAnsi="Calibri"/>
          <w:sz w:val="28"/>
        </w:rPr>
        <w:t>R.C.</w:t>
      </w:r>
      <w:r w:rsidRPr="00DB0F41">
        <w:rPr>
          <w:rFonts w:ascii="Calibri" w:hAnsi="Calibri"/>
          <w:sz w:val="28"/>
          <w:vertAlign w:val="superscript"/>
        </w:rPr>
        <w:t>1</w:t>
      </w:r>
      <w:r w:rsidRPr="00DB0F41">
        <w:rPr>
          <w:rFonts w:ascii="Calibri" w:hAnsi="Calibri"/>
          <w:sz w:val="28"/>
        </w:rPr>
        <w:t>, Blackburn R.</w:t>
      </w:r>
      <w:r w:rsidRPr="00DB0F41">
        <w:rPr>
          <w:rFonts w:ascii="Calibri" w:hAnsi="Calibri"/>
          <w:sz w:val="28"/>
          <w:vertAlign w:val="superscript"/>
        </w:rPr>
        <w:t>1</w:t>
      </w:r>
      <w:r w:rsidRPr="00DB0F41">
        <w:rPr>
          <w:rFonts w:ascii="Calibri" w:hAnsi="Calibri"/>
          <w:sz w:val="28"/>
        </w:rPr>
        <w:t>, Richards E.</w:t>
      </w:r>
      <w:r w:rsidRPr="00DB0F41">
        <w:rPr>
          <w:rFonts w:ascii="Calibri" w:hAnsi="Calibri"/>
          <w:sz w:val="28"/>
          <w:vertAlign w:val="superscript"/>
        </w:rPr>
        <w:t>1</w:t>
      </w:r>
      <w:r w:rsidRPr="00DB0F41">
        <w:rPr>
          <w:rFonts w:ascii="Calibri" w:hAnsi="Calibri"/>
          <w:sz w:val="28"/>
        </w:rPr>
        <w:t xml:space="preserve">, </w:t>
      </w:r>
      <w:r>
        <w:rPr>
          <w:rFonts w:ascii="Calibri" w:hAnsi="Calibri"/>
          <w:sz w:val="28"/>
        </w:rPr>
        <w:t>Arnold, J.C.</w:t>
      </w:r>
      <w:r w:rsidRPr="00DB0F41">
        <w:rPr>
          <w:rFonts w:ascii="Calibri" w:hAnsi="Calibri"/>
          <w:sz w:val="28"/>
          <w:vertAlign w:val="superscript"/>
        </w:rPr>
        <w:t>1</w:t>
      </w:r>
      <w:r>
        <w:rPr>
          <w:rFonts w:ascii="Calibri" w:hAnsi="Calibri"/>
          <w:sz w:val="28"/>
          <w:vertAlign w:val="superscript"/>
        </w:rPr>
        <w:t>,4</w:t>
      </w:r>
      <w:r w:rsidRPr="009B42A9">
        <w:rPr>
          <w:rFonts w:ascii="Calibri" w:hAnsi="Calibri"/>
          <w:sz w:val="28"/>
        </w:rPr>
        <w:t>,</w:t>
      </w:r>
      <w:r>
        <w:rPr>
          <w:rFonts w:ascii="Calibri" w:hAnsi="Calibri"/>
          <w:sz w:val="28"/>
          <w:vertAlign w:val="superscript"/>
        </w:rPr>
        <w:t xml:space="preserve"> </w:t>
      </w:r>
      <w:r>
        <w:rPr>
          <w:rFonts w:ascii="Calibri" w:hAnsi="Calibri"/>
          <w:sz w:val="28"/>
        </w:rPr>
        <w:t>Ireland C.</w:t>
      </w:r>
      <w:r w:rsidRPr="005B7249">
        <w:rPr>
          <w:rFonts w:ascii="Calibri" w:hAnsi="Calibri"/>
          <w:sz w:val="28"/>
          <w:vertAlign w:val="superscript"/>
        </w:rPr>
        <w:t>5</w:t>
      </w:r>
      <w:r>
        <w:rPr>
          <w:rFonts w:ascii="Calibri" w:hAnsi="Calibri"/>
          <w:sz w:val="28"/>
        </w:rPr>
        <w:t>, Todd L.</w:t>
      </w:r>
      <w:r w:rsidRPr="005B7249">
        <w:rPr>
          <w:rFonts w:ascii="Calibri" w:hAnsi="Calibri"/>
          <w:sz w:val="28"/>
          <w:vertAlign w:val="superscript"/>
        </w:rPr>
        <w:t>5</w:t>
      </w:r>
      <w:r>
        <w:rPr>
          <w:rFonts w:ascii="Calibri" w:hAnsi="Calibri"/>
          <w:sz w:val="28"/>
        </w:rPr>
        <w:t xml:space="preserve">, </w:t>
      </w:r>
      <w:r w:rsidRPr="00DB0F41">
        <w:rPr>
          <w:rFonts w:ascii="Calibri" w:hAnsi="Calibri"/>
          <w:sz w:val="28"/>
        </w:rPr>
        <w:t>Allsop D.J</w:t>
      </w:r>
      <w:r>
        <w:rPr>
          <w:rFonts w:ascii="Calibri" w:hAnsi="Calibri"/>
          <w:sz w:val="28"/>
        </w:rPr>
        <w:t>.</w:t>
      </w:r>
      <w:r w:rsidRPr="00DB0F41">
        <w:rPr>
          <w:rFonts w:ascii="Calibri" w:hAnsi="Calibri"/>
          <w:sz w:val="28"/>
          <w:vertAlign w:val="superscript"/>
        </w:rPr>
        <w:t>1</w:t>
      </w:r>
      <w:r w:rsidRPr="00DB0F41">
        <w:rPr>
          <w:rFonts w:ascii="Calibri" w:hAnsi="Calibri"/>
          <w:sz w:val="28"/>
        </w:rPr>
        <w:t>, &amp;</w:t>
      </w:r>
      <w:r>
        <w:rPr>
          <w:rFonts w:ascii="Calibri" w:hAnsi="Calibri"/>
          <w:sz w:val="28"/>
        </w:rPr>
        <w:t xml:space="preserve"> </w:t>
      </w:r>
      <w:r w:rsidRPr="00DB0F41">
        <w:rPr>
          <w:rFonts w:ascii="Calibri" w:hAnsi="Calibri"/>
          <w:sz w:val="28"/>
        </w:rPr>
        <w:t>McGregor I.S</w:t>
      </w:r>
      <w:r>
        <w:rPr>
          <w:rFonts w:ascii="Calibri" w:hAnsi="Calibri"/>
          <w:sz w:val="28"/>
        </w:rPr>
        <w:t>.</w:t>
      </w:r>
      <w:r w:rsidRPr="00DB0F41">
        <w:rPr>
          <w:rFonts w:ascii="Calibri" w:hAnsi="Calibri"/>
          <w:sz w:val="28"/>
          <w:vertAlign w:val="superscript"/>
        </w:rPr>
        <w:t>1</w:t>
      </w:r>
      <w:r>
        <w:rPr>
          <w:rFonts w:ascii="Calibri" w:hAnsi="Calibri"/>
          <w:sz w:val="28"/>
          <w:vertAlign w:val="superscript"/>
        </w:rPr>
        <w:t>,*</w:t>
      </w:r>
    </w:p>
    <w:p w14:paraId="4C4F744F" w14:textId="77777777" w:rsidR="007D7DD4" w:rsidRDefault="007D7DD4" w:rsidP="00E6537F">
      <w:pPr>
        <w:spacing w:line="480" w:lineRule="auto"/>
        <w:outlineLvl w:val="0"/>
        <w:rPr>
          <w:rFonts w:ascii="Calibri" w:hAnsi="Calibri"/>
          <w:sz w:val="28"/>
          <w:vertAlign w:val="superscript"/>
        </w:rPr>
      </w:pPr>
    </w:p>
    <w:p w14:paraId="20C58D58" w14:textId="77777777" w:rsidR="00E6537F" w:rsidRPr="000C4A05" w:rsidRDefault="00E6537F" w:rsidP="00E6537F">
      <w:pPr>
        <w:spacing w:line="480" w:lineRule="auto"/>
        <w:rPr>
          <w:rFonts w:ascii="Calibri" w:hAnsi="Calibri"/>
        </w:rPr>
      </w:pPr>
      <w:r w:rsidRPr="000C4A05">
        <w:rPr>
          <w:rFonts w:ascii="Calibri" w:hAnsi="Calibri"/>
          <w:vertAlign w:val="superscript"/>
        </w:rPr>
        <w:t>1</w:t>
      </w:r>
      <w:r w:rsidRPr="000C4A05">
        <w:rPr>
          <w:rFonts w:ascii="Calibri" w:hAnsi="Calibri"/>
        </w:rPr>
        <w:t xml:space="preserve">The Lambert Initiative for Cannabinoid Therapeutics, The University of Sydney, </w:t>
      </w:r>
      <w:r>
        <w:rPr>
          <w:rFonts w:ascii="Calibri" w:hAnsi="Calibri"/>
        </w:rPr>
        <w:t xml:space="preserve">School of Psychology, </w:t>
      </w:r>
      <w:r w:rsidRPr="000C4A05">
        <w:rPr>
          <w:rFonts w:ascii="Calibri" w:hAnsi="Calibri"/>
        </w:rPr>
        <w:t xml:space="preserve">Sydney, </w:t>
      </w:r>
      <w:r>
        <w:rPr>
          <w:rFonts w:ascii="Calibri" w:hAnsi="Calibri"/>
        </w:rPr>
        <w:t xml:space="preserve">2050, </w:t>
      </w:r>
      <w:r w:rsidRPr="000C4A05">
        <w:rPr>
          <w:rFonts w:ascii="Calibri" w:hAnsi="Calibri"/>
        </w:rPr>
        <w:t>Australia</w:t>
      </w:r>
    </w:p>
    <w:p w14:paraId="55CC39E4" w14:textId="77777777" w:rsidR="00E6537F" w:rsidRDefault="00E6537F" w:rsidP="00E6537F">
      <w:pPr>
        <w:pStyle w:val="NoSpacing"/>
        <w:spacing w:line="480" w:lineRule="auto"/>
        <w:rPr>
          <w:rFonts w:ascii="Calibri" w:hAnsi="Calibri"/>
        </w:rPr>
      </w:pPr>
      <w:r>
        <w:rPr>
          <w:rFonts w:ascii="Calibri" w:hAnsi="Calibri"/>
          <w:vertAlign w:val="superscript"/>
        </w:rPr>
        <w:t>2</w:t>
      </w:r>
      <w:r w:rsidRPr="000C4A05">
        <w:rPr>
          <w:rFonts w:ascii="Calibri" w:hAnsi="Calibri"/>
        </w:rPr>
        <w:t xml:space="preserve">Addiction Medicine, Central Clinical School, Faculty of Medicine, The University of Sydney, Sydney, </w:t>
      </w:r>
      <w:r>
        <w:rPr>
          <w:rFonts w:ascii="Calibri" w:hAnsi="Calibri"/>
        </w:rPr>
        <w:t xml:space="preserve">2006, </w:t>
      </w:r>
      <w:r w:rsidRPr="000C4A05">
        <w:rPr>
          <w:rFonts w:ascii="Calibri" w:hAnsi="Calibri"/>
        </w:rPr>
        <w:t>Australia</w:t>
      </w:r>
    </w:p>
    <w:p w14:paraId="16D5C044" w14:textId="77777777" w:rsidR="00E6537F" w:rsidRDefault="00E6537F" w:rsidP="00E6537F">
      <w:pPr>
        <w:pStyle w:val="NoSpacing"/>
        <w:spacing w:line="480" w:lineRule="auto"/>
        <w:rPr>
          <w:rFonts w:ascii="Calibri" w:hAnsi="Calibri"/>
        </w:rPr>
      </w:pPr>
      <w:r w:rsidRPr="00FE39FB">
        <w:rPr>
          <w:rFonts w:ascii="Calibri" w:hAnsi="Calibri"/>
          <w:vertAlign w:val="superscript"/>
        </w:rPr>
        <w:t>3</w:t>
      </w:r>
      <w:r>
        <w:rPr>
          <w:rFonts w:ascii="Calibri" w:hAnsi="Calibri"/>
        </w:rPr>
        <w:t xml:space="preserve">The Langton Centre, Drug and Alcohol Services, South East Sydney Local Health District, NSW Health, Surry Hills, 2010, Australia </w:t>
      </w:r>
    </w:p>
    <w:p w14:paraId="213D9B6A" w14:textId="77777777" w:rsidR="00E6537F" w:rsidRDefault="00E6537F" w:rsidP="00E6537F">
      <w:pPr>
        <w:keepNext/>
        <w:widowControl w:val="0"/>
        <w:tabs>
          <w:tab w:val="left" w:pos="0"/>
        </w:tabs>
        <w:spacing w:line="480" w:lineRule="auto"/>
        <w:rPr>
          <w:rFonts w:ascii="Calibri" w:eastAsia="Times New Roman" w:hAnsi="Calibri"/>
        </w:rPr>
      </w:pPr>
      <w:r w:rsidRPr="0079165A">
        <w:rPr>
          <w:rFonts w:ascii="Calibri" w:hAnsi="Calibri"/>
          <w:vertAlign w:val="superscript"/>
        </w:rPr>
        <w:t>4</w:t>
      </w:r>
      <w:r w:rsidRPr="003B3825">
        <w:rPr>
          <w:rFonts w:ascii="Calibri" w:eastAsia="Times New Roman" w:hAnsi="Calibri"/>
        </w:rPr>
        <w:t xml:space="preserve">Department of Pharmacology, </w:t>
      </w:r>
      <w:r w:rsidRPr="000C4A05">
        <w:rPr>
          <w:rFonts w:ascii="Calibri" w:hAnsi="Calibri"/>
        </w:rPr>
        <w:t>Faculty of Medicine</w:t>
      </w:r>
      <w:r>
        <w:rPr>
          <w:rFonts w:ascii="Calibri" w:eastAsia="Times New Roman" w:hAnsi="Calibri"/>
        </w:rPr>
        <w:t xml:space="preserve">, </w:t>
      </w:r>
      <w:r w:rsidRPr="003B3825">
        <w:rPr>
          <w:rFonts w:ascii="Calibri" w:eastAsia="Times New Roman" w:hAnsi="Calibri"/>
        </w:rPr>
        <w:t>University of Sydney, NSW, 2006, Australia</w:t>
      </w:r>
    </w:p>
    <w:p w14:paraId="537FF983" w14:textId="77777777" w:rsidR="00E6537F" w:rsidRPr="000C4A05" w:rsidRDefault="00E6537F" w:rsidP="00E6537F">
      <w:pPr>
        <w:keepNext/>
        <w:widowControl w:val="0"/>
        <w:tabs>
          <w:tab w:val="left" w:pos="0"/>
        </w:tabs>
        <w:spacing w:line="480" w:lineRule="auto"/>
      </w:pPr>
      <w:r w:rsidRPr="005B7249">
        <w:rPr>
          <w:rFonts w:ascii="Calibri" w:eastAsia="Times New Roman" w:hAnsi="Calibri"/>
          <w:vertAlign w:val="superscript"/>
        </w:rPr>
        <w:t>5</w:t>
      </w:r>
      <w:r>
        <w:rPr>
          <w:rFonts w:ascii="Calibri" w:eastAsia="Times New Roman" w:hAnsi="Calibri"/>
        </w:rPr>
        <w:t xml:space="preserve">Epilepsy Action Australia, Sydney, Australia </w:t>
      </w:r>
    </w:p>
    <w:p w14:paraId="66A5E282" w14:textId="77777777" w:rsidR="00225753" w:rsidRPr="002843DA" w:rsidRDefault="00225753" w:rsidP="00225753">
      <w:pPr>
        <w:spacing w:line="480" w:lineRule="auto"/>
        <w:outlineLvl w:val="0"/>
        <w:rPr>
          <w:rFonts w:ascii="Calibri" w:hAnsi="Calibri" w:cs="Arial"/>
          <w:i/>
          <w:sz w:val="28"/>
          <w:szCs w:val="28"/>
        </w:rPr>
      </w:pPr>
    </w:p>
    <w:p w14:paraId="5B9E0F07" w14:textId="77777777" w:rsidR="00FC43E0" w:rsidRDefault="00FC43E0" w:rsidP="00917AAD">
      <w:pPr>
        <w:widowControl w:val="0"/>
        <w:autoSpaceDE w:val="0"/>
        <w:autoSpaceDN w:val="0"/>
        <w:adjustRightInd w:val="0"/>
        <w:spacing w:after="240" w:line="300" w:lineRule="atLeast"/>
        <w:jc w:val="center"/>
        <w:rPr>
          <w:rFonts w:asciiTheme="minorHAnsi" w:hAnsiTheme="minorHAnsi" w:cstheme="minorHAnsi"/>
          <w:b/>
        </w:rPr>
      </w:pPr>
    </w:p>
    <w:p w14:paraId="59B370FC" w14:textId="77777777" w:rsidR="00FC43E0" w:rsidRDefault="00FC43E0" w:rsidP="00917AAD">
      <w:pPr>
        <w:widowControl w:val="0"/>
        <w:autoSpaceDE w:val="0"/>
        <w:autoSpaceDN w:val="0"/>
        <w:adjustRightInd w:val="0"/>
        <w:spacing w:after="240" w:line="300" w:lineRule="atLeast"/>
        <w:jc w:val="center"/>
        <w:rPr>
          <w:rFonts w:asciiTheme="minorHAnsi" w:hAnsiTheme="minorHAnsi" w:cstheme="minorHAnsi"/>
          <w:b/>
        </w:rPr>
      </w:pPr>
    </w:p>
    <w:p w14:paraId="54024D89" w14:textId="77777777" w:rsidR="00FC43E0" w:rsidRDefault="00FC43E0" w:rsidP="00917AAD">
      <w:pPr>
        <w:widowControl w:val="0"/>
        <w:autoSpaceDE w:val="0"/>
        <w:autoSpaceDN w:val="0"/>
        <w:adjustRightInd w:val="0"/>
        <w:spacing w:after="240" w:line="300" w:lineRule="atLeast"/>
        <w:jc w:val="center"/>
        <w:rPr>
          <w:rFonts w:asciiTheme="minorHAnsi" w:hAnsiTheme="minorHAnsi" w:cstheme="minorHAnsi"/>
          <w:b/>
        </w:rPr>
      </w:pPr>
    </w:p>
    <w:p w14:paraId="77656060" w14:textId="77777777" w:rsidR="00FC43E0" w:rsidRDefault="00FC43E0" w:rsidP="00917AAD">
      <w:pPr>
        <w:widowControl w:val="0"/>
        <w:autoSpaceDE w:val="0"/>
        <w:autoSpaceDN w:val="0"/>
        <w:adjustRightInd w:val="0"/>
        <w:spacing w:after="240" w:line="300" w:lineRule="atLeast"/>
        <w:jc w:val="center"/>
        <w:rPr>
          <w:rFonts w:asciiTheme="minorHAnsi" w:hAnsiTheme="minorHAnsi" w:cstheme="minorHAnsi"/>
          <w:b/>
        </w:rPr>
      </w:pPr>
    </w:p>
    <w:p w14:paraId="072F3A64" w14:textId="77777777" w:rsidR="00FC43E0" w:rsidRDefault="00FC43E0" w:rsidP="00917AAD">
      <w:pPr>
        <w:widowControl w:val="0"/>
        <w:autoSpaceDE w:val="0"/>
        <w:autoSpaceDN w:val="0"/>
        <w:adjustRightInd w:val="0"/>
        <w:spacing w:after="240" w:line="300" w:lineRule="atLeast"/>
        <w:jc w:val="center"/>
        <w:rPr>
          <w:rFonts w:asciiTheme="minorHAnsi" w:hAnsiTheme="minorHAnsi" w:cstheme="minorHAnsi"/>
          <w:b/>
        </w:rPr>
      </w:pPr>
    </w:p>
    <w:p w14:paraId="39DFB704" w14:textId="77777777" w:rsidR="00FC43E0" w:rsidRDefault="00FC43E0" w:rsidP="00917AAD">
      <w:pPr>
        <w:widowControl w:val="0"/>
        <w:autoSpaceDE w:val="0"/>
        <w:autoSpaceDN w:val="0"/>
        <w:adjustRightInd w:val="0"/>
        <w:spacing w:after="240" w:line="300" w:lineRule="atLeast"/>
        <w:jc w:val="center"/>
        <w:rPr>
          <w:rFonts w:asciiTheme="minorHAnsi" w:hAnsiTheme="minorHAnsi" w:cstheme="minorHAnsi"/>
          <w:b/>
        </w:rPr>
      </w:pPr>
    </w:p>
    <w:p w14:paraId="0FAF3D5D" w14:textId="77777777" w:rsidR="00FC43E0" w:rsidRDefault="00FC43E0" w:rsidP="000442C8">
      <w:pPr>
        <w:widowControl w:val="0"/>
        <w:autoSpaceDE w:val="0"/>
        <w:autoSpaceDN w:val="0"/>
        <w:adjustRightInd w:val="0"/>
        <w:spacing w:after="240" w:line="300" w:lineRule="atLeast"/>
        <w:rPr>
          <w:rFonts w:asciiTheme="minorHAnsi" w:hAnsiTheme="minorHAnsi" w:cstheme="minorHAnsi"/>
          <w:b/>
        </w:rPr>
      </w:pPr>
    </w:p>
    <w:p w14:paraId="56F21F67" w14:textId="7617EEB4" w:rsidR="00917AAD" w:rsidRDefault="003E68BC" w:rsidP="00FC43E0">
      <w:pPr>
        <w:widowControl w:val="0"/>
        <w:autoSpaceDE w:val="0"/>
        <w:autoSpaceDN w:val="0"/>
        <w:adjustRightInd w:val="0"/>
        <w:spacing w:after="240" w:line="300" w:lineRule="atLeast"/>
        <w:rPr>
          <w:rFonts w:asciiTheme="minorHAnsi" w:hAnsiTheme="minorHAnsi" w:cstheme="minorHAnsi"/>
          <w:b/>
        </w:rPr>
      </w:pPr>
      <w:r>
        <w:rPr>
          <w:rFonts w:asciiTheme="minorHAnsi" w:hAnsiTheme="minorHAnsi" w:cstheme="minorHAnsi"/>
          <w:b/>
        </w:rPr>
        <w:t xml:space="preserve">Supplementary Methods </w:t>
      </w:r>
      <w:r w:rsidR="007A7A51">
        <w:rPr>
          <w:rFonts w:asciiTheme="minorHAnsi" w:hAnsiTheme="minorHAnsi" w:cstheme="minorHAnsi"/>
          <w:b/>
        </w:rPr>
        <w:t>S1</w:t>
      </w:r>
    </w:p>
    <w:p w14:paraId="0E212039" w14:textId="0484EF8E" w:rsidR="003E68BC" w:rsidRPr="00B90DED" w:rsidRDefault="003E68BC" w:rsidP="00FC43E0">
      <w:pPr>
        <w:widowControl w:val="0"/>
        <w:autoSpaceDE w:val="0"/>
        <w:autoSpaceDN w:val="0"/>
        <w:adjustRightInd w:val="0"/>
        <w:spacing w:after="240" w:line="300" w:lineRule="atLeast"/>
        <w:rPr>
          <w:rFonts w:asciiTheme="minorHAnsi" w:hAnsiTheme="minorHAnsi" w:cstheme="minorHAnsi"/>
          <w:b/>
        </w:rPr>
      </w:pPr>
      <w:r>
        <w:rPr>
          <w:rFonts w:asciiTheme="minorHAnsi" w:hAnsiTheme="minorHAnsi" w:cstheme="minorHAnsi"/>
          <w:b/>
        </w:rPr>
        <w:t>Survey</w:t>
      </w:r>
    </w:p>
    <w:p w14:paraId="21ABA49C"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t>DEMOGRAPHICS</w:t>
      </w:r>
    </w:p>
    <w:p w14:paraId="50D6C79E"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5AB4D52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Relationship of person filling out this survey to the child (with epilepsy):</w:t>
      </w:r>
      <w:r w:rsidRPr="00620153">
        <w:rPr>
          <w:rFonts w:cstheme="minorHAnsi"/>
        </w:rPr>
        <w:t xml:space="preserve"> [Multiple choice] Parent/Guardian; Sibling; Grandparent; Other </w:t>
      </w:r>
    </w:p>
    <w:p w14:paraId="66625AC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rPr>
        <w:t xml:space="preserve">If selected 'Other', please specify: </w:t>
      </w:r>
    </w:p>
    <w:p w14:paraId="6641C98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Child's gender:</w:t>
      </w:r>
      <w:r w:rsidRPr="00620153">
        <w:rPr>
          <w:rFonts w:cstheme="minorHAnsi"/>
        </w:rPr>
        <w:t xml:space="preserve"> [Multiple choice] Male; Female; Other</w:t>
      </w:r>
    </w:p>
    <w:p w14:paraId="04DC36B4"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Child's date of birth:</w:t>
      </w:r>
      <w:r w:rsidRPr="00620153">
        <w:rPr>
          <w:rFonts w:cstheme="minorHAnsi"/>
        </w:rPr>
        <w:t xml:space="preserve"> DD/MM/YYYY</w:t>
      </w:r>
    </w:p>
    <w:p w14:paraId="0F2B4CE5"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Body weight of child:</w:t>
      </w:r>
      <w:r w:rsidRPr="00620153">
        <w:rPr>
          <w:rFonts w:cstheme="minorHAnsi"/>
        </w:rPr>
        <w:t xml:space="preserve"> [Free-text] _____ kg</w:t>
      </w:r>
    </w:p>
    <w:p w14:paraId="0B3194D5"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Height of child (cm):</w:t>
      </w:r>
      <w:r w:rsidRPr="00620153">
        <w:rPr>
          <w:rFonts w:cstheme="minorHAnsi"/>
        </w:rPr>
        <w:t xml:space="preserve"> [Free-text] _____ cm</w:t>
      </w:r>
    </w:p>
    <w:p w14:paraId="0827663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Number of children in the family:</w:t>
      </w:r>
      <w:r w:rsidRPr="00620153">
        <w:rPr>
          <w:rFonts w:cstheme="minorHAnsi"/>
        </w:rPr>
        <w:t xml:space="preserve"> [Free-text] ______</w:t>
      </w:r>
      <w:r w:rsidRPr="00620153">
        <w:rPr>
          <w:rFonts w:ascii="MS Gothic" w:eastAsia="MS Gothic" w:hAnsi="MS Gothic" w:cs="MS Gothic" w:hint="eastAsia"/>
        </w:rPr>
        <w:t> </w:t>
      </w:r>
    </w:p>
    <w:p w14:paraId="6A89976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more than one child, where does your child with epilepsy fit in the birth order?</w:t>
      </w:r>
      <w:r w:rsidRPr="00620153">
        <w:rPr>
          <w:rFonts w:cstheme="minorHAnsi"/>
        </w:rPr>
        <w:t xml:space="preserve"> (E.g. If your child is 3rd of 4 children, please write '3') [Free-text] _____</w:t>
      </w:r>
    </w:p>
    <w:p w14:paraId="3B8276E7"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Who are the main carers (please state relationship or role) of your child with epilepsy over the course of an average week?</w:t>
      </w:r>
      <w:r w:rsidRPr="00620153">
        <w:rPr>
          <w:rFonts w:cstheme="minorHAnsi"/>
        </w:rPr>
        <w:t xml:space="preserve"> [Multiple choice]: Mother; Father; Grandparent; Carer; Other </w:t>
      </w:r>
    </w:p>
    <w:p w14:paraId="17185B0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is your household's income per year?</w:t>
      </w:r>
      <w:r w:rsidRPr="00620153">
        <w:rPr>
          <w:rFonts w:cstheme="minorHAnsi"/>
        </w:rPr>
        <w:t xml:space="preserve"> [Multiple choice] Less than $25,000; $25,000 to $50,000; $50,000 to $75,000; $75,000 to $100,000; $100,000 to $125,000; $125,000 + </w:t>
      </w:r>
    </w:p>
    <w:p w14:paraId="1C67FC19" w14:textId="77777777" w:rsidR="00917AAD" w:rsidRPr="00B90DED" w:rsidRDefault="00917AAD" w:rsidP="00917AAD">
      <w:pPr>
        <w:pStyle w:val="ListParagraph"/>
        <w:widowControl w:val="0"/>
        <w:autoSpaceDE w:val="0"/>
        <w:autoSpaceDN w:val="0"/>
        <w:adjustRightInd w:val="0"/>
        <w:spacing w:line="276" w:lineRule="auto"/>
        <w:ind w:left="0"/>
        <w:rPr>
          <w:rFonts w:cstheme="minorHAnsi"/>
        </w:rPr>
      </w:pPr>
    </w:p>
    <w:p w14:paraId="5C3F108A"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t>CHILD MEDICAL HISTORY</w:t>
      </w:r>
    </w:p>
    <w:p w14:paraId="7A6A6694"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5EEE43E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At what age did your child's seizures begin?</w:t>
      </w:r>
      <w:r w:rsidRPr="00620153">
        <w:rPr>
          <w:rFonts w:cstheme="minorHAnsi"/>
        </w:rPr>
        <w:t xml:space="preserve"> [Free-text] _______ (Months)</w:t>
      </w:r>
    </w:p>
    <w:p w14:paraId="75B01D2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 xml:space="preserve">What is the epilepsy diagnosis or epilepsy syndrome of your child? </w:t>
      </w:r>
    </w:p>
    <w:p w14:paraId="005A72E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At what age did your child get diagnosed with epilepsy?</w:t>
      </w:r>
      <w:r w:rsidRPr="00620153">
        <w:rPr>
          <w:rFonts w:cstheme="minorHAnsi"/>
        </w:rPr>
        <w:t xml:space="preserve"> [Free-text] _______ (Months)</w:t>
      </w:r>
    </w:p>
    <w:p w14:paraId="28F5C6D4"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Which health provider made the diagnosis?</w:t>
      </w:r>
      <w:r w:rsidRPr="00620153">
        <w:rPr>
          <w:rFonts w:cstheme="minorHAnsi"/>
        </w:rPr>
        <w:t xml:space="preserve"> [Multiple choice] Neurologist (general OR specialising in children or epilepsy); Paediatrician; GP; Other </w:t>
      </w:r>
    </w:p>
    <w:p w14:paraId="77D9897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is the cause of the epilepsy?</w:t>
      </w:r>
      <w:r w:rsidRPr="00620153">
        <w:rPr>
          <w:rFonts w:cstheme="minorHAnsi"/>
        </w:rPr>
        <w:t xml:space="preserve"> [Multiple choice] Genetic; Structural; Metabolic; Unknown.</w:t>
      </w:r>
    </w:p>
    <w:p w14:paraId="6F7C336F"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Has your child ever had genetic testing for their epilepsy?</w:t>
      </w:r>
      <w:r w:rsidRPr="00620153">
        <w:rPr>
          <w:rFonts w:cstheme="minorHAnsi"/>
        </w:rPr>
        <w:t xml:space="preserve"> [Multiple choice] Not tested; Tested but I do not know result or results were inconclusive</w:t>
      </w:r>
      <w:r w:rsidRPr="00620153">
        <w:rPr>
          <w:rFonts w:eastAsia="MS Mincho" w:cstheme="minorHAnsi"/>
        </w:rPr>
        <w:t xml:space="preserve">; </w:t>
      </w:r>
      <w:r w:rsidRPr="00620153">
        <w:rPr>
          <w:rFonts w:cstheme="minorHAnsi"/>
        </w:rPr>
        <w:t xml:space="preserve">Tested but abnormal result of 'array CGH'; Tested and positive for a mutation on a gene </w:t>
      </w:r>
    </w:p>
    <w:p w14:paraId="0ACE1DFE"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Please specify the gene that tested positive:</w:t>
      </w:r>
      <w:r w:rsidRPr="00620153">
        <w:rPr>
          <w:rFonts w:cstheme="minorHAnsi"/>
        </w:rPr>
        <w:t xml:space="preserve"> [Free-text] _______</w:t>
      </w:r>
    </w:p>
    <w:p w14:paraId="206145B5"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Have you ever been told by your treating doctor that your child's epilepsy was intractable epilepsy, uncontrolled epilepsy, refractory epilepsy, medication-resistant epilepsy, or drug-resistant epilepsy?</w:t>
      </w:r>
      <w:r w:rsidRPr="00620153">
        <w:rPr>
          <w:rFonts w:cstheme="minorHAnsi"/>
        </w:rPr>
        <w:t xml:space="preserve"> Yes; No </w:t>
      </w:r>
    </w:p>
    <w:p w14:paraId="4EBBFF94"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At what age was your child diagnosed with drug-resistant epilepsy</w:t>
      </w:r>
      <w:r w:rsidRPr="00620153">
        <w:rPr>
          <w:rFonts w:cstheme="minorHAnsi"/>
        </w:rPr>
        <w:t>? [Free-text] _______ (Months)</w:t>
      </w:r>
    </w:p>
    <w:p w14:paraId="1D48ADE7"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would you describe your child's seizure frequency?</w:t>
      </w:r>
      <w:r w:rsidRPr="00620153">
        <w:rPr>
          <w:rFonts w:cstheme="minorHAnsi"/>
        </w:rPr>
        <w:t xml:space="preserve"> [Open-ended]</w:t>
      </w:r>
    </w:p>
    <w:p w14:paraId="0844484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What is the average number of seizures your child experiences over an average MONTH </w:t>
      </w:r>
      <w:r w:rsidRPr="00620153">
        <w:rPr>
          <w:rFonts w:cstheme="minorHAnsi"/>
          <w:b/>
        </w:rPr>
        <w:lastRenderedPageBreak/>
        <w:t>by type?</w:t>
      </w:r>
      <w:r w:rsidRPr="00620153">
        <w:rPr>
          <w:rFonts w:cstheme="minorHAnsi"/>
        </w:rPr>
        <w:t xml:space="preserve"> Tonic-clonic ("grand mal seizures") [free-text]; Clonic [free-text];</w:t>
      </w:r>
      <w:r w:rsidRPr="00620153">
        <w:rPr>
          <w:rFonts w:ascii="MS Gothic" w:eastAsia="MS Gothic" w:hAnsi="MS Gothic" w:cs="MS Gothic" w:hint="eastAsia"/>
        </w:rPr>
        <w:t> </w:t>
      </w:r>
      <w:r w:rsidRPr="00620153">
        <w:rPr>
          <w:rFonts w:cstheme="minorHAnsi"/>
        </w:rPr>
        <w:t>Tonic [free-text];</w:t>
      </w:r>
      <w:r w:rsidRPr="00620153">
        <w:rPr>
          <w:rFonts w:eastAsia="MS Mincho" w:cstheme="minorHAnsi"/>
        </w:rPr>
        <w:t xml:space="preserve"> A</w:t>
      </w:r>
      <w:r w:rsidRPr="00620153">
        <w:rPr>
          <w:rFonts w:cstheme="minorHAnsi"/>
        </w:rPr>
        <w:t>bsence (typical or atypical) [free-text]; Atonic; Myoclonic jerks (-atonic or -tonic) [free-text]; Focal ("simple partial") [free-text];</w:t>
      </w:r>
      <w:r w:rsidRPr="00620153">
        <w:rPr>
          <w:rFonts w:ascii="MS Gothic" w:eastAsia="MS Gothic" w:hAnsi="MS Gothic" w:cs="MS Gothic" w:hint="eastAsia"/>
        </w:rPr>
        <w:t> </w:t>
      </w:r>
      <w:r w:rsidRPr="00620153">
        <w:rPr>
          <w:rFonts w:cstheme="minorHAnsi"/>
        </w:rPr>
        <w:t>Focal dyscognitive ("complex partial") [free-text]; Infantile/epileptic spasms [free-text]; Unknown type [free-text]</w:t>
      </w:r>
      <w:r w:rsidRPr="00620153">
        <w:rPr>
          <w:rFonts w:ascii="MS Gothic" w:eastAsia="MS Gothic" w:hAnsi="MS Gothic" w:cs="MS Gothic" w:hint="eastAsia"/>
        </w:rPr>
        <w:t> </w:t>
      </w:r>
      <w:r w:rsidRPr="00620153">
        <w:rPr>
          <w:rFonts w:cstheme="minorHAnsi"/>
        </w:rPr>
        <w:t xml:space="preserve"> </w:t>
      </w:r>
    </w:p>
    <w:p w14:paraId="3E9622C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[Using families only] What is the average number of seizures your child experiences over an average MONTH by type since starting cannabis extracts?</w:t>
      </w:r>
      <w:r w:rsidRPr="00620153">
        <w:rPr>
          <w:rFonts w:cstheme="minorHAnsi"/>
        </w:rPr>
        <w:t xml:space="preserve"> Tonic-clonic ("grand mal seizures") [free-text]; Clonic [free-text];</w:t>
      </w:r>
      <w:r w:rsidRPr="00620153">
        <w:rPr>
          <w:rFonts w:ascii="MS Gothic" w:eastAsia="MS Gothic" w:hAnsi="MS Gothic" w:cs="MS Gothic" w:hint="eastAsia"/>
        </w:rPr>
        <w:t> </w:t>
      </w:r>
      <w:r w:rsidRPr="00620153">
        <w:rPr>
          <w:rFonts w:cstheme="minorHAnsi"/>
        </w:rPr>
        <w:t>Tonic [free-text];</w:t>
      </w:r>
      <w:r w:rsidRPr="00620153">
        <w:rPr>
          <w:rFonts w:eastAsia="MS Mincho" w:cstheme="minorHAnsi"/>
        </w:rPr>
        <w:t xml:space="preserve"> A</w:t>
      </w:r>
      <w:r w:rsidRPr="00620153">
        <w:rPr>
          <w:rFonts w:cstheme="minorHAnsi"/>
        </w:rPr>
        <w:t>bsence (typical or atypical) [free-text]; Atonic; Myoclonic jerks (-atonic or -tonic) [free-text]; Focal ("simple partial") [free-text];</w:t>
      </w:r>
      <w:r w:rsidRPr="00620153">
        <w:rPr>
          <w:rFonts w:ascii="MS Gothic" w:eastAsia="MS Gothic" w:hAnsi="MS Gothic" w:cs="MS Gothic" w:hint="eastAsia"/>
        </w:rPr>
        <w:t> </w:t>
      </w:r>
      <w:r w:rsidRPr="00620153">
        <w:rPr>
          <w:rFonts w:cstheme="minorHAnsi"/>
        </w:rPr>
        <w:t>Focal dyscognitive ("complex partial") [free-text]; Infantile/epileptic spasms [free-text]; Unknown type [free-text]</w:t>
      </w:r>
      <w:r w:rsidRPr="00620153">
        <w:rPr>
          <w:rFonts w:ascii="MS Gothic" w:eastAsia="MS Gothic" w:hAnsi="MS Gothic" w:cs="MS Gothic" w:hint="eastAsia"/>
        </w:rPr>
        <w:t> </w:t>
      </w:r>
    </w:p>
    <w:p w14:paraId="20C0718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Has your child ever experienced episodes of status epilepticus?</w:t>
      </w:r>
      <w:r w:rsidRPr="00620153">
        <w:rPr>
          <w:rFonts w:cstheme="minorHAnsi"/>
        </w:rPr>
        <w:t xml:space="preserve"> Yes; No</w:t>
      </w:r>
    </w:p>
    <w:p w14:paraId="11D0F87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Yes, how long did these episodes last for?</w:t>
      </w:r>
      <w:r w:rsidRPr="00620153">
        <w:rPr>
          <w:rFonts w:cstheme="minorHAnsi"/>
        </w:rPr>
        <w:t xml:space="preserve"> [Multiple choice] Between 15 to 30 minutes in duration</w:t>
      </w:r>
      <w:r w:rsidRPr="00620153">
        <w:rPr>
          <w:rFonts w:ascii="MS Gothic" w:eastAsia="MS Gothic" w:hAnsi="MS Gothic" w:cs="MS Gothic" w:hint="eastAsia"/>
        </w:rPr>
        <w:t> </w:t>
      </w:r>
      <w:r w:rsidRPr="00620153">
        <w:rPr>
          <w:rFonts w:cstheme="minorHAnsi"/>
        </w:rPr>
        <w:t>30 minutes or longer</w:t>
      </w:r>
      <w:r w:rsidRPr="00620153">
        <w:rPr>
          <w:rFonts w:ascii="MS Gothic" w:eastAsia="MS Gothic" w:hAnsi="MS Gothic" w:cs="MS Gothic" w:hint="eastAsia"/>
        </w:rPr>
        <w:t> </w:t>
      </w:r>
      <w:r w:rsidRPr="00620153">
        <w:rPr>
          <w:rFonts w:cstheme="minorHAnsi"/>
        </w:rPr>
        <w:t xml:space="preserve">Repetitive brief seizures occurring for more than 30 minutes duration without a recovery in between </w:t>
      </w:r>
    </w:p>
    <w:p w14:paraId="18D93A6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was the longest duration of seizure-freedom in the 12 months prior to commencing current treatment?</w:t>
      </w:r>
      <w:r w:rsidRPr="00620153">
        <w:rPr>
          <w:rFonts w:cstheme="minorHAnsi"/>
        </w:rPr>
        <w:t xml:space="preserve"> [free-text] ______ (Months) </w:t>
      </w:r>
    </w:p>
    <w:p w14:paraId="60A1A82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many prescribed antiepileptic drug(s) is your child with epilepsy on currently?</w:t>
      </w:r>
      <w:r w:rsidRPr="00620153">
        <w:rPr>
          <w:rFonts w:cstheme="minorHAnsi"/>
        </w:rPr>
        <w:t xml:space="preserve"> [Free-text] ______ (Numerical)</w:t>
      </w:r>
    </w:p>
    <w:p w14:paraId="34BDB9B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many prescribed antiepileptic drug(s) has your child with epilepsy tried and stopped?</w:t>
      </w:r>
      <w:r w:rsidRPr="00620153">
        <w:rPr>
          <w:rFonts w:cstheme="minorHAnsi"/>
        </w:rPr>
        <w:t xml:space="preserve"> [Free-text] ______ (Numerical) </w:t>
      </w:r>
    </w:p>
    <w:p w14:paraId="6D8B5702"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you think back to the most effective conventional antiepileptic drug(s) (alone or in combination) that your child has tried, how would you rate its effectiveness in terms of % change in average seizure frequency?</w:t>
      </w:r>
      <w:r w:rsidRPr="00620153">
        <w:rPr>
          <w:rFonts w:cstheme="minorHAnsi"/>
        </w:rPr>
        <w:t xml:space="preserve"> [Free-text] ________ (Please write down a percentage figure from 0 - 100%)</w:t>
      </w:r>
    </w:p>
    <w:p w14:paraId="1595CF48"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treatments (other than anti-epileptic drugs) have you tried for your child, and do you consider these treatments to be successful in managing their epilepsy?</w:t>
      </w:r>
      <w:r w:rsidRPr="00620153">
        <w:rPr>
          <w:rFonts w:cstheme="minorHAnsi"/>
        </w:rPr>
        <w:t xml:space="preserve"> Vagus nerve stimulation [Multiple choice] Unsuccessful; No change; Successful; Never tried. Ketogenic diet [Multiple choice] Unsuccessful; No change; Successful; Never tried. Surgery [Multiple choice] Unsuccessful; No change; Successful; Never tried. Other [Multiple choice] Unsuccessful; No change; Successful; Never tried. </w:t>
      </w:r>
    </w:p>
    <w:p w14:paraId="2F3DB1D5"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Does anyone else in the family have a diagnosis of epilepsy?</w:t>
      </w:r>
      <w:r w:rsidRPr="00620153">
        <w:rPr>
          <w:rFonts w:cstheme="minorHAnsi"/>
        </w:rPr>
        <w:t xml:space="preserve"> Yes; No </w:t>
      </w:r>
    </w:p>
    <w:p w14:paraId="6CDC0674"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Relationship of family member with epilepsy to the child (with epilepsy):</w:t>
      </w:r>
      <w:r w:rsidRPr="00620153">
        <w:rPr>
          <w:rFonts w:cstheme="minorHAnsi"/>
        </w:rPr>
        <w:t xml:space="preserve"> (Please tick any that apply) Mother; Father; Sibling(s); Grandparent(s); Extended family member</w:t>
      </w:r>
    </w:p>
    <w:p w14:paraId="4FF07452" w14:textId="77777777" w:rsidR="00917AAD" w:rsidRPr="00B90DED" w:rsidRDefault="00917AAD" w:rsidP="00917AAD">
      <w:pPr>
        <w:pStyle w:val="ListParagraph"/>
        <w:widowControl w:val="0"/>
        <w:autoSpaceDE w:val="0"/>
        <w:autoSpaceDN w:val="0"/>
        <w:adjustRightInd w:val="0"/>
        <w:spacing w:line="276" w:lineRule="auto"/>
        <w:ind w:left="0"/>
        <w:rPr>
          <w:rFonts w:cstheme="minorHAnsi"/>
        </w:rPr>
      </w:pPr>
    </w:p>
    <w:p w14:paraId="56AB4215"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t xml:space="preserve">CHILD WELL-BEING AND SCHOOLING </w:t>
      </w:r>
    </w:p>
    <w:p w14:paraId="031306BC"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0BF60B61"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Does your child attend school?</w:t>
      </w:r>
      <w:r w:rsidRPr="00620153">
        <w:rPr>
          <w:rFonts w:cstheme="minorHAnsi"/>
        </w:rPr>
        <w:t xml:space="preserve"> [Multiple choice] Mainstream school; Special education unit at mainstream school; Special education school; Home schooling</w:t>
      </w:r>
      <w:r w:rsidRPr="00620153">
        <w:rPr>
          <w:rFonts w:eastAsia="MS Mincho" w:cstheme="minorHAnsi"/>
        </w:rPr>
        <w:t xml:space="preserve">; </w:t>
      </w:r>
      <w:r w:rsidRPr="00620153">
        <w:rPr>
          <w:rFonts w:cstheme="minorHAnsi"/>
        </w:rPr>
        <w:t xml:space="preserve">Does not attend school yet (too young); Does not attend school (unable to attend) </w:t>
      </w:r>
    </w:p>
    <w:p w14:paraId="791F3ABD"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If your child is unable to attend school, can you please explain why?</w:t>
      </w:r>
      <w:r w:rsidRPr="00620153">
        <w:rPr>
          <w:rFonts w:cstheme="minorHAnsi"/>
        </w:rPr>
        <w:t xml:space="preserve"> [Open-ended] ________</w:t>
      </w:r>
    </w:p>
    <w:p w14:paraId="3E1D65D4"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What is your child's current year level?</w:t>
      </w:r>
      <w:r w:rsidRPr="00620153">
        <w:rPr>
          <w:rFonts w:cstheme="minorHAnsi"/>
        </w:rPr>
        <w:t xml:space="preserve"> [Multiple choice] Preschool; Kindergarten; Year 1;</w:t>
      </w:r>
      <w:r w:rsidRPr="00620153">
        <w:rPr>
          <w:rFonts w:ascii="MS Gothic" w:eastAsia="MS Gothic" w:hAnsi="MS Gothic" w:cs="MS Gothic" w:hint="eastAsia"/>
        </w:rPr>
        <w:t> </w:t>
      </w:r>
      <w:r w:rsidRPr="00620153">
        <w:rPr>
          <w:rFonts w:cstheme="minorHAnsi"/>
        </w:rPr>
        <w:t>Year 2; Year 3; Year 4; Year 5; Year 6; Year 7; Year 8; Year 9; Year 10; Year 11; Year 12</w:t>
      </w:r>
    </w:p>
    <w:p w14:paraId="08D8466B"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lastRenderedPageBreak/>
        <w:t xml:space="preserve">Did he or she ever repeat any grades? </w:t>
      </w:r>
      <w:r w:rsidRPr="00620153">
        <w:rPr>
          <w:rFonts w:cstheme="minorHAnsi"/>
        </w:rPr>
        <w:t>Yes; No</w:t>
      </w:r>
    </w:p>
    <w:p w14:paraId="6C122686"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Which year(s) did he or she repeat?</w:t>
      </w:r>
      <w:r w:rsidRPr="00620153">
        <w:rPr>
          <w:rFonts w:cstheme="minorHAnsi"/>
        </w:rPr>
        <w:t xml:space="preserve"> [Choose any that apply] Preschool; Kindergarten; Year 1;</w:t>
      </w:r>
      <w:r w:rsidRPr="00620153">
        <w:rPr>
          <w:rFonts w:ascii="MS Gothic" w:eastAsia="MS Gothic" w:hAnsi="MS Gothic" w:cs="MS Gothic" w:hint="eastAsia"/>
        </w:rPr>
        <w:t> </w:t>
      </w:r>
      <w:r w:rsidRPr="00620153">
        <w:rPr>
          <w:rFonts w:cstheme="minorHAnsi"/>
        </w:rPr>
        <w:t>Year 2; Year 3; Year 4; Year 5; Year 6; Year 7; Year 8; Year 9; Year 10; Year 11; Year 12</w:t>
      </w:r>
    </w:p>
    <w:p w14:paraId="0F5CD09A"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In terms of level of achievement, how would you say your child is performing relative to other students</w:t>
      </w:r>
      <w:r w:rsidRPr="00620153">
        <w:rPr>
          <w:rFonts w:eastAsia="MS Mincho" w:cstheme="minorHAnsi"/>
          <w:b/>
        </w:rPr>
        <w:t xml:space="preserve"> </w:t>
      </w:r>
      <w:r w:rsidRPr="00620153">
        <w:rPr>
          <w:rFonts w:cstheme="minorHAnsi"/>
          <w:b/>
        </w:rPr>
        <w:t>in their grade?</w:t>
      </w:r>
      <w:r w:rsidRPr="00620153">
        <w:rPr>
          <w:rFonts w:cstheme="minorHAnsi"/>
        </w:rPr>
        <w:t xml:space="preserve"> [Multiple choice] Below average; Average; Above average </w:t>
      </w:r>
    </w:p>
    <w:p w14:paraId="76BB6967"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would you rate their school attendance during an average week?</w:t>
      </w:r>
      <w:r w:rsidRPr="00620153">
        <w:rPr>
          <w:rFonts w:cstheme="minorHAnsi"/>
        </w:rPr>
        <w:t xml:space="preserve"> [Multiple choice] &lt; 50% (Attends less than half of the days per week); 50-75% (Attends just over half of the days per week); 75-95% (Attends most days with 1-2 days missed); &gt; 95% (Attends almost every day with the occasional "sick day") </w:t>
      </w:r>
    </w:p>
    <w:p w14:paraId="0EC77CDF"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Were there times when your child (with epilepsy) missed out on a significant amount of schooling?</w:t>
      </w:r>
      <w:r w:rsidRPr="00620153">
        <w:rPr>
          <w:rFonts w:cstheme="minorHAnsi"/>
        </w:rPr>
        <w:t xml:space="preserve"> Yes; No </w:t>
      </w:r>
    </w:p>
    <w:p w14:paraId="160E3295"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yes, please provide the length of time and reason:</w:t>
      </w:r>
      <w:r w:rsidRPr="00620153">
        <w:rPr>
          <w:rFonts w:cstheme="minorHAnsi"/>
        </w:rPr>
        <w:t xml:space="preserve"> [Open-ended] ________</w:t>
      </w:r>
    </w:p>
    <w:p w14:paraId="39B7411E"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you are currently employed, to what extent does your child's epilepsy affect your work attendance?</w:t>
      </w:r>
      <w:r w:rsidRPr="00620153">
        <w:rPr>
          <w:rFonts w:cstheme="minorHAnsi"/>
        </w:rPr>
        <w:t xml:space="preserve"> [Multiple choice] Not at all; A little; Somewhat; Quite a bit; A great deal </w:t>
      </w:r>
    </w:p>
    <w:p w14:paraId="4649DE36"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1ADE8DF1"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t>CANNABIS PRODUCT USE</w:t>
      </w:r>
    </w:p>
    <w:p w14:paraId="66F82599"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rPr>
      </w:pPr>
    </w:p>
    <w:p w14:paraId="58C7509F"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Are you currently using cannabis products for treatment of your child's epilepsy?</w:t>
      </w:r>
      <w:r w:rsidRPr="00620153">
        <w:rPr>
          <w:rFonts w:cstheme="minorHAnsi"/>
        </w:rPr>
        <w:t xml:space="preserve"> Yes; No</w:t>
      </w:r>
    </w:p>
    <w:p w14:paraId="716CCF22"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Why did you decide to start using cannabis products for your child's epilepsy</w:t>
      </w:r>
      <w:r w:rsidRPr="00620153">
        <w:rPr>
          <w:rFonts w:cstheme="minorHAnsi"/>
        </w:rPr>
        <w:t>? [Open-ended] _____</w:t>
      </w:r>
    </w:p>
    <w:p w14:paraId="7653305A" w14:textId="77777777" w:rsidR="00917AAD" w:rsidRPr="00620153" w:rsidRDefault="00917AAD" w:rsidP="00620153">
      <w:pPr>
        <w:pStyle w:val="ListParagraph"/>
        <w:widowControl w:val="0"/>
        <w:numPr>
          <w:ilvl w:val="1"/>
          <w:numId w:val="7"/>
        </w:numPr>
        <w:autoSpaceDE w:val="0"/>
        <w:autoSpaceDN w:val="0"/>
        <w:adjustRightInd w:val="0"/>
        <w:spacing w:line="276" w:lineRule="auto"/>
        <w:rPr>
          <w:rFonts w:cstheme="minorHAnsi"/>
        </w:rPr>
      </w:pPr>
      <w:r w:rsidRPr="00620153">
        <w:rPr>
          <w:rFonts w:cstheme="minorHAnsi"/>
          <w:b/>
        </w:rPr>
        <w:t xml:space="preserve">Please choose the most important factor: </w:t>
      </w:r>
      <w:r w:rsidRPr="00620153">
        <w:rPr>
          <w:rFonts w:cstheme="minorHAnsi"/>
        </w:rPr>
        <w:t>[Open-ended] ______</w:t>
      </w:r>
    </w:p>
    <w:p w14:paraId="7072E73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Have you previously trialed cannabis products for your child's epilepsy and stopped?</w:t>
      </w:r>
      <w:r w:rsidRPr="00620153">
        <w:rPr>
          <w:rFonts w:cstheme="minorHAnsi"/>
        </w:rPr>
        <w:t xml:space="preserve"> Yes; No</w:t>
      </w:r>
    </w:p>
    <w:p w14:paraId="031C8F22"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Why did you stop?</w:t>
      </w:r>
      <w:r w:rsidRPr="00620153">
        <w:rPr>
          <w:rFonts w:cstheme="minorHAnsi"/>
        </w:rPr>
        <w:t xml:space="preserve"> [Open-ended] ______</w:t>
      </w:r>
    </w:p>
    <w:p w14:paraId="79ABCBB6" w14:textId="77777777" w:rsidR="00917AAD" w:rsidRPr="00620153" w:rsidRDefault="00917AAD" w:rsidP="00620153">
      <w:pPr>
        <w:pStyle w:val="ListParagraph"/>
        <w:widowControl w:val="0"/>
        <w:numPr>
          <w:ilvl w:val="1"/>
          <w:numId w:val="7"/>
        </w:numPr>
        <w:autoSpaceDE w:val="0"/>
        <w:autoSpaceDN w:val="0"/>
        <w:adjustRightInd w:val="0"/>
        <w:spacing w:line="276" w:lineRule="auto"/>
        <w:rPr>
          <w:rFonts w:cstheme="minorHAnsi"/>
        </w:rPr>
      </w:pPr>
      <w:r w:rsidRPr="00620153">
        <w:rPr>
          <w:rFonts w:cstheme="minorHAnsi"/>
          <w:b/>
        </w:rPr>
        <w:t xml:space="preserve">Please choose the most important factor: </w:t>
      </w:r>
      <w:r w:rsidRPr="00620153">
        <w:rPr>
          <w:rFonts w:cstheme="minorHAnsi"/>
        </w:rPr>
        <w:t>[Open-ended] ______</w:t>
      </w:r>
    </w:p>
    <w:p w14:paraId="4EB30672"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Why have you not tried cannabis products for your child's epilepsy to date?</w:t>
      </w:r>
      <w:r w:rsidRPr="00620153">
        <w:rPr>
          <w:rFonts w:cstheme="minorHAnsi"/>
        </w:rPr>
        <w:t xml:space="preserve"> [Open-ended] ______</w:t>
      </w:r>
    </w:p>
    <w:p w14:paraId="450B2199" w14:textId="77777777" w:rsidR="00917AAD" w:rsidRPr="00620153" w:rsidRDefault="00917AAD" w:rsidP="00620153">
      <w:pPr>
        <w:pStyle w:val="ListParagraph"/>
        <w:widowControl w:val="0"/>
        <w:numPr>
          <w:ilvl w:val="1"/>
          <w:numId w:val="7"/>
        </w:numPr>
        <w:autoSpaceDE w:val="0"/>
        <w:autoSpaceDN w:val="0"/>
        <w:adjustRightInd w:val="0"/>
        <w:spacing w:line="276" w:lineRule="auto"/>
        <w:rPr>
          <w:rFonts w:cstheme="minorHAnsi"/>
        </w:rPr>
      </w:pPr>
      <w:r w:rsidRPr="00620153">
        <w:rPr>
          <w:rFonts w:cstheme="minorHAnsi"/>
          <w:b/>
        </w:rPr>
        <w:t xml:space="preserve">Please choose the most important factor: </w:t>
      </w:r>
      <w:r w:rsidRPr="00620153">
        <w:rPr>
          <w:rFonts w:cstheme="minorHAnsi"/>
        </w:rPr>
        <w:t>[Open-ended] ______</w:t>
      </w:r>
    </w:p>
    <w:p w14:paraId="5714D0C8"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At what age did your child with epilepsy start using cannabis products?</w:t>
      </w:r>
      <w:r w:rsidRPr="00620153">
        <w:rPr>
          <w:rFonts w:cstheme="minorHAnsi"/>
        </w:rPr>
        <w:t xml:space="preserve"> [Free-text] _______ (Months)</w:t>
      </w:r>
    </w:p>
    <w:p w14:paraId="549A7F9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long has your child used cannabis products for?</w:t>
      </w:r>
      <w:r w:rsidRPr="00620153">
        <w:rPr>
          <w:rFonts w:cstheme="minorHAnsi"/>
        </w:rPr>
        <w:t xml:space="preserve"> [Free-text] _______ (Months)</w:t>
      </w:r>
    </w:p>
    <w:p w14:paraId="461CC1A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easy or difficult do you find it to obtain the cannabis product?</w:t>
      </w:r>
      <w:r w:rsidRPr="00620153">
        <w:rPr>
          <w:rFonts w:cstheme="minorHAnsi"/>
        </w:rPr>
        <w:t xml:space="preserve"> [Multiple choice] Very easy; Somewhat easy; Not particularly easy or hard; Somewhat hard; Very hard</w:t>
      </w:r>
    </w:p>
    <w:p w14:paraId="583D232A"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reliable was the supply of the cannabis product?</w:t>
      </w:r>
      <w:r w:rsidRPr="00620153">
        <w:rPr>
          <w:rFonts w:cstheme="minorHAnsi"/>
        </w:rPr>
        <w:t xml:space="preserve"> [Multiple choice] Very unreliable; Somewhat reliable; Not particularly reliable or unreliable; Somewhat reliable; Very reliable</w:t>
      </w:r>
    </w:p>
    <w:p w14:paraId="3C7AEEC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Did you ever worry about your supply of cannabis?</w:t>
      </w:r>
      <w:r w:rsidRPr="00620153">
        <w:rPr>
          <w:rFonts w:cstheme="minorHAnsi"/>
        </w:rPr>
        <w:t xml:space="preserve"> [Multiple choice] Not at all; Mostly no; Yes and no; Somewhat, yes; Yes, very much so</w:t>
      </w:r>
    </w:p>
    <w:p w14:paraId="53263C8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If it did worry you, please expand on your response: </w:t>
      </w:r>
      <w:r w:rsidRPr="00620153">
        <w:rPr>
          <w:rFonts w:cstheme="minorHAnsi"/>
        </w:rPr>
        <w:t>[Open-ended] ______</w:t>
      </w:r>
    </w:p>
    <w:p w14:paraId="7CEDD046"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Have you ever been in the situation of not being able to source the product?</w:t>
      </w:r>
      <w:r w:rsidRPr="00620153">
        <w:rPr>
          <w:rFonts w:cstheme="minorHAnsi"/>
        </w:rPr>
        <w:t xml:space="preserve"> Yes; No</w:t>
      </w:r>
    </w:p>
    <w:p w14:paraId="4A5C1294"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Style w:val="apple-converted-space"/>
          <w:rFonts w:cstheme="minorHAnsi"/>
          <w:b/>
        </w:rPr>
        <w:t>If yes, w</w:t>
      </w:r>
      <w:r w:rsidRPr="00620153">
        <w:rPr>
          <w:rFonts w:cstheme="minorHAnsi"/>
          <w:b/>
        </w:rPr>
        <w:t>hat happened?</w:t>
      </w:r>
      <w:r w:rsidRPr="00620153">
        <w:rPr>
          <w:rFonts w:cstheme="minorHAnsi"/>
        </w:rPr>
        <w:t xml:space="preserve"> [Open-ended] ______</w:t>
      </w:r>
    </w:p>
    <w:p w14:paraId="49418910"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many cannabis products has your child tried in total?</w:t>
      </w:r>
      <w:r w:rsidRPr="00620153">
        <w:rPr>
          <w:rFonts w:cstheme="minorHAnsi"/>
        </w:rPr>
        <w:t xml:space="preserve"> [Free-text] _______ (Number)</w:t>
      </w:r>
    </w:p>
    <w:p w14:paraId="723407B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many different cannabis products have you tried for your child's epilepsy in the past year?</w:t>
      </w:r>
      <w:r w:rsidRPr="00620153">
        <w:rPr>
          <w:rFonts w:cstheme="minorHAnsi"/>
        </w:rPr>
        <w:t xml:space="preserve"> [Free-text] _______ (Number)</w:t>
      </w:r>
    </w:p>
    <w:p w14:paraId="5119270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lastRenderedPageBreak/>
        <w:t>How many different cannabis products have you tried for your child's epilepsy in the past 5 years?</w:t>
      </w:r>
      <w:r w:rsidRPr="00620153">
        <w:rPr>
          <w:rFonts w:cstheme="minorHAnsi"/>
        </w:rPr>
        <w:t xml:space="preserve"> [Free-text] _______ (Number)</w:t>
      </w:r>
    </w:p>
    <w:p w14:paraId="4CFB7496"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Was there ever a break of more than 1 month from using the cannabis product</w:t>
      </w:r>
      <w:r w:rsidRPr="00620153">
        <w:rPr>
          <w:rFonts w:cstheme="minorHAnsi"/>
        </w:rPr>
        <w:t>? Yes; No</w:t>
      </w:r>
    </w:p>
    <w:p w14:paraId="65B4830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there was a break of more than 1 month, how did this affect your child's condition?</w:t>
      </w:r>
      <w:r w:rsidRPr="00620153">
        <w:rPr>
          <w:rFonts w:cstheme="minorHAnsi"/>
        </w:rPr>
        <w:t xml:space="preserve"> [Open-ended] ______</w:t>
      </w:r>
    </w:p>
    <w:p w14:paraId="5914340E"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is the least amount of money you have spent for a month's worth of cannabis product?</w:t>
      </w:r>
      <w:r w:rsidRPr="00620153">
        <w:rPr>
          <w:rFonts w:cstheme="minorHAnsi"/>
        </w:rPr>
        <w:t xml:space="preserve"> [Free-text] ______ ($ Dollars)</w:t>
      </w:r>
    </w:p>
    <w:p w14:paraId="771DEEF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is the most amount of money you have spent for a month's worth of cannabis product?</w:t>
      </w:r>
      <w:r w:rsidRPr="00620153">
        <w:rPr>
          <w:rFonts w:cstheme="minorHAnsi"/>
        </w:rPr>
        <w:t xml:space="preserve"> [Free-text] ______ ($ Dollars)</w:t>
      </w:r>
    </w:p>
    <w:p w14:paraId="5265CA4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Does the cost of the cannabis product place a significant strain on your finances?</w:t>
      </w:r>
      <w:r w:rsidRPr="00620153">
        <w:rPr>
          <w:rFonts w:cstheme="minorHAnsi"/>
        </w:rPr>
        <w:t xml:space="preserve"> [Multiple choice] Yes, always; Maybe sometimes; No</w:t>
      </w:r>
    </w:p>
    <w:p w14:paraId="260D0CF0" w14:textId="77777777" w:rsidR="00917AAD" w:rsidRPr="00B90DED" w:rsidRDefault="00917AAD" w:rsidP="00917AAD">
      <w:pPr>
        <w:pStyle w:val="ListParagraph"/>
        <w:widowControl w:val="0"/>
        <w:autoSpaceDE w:val="0"/>
        <w:autoSpaceDN w:val="0"/>
        <w:adjustRightInd w:val="0"/>
        <w:spacing w:line="276" w:lineRule="auto"/>
        <w:ind w:left="0"/>
        <w:rPr>
          <w:rFonts w:cstheme="minorHAnsi"/>
        </w:rPr>
      </w:pPr>
    </w:p>
    <w:p w14:paraId="5DB60730"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t>CANNABIS PRODUCT INFORMATION (for each cannabis product sampled)</w:t>
      </w:r>
    </w:p>
    <w:p w14:paraId="2B3E9887"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1B6E2F96"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Current or past use of cannabis product:</w:t>
      </w:r>
      <w:r w:rsidRPr="00620153">
        <w:rPr>
          <w:rFonts w:cstheme="minorHAnsi"/>
        </w:rPr>
        <w:t xml:space="preserve"> Currently using; Previously used</w:t>
      </w:r>
    </w:p>
    <w:p w14:paraId="6D245E56"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long have you been using this cannabis product for?</w:t>
      </w:r>
      <w:r w:rsidRPr="00620153">
        <w:rPr>
          <w:rFonts w:cstheme="minorHAnsi"/>
        </w:rPr>
        <w:t xml:space="preserve"> [Free-text] ______ (Months)</w:t>
      </w:r>
    </w:p>
    <w:p w14:paraId="27440912"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did you obtain this cannabis product?</w:t>
      </w:r>
      <w:r w:rsidRPr="00620153">
        <w:rPr>
          <w:rFonts w:cstheme="minorHAnsi"/>
        </w:rPr>
        <w:t xml:space="preserve"> [Please tick any that apply] I grow or make my own; From friends or family; From a dealer of recreational cannabis products; From a medicinal cannabis product supplier; From a club or co-operative type outlet; Australian online supplier; Overseas online supplier; Overseas other source; Compassionate Access Scheme; Other</w:t>
      </w:r>
    </w:p>
    <w:p w14:paraId="781CCCE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selected 'Other', please specify:</w:t>
      </w:r>
      <w:r w:rsidRPr="00620153">
        <w:rPr>
          <w:rFonts w:cstheme="minorHAnsi"/>
        </w:rPr>
        <w:t xml:space="preserve"> [Open-ended] ______</w:t>
      </w:r>
    </w:p>
    <w:p w14:paraId="03ECCFAC"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Please describe the type of cannabis product:</w:t>
      </w:r>
      <w:r w:rsidRPr="00620153">
        <w:rPr>
          <w:rFonts w:cstheme="minorHAnsi"/>
        </w:rPr>
        <w:t xml:space="preserve"> [Please tick any that apply] Oil-based tincture; Alcohol-based tincture; Tablets/capsules; Solid or paste-like substance (e.g., hash, hemp seeds); Plant matter; Other</w:t>
      </w:r>
    </w:p>
    <w:p w14:paraId="2EE7BDBF"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If selected 'Other', please specify: </w:t>
      </w:r>
      <w:r w:rsidRPr="00620153">
        <w:rPr>
          <w:rFonts w:cstheme="minorHAnsi"/>
        </w:rPr>
        <w:t>[Open-ended] ______</w:t>
      </w:r>
    </w:p>
    <w:p w14:paraId="0B670E1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method did you or your supplier use to make the cannabis-based product?</w:t>
      </w:r>
      <w:r w:rsidRPr="00620153">
        <w:rPr>
          <w:rFonts w:cstheme="minorHAnsi"/>
        </w:rPr>
        <w:t xml:space="preserve"> [Please tick one] Alcohol-based cold extraction (liquid); Oil-based low heat extraction (liquid); Sift method (hash/</w:t>
      </w:r>
      <w:proofErr w:type="spellStart"/>
      <w:r w:rsidRPr="00620153">
        <w:rPr>
          <w:rFonts w:cstheme="minorHAnsi"/>
        </w:rPr>
        <w:t>kief</w:t>
      </w:r>
      <w:proofErr w:type="spellEnd"/>
      <w:r w:rsidRPr="00620153">
        <w:rPr>
          <w:rFonts w:cstheme="minorHAnsi"/>
        </w:rPr>
        <w:t>); Sift method with dry ice (hash/</w:t>
      </w:r>
      <w:proofErr w:type="spellStart"/>
      <w:r w:rsidRPr="00620153">
        <w:rPr>
          <w:rFonts w:cstheme="minorHAnsi"/>
        </w:rPr>
        <w:t>kief</w:t>
      </w:r>
      <w:proofErr w:type="spellEnd"/>
      <w:r w:rsidRPr="00620153">
        <w:rPr>
          <w:rFonts w:cstheme="minorHAnsi"/>
        </w:rPr>
        <w:t>); Raw form for smoking/vaporizing; I do not know; Other</w:t>
      </w:r>
    </w:p>
    <w:p w14:paraId="0B939F89"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selected 'Other', what is the method?</w:t>
      </w:r>
      <w:r w:rsidRPr="00620153">
        <w:rPr>
          <w:rFonts w:cstheme="minorHAnsi"/>
        </w:rPr>
        <w:t xml:space="preserve"> [Free Text] __________</w:t>
      </w:r>
    </w:p>
    <w:p w14:paraId="395BF9D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information do you have regarding the composition of the cannabis product?</w:t>
      </w:r>
      <w:r w:rsidRPr="00620153">
        <w:rPr>
          <w:rFonts w:cstheme="minorHAnsi"/>
        </w:rPr>
        <w:t xml:space="preserve"> [Multiple choice] Written analysis from supplier; Internet; Word of mouth; No information; Other</w:t>
      </w:r>
    </w:p>
    <w:p w14:paraId="188BF03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selected 'Other', please specify:</w:t>
      </w:r>
      <w:r w:rsidRPr="00620153">
        <w:rPr>
          <w:rFonts w:cstheme="minorHAnsi"/>
        </w:rPr>
        <w:t xml:space="preserve"> [Free Text] __________</w:t>
      </w:r>
    </w:p>
    <w:p w14:paraId="4B8A47CA"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What are the active ingredients of the cannabis product? </w:t>
      </w:r>
      <w:r w:rsidRPr="00620153">
        <w:rPr>
          <w:rFonts w:cstheme="minorHAnsi"/>
        </w:rPr>
        <w:t>[Please tick any that apply] THC; THCA; THCV; THCVA; CBD; CBDA; CBC; CBDV; CBGA; CBG; CBN; I do not know</w:t>
      </w:r>
    </w:p>
    <w:p w14:paraId="12F0EEDF"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Is there a recommended dose for this particular cannabis product? </w:t>
      </w:r>
      <w:r w:rsidRPr="00620153">
        <w:rPr>
          <w:rFonts w:cstheme="minorHAnsi"/>
        </w:rPr>
        <w:t>Yes; No</w:t>
      </w:r>
    </w:p>
    <w:p w14:paraId="4008965C"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In what form is the recommended dose typically given?</w:t>
      </w:r>
      <w:r w:rsidRPr="00620153">
        <w:rPr>
          <w:rFonts w:cstheme="minorHAnsi"/>
        </w:rPr>
        <w:t xml:space="preserve"> [Multiple choice] Volume of drug solution (mL); Volume of drug solution (no. of drops); Weight of drug (mg/kg); Dosage form (tablet, capsule); Other quantity</w:t>
      </w:r>
    </w:p>
    <w:p w14:paraId="247D2DDA"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many mL/ mg per kg/ drops /capsule or tablets or other dose form do you administer per day?</w:t>
      </w:r>
      <w:r w:rsidRPr="00620153">
        <w:rPr>
          <w:rFonts w:cstheme="minorHAnsi"/>
        </w:rPr>
        <w:t xml:space="preserve"> [Free Text] __________ (Dose per day)</w:t>
      </w:r>
    </w:p>
    <w:p w14:paraId="7154C348"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lastRenderedPageBreak/>
        <w:t>How many times a day is the dose administered?</w:t>
      </w:r>
      <w:r w:rsidRPr="00620153">
        <w:rPr>
          <w:rFonts w:cstheme="minorHAnsi"/>
        </w:rPr>
        <w:t xml:space="preserve"> [Free Text] __________ (number)</w:t>
      </w:r>
    </w:p>
    <w:p w14:paraId="5BD49F1C"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At what times of the day do you administer the dose?</w:t>
      </w:r>
      <w:r w:rsidRPr="00620153">
        <w:rPr>
          <w:rFonts w:cstheme="minorHAnsi"/>
        </w:rPr>
        <w:t xml:space="preserve"> [Please tick any that apply] Morning; Afternoon; At night/before bed; As needed; No specific time of the day; Other</w:t>
      </w:r>
    </w:p>
    <w:p w14:paraId="06E8DC0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chosen "Other", in what other circumstances do you administer the cannabis product to your child with epilepsy?</w:t>
      </w:r>
      <w:r w:rsidRPr="00620153">
        <w:rPr>
          <w:rFonts w:cstheme="minorHAnsi"/>
        </w:rPr>
        <w:t xml:space="preserve"> [Free Text] _________</w:t>
      </w:r>
    </w:p>
    <w:p w14:paraId="2E4EA14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made you select this dose?</w:t>
      </w:r>
      <w:r w:rsidRPr="00620153">
        <w:rPr>
          <w:rFonts w:cstheme="minorHAnsi"/>
        </w:rPr>
        <w:t xml:space="preserve"> [Please tick any that apply] Trial and error based on impact on seizures; Trial and error based on side effects; Recommendation by supplier; Recommendation by word of mouth; Recommendation by health provider; Cost; Other</w:t>
      </w:r>
    </w:p>
    <w:p w14:paraId="198D4635"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selected 'Other', please specify:</w:t>
      </w:r>
      <w:r w:rsidRPr="00620153">
        <w:rPr>
          <w:rFonts w:cstheme="minorHAnsi"/>
        </w:rPr>
        <w:t xml:space="preserve"> [Free Text] ______</w:t>
      </w:r>
    </w:p>
    <w:p w14:paraId="5BCB21F0"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long have you been using this particular dose?</w:t>
      </w:r>
      <w:r w:rsidRPr="00620153">
        <w:rPr>
          <w:rFonts w:cstheme="minorHAnsi"/>
        </w:rPr>
        <w:t xml:space="preserve"> [Free Text] _______ (In Months, Weeks or Days)</w:t>
      </w:r>
    </w:p>
    <w:p w14:paraId="1AE1E75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At what stage of up-titrating to the maximum dose of the cannabis product are you? </w:t>
      </w:r>
      <w:r w:rsidRPr="00620153">
        <w:rPr>
          <w:rFonts w:cstheme="minorHAnsi"/>
        </w:rPr>
        <w:t>[Multiple choice] Still at the starting dose;</w:t>
      </w:r>
      <w:r w:rsidRPr="00620153">
        <w:rPr>
          <w:rStyle w:val="apple-converted-space"/>
          <w:rFonts w:cstheme="minorHAnsi"/>
        </w:rPr>
        <w:t> </w:t>
      </w:r>
      <w:r w:rsidRPr="00620153">
        <w:rPr>
          <w:rFonts w:cstheme="minorHAnsi"/>
        </w:rPr>
        <w:t>Less than half way to maximum dose; Half way to maximum dose; More than half way to maximum dose; At maximum dose; Not applicable</w:t>
      </w:r>
    </w:p>
    <w:p w14:paraId="67754880"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do you administer the product?</w:t>
      </w:r>
      <w:r w:rsidRPr="00620153">
        <w:rPr>
          <w:rFonts w:cstheme="minorHAnsi"/>
        </w:rPr>
        <w:t xml:space="preserve"> [Please tick any that apply] Shake the bottle first; Under the tongue (on its own); On the tongue (on its own); In the mouth (on its own); Mixed in with food, drink, or other medication; Smoked; Vaporised; Via the nose; Suppository; Topical (e.g. skin patch); Peg feed; Other</w:t>
      </w:r>
    </w:p>
    <w:p w14:paraId="196B4A6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"Other", please specify:</w:t>
      </w:r>
      <w:r w:rsidRPr="00620153">
        <w:rPr>
          <w:rFonts w:cstheme="minorHAnsi"/>
        </w:rPr>
        <w:t xml:space="preserve"> [Free Text] _______</w:t>
      </w:r>
    </w:p>
    <w:p w14:paraId="44129E46"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Do you ever vary the dose?</w:t>
      </w:r>
      <w:r w:rsidRPr="00620153">
        <w:rPr>
          <w:rFonts w:cstheme="minorHAnsi"/>
        </w:rPr>
        <w:t xml:space="preserve"> Yes; No</w:t>
      </w:r>
    </w:p>
    <w:p w14:paraId="194EAE2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you do vary the dose, what factors influence this?</w:t>
      </w:r>
      <w:r w:rsidRPr="00620153">
        <w:rPr>
          <w:rFonts w:cstheme="minorHAnsi"/>
        </w:rPr>
        <w:t xml:space="preserve"> [Please tick any that apply] Titrating to maximum dose; Unfavourable side effects; Availability due to cost/supply; To adjust for child's development (i.e. height and weight); Perceived effectiveness on seizure activity; Other</w:t>
      </w:r>
    </w:p>
    <w:p w14:paraId="7A7B2BDC"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selected 'Other', please specify:</w:t>
      </w:r>
      <w:r w:rsidRPr="00620153">
        <w:rPr>
          <w:rFonts w:cstheme="minorHAnsi"/>
        </w:rPr>
        <w:t xml:space="preserve"> [Free Text] ______</w:t>
      </w:r>
    </w:p>
    <w:p w14:paraId="624E8B22"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Do you think that the composition of the product is the same from batch to batch?</w:t>
      </w:r>
      <w:r w:rsidRPr="00620153">
        <w:rPr>
          <w:rFonts w:cstheme="minorHAnsi"/>
        </w:rPr>
        <w:t xml:space="preserve"> [Multiple choice] Always varies; Somewhat varies; Not sure; Usually the same; Always the same</w:t>
      </w:r>
    </w:p>
    <w:p w14:paraId="7A3C8D10"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do you normally store the cannabis product?</w:t>
      </w:r>
      <w:r w:rsidRPr="00620153">
        <w:rPr>
          <w:rFonts w:cstheme="minorHAnsi"/>
        </w:rPr>
        <w:t xml:space="preserve"> [Please tick any that apply] In an airtight container; Plastic container; Glass container; In a dark/amber coloured container; Other</w:t>
      </w:r>
    </w:p>
    <w:p w14:paraId="7FFC865C"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If selected 'Other', please specify:</w:t>
      </w:r>
      <w:r w:rsidRPr="00620153">
        <w:rPr>
          <w:rFonts w:cstheme="minorHAnsi"/>
        </w:rPr>
        <w:t xml:space="preserve"> [Free Text] ______</w:t>
      </w:r>
    </w:p>
    <w:p w14:paraId="15BB78D3"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Where do you normally store the cannabis product?</w:t>
      </w:r>
      <w:r w:rsidRPr="00620153">
        <w:rPr>
          <w:rFonts w:cstheme="minorHAnsi"/>
        </w:rPr>
        <w:t xml:space="preserve"> [Please tick any that apply] At room temperature (e.g., on the kitchen bench/ cupboard); In the fridge; In the freezer; Away from direct sunlight (e.g. inside cupboard/fridge, or wrapped in tin foil); Other</w:t>
      </w:r>
    </w:p>
    <w:p w14:paraId="541704C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If selected 'Other', please specify: </w:t>
      </w:r>
      <w:r w:rsidRPr="00620153">
        <w:rPr>
          <w:rFonts w:cstheme="minorHAnsi"/>
        </w:rPr>
        <w:t>[Free Text] ______</w:t>
      </w:r>
    </w:p>
    <w:p w14:paraId="122017A0"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Does the cannabis product have an expiry date that you aware of?</w:t>
      </w:r>
      <w:r w:rsidRPr="00620153">
        <w:rPr>
          <w:rFonts w:cstheme="minorHAnsi"/>
        </w:rPr>
        <w:t xml:space="preserve"> Yes; No</w:t>
      </w:r>
    </w:p>
    <w:p w14:paraId="7436FED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long does it typically last for in terms of its "use by date"?</w:t>
      </w:r>
      <w:r w:rsidRPr="00620153">
        <w:rPr>
          <w:rFonts w:cstheme="minorHAnsi"/>
        </w:rPr>
        <w:t xml:space="preserve"> [Free Text] ______ (Months)</w:t>
      </w:r>
    </w:p>
    <w:p w14:paraId="7CDC1E6D"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many antiepileptic drugs was your child on PRIOR to starting this particular cannabis product?</w:t>
      </w:r>
      <w:r w:rsidRPr="00620153">
        <w:rPr>
          <w:rFonts w:cstheme="minorHAnsi"/>
        </w:rPr>
        <w:t xml:space="preserve"> [Free Text] ______ (Number)</w:t>
      </w:r>
    </w:p>
    <w:p w14:paraId="23883A01"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rPr>
      </w:pPr>
    </w:p>
    <w:p w14:paraId="3C25FC53"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lastRenderedPageBreak/>
        <w:t>CANNABIS PRODUCT PERCEIVED EFFICACY (Data collected for each cannabis extract sample provided)</w:t>
      </w:r>
    </w:p>
    <w:p w14:paraId="184DCC54"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7BA473A0" w14:textId="2CFB87AB"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Since starting to use the cannabis product, how would you globally report </w:t>
      </w:r>
      <w:proofErr w:type="spellStart"/>
      <w:r w:rsidRPr="00620153">
        <w:rPr>
          <w:rFonts w:cstheme="minorHAnsi"/>
          <w:b/>
        </w:rPr>
        <w:t>it's</w:t>
      </w:r>
      <w:proofErr w:type="spellEnd"/>
      <w:r w:rsidRPr="00620153">
        <w:rPr>
          <w:rFonts w:cstheme="minorHAnsi"/>
          <w:b/>
        </w:rPr>
        <w:t xml:space="preserve"> overall effectiveness in managing your child's epilepsy? </w:t>
      </w:r>
      <w:r w:rsidRPr="00620153">
        <w:rPr>
          <w:rFonts w:cstheme="minorHAnsi"/>
        </w:rPr>
        <w:t>[Multiple choice] Very much worse; Much worse; Minimally worse; No change; Minimally improved; Much improved; Very much improved</w:t>
      </w:r>
    </w:p>
    <w:p w14:paraId="6EF4BB68"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was the percentage (%) change in average seizure frequency AFTER commencing the cannabis product?</w:t>
      </w:r>
      <w:r w:rsidRPr="00620153">
        <w:rPr>
          <w:rFonts w:cstheme="minorHAnsi"/>
        </w:rPr>
        <w:t xml:space="preserve"> [Free-text] ________ (Please write down a percentage figure +/- between 0 - 100%</w:t>
      </w:r>
    </w:p>
    <w:p w14:paraId="3DC66F68" w14:textId="0119DC85"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was the longest seizure-free time period AFTER commencing the cannabis product?</w:t>
      </w:r>
      <w:r w:rsidRPr="00620153">
        <w:rPr>
          <w:rFonts w:cstheme="minorHAnsi"/>
        </w:rPr>
        <w:t xml:space="preserve"> [Free Text] ______ (Days)</w:t>
      </w:r>
    </w:p>
    <w:p w14:paraId="00ACAE8B" w14:textId="2DCA3DAA"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How many antiepileptic drugs is your child with epilepsy using in addition to the cannabis product? </w:t>
      </w:r>
      <w:r w:rsidRPr="00620153">
        <w:rPr>
          <w:rFonts w:cstheme="minorHAnsi"/>
        </w:rPr>
        <w:t>[Free Text] ______ (Numerical)</w:t>
      </w:r>
    </w:p>
    <w:p w14:paraId="7BB0C217" w14:textId="7B688C15"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What are the names of the AEDs currently used?</w:t>
      </w:r>
      <w:r w:rsidRPr="00620153">
        <w:rPr>
          <w:rFonts w:cstheme="minorHAnsi"/>
        </w:rPr>
        <w:t xml:space="preserve"> [Please tick any that apply] </w:t>
      </w:r>
      <w:proofErr w:type="spellStart"/>
      <w:r w:rsidRPr="00620153">
        <w:rPr>
          <w:rFonts w:cstheme="minorHAnsi"/>
        </w:rPr>
        <w:t>Tegretol</w:t>
      </w:r>
      <w:proofErr w:type="spellEnd"/>
      <w:r w:rsidRPr="00620153">
        <w:rPr>
          <w:rFonts w:cstheme="minorHAnsi"/>
        </w:rPr>
        <w:t xml:space="preserve"> (Carbamazepine/ </w:t>
      </w:r>
      <w:proofErr w:type="spellStart"/>
      <w:r w:rsidRPr="00620153">
        <w:rPr>
          <w:rFonts w:cstheme="minorHAnsi"/>
        </w:rPr>
        <w:t>Carbatrol</w:t>
      </w:r>
      <w:proofErr w:type="spellEnd"/>
      <w:r w:rsidRPr="00620153">
        <w:rPr>
          <w:rFonts w:cstheme="minorHAnsi"/>
        </w:rPr>
        <w:t xml:space="preserve">/ </w:t>
      </w:r>
      <w:proofErr w:type="spellStart"/>
      <w:r w:rsidRPr="00620153">
        <w:rPr>
          <w:rFonts w:cstheme="minorHAnsi"/>
        </w:rPr>
        <w:t>Mazepine</w:t>
      </w:r>
      <w:proofErr w:type="spellEnd"/>
      <w:r w:rsidRPr="00620153">
        <w:rPr>
          <w:rFonts w:cstheme="minorHAnsi"/>
        </w:rPr>
        <w:t xml:space="preserve">); </w:t>
      </w:r>
      <w:proofErr w:type="spellStart"/>
      <w:r w:rsidRPr="00620153">
        <w:rPr>
          <w:rFonts w:cstheme="minorHAnsi"/>
        </w:rPr>
        <w:t>Zarontin</w:t>
      </w:r>
      <w:proofErr w:type="spellEnd"/>
      <w:r w:rsidRPr="00620153">
        <w:rPr>
          <w:rFonts w:cstheme="minorHAnsi"/>
        </w:rPr>
        <w:t xml:space="preserve"> (Ethosuximide); Felbamate (</w:t>
      </w:r>
      <w:proofErr w:type="spellStart"/>
      <w:r w:rsidRPr="00620153">
        <w:rPr>
          <w:rFonts w:cstheme="minorHAnsi"/>
        </w:rPr>
        <w:t>Felbatol</w:t>
      </w:r>
      <w:proofErr w:type="spellEnd"/>
      <w:r w:rsidRPr="00620153">
        <w:rPr>
          <w:rFonts w:cstheme="minorHAnsi"/>
        </w:rPr>
        <w:t xml:space="preserve">); Keppra (Levetiracetam); </w:t>
      </w:r>
      <w:proofErr w:type="spellStart"/>
      <w:r w:rsidRPr="00620153">
        <w:rPr>
          <w:rFonts w:cstheme="minorHAnsi"/>
        </w:rPr>
        <w:t>Lamictal</w:t>
      </w:r>
      <w:proofErr w:type="spellEnd"/>
      <w:r w:rsidRPr="00620153">
        <w:rPr>
          <w:rFonts w:cstheme="minorHAnsi"/>
        </w:rPr>
        <w:t xml:space="preserve"> (Lamotrigine); </w:t>
      </w:r>
      <w:proofErr w:type="spellStart"/>
      <w:r w:rsidRPr="00620153">
        <w:rPr>
          <w:rFonts w:cstheme="minorHAnsi"/>
        </w:rPr>
        <w:t>Epilum</w:t>
      </w:r>
      <w:proofErr w:type="spellEnd"/>
      <w:r w:rsidRPr="00620153">
        <w:rPr>
          <w:rFonts w:cstheme="minorHAnsi"/>
        </w:rPr>
        <w:t xml:space="preserve"> (Sodium Valproate); Clobazam (Frisium); Topamax (Topiramate); Lacosamide (VIMPAT); Lyrica (Pregabalin); </w:t>
      </w:r>
      <w:proofErr w:type="spellStart"/>
      <w:r w:rsidRPr="00620153">
        <w:rPr>
          <w:rFonts w:cstheme="minorHAnsi"/>
        </w:rPr>
        <w:t>Gabitril</w:t>
      </w:r>
      <w:proofErr w:type="spellEnd"/>
      <w:r w:rsidRPr="00620153">
        <w:rPr>
          <w:rFonts w:cstheme="minorHAnsi"/>
        </w:rPr>
        <w:t xml:space="preserve"> (Tiagabine); </w:t>
      </w:r>
      <w:proofErr w:type="spellStart"/>
      <w:r w:rsidRPr="00620153">
        <w:rPr>
          <w:rFonts w:cstheme="minorHAnsi"/>
        </w:rPr>
        <w:t>Fycompa</w:t>
      </w:r>
      <w:proofErr w:type="spellEnd"/>
      <w:r w:rsidRPr="00620153">
        <w:rPr>
          <w:rFonts w:cstheme="minorHAnsi"/>
        </w:rPr>
        <w:t xml:space="preserve"> (</w:t>
      </w:r>
      <w:proofErr w:type="spellStart"/>
      <w:r w:rsidRPr="00620153">
        <w:rPr>
          <w:rFonts w:cstheme="minorHAnsi"/>
        </w:rPr>
        <w:t>Perampanel</w:t>
      </w:r>
      <w:proofErr w:type="spellEnd"/>
      <w:r w:rsidRPr="00620153">
        <w:rPr>
          <w:rFonts w:cstheme="minorHAnsi"/>
        </w:rPr>
        <w:t xml:space="preserve">); </w:t>
      </w:r>
      <w:proofErr w:type="spellStart"/>
      <w:r w:rsidRPr="00620153">
        <w:rPr>
          <w:rFonts w:cstheme="minorHAnsi"/>
        </w:rPr>
        <w:t>Dilantin</w:t>
      </w:r>
      <w:proofErr w:type="spellEnd"/>
      <w:r w:rsidRPr="00620153">
        <w:rPr>
          <w:rFonts w:cstheme="minorHAnsi"/>
        </w:rPr>
        <w:t xml:space="preserve"> (Phenytoin/ </w:t>
      </w:r>
      <w:proofErr w:type="spellStart"/>
      <w:r w:rsidRPr="00620153">
        <w:rPr>
          <w:rFonts w:cstheme="minorHAnsi"/>
        </w:rPr>
        <w:t>Tremytoine</w:t>
      </w:r>
      <w:proofErr w:type="spellEnd"/>
      <w:r w:rsidRPr="00620153">
        <w:rPr>
          <w:rFonts w:cstheme="minorHAnsi"/>
        </w:rPr>
        <w:t>); Valproate (</w:t>
      </w:r>
      <w:proofErr w:type="spellStart"/>
      <w:r w:rsidRPr="00620153">
        <w:rPr>
          <w:rFonts w:cstheme="minorHAnsi"/>
        </w:rPr>
        <w:t>Volproic</w:t>
      </w:r>
      <w:proofErr w:type="spellEnd"/>
      <w:r w:rsidRPr="00620153">
        <w:rPr>
          <w:rFonts w:cstheme="minorHAnsi"/>
        </w:rPr>
        <w:t xml:space="preserve"> acid/ Depakene/ Depakote); </w:t>
      </w:r>
      <w:proofErr w:type="spellStart"/>
      <w:r w:rsidRPr="00620153">
        <w:rPr>
          <w:rFonts w:cstheme="minorHAnsi"/>
        </w:rPr>
        <w:t>Zonegran</w:t>
      </w:r>
      <w:proofErr w:type="spellEnd"/>
      <w:r w:rsidRPr="00620153">
        <w:rPr>
          <w:rFonts w:cstheme="minorHAnsi"/>
        </w:rPr>
        <w:t xml:space="preserve"> (</w:t>
      </w:r>
      <w:proofErr w:type="spellStart"/>
      <w:r w:rsidRPr="00620153">
        <w:rPr>
          <w:rFonts w:cstheme="minorHAnsi"/>
        </w:rPr>
        <w:t>Zonisamide</w:t>
      </w:r>
      <w:proofErr w:type="spellEnd"/>
      <w:r w:rsidRPr="00620153">
        <w:rPr>
          <w:rFonts w:cstheme="minorHAnsi"/>
        </w:rPr>
        <w:t xml:space="preserve">); </w:t>
      </w:r>
      <w:proofErr w:type="spellStart"/>
      <w:r w:rsidRPr="00620153">
        <w:rPr>
          <w:rFonts w:cstheme="minorHAnsi"/>
        </w:rPr>
        <w:t>Phenobarbitol</w:t>
      </w:r>
      <w:proofErr w:type="spellEnd"/>
      <w:r w:rsidRPr="00620153">
        <w:rPr>
          <w:rFonts w:cstheme="minorHAnsi"/>
        </w:rPr>
        <w:t xml:space="preserve"> (</w:t>
      </w:r>
      <w:proofErr w:type="spellStart"/>
      <w:r w:rsidRPr="00620153">
        <w:rPr>
          <w:rFonts w:cstheme="minorHAnsi"/>
        </w:rPr>
        <w:t>Phenobarb</w:t>
      </w:r>
      <w:proofErr w:type="spellEnd"/>
      <w:r w:rsidRPr="00620153">
        <w:rPr>
          <w:rFonts w:cstheme="minorHAnsi"/>
        </w:rPr>
        <w:t>/ Phenobarbital Sodium); Clonazepam (</w:t>
      </w:r>
      <w:proofErr w:type="spellStart"/>
      <w:r w:rsidRPr="00620153">
        <w:rPr>
          <w:rFonts w:cstheme="minorHAnsi"/>
        </w:rPr>
        <w:t>Rivotril</w:t>
      </w:r>
      <w:proofErr w:type="spellEnd"/>
      <w:r w:rsidRPr="00620153">
        <w:rPr>
          <w:rFonts w:cstheme="minorHAnsi"/>
        </w:rPr>
        <w:t xml:space="preserve">/ </w:t>
      </w:r>
      <w:proofErr w:type="spellStart"/>
      <w:r w:rsidRPr="00620153">
        <w:rPr>
          <w:rFonts w:cstheme="minorHAnsi"/>
        </w:rPr>
        <w:t>Clonpam</w:t>
      </w:r>
      <w:proofErr w:type="spellEnd"/>
      <w:r w:rsidRPr="00620153">
        <w:rPr>
          <w:rFonts w:cstheme="minorHAnsi"/>
        </w:rPr>
        <w:t xml:space="preserve">, Clonazepam-R); Diazepam (Valium/ </w:t>
      </w:r>
      <w:proofErr w:type="spellStart"/>
      <w:r w:rsidRPr="00620153">
        <w:rPr>
          <w:rFonts w:cstheme="minorHAnsi"/>
        </w:rPr>
        <w:t>Diastat</w:t>
      </w:r>
      <w:proofErr w:type="spellEnd"/>
      <w:r w:rsidRPr="00620153">
        <w:rPr>
          <w:rFonts w:cstheme="minorHAnsi"/>
        </w:rPr>
        <w:t xml:space="preserve">/ </w:t>
      </w:r>
      <w:proofErr w:type="spellStart"/>
      <w:r w:rsidRPr="00620153">
        <w:rPr>
          <w:rFonts w:cstheme="minorHAnsi"/>
        </w:rPr>
        <w:t>Diazemuls</w:t>
      </w:r>
      <w:proofErr w:type="spellEnd"/>
      <w:r w:rsidRPr="00620153">
        <w:rPr>
          <w:rFonts w:cstheme="minorHAnsi"/>
        </w:rPr>
        <w:t xml:space="preserve">/ </w:t>
      </w:r>
      <w:proofErr w:type="spellStart"/>
      <w:r w:rsidRPr="00620153">
        <w:rPr>
          <w:rFonts w:cstheme="minorHAnsi"/>
        </w:rPr>
        <w:t>Dipam</w:t>
      </w:r>
      <w:proofErr w:type="spellEnd"/>
      <w:r w:rsidRPr="00620153">
        <w:rPr>
          <w:rFonts w:cstheme="minorHAnsi"/>
        </w:rPr>
        <w:t xml:space="preserve">); Gabapentin (Neurontin); </w:t>
      </w:r>
      <w:proofErr w:type="spellStart"/>
      <w:r w:rsidRPr="00620153">
        <w:rPr>
          <w:rFonts w:cstheme="minorHAnsi"/>
        </w:rPr>
        <w:t>Fosphenytoin</w:t>
      </w:r>
      <w:proofErr w:type="spellEnd"/>
      <w:r w:rsidRPr="00620153">
        <w:rPr>
          <w:rFonts w:cstheme="minorHAnsi"/>
        </w:rPr>
        <w:t xml:space="preserve"> (</w:t>
      </w:r>
      <w:proofErr w:type="spellStart"/>
      <w:r w:rsidRPr="00620153">
        <w:rPr>
          <w:rFonts w:cstheme="minorHAnsi"/>
        </w:rPr>
        <w:t>Cerebyx</w:t>
      </w:r>
      <w:proofErr w:type="spellEnd"/>
      <w:r w:rsidRPr="00620153">
        <w:rPr>
          <w:rFonts w:cstheme="minorHAnsi"/>
        </w:rPr>
        <w:t xml:space="preserve">); Lorazepam (Ativan/ </w:t>
      </w:r>
      <w:proofErr w:type="spellStart"/>
      <w:r w:rsidRPr="00620153">
        <w:rPr>
          <w:rFonts w:cstheme="minorHAnsi"/>
        </w:rPr>
        <w:t>Loraz</w:t>
      </w:r>
      <w:proofErr w:type="spellEnd"/>
      <w:r w:rsidRPr="00620153">
        <w:rPr>
          <w:rFonts w:cstheme="minorHAnsi"/>
        </w:rPr>
        <w:t xml:space="preserve">); </w:t>
      </w:r>
      <w:proofErr w:type="spellStart"/>
      <w:r w:rsidRPr="00620153">
        <w:rPr>
          <w:rFonts w:cstheme="minorHAnsi"/>
        </w:rPr>
        <w:t>Methsuximide</w:t>
      </w:r>
      <w:proofErr w:type="spellEnd"/>
      <w:r w:rsidRPr="00620153">
        <w:rPr>
          <w:rFonts w:cstheme="minorHAnsi"/>
        </w:rPr>
        <w:t xml:space="preserve"> (</w:t>
      </w:r>
      <w:proofErr w:type="spellStart"/>
      <w:r w:rsidRPr="00620153">
        <w:rPr>
          <w:rFonts w:cstheme="minorHAnsi"/>
        </w:rPr>
        <w:t>Celontin</w:t>
      </w:r>
      <w:proofErr w:type="spellEnd"/>
      <w:r w:rsidRPr="00620153">
        <w:rPr>
          <w:rFonts w:cstheme="minorHAnsi"/>
        </w:rPr>
        <w:t xml:space="preserve">); Oxcarbazepine (Trileptal/ </w:t>
      </w:r>
      <w:proofErr w:type="spellStart"/>
      <w:r w:rsidRPr="00620153">
        <w:rPr>
          <w:rFonts w:cstheme="minorHAnsi"/>
        </w:rPr>
        <w:t>Oxtellar</w:t>
      </w:r>
      <w:proofErr w:type="spellEnd"/>
      <w:r w:rsidRPr="00620153">
        <w:rPr>
          <w:rFonts w:cstheme="minorHAnsi"/>
        </w:rPr>
        <w:t xml:space="preserve"> XR); Nitrazepam (</w:t>
      </w:r>
      <w:proofErr w:type="spellStart"/>
      <w:r w:rsidRPr="00620153">
        <w:rPr>
          <w:rFonts w:cstheme="minorHAnsi"/>
        </w:rPr>
        <w:t>Mogadon</w:t>
      </w:r>
      <w:proofErr w:type="spellEnd"/>
      <w:r w:rsidRPr="00620153">
        <w:rPr>
          <w:rFonts w:cstheme="minorHAnsi"/>
        </w:rPr>
        <w:t xml:space="preserve">/ </w:t>
      </w:r>
      <w:proofErr w:type="spellStart"/>
      <w:r w:rsidRPr="00620153">
        <w:rPr>
          <w:rFonts w:cstheme="minorHAnsi"/>
        </w:rPr>
        <w:t>Nitrazedon</w:t>
      </w:r>
      <w:proofErr w:type="spellEnd"/>
      <w:r w:rsidRPr="00620153">
        <w:rPr>
          <w:rFonts w:cstheme="minorHAnsi"/>
        </w:rPr>
        <w:t>); Paraldehyde; Primidone; Rufinamide (</w:t>
      </w:r>
      <w:proofErr w:type="spellStart"/>
      <w:r w:rsidRPr="00620153">
        <w:rPr>
          <w:rFonts w:cstheme="minorHAnsi"/>
        </w:rPr>
        <w:t>Banzel</w:t>
      </w:r>
      <w:proofErr w:type="spellEnd"/>
      <w:r w:rsidRPr="00620153">
        <w:rPr>
          <w:rFonts w:cstheme="minorHAnsi"/>
        </w:rPr>
        <w:t>); Vigabatrin (Sabril); Stiripentol; Other</w:t>
      </w:r>
      <w:r w:rsidR="00A16FB1">
        <w:rPr>
          <w:rFonts w:cstheme="minorHAnsi"/>
        </w:rPr>
        <w:t>.</w:t>
      </w:r>
    </w:p>
    <w:p w14:paraId="4712E404" w14:textId="554C84F7" w:rsidR="00917AAD" w:rsidRPr="00620153" w:rsidRDefault="00917AAD" w:rsidP="00620153">
      <w:pPr>
        <w:pStyle w:val="ListParagraph"/>
        <w:widowControl w:val="0"/>
        <w:numPr>
          <w:ilvl w:val="0"/>
          <w:numId w:val="10"/>
        </w:numPr>
        <w:autoSpaceDE w:val="0"/>
        <w:autoSpaceDN w:val="0"/>
        <w:adjustRightInd w:val="0"/>
        <w:spacing w:line="276" w:lineRule="auto"/>
        <w:rPr>
          <w:rStyle w:val="apple-converted-space"/>
          <w:rFonts w:cstheme="minorHAnsi"/>
        </w:rPr>
      </w:pPr>
      <w:r w:rsidRPr="00620153">
        <w:rPr>
          <w:rFonts w:cstheme="minorHAnsi"/>
          <w:b/>
        </w:rPr>
        <w:t>If Other, what is the name of the AED(s)?</w:t>
      </w:r>
      <w:r w:rsidRPr="00620153">
        <w:rPr>
          <w:rFonts w:cstheme="minorHAnsi"/>
        </w:rPr>
        <w:t xml:space="preserve"> [Free Text] ______</w:t>
      </w:r>
    </w:p>
    <w:p w14:paraId="3AC255FB" w14:textId="35A041CB"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Have you weaned off or reduced any of your child's antiepileptic medications after starting any of the cannabis products? </w:t>
      </w:r>
      <w:r w:rsidRPr="00620153">
        <w:rPr>
          <w:rFonts w:cstheme="minorHAnsi"/>
        </w:rPr>
        <w:t>[Multiple choice] Yes, all; Some medication but not all; No, none</w:t>
      </w:r>
    </w:p>
    <w:p w14:paraId="4C694092" w14:textId="40DF1113"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 xml:space="preserve">Have you noticed any harmful effects (side effects) since using the cannabis product? Please list. </w:t>
      </w:r>
      <w:r w:rsidRPr="00620153">
        <w:rPr>
          <w:rFonts w:cstheme="minorHAnsi"/>
        </w:rPr>
        <w:t>[Open-Ended] __________</w:t>
      </w:r>
    </w:p>
    <w:p w14:paraId="7CDEF854" w14:textId="55128E59"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If you listed any harmful effects, how confident are you that these are due to the cannabis product?</w:t>
      </w:r>
      <w:r w:rsidRPr="00620153">
        <w:rPr>
          <w:rFonts w:cstheme="minorHAnsi"/>
        </w:rPr>
        <w:t xml:space="preserve"> [Multiple choice] Really not confident; Not confident; Unsure; Confident; Really confident; I did not notice any harmful side effects</w:t>
      </w:r>
    </w:p>
    <w:p w14:paraId="10E99FCF" w14:textId="6A0FF5DE"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Have you noticed any beneficial effects since using the cannabis product? Please list.</w:t>
      </w:r>
      <w:r w:rsidRPr="00620153">
        <w:rPr>
          <w:rFonts w:cstheme="minorHAnsi"/>
        </w:rPr>
        <w:t xml:space="preserve"> [Open-Ended] __________</w:t>
      </w:r>
    </w:p>
    <w:p w14:paraId="6DA49440" w14:textId="57CD5A15"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If you listed any beneficial effects, how confident are you that these are due to the cannabis product?</w:t>
      </w:r>
      <w:r w:rsidRPr="00620153">
        <w:rPr>
          <w:rFonts w:cstheme="minorHAnsi"/>
        </w:rPr>
        <w:t xml:space="preserve"> [Multiple choice] Really not confident; Not confident; Unsure; Confident; Really confident; I did not notice any beneficial effects</w:t>
      </w:r>
    </w:p>
    <w:p w14:paraId="5DD84319" w14:textId="60007EC8"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 xml:space="preserve">Have you noticed any changes in their thinking skills and memory since using the cannabis product? </w:t>
      </w:r>
      <w:r w:rsidRPr="00620153">
        <w:rPr>
          <w:rFonts w:cstheme="minorHAnsi"/>
        </w:rPr>
        <w:t xml:space="preserve">[Multiple choice] Worse; No change; Better; Not applicable (e.g. too young) Attention/ concentration; Memory; Speed of thinking; Language- Ability to express themselves; Language- Ability to understand what others are saying to them; Visual and </w:t>
      </w:r>
      <w:r w:rsidRPr="00620153">
        <w:rPr>
          <w:rFonts w:cstheme="minorHAnsi"/>
        </w:rPr>
        <w:lastRenderedPageBreak/>
        <w:t>motor skills; Ability to plan and organize his/herself; Ability to understand and solve problems; Ability to control his/her impulses; Ability to maintain focus despite distractions and shift focus when appropriate</w:t>
      </w:r>
    </w:p>
    <w:p w14:paraId="4C930CFE" w14:textId="4DBE4E65"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How would you report the overall effect on your child’s PHYSICAL activity since using the cannabis product? </w:t>
      </w:r>
      <w:r w:rsidRPr="00620153">
        <w:rPr>
          <w:rFonts w:cstheme="minorHAnsi"/>
        </w:rPr>
        <w:t>[Multiple choice] Much worse; Somewhat worse; Stayed the same; Somewhat better; Much better</w:t>
      </w:r>
    </w:p>
    <w:p w14:paraId="4066503A" w14:textId="191F9FD9"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 xml:space="preserve">How would you report the overall effect on your child's SLEEP since using the cannabis product? </w:t>
      </w:r>
      <w:r w:rsidRPr="00620153">
        <w:rPr>
          <w:rStyle w:val="apple-converted-space"/>
          <w:rFonts w:cstheme="minorHAnsi"/>
          <w:b/>
        </w:rPr>
        <w:t> </w:t>
      </w:r>
      <w:r w:rsidRPr="00620153">
        <w:rPr>
          <w:rFonts w:cstheme="minorHAnsi"/>
        </w:rPr>
        <w:t>[Multiple choice] Much worse; Somewhat worse; Stayed the same; Somewhat better; Much better</w:t>
      </w:r>
    </w:p>
    <w:p w14:paraId="3020A6C0" w14:textId="05594C3F"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would you report the overall effect on your child's EMOTIONAL WELL-BEING since using the cannabis product?</w:t>
      </w:r>
      <w:r w:rsidRPr="00620153">
        <w:rPr>
          <w:rFonts w:cstheme="minorHAnsi"/>
        </w:rPr>
        <w:t xml:space="preserve"> [Multiple choice] Much worse; Somewhat worse; Stayed the same; Somewhat better; Much better</w:t>
      </w:r>
    </w:p>
    <w:p w14:paraId="6FA9D9E1"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would you report the overall effect on your child's SOCIAL ACTIVITIES since using the cannabis product?</w:t>
      </w:r>
      <w:r w:rsidRPr="00620153">
        <w:rPr>
          <w:rFonts w:cstheme="minorHAnsi"/>
        </w:rPr>
        <w:t xml:space="preserve"> [Multiple choice] Much worse; Somewhat worse; Stayed the same; Somewhat better; Much better</w:t>
      </w:r>
    </w:p>
    <w:p w14:paraId="62188D8A" w14:textId="386DD66D"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rPr>
      </w:pPr>
      <w:r w:rsidRPr="00620153">
        <w:rPr>
          <w:rFonts w:cstheme="minorHAnsi"/>
          <w:b/>
        </w:rPr>
        <w:t>How would you report the overall effect on your child's BEHAVIOUR inside and outside the home since using the cannabis product?</w:t>
      </w:r>
      <w:r w:rsidRPr="00620153">
        <w:rPr>
          <w:rFonts w:cstheme="minorHAnsi"/>
        </w:rPr>
        <w:t xml:space="preserve"> [Multiple choice] Much worse; Somewhat worse; Stayed the same; Somewhat better; Much better</w:t>
      </w:r>
    </w:p>
    <w:p w14:paraId="62FACA43" w14:textId="77777777" w:rsidR="00917AAD" w:rsidRPr="00B90DED" w:rsidRDefault="00917AAD" w:rsidP="00917AAD">
      <w:pPr>
        <w:pStyle w:val="ListParagraph"/>
        <w:widowControl w:val="0"/>
        <w:autoSpaceDE w:val="0"/>
        <w:autoSpaceDN w:val="0"/>
        <w:adjustRightInd w:val="0"/>
        <w:spacing w:line="276" w:lineRule="auto"/>
        <w:ind w:left="0"/>
        <w:rPr>
          <w:rFonts w:cstheme="minorHAnsi"/>
        </w:rPr>
      </w:pPr>
    </w:p>
    <w:p w14:paraId="4A2E5218"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r w:rsidRPr="00B90DED">
        <w:rPr>
          <w:rFonts w:asciiTheme="minorHAnsi" w:hAnsiTheme="minorHAnsi" w:cstheme="minorHAnsi"/>
          <w:b/>
        </w:rPr>
        <w:t>CANNABIS PRODUCT EXPERIENCES</w:t>
      </w:r>
    </w:p>
    <w:p w14:paraId="6E102FD1" w14:textId="77777777" w:rsidR="00917AAD" w:rsidRPr="00B90DED" w:rsidRDefault="00917AAD" w:rsidP="00917AAD">
      <w:pPr>
        <w:widowControl w:val="0"/>
        <w:autoSpaceDE w:val="0"/>
        <w:autoSpaceDN w:val="0"/>
        <w:adjustRightInd w:val="0"/>
        <w:spacing w:line="276" w:lineRule="auto"/>
        <w:rPr>
          <w:rFonts w:asciiTheme="minorHAnsi" w:hAnsiTheme="minorHAnsi" w:cstheme="minorHAnsi"/>
          <w:b/>
        </w:rPr>
      </w:pPr>
    </w:p>
    <w:p w14:paraId="7E07619A"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Please indicate the extent to which each of the following concern you with regards to the use of cannabis product, whether or not you are using cannabis products:</w:t>
      </w:r>
      <w:r w:rsidRPr="00620153">
        <w:rPr>
          <w:rFonts w:cstheme="minorHAnsi"/>
        </w:rPr>
        <w:t xml:space="preserve"> [Multiple choice] Not at all; A little; Not sure; Quite a bit; A great deal = Illegal status of cannabis &amp; risk of criminal changes; Potential short-term health effects of cannabis use; Potential long-term health effects of cannabis use; Potential interactions with antiepileptic medication; Composition of the cannabis product (i.e. heavy metals, fungal or bacterial infections, toxins or pollutants); Risk notification to child protection by health providers or hospital staff; Risk notification to child protection by school / others; Cost of cannabis products; Stigma from health providers; Stigma amongst family / friends; Other</w:t>
      </w:r>
    </w:p>
    <w:p w14:paraId="7C385ABC" w14:textId="2708A94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Has anyone in the household ever used cannabis for any reason (e.g. medical or recreational)?</w:t>
      </w:r>
      <w:r w:rsidRPr="00620153">
        <w:rPr>
          <w:rFonts w:cstheme="minorHAnsi"/>
        </w:rPr>
        <w:t xml:space="preserve"> Yes; No</w:t>
      </w:r>
    </w:p>
    <w:p w14:paraId="18FDE000" w14:textId="684F31B4"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Has anyone in the household used cannabis in the past 12 months</w:t>
      </w:r>
      <w:r w:rsidRPr="00620153">
        <w:rPr>
          <w:rFonts w:cstheme="minorHAnsi"/>
        </w:rPr>
        <w:t>? Yes; No</w:t>
      </w:r>
    </w:p>
    <w:p w14:paraId="5E8723A9" w14:textId="690C479D"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Have you told any health service providers about the use of cannabis products for your child's epilepsy?</w:t>
      </w:r>
      <w:r w:rsidRPr="00620153">
        <w:rPr>
          <w:rFonts w:cstheme="minorHAnsi"/>
        </w:rPr>
        <w:t xml:space="preserve"> Yes; No</w:t>
      </w:r>
    </w:p>
    <w:p w14:paraId="016FE510" w14:textId="474E7B14"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If not, please explain why not?</w:t>
      </w:r>
      <w:r w:rsidRPr="00620153">
        <w:rPr>
          <w:rFonts w:cstheme="minorHAnsi"/>
        </w:rPr>
        <w:t xml:space="preserve"> [Open-Ended] __________</w:t>
      </w:r>
    </w:p>
    <w:p w14:paraId="3CB3420C"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Do you feel that you and your family receive an adequate level of support regarding your decision to use cannabis products for your child's epilepsy?</w:t>
      </w:r>
      <w:r w:rsidRPr="00620153">
        <w:rPr>
          <w:rFonts w:cstheme="minorHAnsi"/>
        </w:rPr>
        <w:t xml:space="preserve"> [Multiple choice] Yes - with most of my health care providers; Yes - but only with a small number of health care providers; No - not with any of my health care providers</w:t>
      </w:r>
    </w:p>
    <w:p w14:paraId="43F998C8"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 xml:space="preserve">Please indicate which type of health service provider and their response or reaction in the table below </w:t>
      </w:r>
      <w:r w:rsidRPr="00620153">
        <w:rPr>
          <w:rFonts w:cstheme="minorHAnsi"/>
        </w:rPr>
        <w:t xml:space="preserve">[Multiple choice] Very unsupportive; Unsupportive; Uncertain; Generally supportive; Very supportive; They do not know = Neurologist (general or </w:t>
      </w:r>
      <w:r w:rsidRPr="00620153">
        <w:rPr>
          <w:rFonts w:cstheme="minorHAnsi"/>
        </w:rPr>
        <w:lastRenderedPageBreak/>
        <w:t>specialising in children or epilepsy); Paediatrician; General Practitioner (GP); Nurse; Other health professional</w:t>
      </w:r>
    </w:p>
    <w:p w14:paraId="59670E77"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What are your family and friends' general attitude to your use of cannabis products for your child's epilepsy?</w:t>
      </w:r>
      <w:r w:rsidRPr="00620153">
        <w:rPr>
          <w:rFonts w:cstheme="minorHAnsi"/>
        </w:rPr>
        <w:t xml:space="preserve"> [Multiple choice] Very unsupportive; Unsupportive; Uncertain; Generally supportive; Very supportive; They do not know</w:t>
      </w:r>
    </w:p>
    <w:p w14:paraId="61A2D4F4"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How often have you engaged with health services for your child's epilepsy since starting the last treatment?</w:t>
      </w:r>
      <w:r w:rsidRPr="00620153">
        <w:rPr>
          <w:rFonts w:cstheme="minorHAnsi"/>
        </w:rPr>
        <w:t xml:space="preserve"> [Multiple choice] Much more often; More often; About the same; Less often; Much less often</w:t>
      </w:r>
    </w:p>
    <w:p w14:paraId="3ED079CB" w14:textId="77777777"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Please estimate the average number of times per month you have engaged with health services in relation to your child's epilepsy in the past year?</w:t>
      </w:r>
      <w:r w:rsidRPr="00620153">
        <w:rPr>
          <w:rFonts w:cstheme="minorHAnsi"/>
        </w:rPr>
        <w:t xml:space="preserve"> [Free-Text] __________</w:t>
      </w:r>
    </w:p>
    <w:p w14:paraId="5EDD42D3" w14:textId="3EC1D354" w:rsidR="00917AAD" w:rsidRPr="00620153" w:rsidRDefault="00917AAD" w:rsidP="00620153">
      <w:pPr>
        <w:pStyle w:val="ListParagraph"/>
        <w:widowControl w:val="0"/>
        <w:numPr>
          <w:ilvl w:val="0"/>
          <w:numId w:val="10"/>
        </w:numPr>
        <w:autoSpaceDE w:val="0"/>
        <w:autoSpaceDN w:val="0"/>
        <w:adjustRightInd w:val="0"/>
        <w:spacing w:line="276" w:lineRule="auto"/>
        <w:rPr>
          <w:rFonts w:cstheme="minorHAnsi"/>
          <w:b/>
        </w:rPr>
      </w:pPr>
      <w:r w:rsidRPr="00620153">
        <w:rPr>
          <w:rFonts w:cstheme="minorHAnsi"/>
          <w:b/>
        </w:rPr>
        <w:t>Have you and your family experienced any of the following in the context of using cannabis products for your child?</w:t>
      </w:r>
      <w:r w:rsidRPr="00620153">
        <w:rPr>
          <w:rFonts w:cstheme="minorHAnsi"/>
        </w:rPr>
        <w:t xml:space="preserve"> [Please tick any that apply] Police involvement, arrests and/or charges; Child protection involvement; Cannabis products confiscated; Cannabis products not allowed to be used during hospital admissions; Difficulties with interstate or international travel whilst in possession of cannabis products</w:t>
      </w:r>
    </w:p>
    <w:p w14:paraId="69598FF0" w14:textId="77777777" w:rsidR="00917AAD" w:rsidRPr="00B90DED" w:rsidRDefault="00917AAD" w:rsidP="00917AAD">
      <w:pPr>
        <w:spacing w:line="276" w:lineRule="auto"/>
        <w:rPr>
          <w:rFonts w:asciiTheme="minorHAnsi" w:hAnsiTheme="minorHAnsi" w:cstheme="minorHAnsi"/>
          <w:b/>
        </w:rPr>
      </w:pPr>
    </w:p>
    <w:p w14:paraId="2BF3CA9F" w14:textId="77777777" w:rsidR="00917AAD" w:rsidRPr="00B90DED" w:rsidRDefault="00917AAD" w:rsidP="00917AAD">
      <w:pPr>
        <w:spacing w:line="276" w:lineRule="auto"/>
        <w:rPr>
          <w:rFonts w:asciiTheme="minorHAnsi" w:hAnsiTheme="minorHAnsi" w:cstheme="minorHAnsi"/>
          <w:b/>
        </w:rPr>
      </w:pPr>
      <w:r w:rsidRPr="00B90DED">
        <w:rPr>
          <w:rFonts w:asciiTheme="minorHAnsi" w:hAnsiTheme="minorHAnsi" w:cstheme="minorHAnsi"/>
          <w:b/>
        </w:rPr>
        <w:t>FUTURE USE OF CANNABIS PRODUCTS</w:t>
      </w:r>
    </w:p>
    <w:p w14:paraId="42B106D6" w14:textId="77777777" w:rsidR="00917AAD" w:rsidRPr="00B90DED" w:rsidRDefault="00917AAD" w:rsidP="00917AAD">
      <w:pPr>
        <w:spacing w:line="276" w:lineRule="auto"/>
        <w:rPr>
          <w:rFonts w:asciiTheme="minorHAnsi" w:hAnsiTheme="minorHAnsi" w:cstheme="minorHAnsi"/>
          <w:b/>
        </w:rPr>
      </w:pPr>
    </w:p>
    <w:p w14:paraId="1C6007C0"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 xml:space="preserve">What should be the legal status of cannabis use in Australia? </w:t>
      </w:r>
      <w:r w:rsidRPr="00620153">
        <w:rPr>
          <w:rStyle w:val="apple-converted-space"/>
          <w:rFonts w:cstheme="minorHAnsi"/>
          <w:b/>
        </w:rPr>
        <w:t> </w:t>
      </w:r>
      <w:r w:rsidRPr="00620153">
        <w:rPr>
          <w:rFonts w:cstheme="minorHAnsi"/>
        </w:rPr>
        <w:t>[Multiple choice] Cannabis use should be legal for all purposes (recreational or medical); Cannabis use should be legal for medical purposes only; Cannabis use should remain illegal for all purposes; I'm not sure; No opinion</w:t>
      </w:r>
    </w:p>
    <w:p w14:paraId="2B161995"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 xml:space="preserve">If medical cannabis were legally available in Australia, what form of cannabis use would you most likely prefer if it were to help treat </w:t>
      </w:r>
      <w:proofErr w:type="spellStart"/>
      <w:r w:rsidRPr="00620153">
        <w:rPr>
          <w:rFonts w:cstheme="minorHAnsi"/>
          <w:b/>
        </w:rPr>
        <w:t>your</w:t>
      </w:r>
      <w:proofErr w:type="spellEnd"/>
      <w:r w:rsidRPr="00620153">
        <w:rPr>
          <w:rFonts w:cstheme="minorHAnsi"/>
          <w:b/>
        </w:rPr>
        <w:t xml:space="preserve"> and your family member's medical illness? </w:t>
      </w:r>
      <w:r w:rsidRPr="00620153">
        <w:rPr>
          <w:rFonts w:cstheme="minorHAnsi"/>
        </w:rPr>
        <w:t>[Please tick any that apply]</w:t>
      </w:r>
      <w:r w:rsidRPr="00620153">
        <w:rPr>
          <w:rStyle w:val="apple-converted-space"/>
          <w:rFonts w:cstheme="minorHAnsi"/>
        </w:rPr>
        <w:t xml:space="preserve"> </w:t>
      </w:r>
      <w:r w:rsidRPr="00620153">
        <w:rPr>
          <w:rFonts w:cstheme="minorHAnsi"/>
        </w:rPr>
        <w:t>Oral use - Tablets/capsules (swallowed); Oral use - Chewable tablet; Oral use - Liquid (e.g. oil); Mouth spray; Edible (e.g., butter/resin, tea infusion); Smoked – Joint; Smoked - Water pipe ("bong"); Vaporiser; Via the nose - intranasal spray; Via the nose - Inhalant (e.g. like "Vick's vapor"); Suppository; Skin patches; I do not care as long as it is effective; All of them; Other</w:t>
      </w:r>
    </w:p>
    <w:p w14:paraId="09E031E3"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If selected 'Other', please specify:</w:t>
      </w:r>
      <w:r w:rsidRPr="00620153">
        <w:rPr>
          <w:rFonts w:cstheme="minorHAnsi"/>
        </w:rPr>
        <w:t xml:space="preserve"> [Free Text] _____</w:t>
      </w:r>
    </w:p>
    <w:p w14:paraId="78E69340"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If medical cannabis were legally available in Australia, how would you most prefer to access medical cannabis products?</w:t>
      </w:r>
      <w:r w:rsidRPr="00620153">
        <w:rPr>
          <w:rFonts w:cstheme="minorHAnsi"/>
        </w:rPr>
        <w:t xml:space="preserve"> [Please tick one] Grow or make your own; Trade / buy from a friend; From a special licensed cannabis dispensary; From a pharmacy like other medication; From a supplier; I do not care as long as there is regular supply; No opinion; Other</w:t>
      </w:r>
    </w:p>
    <w:p w14:paraId="40ABEA86" w14:textId="77777777" w:rsidR="00917AAD" w:rsidRPr="00620153" w:rsidRDefault="00917AAD" w:rsidP="00620153">
      <w:pPr>
        <w:pStyle w:val="ListParagraph"/>
        <w:numPr>
          <w:ilvl w:val="0"/>
          <w:numId w:val="10"/>
        </w:numPr>
        <w:spacing w:line="276" w:lineRule="auto"/>
        <w:rPr>
          <w:rFonts w:cstheme="minorHAnsi"/>
        </w:rPr>
      </w:pPr>
      <w:r w:rsidRPr="00620153">
        <w:rPr>
          <w:rFonts w:cstheme="minorHAnsi"/>
          <w:b/>
        </w:rPr>
        <w:t>Please indicate the degree to which you agree or disagree with each of the following statements regarding medical cannabis.</w:t>
      </w:r>
      <w:r w:rsidRPr="00620153">
        <w:rPr>
          <w:rFonts w:cstheme="minorHAnsi"/>
        </w:rPr>
        <w:t xml:space="preserve"> [Multiple choice] Strongly disagree; Disagree; Neither agree or disagree; Agree; Strongly agree; No opinion</w:t>
      </w:r>
    </w:p>
    <w:p w14:paraId="1E50DC4A" w14:textId="77777777" w:rsidR="00917AAD" w:rsidRPr="00B90DED" w:rsidRDefault="00917AAD" w:rsidP="00620153">
      <w:pPr>
        <w:pStyle w:val="ListParagraph"/>
        <w:widowControl w:val="0"/>
        <w:autoSpaceDE w:val="0"/>
        <w:autoSpaceDN w:val="0"/>
        <w:adjustRightInd w:val="0"/>
        <w:spacing w:line="276" w:lineRule="auto"/>
        <w:ind w:left="0"/>
        <w:rPr>
          <w:rFonts w:cstheme="minorHAnsi"/>
          <w:b/>
        </w:rPr>
      </w:pPr>
    </w:p>
    <w:p w14:paraId="1F1FD2E9" w14:textId="77777777" w:rsidR="00917AAD" w:rsidRPr="00B90DED" w:rsidRDefault="00917AAD" w:rsidP="00917AAD">
      <w:pPr>
        <w:spacing w:line="276" w:lineRule="auto"/>
        <w:rPr>
          <w:rFonts w:asciiTheme="minorHAnsi" w:hAnsiTheme="minorHAnsi"/>
        </w:rPr>
      </w:pPr>
    </w:p>
    <w:p w14:paraId="168D8DB8" w14:textId="79374E29" w:rsidR="00F11380" w:rsidRPr="00B90DED" w:rsidRDefault="00F11380" w:rsidP="000E2B3E">
      <w:pPr>
        <w:spacing w:line="360" w:lineRule="auto"/>
        <w:rPr>
          <w:rFonts w:asciiTheme="minorHAnsi" w:hAnsiTheme="minorHAnsi"/>
          <w:b/>
        </w:rPr>
      </w:pPr>
    </w:p>
    <w:p w14:paraId="71BF6BB7" w14:textId="77777777" w:rsidR="00AD3FB7" w:rsidRPr="00727E1D" w:rsidRDefault="00AD3FB7" w:rsidP="00FA727E">
      <w:pPr>
        <w:spacing w:line="360" w:lineRule="auto"/>
        <w:rPr>
          <w:rFonts w:asciiTheme="minorHAnsi" w:hAnsiTheme="minorHAnsi"/>
          <w:b/>
        </w:rPr>
      </w:pPr>
    </w:p>
    <w:p w14:paraId="7AE6BF99" w14:textId="5D444A35" w:rsidR="003E68BC" w:rsidRDefault="003E68BC" w:rsidP="00B90DED">
      <w:pPr>
        <w:spacing w:line="276" w:lineRule="auto"/>
        <w:rPr>
          <w:rFonts w:asciiTheme="minorHAnsi" w:hAnsiTheme="minorHAnsi"/>
          <w:b/>
        </w:rPr>
      </w:pPr>
      <w:r>
        <w:rPr>
          <w:rFonts w:asciiTheme="minorHAnsi" w:hAnsiTheme="minorHAnsi"/>
          <w:b/>
        </w:rPr>
        <w:lastRenderedPageBreak/>
        <w:t xml:space="preserve">Supplementary Methods </w:t>
      </w:r>
      <w:r w:rsidR="007A7A51">
        <w:rPr>
          <w:rFonts w:asciiTheme="minorHAnsi" w:hAnsiTheme="minorHAnsi"/>
          <w:b/>
        </w:rPr>
        <w:t>S</w:t>
      </w:r>
      <w:r>
        <w:rPr>
          <w:rFonts w:asciiTheme="minorHAnsi" w:hAnsiTheme="minorHAnsi"/>
          <w:b/>
        </w:rPr>
        <w:t xml:space="preserve">2 </w:t>
      </w:r>
    </w:p>
    <w:p w14:paraId="2608529D" w14:textId="77777777" w:rsidR="003E68BC" w:rsidRDefault="003E68BC" w:rsidP="00B90DED">
      <w:pPr>
        <w:spacing w:line="276" w:lineRule="auto"/>
        <w:rPr>
          <w:rFonts w:asciiTheme="minorHAnsi" w:hAnsiTheme="minorHAnsi"/>
          <w:b/>
        </w:rPr>
      </w:pPr>
    </w:p>
    <w:p w14:paraId="323A6753" w14:textId="01514673" w:rsidR="00691241" w:rsidRPr="00014D68" w:rsidRDefault="000E2B3E" w:rsidP="00B90DED">
      <w:pPr>
        <w:spacing w:line="276" w:lineRule="auto"/>
        <w:rPr>
          <w:rFonts w:asciiTheme="minorHAnsi" w:hAnsiTheme="minorHAnsi"/>
          <w:b/>
        </w:rPr>
      </w:pPr>
      <w:r>
        <w:rPr>
          <w:rFonts w:asciiTheme="minorHAnsi" w:hAnsiTheme="minorHAnsi"/>
          <w:b/>
        </w:rPr>
        <w:t>Sample analysis</w:t>
      </w:r>
    </w:p>
    <w:p w14:paraId="50393A90" w14:textId="77777777" w:rsidR="00727E1D" w:rsidRPr="00727E1D" w:rsidRDefault="00727E1D" w:rsidP="00B90DED">
      <w:pPr>
        <w:spacing w:line="276" w:lineRule="auto"/>
        <w:rPr>
          <w:rFonts w:asciiTheme="minorHAnsi" w:hAnsiTheme="minorHAnsi"/>
        </w:rPr>
      </w:pPr>
    </w:p>
    <w:p w14:paraId="059AAA44"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Chemicals and reagents</w:t>
      </w:r>
    </w:p>
    <w:p w14:paraId="1982AE76" w14:textId="77777777" w:rsidR="00691241" w:rsidRPr="00727E1D" w:rsidRDefault="00691241" w:rsidP="00B90DED">
      <w:pPr>
        <w:spacing w:line="276" w:lineRule="auto"/>
        <w:ind w:firstLine="720"/>
        <w:rPr>
          <w:rFonts w:asciiTheme="minorHAnsi" w:hAnsiTheme="minorHAnsi"/>
        </w:rPr>
      </w:pPr>
      <w:r w:rsidRPr="00727E1D">
        <w:rPr>
          <w:rFonts w:asciiTheme="minorHAnsi" w:hAnsiTheme="minorHAnsi"/>
        </w:rPr>
        <w:t>Acetonitrile, formic acid, ethanol, methanol, and methyl-</w:t>
      </w:r>
      <w:r w:rsidRPr="00727E1D">
        <w:rPr>
          <w:rFonts w:asciiTheme="minorHAnsi" w:hAnsiTheme="minorHAnsi"/>
          <w:i/>
        </w:rPr>
        <w:t>tert</w:t>
      </w:r>
      <w:r w:rsidRPr="00727E1D">
        <w:rPr>
          <w:rFonts w:asciiTheme="minorHAnsi" w:hAnsiTheme="minorHAnsi"/>
          <w:i/>
        </w:rPr>
        <w:softHyphen/>
        <w:t>-</w:t>
      </w:r>
      <w:r w:rsidRPr="00727E1D">
        <w:rPr>
          <w:rFonts w:asciiTheme="minorHAnsi" w:hAnsiTheme="minorHAnsi"/>
        </w:rPr>
        <w:t xml:space="preserve">butyl ether were obtained from Fisher Scientific (Melbourne, VIC, Australia). Phytocannabinoid reference standards and deuterated internal standards of cannabidiol (CBD), cannabidiolic acid (CBDA), cannabidivarin (CBDV), </w:t>
      </w:r>
      <w:proofErr w:type="spellStart"/>
      <w:r w:rsidRPr="00727E1D">
        <w:rPr>
          <w:rFonts w:asciiTheme="minorHAnsi" w:hAnsiTheme="minorHAnsi"/>
        </w:rPr>
        <w:t>cannabidivaric</w:t>
      </w:r>
      <w:proofErr w:type="spellEnd"/>
      <w:r w:rsidRPr="00727E1D">
        <w:rPr>
          <w:rFonts w:asciiTheme="minorHAnsi" w:hAnsiTheme="minorHAnsi"/>
        </w:rPr>
        <w:t xml:space="preserve"> acid (CBDVA), ∆</w:t>
      </w:r>
      <w:r w:rsidRPr="00727E1D">
        <w:rPr>
          <w:rFonts w:asciiTheme="minorHAnsi" w:hAnsiTheme="minorHAnsi"/>
          <w:vertAlign w:val="superscript"/>
        </w:rPr>
        <w:t>9</w:t>
      </w:r>
      <w:r w:rsidRPr="00727E1D">
        <w:rPr>
          <w:rFonts w:asciiTheme="minorHAnsi" w:hAnsiTheme="minorHAnsi"/>
        </w:rPr>
        <w:t>-tetrahydrocannabidiol (∆</w:t>
      </w:r>
      <w:r w:rsidRPr="00727E1D">
        <w:rPr>
          <w:rFonts w:asciiTheme="minorHAnsi" w:hAnsiTheme="minorHAnsi"/>
          <w:vertAlign w:val="superscript"/>
        </w:rPr>
        <w:t>9</w:t>
      </w:r>
      <w:r w:rsidRPr="00727E1D">
        <w:rPr>
          <w:rFonts w:asciiTheme="minorHAnsi" w:hAnsiTheme="minorHAnsi"/>
        </w:rPr>
        <w:t>-THC), ∆</w:t>
      </w:r>
      <w:r w:rsidRPr="00727E1D">
        <w:rPr>
          <w:rFonts w:asciiTheme="minorHAnsi" w:hAnsiTheme="minorHAnsi"/>
          <w:vertAlign w:val="superscript"/>
        </w:rPr>
        <w:t>9</w:t>
      </w:r>
      <w:r w:rsidRPr="00727E1D">
        <w:rPr>
          <w:rFonts w:asciiTheme="minorHAnsi" w:hAnsiTheme="minorHAnsi"/>
        </w:rPr>
        <w:t>-THC-</w:t>
      </w:r>
      <w:r w:rsidRPr="00727E1D">
        <w:rPr>
          <w:rFonts w:asciiTheme="minorHAnsi" w:hAnsiTheme="minorHAnsi"/>
          <w:i/>
        </w:rPr>
        <w:t>d</w:t>
      </w:r>
      <w:r w:rsidRPr="00727E1D">
        <w:rPr>
          <w:rFonts w:asciiTheme="minorHAnsi" w:hAnsiTheme="minorHAnsi"/>
          <w:vertAlign w:val="subscript"/>
        </w:rPr>
        <w:t>3</w:t>
      </w:r>
      <w:r w:rsidRPr="00727E1D">
        <w:rPr>
          <w:rFonts w:asciiTheme="minorHAnsi" w:hAnsiTheme="minorHAnsi"/>
        </w:rPr>
        <w:t xml:space="preserve">, </w:t>
      </w:r>
      <w:proofErr w:type="spellStart"/>
      <w:r w:rsidRPr="00727E1D">
        <w:rPr>
          <w:rFonts w:asciiTheme="minorHAnsi" w:hAnsiTheme="minorHAnsi"/>
        </w:rPr>
        <w:t>tetrahydrocannabidiolic</w:t>
      </w:r>
      <w:proofErr w:type="spellEnd"/>
      <w:r w:rsidRPr="00727E1D">
        <w:rPr>
          <w:rFonts w:asciiTheme="minorHAnsi" w:hAnsiTheme="minorHAnsi"/>
        </w:rPr>
        <w:t xml:space="preserve"> acid (THCA), tetrahydrocannabivarin (THCV), cannabichromene (CBC), </w:t>
      </w:r>
      <w:proofErr w:type="spellStart"/>
      <w:r w:rsidRPr="00727E1D">
        <w:rPr>
          <w:rFonts w:asciiTheme="minorHAnsi" w:hAnsiTheme="minorHAnsi"/>
        </w:rPr>
        <w:t>cannabigerol</w:t>
      </w:r>
      <w:proofErr w:type="spellEnd"/>
      <w:r w:rsidRPr="00727E1D">
        <w:rPr>
          <w:rFonts w:asciiTheme="minorHAnsi" w:hAnsiTheme="minorHAnsi"/>
        </w:rPr>
        <w:t xml:space="preserve"> (CBG), cannabigerolic Acid (CBGA), cannabinol (CBN),  11-nor-carboxy-THC, (THC-COOH), THC-COOH-</w:t>
      </w:r>
      <w:r w:rsidRPr="00727E1D">
        <w:rPr>
          <w:rFonts w:asciiTheme="minorHAnsi" w:hAnsiTheme="minorHAnsi"/>
          <w:i/>
        </w:rPr>
        <w:t>d</w:t>
      </w:r>
      <w:r w:rsidRPr="00727E1D">
        <w:rPr>
          <w:rFonts w:asciiTheme="minorHAnsi" w:hAnsiTheme="minorHAnsi"/>
          <w:vertAlign w:val="subscript"/>
        </w:rPr>
        <w:t xml:space="preserve">3, </w:t>
      </w:r>
      <w:r w:rsidRPr="00727E1D">
        <w:rPr>
          <w:rFonts w:asciiTheme="minorHAnsi" w:hAnsiTheme="minorHAnsi"/>
        </w:rPr>
        <w:t>and 11-hydroxy-THC (11-OH-THC), were purchased from Cerilliant (Round Rock, TX, USA). Red abalone β-glucuronidase was purchased from PM separations (Capalaba, QLD, Australia), and creatinine reference standard from Sigma-Aldrich (Castle Hill, NSW, Australia). Terpenoid reference standards of (±)-α-pinene, camphene, (-)-β-pinene, β-myrcene, 3-carene, α –terpinene, p-cymene, D-limonene, 1,8-cineol, ocimene (mix of α and β ocimenes), γ-terpinene, terpinolene, β-linalool, (-)-isopulegol, geraniol, β-</w:t>
      </w:r>
      <w:proofErr w:type="spellStart"/>
      <w:r w:rsidRPr="00727E1D">
        <w:rPr>
          <w:rFonts w:asciiTheme="minorHAnsi" w:hAnsiTheme="minorHAnsi"/>
        </w:rPr>
        <w:t>caryphyllene</w:t>
      </w:r>
      <w:proofErr w:type="spellEnd"/>
      <w:r w:rsidRPr="00727E1D">
        <w:rPr>
          <w:rFonts w:asciiTheme="minorHAnsi" w:hAnsiTheme="minorHAnsi"/>
        </w:rPr>
        <w:t>, humulene, nerolidol (mix of cis and trans isomers), (-)-caryophyllene oxide, (-)-guaiol, and (-)-α-bisabolol were purchased from Restek (Bellefonte, PA, USA). Lauryl acetate was purchased from Sigma-Aldrich. All chemicals and solvents were at least ACS or high-performance liquid chromatography grade, respectively.</w:t>
      </w:r>
    </w:p>
    <w:p w14:paraId="456BA618" w14:textId="77777777" w:rsidR="00691241" w:rsidRPr="00727E1D" w:rsidRDefault="00691241" w:rsidP="00B90DED">
      <w:pPr>
        <w:spacing w:line="276" w:lineRule="auto"/>
        <w:rPr>
          <w:rFonts w:asciiTheme="minorHAnsi" w:hAnsiTheme="minorHAnsi"/>
          <w:b/>
        </w:rPr>
      </w:pPr>
    </w:p>
    <w:p w14:paraId="4DCFB1E9"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Phytocannabinoid extraction from oils and pastes</w:t>
      </w:r>
    </w:p>
    <w:p w14:paraId="33E908DE" w14:textId="77777777" w:rsidR="00691241" w:rsidRPr="00727E1D" w:rsidRDefault="00691241" w:rsidP="00B90DED">
      <w:pPr>
        <w:spacing w:line="276" w:lineRule="auto"/>
        <w:rPr>
          <w:rFonts w:asciiTheme="minorHAnsi" w:hAnsiTheme="minorHAnsi"/>
        </w:rPr>
      </w:pPr>
      <w:r w:rsidRPr="00727E1D">
        <w:rPr>
          <w:rFonts w:asciiTheme="minorHAnsi" w:hAnsiTheme="minorHAnsi"/>
        </w:rPr>
        <w:tab/>
        <w:t xml:space="preserve">Protocol for oils/pastes was adapted from </w:t>
      </w:r>
      <w:proofErr w:type="spellStart"/>
      <w:r w:rsidRPr="00727E1D">
        <w:rPr>
          <w:rFonts w:asciiTheme="minorHAnsi" w:hAnsiTheme="minorHAnsi"/>
        </w:rPr>
        <w:t>DeBacker</w:t>
      </w:r>
      <w:proofErr w:type="spellEnd"/>
      <w:r w:rsidRPr="00727E1D">
        <w:rPr>
          <w:rFonts w:asciiTheme="minorHAnsi" w:hAnsiTheme="minorHAnsi"/>
        </w:rPr>
        <w:t xml:space="preserve"> et al. (2009). Oils/pastes were aliquoted and weighed in quadruplet into glass 16 x 100 mm glass tubes. Ethanol was added to make a 10 mg/mL solution per the weight of the oil unless the sample was scarce then a 1 mg/mL solution was made. 10µL of diazepam (1 mg/mL) was used an internal standard. The tubes were capped and spun on a rotary mixer for 20 min. Samples were then sonicated using an ultrasonic water bath for 15 min at 18 °C. Samples were then winterized in the -80 ⁰C freezer for 30 min. Test tubes were then centrifuged in a Sigma 2-16PK centrifuge fixed with a swing out rotor at 5,000 x </w:t>
      </w:r>
      <w:r w:rsidRPr="00727E1D">
        <w:rPr>
          <w:rFonts w:asciiTheme="minorHAnsi" w:hAnsiTheme="minorHAnsi"/>
          <w:i/>
        </w:rPr>
        <w:t>g</w:t>
      </w:r>
      <w:r w:rsidRPr="00727E1D">
        <w:rPr>
          <w:rFonts w:asciiTheme="minorHAnsi" w:hAnsiTheme="minorHAnsi"/>
        </w:rPr>
        <w:t xml:space="preserve"> for 10 minutes at -4 °C. 1 mL of each sample was then transferred into a new 13 x 100 mm glass test tube. </w:t>
      </w:r>
    </w:p>
    <w:p w14:paraId="0E060298" w14:textId="77777777" w:rsidR="00691241" w:rsidRPr="00727E1D" w:rsidRDefault="00691241" w:rsidP="00B90DED">
      <w:pPr>
        <w:spacing w:line="276" w:lineRule="auto"/>
        <w:rPr>
          <w:rFonts w:asciiTheme="minorHAnsi" w:hAnsiTheme="minorHAnsi"/>
        </w:rPr>
      </w:pPr>
    </w:p>
    <w:p w14:paraId="179E41CF"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Phytocannabinoid extraction from urine</w:t>
      </w:r>
    </w:p>
    <w:p w14:paraId="2D4F6BB5" w14:textId="77777777" w:rsidR="00691241" w:rsidRPr="00727E1D" w:rsidRDefault="00691241" w:rsidP="00B90DED">
      <w:pPr>
        <w:spacing w:line="276" w:lineRule="auto"/>
        <w:rPr>
          <w:rFonts w:asciiTheme="minorHAnsi" w:hAnsiTheme="minorHAnsi"/>
        </w:rPr>
      </w:pPr>
      <w:r w:rsidRPr="00727E1D">
        <w:rPr>
          <w:rFonts w:asciiTheme="minorHAnsi" w:hAnsiTheme="minorHAnsi"/>
        </w:rPr>
        <w:tab/>
        <w:t>Phytocannabinoid urinalysis was performed as reported previously (Kevin et al., 2017) with minor modification. 0.5 mL of urine samples were aliquoted in triplicate into 12 x 75 mm glass tubes and spiked with a mixture of phytocannabinoid internal standards (THC-</w:t>
      </w:r>
      <w:r w:rsidRPr="00727E1D">
        <w:rPr>
          <w:rFonts w:asciiTheme="minorHAnsi" w:hAnsiTheme="minorHAnsi"/>
          <w:i/>
        </w:rPr>
        <w:t>d</w:t>
      </w:r>
      <w:r w:rsidRPr="00727E1D">
        <w:rPr>
          <w:rFonts w:asciiTheme="minorHAnsi" w:hAnsiTheme="minorHAnsi"/>
          <w:vertAlign w:val="subscript"/>
        </w:rPr>
        <w:t>3</w:t>
      </w:r>
      <w:r w:rsidRPr="00727E1D">
        <w:rPr>
          <w:rFonts w:asciiTheme="minorHAnsi" w:hAnsiTheme="minorHAnsi"/>
        </w:rPr>
        <w:t xml:space="preserve"> and THC-COOH-</w:t>
      </w:r>
      <w:r w:rsidRPr="00727E1D">
        <w:rPr>
          <w:rFonts w:asciiTheme="minorHAnsi" w:hAnsiTheme="minorHAnsi"/>
          <w:i/>
        </w:rPr>
        <w:t>d</w:t>
      </w:r>
      <w:r w:rsidRPr="00727E1D">
        <w:rPr>
          <w:rFonts w:asciiTheme="minorHAnsi" w:hAnsiTheme="minorHAnsi"/>
          <w:vertAlign w:val="subscript"/>
        </w:rPr>
        <w:t>3</w:t>
      </w:r>
      <w:r w:rsidRPr="00727E1D">
        <w:rPr>
          <w:rFonts w:asciiTheme="minorHAnsi" w:hAnsiTheme="minorHAnsi"/>
        </w:rPr>
        <w:t xml:space="preserve">) in methanol. Calibrator and quality control samples of known phytocannabinoid concentration were prepared by addition of reference standards to cannabinoid-free urine and treated identically to participant samples. Urinary hydrolysis was performed by adding 0.5 mL of 0.2 M sodium acetate pH 5 buffer to each sample, followed by 12.5 µL red abalone β-glucuronidase. Tubes were capped and incubated at 37 °C for 15 h. </w:t>
      </w:r>
    </w:p>
    <w:p w14:paraId="5AE3B97F" w14:textId="77777777" w:rsidR="00691241" w:rsidRPr="00727E1D" w:rsidRDefault="00691241" w:rsidP="00B90DED">
      <w:pPr>
        <w:spacing w:line="276" w:lineRule="auto"/>
        <w:rPr>
          <w:rFonts w:asciiTheme="minorHAnsi" w:hAnsiTheme="minorHAnsi"/>
        </w:rPr>
      </w:pPr>
      <w:r w:rsidRPr="00727E1D">
        <w:rPr>
          <w:rFonts w:asciiTheme="minorHAnsi" w:hAnsiTheme="minorHAnsi"/>
        </w:rPr>
        <w:tab/>
        <w:t xml:space="preserve">Phytocannabinoids were extracted from urine using supported liquid extraction. 1 mL of sample solution was absorbed on </w:t>
      </w:r>
      <w:proofErr w:type="spellStart"/>
      <w:r w:rsidRPr="00727E1D">
        <w:rPr>
          <w:rFonts w:asciiTheme="minorHAnsi" w:hAnsiTheme="minorHAnsi"/>
        </w:rPr>
        <w:t>Biotage</w:t>
      </w:r>
      <w:proofErr w:type="spellEnd"/>
      <w:r w:rsidRPr="00727E1D">
        <w:rPr>
          <w:rFonts w:asciiTheme="minorHAnsi" w:hAnsiTheme="minorHAnsi"/>
        </w:rPr>
        <w:t xml:space="preserve"> </w:t>
      </w:r>
      <w:proofErr w:type="spellStart"/>
      <w:r w:rsidRPr="00727E1D">
        <w:rPr>
          <w:rFonts w:asciiTheme="minorHAnsi" w:hAnsiTheme="minorHAnsi"/>
        </w:rPr>
        <w:t>Isolute</w:t>
      </w:r>
      <w:proofErr w:type="spellEnd"/>
      <w:r w:rsidRPr="00727E1D">
        <w:rPr>
          <w:rFonts w:asciiTheme="minorHAnsi" w:hAnsiTheme="minorHAnsi"/>
        </w:rPr>
        <w:t xml:space="preserve"> SLE+ columns (Rydalmere, NSW, Australia). </w:t>
      </w:r>
      <w:r w:rsidRPr="00727E1D">
        <w:rPr>
          <w:rFonts w:asciiTheme="minorHAnsi" w:hAnsiTheme="minorHAnsi"/>
        </w:rPr>
        <w:lastRenderedPageBreak/>
        <w:t>Analytes were eluted with 5 mL methyl-</w:t>
      </w:r>
      <w:r w:rsidRPr="00727E1D">
        <w:rPr>
          <w:rFonts w:asciiTheme="minorHAnsi" w:hAnsiTheme="minorHAnsi"/>
          <w:i/>
        </w:rPr>
        <w:t>tert</w:t>
      </w:r>
      <w:r w:rsidRPr="00727E1D">
        <w:rPr>
          <w:rFonts w:asciiTheme="minorHAnsi" w:hAnsiTheme="minorHAnsi"/>
          <w:i/>
        </w:rPr>
        <w:softHyphen/>
        <w:t>-</w:t>
      </w:r>
      <w:r w:rsidRPr="00727E1D">
        <w:rPr>
          <w:rFonts w:asciiTheme="minorHAnsi" w:hAnsiTheme="minorHAnsi"/>
        </w:rPr>
        <w:t>butyl ether into clean 12 x 75 mm glass tubes. Samples were evaporated to dryness under a stream of nitrogen, reconstituted in 100 µL of 60:40 0.1% formic acid and acetonitrile, and transferred to amber vials for immediate analysis via LC-MS/MS.</w:t>
      </w:r>
    </w:p>
    <w:p w14:paraId="6D50268F" w14:textId="77777777" w:rsidR="00691241" w:rsidRPr="00727E1D" w:rsidRDefault="00691241" w:rsidP="00B90DED">
      <w:pPr>
        <w:spacing w:line="276" w:lineRule="auto"/>
        <w:rPr>
          <w:rFonts w:asciiTheme="minorHAnsi" w:hAnsiTheme="minorHAnsi"/>
        </w:rPr>
      </w:pPr>
    </w:p>
    <w:p w14:paraId="36E42B98"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Creatinine extraction from urine</w:t>
      </w:r>
    </w:p>
    <w:p w14:paraId="6A693292" w14:textId="77777777" w:rsidR="00691241" w:rsidRPr="00727E1D" w:rsidRDefault="00691241" w:rsidP="00B90DED">
      <w:pPr>
        <w:spacing w:line="276" w:lineRule="auto"/>
        <w:rPr>
          <w:rFonts w:asciiTheme="minorHAnsi" w:hAnsiTheme="minorHAnsi"/>
        </w:rPr>
      </w:pPr>
      <w:r w:rsidRPr="00727E1D">
        <w:rPr>
          <w:rFonts w:asciiTheme="minorHAnsi" w:hAnsiTheme="minorHAnsi"/>
        </w:rPr>
        <w:tab/>
        <w:t xml:space="preserve">10 µL of urine samples were aliquoted in duplicate into 12 x 75 mm glass tubes. 490 µL chilled 0.1% formic acid in acetonitrile was added, and each sample was centrifuged at 5,000 x </w:t>
      </w:r>
      <w:r w:rsidRPr="00727E1D">
        <w:rPr>
          <w:rFonts w:asciiTheme="minorHAnsi" w:hAnsiTheme="minorHAnsi"/>
          <w:i/>
        </w:rPr>
        <w:t xml:space="preserve">g </w:t>
      </w:r>
      <w:r w:rsidRPr="00727E1D">
        <w:rPr>
          <w:rFonts w:asciiTheme="minorHAnsi" w:hAnsiTheme="minorHAnsi"/>
        </w:rPr>
        <w:t xml:space="preserve">for 10 min at 4 °C. 25 </w:t>
      </w:r>
      <w:proofErr w:type="spellStart"/>
      <w:r w:rsidRPr="00727E1D">
        <w:rPr>
          <w:rFonts w:asciiTheme="minorHAnsi" w:hAnsiTheme="minorHAnsi"/>
        </w:rPr>
        <w:t>uL</w:t>
      </w:r>
      <w:proofErr w:type="spellEnd"/>
      <w:r w:rsidRPr="00727E1D">
        <w:rPr>
          <w:rFonts w:asciiTheme="minorHAnsi" w:hAnsiTheme="minorHAnsi"/>
        </w:rPr>
        <w:t xml:space="preserve"> of supernatant was transferred to amber vials, and 225 </w:t>
      </w:r>
      <w:proofErr w:type="spellStart"/>
      <w:r w:rsidRPr="00727E1D">
        <w:rPr>
          <w:rFonts w:asciiTheme="minorHAnsi" w:hAnsiTheme="minorHAnsi"/>
        </w:rPr>
        <w:t>uL</w:t>
      </w:r>
      <w:proofErr w:type="spellEnd"/>
      <w:r w:rsidRPr="00727E1D">
        <w:rPr>
          <w:rFonts w:asciiTheme="minorHAnsi" w:hAnsiTheme="minorHAnsi"/>
        </w:rPr>
        <w:t xml:space="preserve"> of 0.1% formic acid and 250 </w:t>
      </w:r>
      <w:proofErr w:type="spellStart"/>
      <w:r w:rsidRPr="00727E1D">
        <w:rPr>
          <w:rFonts w:asciiTheme="minorHAnsi" w:hAnsiTheme="minorHAnsi"/>
        </w:rPr>
        <w:t>uL</w:t>
      </w:r>
      <w:proofErr w:type="spellEnd"/>
      <w:r w:rsidRPr="00727E1D">
        <w:rPr>
          <w:rFonts w:asciiTheme="minorHAnsi" w:hAnsiTheme="minorHAnsi"/>
        </w:rPr>
        <w:t xml:space="preserve"> of 0.1% formic acid in acetonitrile were added to each vial, giving a total dilution factor of 1000 x relative to initial sample concentration. A standard curve was generated ranging from 50 to 5000 </w:t>
      </w:r>
      <w:proofErr w:type="spellStart"/>
      <w:r w:rsidRPr="00727E1D">
        <w:rPr>
          <w:rFonts w:asciiTheme="minorHAnsi" w:hAnsiTheme="minorHAnsi"/>
        </w:rPr>
        <w:t>ug</w:t>
      </w:r>
      <w:proofErr w:type="spellEnd"/>
      <w:r w:rsidRPr="00727E1D">
        <w:rPr>
          <w:rFonts w:asciiTheme="minorHAnsi" w:hAnsiTheme="minorHAnsi"/>
        </w:rPr>
        <w:t>/mL via addition of creatinine reference standard to water and extracted as specified above. Samples were analysed immediately via LC-MS/MS.</w:t>
      </w:r>
    </w:p>
    <w:p w14:paraId="60C5E866" w14:textId="77777777" w:rsidR="00691241" w:rsidRPr="00727E1D" w:rsidRDefault="00691241" w:rsidP="00B90DED">
      <w:pPr>
        <w:spacing w:line="276" w:lineRule="auto"/>
        <w:rPr>
          <w:rFonts w:asciiTheme="minorHAnsi" w:hAnsiTheme="minorHAnsi"/>
        </w:rPr>
      </w:pPr>
    </w:p>
    <w:p w14:paraId="23717755"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Terpenoid extraction from oils and pastes</w:t>
      </w:r>
    </w:p>
    <w:p w14:paraId="3E831550" w14:textId="77777777" w:rsidR="00F54D8D" w:rsidRPr="00727E1D" w:rsidRDefault="00F54D8D" w:rsidP="00B90DED">
      <w:pPr>
        <w:spacing w:line="276" w:lineRule="auto"/>
        <w:ind w:firstLine="720"/>
        <w:rPr>
          <w:rFonts w:asciiTheme="minorHAnsi" w:hAnsiTheme="minorHAnsi"/>
        </w:rPr>
      </w:pPr>
      <w:r w:rsidRPr="00727E1D">
        <w:rPr>
          <w:rFonts w:asciiTheme="minorHAnsi" w:hAnsiTheme="minorHAnsi"/>
        </w:rPr>
        <w:t xml:space="preserve">10 mg of each oil or paste was aliquoted in duplicate into 12 x 75 mm glass tubes, and spiked with 10 µL of a 1 mg/mL solution of lauryl acetate (internal standard) in water. 2 mL ethanol was added to each tube. The tubes were capped, briefly vortexed, and sonicated for 15 minutes at 18 ⁰C.  Samples were then centrifuged at 5000 x </w:t>
      </w:r>
      <w:r w:rsidRPr="00727E1D">
        <w:rPr>
          <w:rFonts w:asciiTheme="minorHAnsi" w:hAnsiTheme="minorHAnsi"/>
          <w:i/>
        </w:rPr>
        <w:t>g</w:t>
      </w:r>
      <w:r w:rsidRPr="00727E1D">
        <w:rPr>
          <w:rFonts w:asciiTheme="minorHAnsi" w:hAnsiTheme="minorHAnsi"/>
        </w:rPr>
        <w:t xml:space="preserve"> for 10 minutes at -4 ⁰C. 1 mL of supernatant was transferred to amber vials for immediate analysis via gas chromatography-mass spectrometry (GC-MS).</w:t>
      </w:r>
    </w:p>
    <w:p w14:paraId="21503587" w14:textId="77777777" w:rsidR="00691241" w:rsidRPr="00727E1D" w:rsidRDefault="00691241" w:rsidP="00B90DED">
      <w:pPr>
        <w:spacing w:line="276" w:lineRule="auto"/>
        <w:rPr>
          <w:rFonts w:asciiTheme="minorHAnsi" w:hAnsiTheme="minorHAnsi"/>
        </w:rPr>
      </w:pPr>
    </w:p>
    <w:p w14:paraId="1D223BBC"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LC-MS/MS analysis of phytocannabinoids and creatinine</w:t>
      </w:r>
    </w:p>
    <w:p w14:paraId="455A5DE8" w14:textId="77777777" w:rsidR="00691241" w:rsidRPr="00727E1D" w:rsidRDefault="00691241" w:rsidP="00B90DED">
      <w:pPr>
        <w:spacing w:line="276" w:lineRule="auto"/>
        <w:ind w:firstLine="720"/>
        <w:rPr>
          <w:rFonts w:asciiTheme="minorHAnsi" w:hAnsiTheme="minorHAnsi"/>
        </w:rPr>
      </w:pPr>
      <w:r w:rsidRPr="00727E1D">
        <w:rPr>
          <w:rFonts w:asciiTheme="minorHAnsi" w:hAnsiTheme="minorHAnsi"/>
        </w:rPr>
        <w:t xml:space="preserve">Quantification of phytocannabinoids extracted from oils, pastes, or urine samples was performed using a Shimadzu Nexera® ultra-high-performance liquid chromatograph (Shimadzu Corp., Kyoto, Japan) coupled to a Shimadzu LCMS-8030 triple quadrupole mass spectrometer. 20µL injections of each sample, kept in a 4 °C autosampler, were chromatographically separated using a </w:t>
      </w:r>
      <w:proofErr w:type="spellStart"/>
      <w:r w:rsidRPr="00727E1D">
        <w:rPr>
          <w:rFonts w:asciiTheme="minorHAnsi" w:hAnsiTheme="minorHAnsi"/>
        </w:rPr>
        <w:t>Zorbax</w:t>
      </w:r>
      <w:proofErr w:type="spellEnd"/>
      <w:r w:rsidRPr="00727E1D">
        <w:rPr>
          <w:rFonts w:asciiTheme="minorHAnsi" w:hAnsiTheme="minorHAnsi"/>
        </w:rPr>
        <w:t xml:space="preserve"> C8 guard column in conjunction with a </w:t>
      </w:r>
      <w:proofErr w:type="spellStart"/>
      <w:r w:rsidRPr="00727E1D">
        <w:rPr>
          <w:rFonts w:asciiTheme="minorHAnsi" w:hAnsiTheme="minorHAnsi"/>
        </w:rPr>
        <w:t>Zorbax</w:t>
      </w:r>
      <w:proofErr w:type="spellEnd"/>
      <w:r w:rsidRPr="00727E1D">
        <w:rPr>
          <w:rFonts w:asciiTheme="minorHAnsi" w:hAnsiTheme="minorHAnsi"/>
        </w:rPr>
        <w:t xml:space="preserve"> XDB-C18 reverse-phased analytical column (100 x 2.1 mm </w:t>
      </w:r>
      <w:proofErr w:type="spellStart"/>
      <w:r w:rsidRPr="00727E1D">
        <w:rPr>
          <w:rFonts w:asciiTheme="minorHAnsi" w:hAnsiTheme="minorHAnsi"/>
        </w:rPr>
        <w:t>i.d.</w:t>
      </w:r>
      <w:proofErr w:type="spellEnd"/>
      <w:r w:rsidRPr="00727E1D">
        <w:rPr>
          <w:rFonts w:asciiTheme="minorHAnsi" w:hAnsiTheme="minorHAnsi"/>
        </w:rPr>
        <w:t xml:space="preserve">, particle size 3.5 µm; Phenomenex, Lane Cove, NSW, </w:t>
      </w:r>
      <w:proofErr w:type="spellStart"/>
      <w:r w:rsidRPr="00727E1D">
        <w:rPr>
          <w:rFonts w:asciiTheme="minorHAnsi" w:hAnsiTheme="minorHAnsi"/>
        </w:rPr>
        <w:t>Austalia</w:t>
      </w:r>
      <w:proofErr w:type="spellEnd"/>
      <w:r w:rsidRPr="00727E1D">
        <w:rPr>
          <w:rFonts w:asciiTheme="minorHAnsi" w:hAnsiTheme="minorHAnsi"/>
        </w:rPr>
        <w:t>). This was performed via gradient elution with 0.1% formic acid in water and acetonitrile at a flow rate of 0.3 mL/min. The mass spectrometer was operated in positive electrospray ionization mode with multiple reaction monitoring to identify and quantify analytes. Quantification of creatinine was performed as specified above, except that isocratic 0.1% formic acid in 50% acetonitrile was used as the mobile phase.</w:t>
      </w:r>
    </w:p>
    <w:p w14:paraId="36D1797B" w14:textId="77777777" w:rsidR="00691241" w:rsidRPr="00727E1D" w:rsidRDefault="00691241" w:rsidP="00B90DED">
      <w:pPr>
        <w:spacing w:line="276" w:lineRule="auto"/>
        <w:ind w:firstLine="720"/>
        <w:rPr>
          <w:rFonts w:asciiTheme="minorHAnsi" w:hAnsiTheme="minorHAnsi"/>
        </w:rPr>
      </w:pPr>
    </w:p>
    <w:p w14:paraId="1D2E2240" w14:textId="77777777" w:rsidR="00691241" w:rsidRPr="00727E1D" w:rsidRDefault="00691241" w:rsidP="00B90DED">
      <w:pPr>
        <w:spacing w:line="276" w:lineRule="auto"/>
        <w:rPr>
          <w:rFonts w:asciiTheme="minorHAnsi" w:hAnsiTheme="minorHAnsi"/>
          <w:i/>
        </w:rPr>
      </w:pPr>
      <w:r w:rsidRPr="00727E1D">
        <w:rPr>
          <w:rFonts w:asciiTheme="minorHAnsi" w:hAnsiTheme="minorHAnsi"/>
          <w:i/>
        </w:rPr>
        <w:t>GC-MS analysis of terpenoids</w:t>
      </w:r>
    </w:p>
    <w:p w14:paraId="0DE4BE6E" w14:textId="2EF3F2D9" w:rsidR="00691241" w:rsidRPr="00727E1D" w:rsidRDefault="00691241" w:rsidP="00B90DED">
      <w:pPr>
        <w:spacing w:line="276" w:lineRule="auto"/>
        <w:rPr>
          <w:rFonts w:asciiTheme="minorHAnsi" w:hAnsiTheme="minorHAnsi"/>
        </w:rPr>
      </w:pPr>
      <w:r w:rsidRPr="00727E1D">
        <w:rPr>
          <w:rFonts w:asciiTheme="minorHAnsi" w:hAnsiTheme="minorHAnsi"/>
        </w:rPr>
        <w:tab/>
        <w:t xml:space="preserve">Terpenoid quantification was performed using a Shimadzu GC-2010 Plus GC system coupled to a Shimadzu QP-2010 MS. The GC-MS system was also equipped with a AOC-20i/s autosampler (Shimadzu Corp.) and RTX-5MS column (30 m length, 0.25 mm </w:t>
      </w:r>
      <w:proofErr w:type="spellStart"/>
      <w:r w:rsidRPr="00727E1D">
        <w:rPr>
          <w:rFonts w:asciiTheme="minorHAnsi" w:hAnsiTheme="minorHAnsi"/>
        </w:rPr>
        <w:t>i.d.</w:t>
      </w:r>
      <w:proofErr w:type="spellEnd"/>
      <w:r w:rsidRPr="00727E1D">
        <w:rPr>
          <w:rFonts w:asciiTheme="minorHAnsi" w:hAnsiTheme="minorHAnsi"/>
        </w:rPr>
        <w:t xml:space="preserve">, film thickness x 0.25 µm; Restek). The injection port was kept at 250 °C and 1 µL of sample was injected with a split ratio of 10:1 and a helium carrier gas column flow rate of 1 mL/min. The column oven temperature was held at 40 °C for 2 min, before increasing to 150 °C at a rate of 10 °C /min, where it was held for 12 min until a final 25°C/min ramp to 310 °C and held for 10 min for a total run time </w:t>
      </w:r>
      <w:r w:rsidRPr="00727E1D">
        <w:rPr>
          <w:rFonts w:asciiTheme="minorHAnsi" w:hAnsiTheme="minorHAnsi"/>
        </w:rPr>
        <w:lastRenderedPageBreak/>
        <w:t xml:space="preserve">of 41.7 min. Analytes were detected using electron impact ionization (70 eV) in scan mode from </w:t>
      </w:r>
      <w:r w:rsidRPr="00727E1D">
        <w:rPr>
          <w:rFonts w:asciiTheme="minorHAnsi" w:hAnsiTheme="minorHAnsi"/>
          <w:i/>
        </w:rPr>
        <w:t xml:space="preserve">m/z </w:t>
      </w:r>
      <w:r w:rsidRPr="00727E1D">
        <w:rPr>
          <w:rFonts w:asciiTheme="minorHAnsi" w:hAnsiTheme="minorHAnsi"/>
        </w:rPr>
        <w:t>50 – 400, with the ion source held at 200 °C. Sample analyte identity w</w:t>
      </w:r>
      <w:r w:rsidR="003A1EC5">
        <w:rPr>
          <w:rFonts w:asciiTheme="minorHAnsi" w:hAnsiTheme="minorHAnsi"/>
        </w:rPr>
        <w:t xml:space="preserve">as confirmed via comparison to </w:t>
      </w:r>
      <w:r w:rsidRPr="00727E1D">
        <w:rPr>
          <w:rFonts w:asciiTheme="minorHAnsi" w:hAnsiTheme="minorHAnsi"/>
        </w:rPr>
        <w:t>reference standards (in terms of retention time and mass spectra) and to the NIST EI mass spectral library (version 11). Analytes were quantified using the most abundant ion.</w:t>
      </w:r>
    </w:p>
    <w:p w14:paraId="1B6A38E3" w14:textId="77777777" w:rsidR="00691241" w:rsidRPr="00727E1D" w:rsidRDefault="00691241" w:rsidP="00691241">
      <w:pPr>
        <w:rPr>
          <w:rFonts w:asciiTheme="minorHAnsi" w:hAnsiTheme="minorHAnsi"/>
        </w:rPr>
      </w:pPr>
    </w:p>
    <w:p w14:paraId="7A3BE70B" w14:textId="77777777" w:rsidR="00132C2D" w:rsidRPr="00727E1D" w:rsidRDefault="00132C2D">
      <w:pPr>
        <w:rPr>
          <w:rFonts w:asciiTheme="minorHAnsi" w:hAnsiTheme="minorHAnsi"/>
        </w:rPr>
      </w:pPr>
    </w:p>
    <w:p w14:paraId="57943CEC" w14:textId="77777777" w:rsidR="00AD3FB7" w:rsidRPr="00727E1D" w:rsidRDefault="00AD3FB7">
      <w:pPr>
        <w:rPr>
          <w:rFonts w:asciiTheme="minorHAnsi" w:hAnsiTheme="minorHAnsi"/>
        </w:rPr>
      </w:pPr>
    </w:p>
    <w:p w14:paraId="14AF59C6" w14:textId="77777777" w:rsidR="009D6F78" w:rsidRDefault="009D6F78" w:rsidP="009D6F78">
      <w:pPr>
        <w:spacing w:line="276" w:lineRule="auto"/>
        <w:rPr>
          <w:rFonts w:asciiTheme="minorHAnsi" w:hAnsiTheme="minorHAnsi"/>
          <w:b/>
        </w:rPr>
      </w:pPr>
    </w:p>
    <w:p w14:paraId="2613C8CA" w14:textId="77777777" w:rsidR="009D6F78" w:rsidRDefault="009D6F78" w:rsidP="009D6F78">
      <w:pPr>
        <w:spacing w:line="276" w:lineRule="auto"/>
        <w:rPr>
          <w:rFonts w:asciiTheme="minorHAnsi" w:hAnsiTheme="minorHAnsi"/>
          <w:b/>
        </w:rPr>
      </w:pPr>
    </w:p>
    <w:p w14:paraId="600AA846" w14:textId="77777777" w:rsidR="009D6F78" w:rsidRDefault="009D6F78" w:rsidP="009D6F78">
      <w:pPr>
        <w:spacing w:line="276" w:lineRule="auto"/>
        <w:rPr>
          <w:rFonts w:asciiTheme="minorHAnsi" w:hAnsiTheme="minorHAnsi"/>
          <w:b/>
        </w:rPr>
      </w:pPr>
    </w:p>
    <w:p w14:paraId="13E67CCB" w14:textId="77777777" w:rsidR="009D6F78" w:rsidRDefault="009D6F78" w:rsidP="009D6F78">
      <w:pPr>
        <w:spacing w:line="276" w:lineRule="auto"/>
        <w:rPr>
          <w:rFonts w:asciiTheme="minorHAnsi" w:hAnsiTheme="minorHAnsi"/>
          <w:b/>
        </w:rPr>
      </w:pPr>
    </w:p>
    <w:p w14:paraId="0C4E38CA" w14:textId="77777777" w:rsidR="009D6F78" w:rsidRDefault="009D6F78" w:rsidP="009D6F78">
      <w:pPr>
        <w:spacing w:line="276" w:lineRule="auto"/>
        <w:rPr>
          <w:rFonts w:asciiTheme="minorHAnsi" w:hAnsiTheme="minorHAnsi"/>
          <w:b/>
        </w:rPr>
      </w:pPr>
    </w:p>
    <w:p w14:paraId="2FE543F9" w14:textId="77777777" w:rsidR="009D6F78" w:rsidRDefault="009D6F78" w:rsidP="009D6F78">
      <w:pPr>
        <w:spacing w:line="276" w:lineRule="auto"/>
        <w:rPr>
          <w:rFonts w:asciiTheme="minorHAnsi" w:hAnsiTheme="minorHAnsi"/>
          <w:b/>
        </w:rPr>
      </w:pPr>
    </w:p>
    <w:p w14:paraId="096D6FD7" w14:textId="77777777" w:rsidR="009D6F78" w:rsidRDefault="009D6F78" w:rsidP="009D6F78">
      <w:pPr>
        <w:spacing w:line="276" w:lineRule="auto"/>
        <w:rPr>
          <w:rFonts w:asciiTheme="minorHAnsi" w:hAnsiTheme="minorHAnsi"/>
          <w:b/>
        </w:rPr>
      </w:pPr>
    </w:p>
    <w:p w14:paraId="4668506A" w14:textId="77777777" w:rsidR="009D6F78" w:rsidRDefault="009D6F78" w:rsidP="009D6F78">
      <w:pPr>
        <w:spacing w:line="276" w:lineRule="auto"/>
        <w:rPr>
          <w:rFonts w:asciiTheme="minorHAnsi" w:hAnsiTheme="minorHAnsi"/>
          <w:b/>
        </w:rPr>
      </w:pPr>
    </w:p>
    <w:p w14:paraId="2AE1CD06" w14:textId="77777777" w:rsidR="009D6F78" w:rsidRDefault="009D6F78" w:rsidP="009D6F78">
      <w:pPr>
        <w:spacing w:line="276" w:lineRule="auto"/>
        <w:rPr>
          <w:rFonts w:asciiTheme="minorHAnsi" w:hAnsiTheme="minorHAnsi"/>
          <w:b/>
        </w:rPr>
      </w:pPr>
    </w:p>
    <w:p w14:paraId="338322D7" w14:textId="77777777" w:rsidR="009D6F78" w:rsidRDefault="009D6F78" w:rsidP="009D6F78">
      <w:pPr>
        <w:spacing w:line="276" w:lineRule="auto"/>
        <w:rPr>
          <w:rFonts w:asciiTheme="minorHAnsi" w:hAnsiTheme="minorHAnsi"/>
          <w:b/>
        </w:rPr>
      </w:pPr>
    </w:p>
    <w:p w14:paraId="48DC6CC5" w14:textId="77777777" w:rsidR="009D6F78" w:rsidRDefault="009D6F78" w:rsidP="009D6F78">
      <w:pPr>
        <w:spacing w:line="276" w:lineRule="auto"/>
        <w:rPr>
          <w:rFonts w:asciiTheme="minorHAnsi" w:hAnsiTheme="minorHAnsi"/>
          <w:b/>
        </w:rPr>
      </w:pPr>
    </w:p>
    <w:p w14:paraId="4B45932A" w14:textId="77777777" w:rsidR="009D6F78" w:rsidRDefault="009D6F78" w:rsidP="009D6F78">
      <w:pPr>
        <w:spacing w:line="276" w:lineRule="auto"/>
        <w:rPr>
          <w:rFonts w:asciiTheme="minorHAnsi" w:hAnsiTheme="minorHAnsi"/>
          <w:b/>
        </w:rPr>
      </w:pPr>
    </w:p>
    <w:p w14:paraId="472B84AE" w14:textId="77777777" w:rsidR="009D6F78" w:rsidRDefault="009D6F78" w:rsidP="009D6F78">
      <w:pPr>
        <w:spacing w:line="276" w:lineRule="auto"/>
        <w:rPr>
          <w:rFonts w:asciiTheme="minorHAnsi" w:hAnsiTheme="minorHAnsi"/>
          <w:b/>
        </w:rPr>
      </w:pPr>
    </w:p>
    <w:p w14:paraId="6B8DD98E" w14:textId="77777777" w:rsidR="009D6F78" w:rsidRDefault="009D6F78" w:rsidP="009D6F78">
      <w:pPr>
        <w:spacing w:line="276" w:lineRule="auto"/>
        <w:rPr>
          <w:rFonts w:asciiTheme="minorHAnsi" w:hAnsiTheme="minorHAnsi"/>
          <w:b/>
        </w:rPr>
      </w:pPr>
    </w:p>
    <w:p w14:paraId="3BE00E54" w14:textId="77777777" w:rsidR="009D6F78" w:rsidRDefault="009D6F78" w:rsidP="009D6F78">
      <w:pPr>
        <w:spacing w:line="276" w:lineRule="auto"/>
        <w:rPr>
          <w:rFonts w:asciiTheme="minorHAnsi" w:hAnsiTheme="minorHAnsi"/>
          <w:b/>
        </w:rPr>
      </w:pPr>
    </w:p>
    <w:p w14:paraId="1D927C2B" w14:textId="77777777" w:rsidR="009D6F78" w:rsidRDefault="009D6F78" w:rsidP="009D6F78">
      <w:pPr>
        <w:spacing w:line="276" w:lineRule="auto"/>
        <w:rPr>
          <w:rFonts w:asciiTheme="minorHAnsi" w:hAnsiTheme="minorHAnsi"/>
          <w:b/>
        </w:rPr>
      </w:pPr>
    </w:p>
    <w:p w14:paraId="17B23452" w14:textId="77777777" w:rsidR="009D6F78" w:rsidRDefault="009D6F78" w:rsidP="009D6F78">
      <w:pPr>
        <w:spacing w:line="276" w:lineRule="auto"/>
        <w:rPr>
          <w:rFonts w:asciiTheme="minorHAnsi" w:hAnsiTheme="minorHAnsi"/>
          <w:b/>
        </w:rPr>
      </w:pPr>
    </w:p>
    <w:p w14:paraId="2A8DF832" w14:textId="77777777" w:rsidR="009D6F78" w:rsidRDefault="009D6F78" w:rsidP="009D6F78">
      <w:pPr>
        <w:spacing w:line="276" w:lineRule="auto"/>
        <w:rPr>
          <w:rFonts w:asciiTheme="minorHAnsi" w:hAnsiTheme="minorHAnsi"/>
          <w:b/>
        </w:rPr>
      </w:pPr>
    </w:p>
    <w:p w14:paraId="237757CE" w14:textId="77777777" w:rsidR="009D6F78" w:rsidRDefault="009D6F78" w:rsidP="009D6F78">
      <w:pPr>
        <w:spacing w:line="276" w:lineRule="auto"/>
        <w:rPr>
          <w:rFonts w:asciiTheme="minorHAnsi" w:hAnsiTheme="minorHAnsi"/>
          <w:b/>
        </w:rPr>
      </w:pPr>
    </w:p>
    <w:p w14:paraId="347031CF" w14:textId="77777777" w:rsidR="009D6F78" w:rsidRDefault="009D6F78" w:rsidP="009D6F78">
      <w:pPr>
        <w:spacing w:line="276" w:lineRule="auto"/>
        <w:rPr>
          <w:rFonts w:asciiTheme="minorHAnsi" w:hAnsiTheme="minorHAnsi"/>
          <w:b/>
        </w:rPr>
      </w:pPr>
    </w:p>
    <w:p w14:paraId="4F339FF9" w14:textId="77777777" w:rsidR="009D6F78" w:rsidRDefault="009D6F78" w:rsidP="009D6F78">
      <w:pPr>
        <w:spacing w:line="276" w:lineRule="auto"/>
        <w:rPr>
          <w:rFonts w:asciiTheme="minorHAnsi" w:hAnsiTheme="minorHAnsi"/>
          <w:b/>
        </w:rPr>
      </w:pPr>
    </w:p>
    <w:p w14:paraId="0A8D0221" w14:textId="77777777" w:rsidR="009D6F78" w:rsidRDefault="009D6F78" w:rsidP="009D6F78">
      <w:pPr>
        <w:spacing w:line="276" w:lineRule="auto"/>
        <w:rPr>
          <w:rFonts w:asciiTheme="minorHAnsi" w:hAnsiTheme="minorHAnsi"/>
          <w:b/>
        </w:rPr>
      </w:pPr>
    </w:p>
    <w:p w14:paraId="5E976A54" w14:textId="77777777" w:rsidR="009D6F78" w:rsidRDefault="009D6F78" w:rsidP="009D6F78">
      <w:pPr>
        <w:spacing w:line="276" w:lineRule="auto"/>
        <w:rPr>
          <w:rFonts w:asciiTheme="minorHAnsi" w:hAnsiTheme="minorHAnsi"/>
          <w:b/>
        </w:rPr>
      </w:pPr>
    </w:p>
    <w:p w14:paraId="4BF43BE7" w14:textId="77777777" w:rsidR="00620153" w:rsidRDefault="00620153" w:rsidP="009D6F78">
      <w:pPr>
        <w:spacing w:line="276" w:lineRule="auto"/>
        <w:rPr>
          <w:rFonts w:asciiTheme="minorHAnsi" w:hAnsiTheme="minorHAnsi"/>
          <w:b/>
        </w:rPr>
      </w:pPr>
    </w:p>
    <w:p w14:paraId="73AAE794" w14:textId="77777777" w:rsidR="00620153" w:rsidRDefault="00620153" w:rsidP="009D6F78">
      <w:pPr>
        <w:spacing w:line="276" w:lineRule="auto"/>
        <w:rPr>
          <w:rFonts w:asciiTheme="minorHAnsi" w:hAnsiTheme="minorHAnsi"/>
          <w:b/>
        </w:rPr>
      </w:pPr>
    </w:p>
    <w:p w14:paraId="71D6F726" w14:textId="77777777" w:rsidR="009D6F78" w:rsidRDefault="009D6F78" w:rsidP="009D6F78">
      <w:pPr>
        <w:spacing w:line="276" w:lineRule="auto"/>
        <w:rPr>
          <w:rFonts w:asciiTheme="minorHAnsi" w:hAnsiTheme="minorHAnsi"/>
          <w:b/>
        </w:rPr>
      </w:pPr>
    </w:p>
    <w:p w14:paraId="5ED45674" w14:textId="77777777" w:rsidR="009D6F78" w:rsidRDefault="009D6F78" w:rsidP="009D6F78">
      <w:pPr>
        <w:spacing w:line="276" w:lineRule="auto"/>
        <w:rPr>
          <w:rFonts w:asciiTheme="minorHAnsi" w:hAnsiTheme="minorHAnsi"/>
          <w:b/>
        </w:rPr>
      </w:pPr>
    </w:p>
    <w:p w14:paraId="13057E7A" w14:textId="77777777" w:rsidR="009D6F78" w:rsidRDefault="009D6F78" w:rsidP="009D6F78">
      <w:pPr>
        <w:spacing w:line="276" w:lineRule="auto"/>
        <w:rPr>
          <w:rFonts w:asciiTheme="minorHAnsi" w:hAnsiTheme="minorHAnsi"/>
          <w:b/>
        </w:rPr>
      </w:pPr>
    </w:p>
    <w:p w14:paraId="54D1DC18" w14:textId="77777777" w:rsidR="009D6F78" w:rsidRDefault="009D6F78" w:rsidP="009D6F78">
      <w:pPr>
        <w:spacing w:line="276" w:lineRule="auto"/>
        <w:rPr>
          <w:rFonts w:asciiTheme="minorHAnsi" w:hAnsiTheme="minorHAnsi"/>
          <w:b/>
        </w:rPr>
      </w:pPr>
    </w:p>
    <w:p w14:paraId="11F57364" w14:textId="77777777" w:rsidR="009D6F78" w:rsidRDefault="009D6F78" w:rsidP="009D6F78">
      <w:pPr>
        <w:spacing w:line="276" w:lineRule="auto"/>
        <w:rPr>
          <w:rFonts w:asciiTheme="minorHAnsi" w:hAnsiTheme="minorHAnsi"/>
          <w:b/>
        </w:rPr>
      </w:pPr>
    </w:p>
    <w:p w14:paraId="105881AC" w14:textId="77777777" w:rsidR="009D6F78" w:rsidRDefault="009D6F78" w:rsidP="009D6F78">
      <w:pPr>
        <w:spacing w:line="276" w:lineRule="auto"/>
        <w:rPr>
          <w:rFonts w:asciiTheme="minorHAnsi" w:hAnsiTheme="minorHAnsi"/>
          <w:b/>
        </w:rPr>
      </w:pPr>
    </w:p>
    <w:p w14:paraId="2E735BC2" w14:textId="77777777" w:rsidR="009D6F78" w:rsidRDefault="009D6F78" w:rsidP="009D6F78">
      <w:pPr>
        <w:spacing w:line="276" w:lineRule="auto"/>
        <w:rPr>
          <w:rFonts w:asciiTheme="minorHAnsi" w:hAnsiTheme="minorHAnsi"/>
          <w:b/>
        </w:rPr>
      </w:pPr>
    </w:p>
    <w:p w14:paraId="1A93E4C4" w14:textId="77777777" w:rsidR="009D6F78" w:rsidRDefault="009D6F78" w:rsidP="009D6F78">
      <w:pPr>
        <w:spacing w:line="276" w:lineRule="auto"/>
        <w:rPr>
          <w:rFonts w:asciiTheme="minorHAnsi" w:hAnsiTheme="minorHAnsi"/>
          <w:b/>
        </w:rPr>
      </w:pPr>
    </w:p>
    <w:p w14:paraId="4643E2DB" w14:textId="77777777" w:rsidR="00D17243" w:rsidRDefault="00D17243" w:rsidP="009D6F78">
      <w:pPr>
        <w:spacing w:line="276" w:lineRule="auto"/>
        <w:rPr>
          <w:rFonts w:asciiTheme="minorHAnsi" w:hAnsiTheme="minorHAnsi"/>
          <w:b/>
        </w:rPr>
      </w:pPr>
    </w:p>
    <w:p w14:paraId="3562C70C" w14:textId="77777777" w:rsidR="00D17243" w:rsidRDefault="00D17243" w:rsidP="009D6F78">
      <w:pPr>
        <w:spacing w:line="276" w:lineRule="auto"/>
        <w:rPr>
          <w:rFonts w:asciiTheme="minorHAnsi" w:hAnsiTheme="minorHAnsi"/>
          <w:b/>
        </w:rPr>
      </w:pPr>
    </w:p>
    <w:p w14:paraId="36BBEB07" w14:textId="77777777" w:rsidR="009D6F78" w:rsidRDefault="009D6F78" w:rsidP="009D6F78">
      <w:pPr>
        <w:spacing w:line="276" w:lineRule="auto"/>
        <w:rPr>
          <w:rFonts w:asciiTheme="minorHAnsi" w:hAnsiTheme="minorHAnsi"/>
          <w:b/>
        </w:rPr>
      </w:pPr>
    </w:p>
    <w:p w14:paraId="62342B61" w14:textId="77777777" w:rsidR="009D6F78" w:rsidRDefault="009D6F78" w:rsidP="009D6F78">
      <w:pPr>
        <w:spacing w:line="276" w:lineRule="auto"/>
        <w:rPr>
          <w:rFonts w:asciiTheme="minorHAnsi" w:hAnsiTheme="minorHAnsi"/>
          <w:b/>
        </w:rPr>
      </w:pPr>
    </w:p>
    <w:p w14:paraId="7FB26513" w14:textId="77777777" w:rsidR="009D6F78" w:rsidRDefault="009D6F78" w:rsidP="009D6F78">
      <w:pPr>
        <w:spacing w:line="276" w:lineRule="auto"/>
        <w:rPr>
          <w:rFonts w:asciiTheme="minorHAnsi" w:hAnsiTheme="minorHAnsi"/>
          <w:b/>
        </w:rPr>
      </w:pPr>
      <w:r>
        <w:rPr>
          <w:rFonts w:asciiTheme="minorHAnsi" w:hAnsiTheme="minorHAnsi"/>
          <w:b/>
        </w:rPr>
        <w:lastRenderedPageBreak/>
        <w:t>Supplementary Methods S3</w:t>
      </w:r>
    </w:p>
    <w:p w14:paraId="79DC8E4C" w14:textId="77777777" w:rsidR="009D6F78" w:rsidRPr="00671273" w:rsidRDefault="009D6F78" w:rsidP="009D6F78">
      <w:pPr>
        <w:jc w:val="center"/>
        <w:rPr>
          <w:rFonts w:asciiTheme="minorHAnsi" w:hAnsiTheme="minorHAnsi" w:cstheme="minorHAnsi"/>
          <w:b/>
          <w:sz w:val="22"/>
          <w:szCs w:val="22"/>
        </w:rPr>
      </w:pPr>
      <w:r w:rsidRPr="00671273">
        <w:rPr>
          <w:rFonts w:asciiTheme="minorHAnsi" w:hAnsiTheme="minorHAnsi" w:cstheme="minorHAnsi"/>
          <w:b/>
          <w:sz w:val="22"/>
          <w:szCs w:val="22"/>
        </w:rPr>
        <w:t>Thematic Analysis Report</w:t>
      </w:r>
    </w:p>
    <w:p w14:paraId="1D4BF851" w14:textId="77777777" w:rsidR="009D6F78" w:rsidRPr="00671273" w:rsidRDefault="009D6F78" w:rsidP="009D6F78">
      <w:pPr>
        <w:jc w:val="center"/>
        <w:rPr>
          <w:rFonts w:asciiTheme="minorHAnsi" w:hAnsiTheme="minorHAnsi" w:cstheme="minorHAnsi"/>
          <w:b/>
          <w:sz w:val="22"/>
          <w:szCs w:val="22"/>
        </w:rPr>
      </w:pPr>
    </w:p>
    <w:p w14:paraId="0681F4E6" w14:textId="77777777" w:rsidR="009D6F78" w:rsidRPr="00671273" w:rsidRDefault="009D6F78" w:rsidP="009D6F78">
      <w:pPr>
        <w:rPr>
          <w:rFonts w:asciiTheme="minorHAnsi" w:hAnsiTheme="minorHAnsi" w:cstheme="minorHAnsi"/>
          <w:i/>
          <w:sz w:val="22"/>
          <w:szCs w:val="22"/>
        </w:rPr>
      </w:pPr>
      <w:r w:rsidRPr="00671273">
        <w:rPr>
          <w:rFonts w:asciiTheme="minorHAnsi" w:hAnsiTheme="minorHAnsi" w:cstheme="minorHAnsi"/>
          <w:b/>
          <w:sz w:val="22"/>
          <w:szCs w:val="22"/>
        </w:rPr>
        <w:t xml:space="preserve">Interview Question: </w:t>
      </w:r>
      <w:r w:rsidRPr="001F1E9A">
        <w:rPr>
          <w:rFonts w:asciiTheme="minorHAnsi" w:hAnsiTheme="minorHAnsi" w:cstheme="minorHAnsi"/>
          <w:i/>
          <w:sz w:val="22"/>
          <w:szCs w:val="22"/>
        </w:rPr>
        <w:t>Why did you decide to start using cannabis products for your child's epilepsy?</w:t>
      </w:r>
    </w:p>
    <w:p w14:paraId="429CDB3E" w14:textId="77777777" w:rsidR="009D6F78" w:rsidRPr="00671273" w:rsidRDefault="009D6F78" w:rsidP="009D6F78">
      <w:pPr>
        <w:rPr>
          <w:rFonts w:asciiTheme="minorHAnsi" w:hAnsiTheme="minorHAnsi" w:cstheme="minorHAnsi"/>
          <w:sz w:val="22"/>
          <w:szCs w:val="22"/>
        </w:rPr>
      </w:pPr>
    </w:p>
    <w:tbl>
      <w:tblPr>
        <w:tblStyle w:val="TableGrid"/>
        <w:tblpPr w:leftFromText="181" w:rightFromText="181" w:vertAnchor="text" w:horzAnchor="margin" w:tblpY="1"/>
        <w:tblOverlap w:val="never"/>
        <w:tblW w:w="10293" w:type="dxa"/>
        <w:tblLayout w:type="fixed"/>
        <w:tblLook w:val="04A0" w:firstRow="1" w:lastRow="0" w:firstColumn="1" w:lastColumn="0" w:noHBand="0" w:noVBand="1"/>
      </w:tblPr>
      <w:tblGrid>
        <w:gridCol w:w="3064"/>
        <w:gridCol w:w="620"/>
        <w:gridCol w:w="6609"/>
      </w:tblGrid>
      <w:tr w:rsidR="009D6F78" w:rsidRPr="00671273" w14:paraId="422A97CF" w14:textId="77777777" w:rsidTr="00FE22F5">
        <w:trPr>
          <w:trHeight w:val="374"/>
        </w:trPr>
        <w:tc>
          <w:tcPr>
            <w:tcW w:w="3684" w:type="dxa"/>
            <w:gridSpan w:val="2"/>
            <w:tcBorders>
              <w:top w:val="single" w:sz="4" w:space="0" w:color="auto"/>
              <w:left w:val="nil"/>
              <w:bottom w:val="single" w:sz="4" w:space="0" w:color="000000" w:themeColor="text1"/>
              <w:right w:val="nil"/>
            </w:tcBorders>
            <w:shd w:val="clear" w:color="auto" w:fill="auto"/>
            <w:vAlign w:val="center"/>
          </w:tcPr>
          <w:p w14:paraId="1693C280" w14:textId="77777777" w:rsidR="009D6F78" w:rsidRPr="00671273" w:rsidRDefault="009D6F78" w:rsidP="00FE2F2C">
            <w:pPr>
              <w:rPr>
                <w:rFonts w:asciiTheme="minorHAnsi" w:hAnsiTheme="minorHAnsi" w:cstheme="minorHAnsi"/>
                <w:b/>
                <w:sz w:val="22"/>
                <w:szCs w:val="22"/>
              </w:rPr>
            </w:pPr>
            <w:r w:rsidRPr="00671273">
              <w:rPr>
                <w:rFonts w:asciiTheme="minorHAnsi" w:hAnsiTheme="minorHAnsi" w:cstheme="minorHAnsi"/>
                <w:b/>
                <w:sz w:val="22"/>
                <w:szCs w:val="22"/>
              </w:rPr>
              <w:t>Theme</w:t>
            </w:r>
          </w:p>
        </w:tc>
        <w:tc>
          <w:tcPr>
            <w:tcW w:w="6609" w:type="dxa"/>
            <w:tcBorders>
              <w:top w:val="single" w:sz="4" w:space="0" w:color="auto"/>
              <w:left w:val="nil"/>
              <w:bottom w:val="single" w:sz="4" w:space="0" w:color="000000" w:themeColor="text1"/>
              <w:right w:val="nil"/>
            </w:tcBorders>
            <w:shd w:val="clear" w:color="auto" w:fill="auto"/>
            <w:vAlign w:val="center"/>
          </w:tcPr>
          <w:p w14:paraId="3D996E55" w14:textId="7FB89DF0" w:rsidR="009D6F78" w:rsidRPr="00671273" w:rsidRDefault="009D6F78" w:rsidP="00FE2F2C">
            <w:pPr>
              <w:ind w:left="-390" w:firstLine="390"/>
              <w:rPr>
                <w:rFonts w:asciiTheme="minorHAnsi" w:hAnsiTheme="minorHAnsi" w:cstheme="minorHAnsi"/>
                <w:sz w:val="22"/>
                <w:szCs w:val="22"/>
              </w:rPr>
            </w:pPr>
            <w:r w:rsidRPr="00671273">
              <w:rPr>
                <w:rFonts w:asciiTheme="minorHAnsi" w:hAnsiTheme="minorHAnsi" w:cstheme="minorHAnsi"/>
                <w:b/>
                <w:sz w:val="22"/>
                <w:szCs w:val="22"/>
              </w:rPr>
              <w:t>Examples of participant</w:t>
            </w:r>
            <w:r w:rsidR="001773AC">
              <w:rPr>
                <w:rFonts w:asciiTheme="minorHAnsi" w:hAnsiTheme="minorHAnsi" w:cstheme="minorHAnsi"/>
                <w:b/>
                <w:sz w:val="22"/>
                <w:szCs w:val="22"/>
              </w:rPr>
              <w:t>’s</w:t>
            </w:r>
            <w:r w:rsidRPr="00671273">
              <w:rPr>
                <w:rFonts w:asciiTheme="minorHAnsi" w:hAnsiTheme="minorHAnsi" w:cstheme="minorHAnsi"/>
                <w:b/>
                <w:sz w:val="22"/>
                <w:szCs w:val="22"/>
              </w:rPr>
              <w:t xml:space="preserve"> response at interview</w:t>
            </w:r>
          </w:p>
        </w:tc>
      </w:tr>
      <w:tr w:rsidR="009D6F78" w:rsidRPr="00671273" w14:paraId="039BA122" w14:textId="77777777" w:rsidTr="00FE22F5">
        <w:trPr>
          <w:trHeight w:val="1203"/>
        </w:trPr>
        <w:tc>
          <w:tcPr>
            <w:tcW w:w="3064" w:type="dxa"/>
            <w:tcBorders>
              <w:top w:val="single" w:sz="4" w:space="0" w:color="000000" w:themeColor="text1"/>
              <w:left w:val="nil"/>
              <w:bottom w:val="single" w:sz="4" w:space="0" w:color="8EAADB" w:themeColor="accent1" w:themeTint="99"/>
              <w:right w:val="nil"/>
            </w:tcBorders>
            <w:shd w:val="clear" w:color="auto" w:fill="auto"/>
            <w:vAlign w:val="center"/>
          </w:tcPr>
          <w:p w14:paraId="0C20CA0A" w14:textId="77777777" w:rsidR="009D6F78" w:rsidRDefault="009D6F78" w:rsidP="00FE22F5">
            <w:pPr>
              <w:rPr>
                <w:rFonts w:asciiTheme="minorHAnsi" w:hAnsiTheme="minorHAnsi" w:cstheme="minorHAnsi"/>
                <w:sz w:val="22"/>
                <w:szCs w:val="22"/>
              </w:rPr>
            </w:pPr>
            <w:r w:rsidRPr="00671273">
              <w:rPr>
                <w:rFonts w:asciiTheme="minorHAnsi" w:hAnsiTheme="minorHAnsi" w:cstheme="minorHAnsi"/>
                <w:sz w:val="22"/>
                <w:szCs w:val="22"/>
              </w:rPr>
              <w:t>Uncontrolled seizures &amp; concerns for child’s well-being</w:t>
            </w:r>
          </w:p>
          <w:p w14:paraId="4BAE9B66" w14:textId="67859E8F" w:rsidR="00FE22F5" w:rsidRPr="00671273" w:rsidRDefault="00FE22F5" w:rsidP="00FE22F5">
            <w:pPr>
              <w:rPr>
                <w:rFonts w:asciiTheme="minorHAnsi" w:hAnsiTheme="minorHAnsi" w:cstheme="minorHAnsi"/>
                <w:sz w:val="22"/>
                <w:szCs w:val="22"/>
              </w:rPr>
            </w:pPr>
          </w:p>
        </w:tc>
        <w:tc>
          <w:tcPr>
            <w:tcW w:w="7229" w:type="dxa"/>
            <w:gridSpan w:val="2"/>
            <w:tcBorders>
              <w:top w:val="single" w:sz="4" w:space="0" w:color="000000" w:themeColor="text1"/>
              <w:left w:val="nil"/>
              <w:bottom w:val="single" w:sz="4" w:space="0" w:color="8EAADB" w:themeColor="accent1" w:themeTint="99"/>
              <w:right w:val="nil"/>
            </w:tcBorders>
            <w:shd w:val="clear" w:color="auto" w:fill="auto"/>
          </w:tcPr>
          <w:p w14:paraId="20F8CD59" w14:textId="77777777" w:rsidR="00FE22F5" w:rsidRDefault="00FE22F5" w:rsidP="00FE2F2C">
            <w:pPr>
              <w:tabs>
                <w:tab w:val="left" w:pos="6096"/>
              </w:tabs>
              <w:rPr>
                <w:rFonts w:asciiTheme="minorHAnsi" w:hAnsiTheme="minorHAnsi" w:cstheme="minorHAnsi"/>
                <w:sz w:val="22"/>
                <w:szCs w:val="22"/>
              </w:rPr>
            </w:pPr>
          </w:p>
          <w:p w14:paraId="048C7365" w14:textId="5EC7D419"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“Nothing else was working for him</w:t>
            </w:r>
            <w:r w:rsidR="00FE22F5">
              <w:rPr>
                <w:rFonts w:asciiTheme="minorHAnsi" w:hAnsiTheme="minorHAnsi" w:cstheme="minorHAnsi"/>
                <w:sz w:val="22"/>
                <w:szCs w:val="22"/>
              </w:rPr>
              <w:t>; his concentration is getting worse…</w:t>
            </w:r>
            <w:r w:rsidRPr="00671273">
              <w:rPr>
                <w:rFonts w:asciiTheme="minorHAnsi" w:hAnsiTheme="minorHAnsi" w:cstheme="minorHAnsi"/>
                <w:sz w:val="22"/>
                <w:szCs w:val="22"/>
              </w:rPr>
              <w:t>”</w:t>
            </w:r>
          </w:p>
          <w:p w14:paraId="1A25D740" w14:textId="77777777" w:rsidR="00D841BC" w:rsidRPr="00671273" w:rsidRDefault="00D841BC" w:rsidP="00FE2F2C">
            <w:pPr>
              <w:tabs>
                <w:tab w:val="left" w:pos="6096"/>
              </w:tabs>
              <w:rPr>
                <w:rFonts w:asciiTheme="minorHAnsi" w:hAnsiTheme="minorHAnsi" w:cstheme="minorHAnsi"/>
                <w:sz w:val="22"/>
                <w:szCs w:val="22"/>
              </w:rPr>
            </w:pPr>
          </w:p>
          <w:p w14:paraId="1B33AD48"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“No drug out there works for Dravet Syndrome…we were concerned about the risk of SUDEP…”</w:t>
            </w:r>
          </w:p>
          <w:p w14:paraId="38BF8113" w14:textId="77777777" w:rsidR="00D841BC" w:rsidRDefault="00D841BC" w:rsidP="00FE2F2C">
            <w:pPr>
              <w:tabs>
                <w:tab w:val="left" w:pos="6096"/>
              </w:tabs>
              <w:rPr>
                <w:rFonts w:asciiTheme="minorHAnsi" w:hAnsiTheme="minorHAnsi" w:cstheme="minorHAnsi"/>
                <w:sz w:val="22"/>
                <w:szCs w:val="22"/>
              </w:rPr>
            </w:pPr>
          </w:p>
          <w:p w14:paraId="3320B2CD" w14:textId="6AB12619" w:rsidR="00FE22F5" w:rsidRDefault="00FE22F5" w:rsidP="00FE2F2C">
            <w:pPr>
              <w:tabs>
                <w:tab w:val="left" w:pos="6096"/>
              </w:tabs>
              <w:rPr>
                <w:rFonts w:asciiTheme="minorHAnsi" w:hAnsiTheme="minorHAnsi" w:cstheme="minorHAnsi"/>
                <w:sz w:val="22"/>
                <w:szCs w:val="22"/>
              </w:rPr>
            </w:pPr>
            <w:r>
              <w:rPr>
                <w:rFonts w:asciiTheme="minorHAnsi" w:hAnsiTheme="minorHAnsi" w:cstheme="minorHAnsi"/>
                <w:sz w:val="22"/>
                <w:szCs w:val="22"/>
              </w:rPr>
              <w:t>“We are desperate – trying everything; failed so many drugs”</w:t>
            </w:r>
          </w:p>
          <w:p w14:paraId="7460B801" w14:textId="77777777" w:rsidR="00D841BC" w:rsidRPr="00671273" w:rsidRDefault="00D841BC" w:rsidP="00FE2F2C">
            <w:pPr>
              <w:tabs>
                <w:tab w:val="left" w:pos="6096"/>
              </w:tabs>
              <w:rPr>
                <w:rFonts w:asciiTheme="minorHAnsi" w:hAnsiTheme="minorHAnsi" w:cstheme="minorHAnsi"/>
                <w:sz w:val="22"/>
                <w:szCs w:val="22"/>
              </w:rPr>
            </w:pPr>
          </w:p>
          <w:p w14:paraId="69E3C19D"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“Her </w:t>
            </w:r>
            <w:r w:rsidR="0042278F">
              <w:rPr>
                <w:rFonts w:asciiTheme="minorHAnsi" w:hAnsiTheme="minorHAnsi" w:cstheme="minorHAnsi"/>
                <w:sz w:val="22"/>
                <w:szCs w:val="22"/>
              </w:rPr>
              <w:t xml:space="preserve">physical </w:t>
            </w:r>
            <w:r w:rsidRPr="00671273">
              <w:rPr>
                <w:rFonts w:asciiTheme="minorHAnsi" w:hAnsiTheme="minorHAnsi" w:cstheme="minorHAnsi"/>
                <w:sz w:val="22"/>
                <w:szCs w:val="22"/>
              </w:rPr>
              <w:t>health was deteriorating…”</w:t>
            </w:r>
          </w:p>
          <w:p w14:paraId="288B507D" w14:textId="01918724" w:rsidR="00FE22F5" w:rsidRPr="00671273" w:rsidRDefault="00FE22F5" w:rsidP="00FE2F2C">
            <w:pPr>
              <w:tabs>
                <w:tab w:val="left" w:pos="6096"/>
              </w:tabs>
              <w:rPr>
                <w:rFonts w:asciiTheme="minorHAnsi" w:hAnsiTheme="minorHAnsi" w:cstheme="minorHAnsi"/>
                <w:sz w:val="22"/>
                <w:szCs w:val="22"/>
              </w:rPr>
            </w:pPr>
          </w:p>
        </w:tc>
      </w:tr>
      <w:tr w:rsidR="009D6F78" w:rsidRPr="00671273" w14:paraId="07937A5F" w14:textId="77777777" w:rsidTr="00FE22F5">
        <w:tc>
          <w:tcPr>
            <w:tcW w:w="3064" w:type="dxa"/>
            <w:tcBorders>
              <w:top w:val="single" w:sz="4" w:space="0" w:color="8EAADB" w:themeColor="accent1" w:themeTint="99"/>
              <w:left w:val="nil"/>
              <w:bottom w:val="single" w:sz="4" w:space="0" w:color="8EAADB" w:themeColor="accent1" w:themeTint="99"/>
              <w:right w:val="nil"/>
            </w:tcBorders>
            <w:shd w:val="clear" w:color="auto" w:fill="auto"/>
            <w:vAlign w:val="center"/>
          </w:tcPr>
          <w:p w14:paraId="0481410A" w14:textId="4FC93862"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Intolerable antiepileptic drug</w:t>
            </w:r>
            <w:r w:rsidR="00FE2F2C">
              <w:rPr>
                <w:rFonts w:asciiTheme="minorHAnsi" w:hAnsiTheme="minorHAnsi" w:cstheme="minorHAnsi"/>
                <w:sz w:val="22"/>
                <w:szCs w:val="22"/>
              </w:rPr>
              <w:t xml:space="preserve"> (AED)</w:t>
            </w:r>
            <w:r w:rsidRPr="00671273">
              <w:rPr>
                <w:rFonts w:asciiTheme="minorHAnsi" w:hAnsiTheme="minorHAnsi" w:cstheme="minorHAnsi"/>
                <w:sz w:val="22"/>
                <w:szCs w:val="22"/>
              </w:rPr>
              <w:t xml:space="preserve"> side-effects</w:t>
            </w:r>
          </w:p>
        </w:tc>
        <w:tc>
          <w:tcPr>
            <w:tcW w:w="7229" w:type="dxa"/>
            <w:gridSpan w:val="2"/>
            <w:tcBorders>
              <w:top w:val="single" w:sz="4" w:space="0" w:color="8EAADB" w:themeColor="accent1" w:themeTint="99"/>
              <w:left w:val="nil"/>
              <w:bottom w:val="single" w:sz="4" w:space="0" w:color="8EAADB" w:themeColor="accent1" w:themeTint="99"/>
              <w:right w:val="nil"/>
            </w:tcBorders>
            <w:shd w:val="clear" w:color="auto" w:fill="auto"/>
          </w:tcPr>
          <w:p w14:paraId="7FAC3AB2" w14:textId="77777777" w:rsidR="009D6F78" w:rsidRPr="00671273" w:rsidRDefault="009D6F78" w:rsidP="00FE2F2C">
            <w:pPr>
              <w:tabs>
                <w:tab w:val="left" w:pos="6096"/>
              </w:tabs>
              <w:rPr>
                <w:rFonts w:asciiTheme="minorHAnsi" w:hAnsiTheme="minorHAnsi" w:cstheme="minorHAnsi"/>
                <w:sz w:val="22"/>
                <w:szCs w:val="22"/>
              </w:rPr>
            </w:pPr>
          </w:p>
          <w:p w14:paraId="0D54B2BB"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“…very poor quality of life (from AED side-effects)”</w:t>
            </w:r>
          </w:p>
          <w:p w14:paraId="3D7FE23E" w14:textId="77777777" w:rsidR="00D841BC" w:rsidRDefault="00D841BC" w:rsidP="00FE2F2C">
            <w:pPr>
              <w:tabs>
                <w:tab w:val="left" w:pos="6096"/>
              </w:tabs>
              <w:rPr>
                <w:rFonts w:asciiTheme="minorHAnsi" w:hAnsiTheme="minorHAnsi" w:cstheme="minorHAnsi"/>
                <w:sz w:val="22"/>
                <w:szCs w:val="22"/>
              </w:rPr>
            </w:pPr>
          </w:p>
          <w:p w14:paraId="196B4D35" w14:textId="051894D8" w:rsidR="00FE22F5" w:rsidRDefault="00FE22F5" w:rsidP="00FE2F2C">
            <w:pPr>
              <w:tabs>
                <w:tab w:val="left" w:pos="6096"/>
              </w:tabs>
              <w:rPr>
                <w:rFonts w:asciiTheme="minorHAnsi" w:hAnsiTheme="minorHAnsi" w:cstheme="minorHAnsi"/>
                <w:sz w:val="22"/>
                <w:szCs w:val="22"/>
              </w:rPr>
            </w:pPr>
            <w:r>
              <w:rPr>
                <w:rFonts w:asciiTheme="minorHAnsi" w:hAnsiTheme="minorHAnsi" w:cstheme="minorHAnsi"/>
                <w:sz w:val="22"/>
                <w:szCs w:val="22"/>
              </w:rPr>
              <w:t>“Clobazam was making her sedated/putting her out…”</w:t>
            </w:r>
          </w:p>
          <w:p w14:paraId="6E17434E" w14:textId="77777777" w:rsidR="00D841BC" w:rsidRPr="00671273" w:rsidRDefault="00D841BC" w:rsidP="00FE2F2C">
            <w:pPr>
              <w:tabs>
                <w:tab w:val="left" w:pos="6096"/>
              </w:tabs>
              <w:rPr>
                <w:rFonts w:asciiTheme="minorHAnsi" w:hAnsiTheme="minorHAnsi" w:cstheme="minorHAnsi"/>
                <w:sz w:val="22"/>
                <w:szCs w:val="22"/>
              </w:rPr>
            </w:pPr>
          </w:p>
          <w:p w14:paraId="0559715A" w14:textId="4BDDDCC5" w:rsidR="009D6F78" w:rsidRDefault="0042278F" w:rsidP="00FE2F2C">
            <w:pPr>
              <w:tabs>
                <w:tab w:val="left" w:pos="6096"/>
              </w:tabs>
              <w:rPr>
                <w:rFonts w:asciiTheme="minorHAnsi" w:hAnsiTheme="minorHAnsi" w:cstheme="minorHAnsi"/>
                <w:sz w:val="22"/>
                <w:szCs w:val="22"/>
              </w:rPr>
            </w:pPr>
            <w:r>
              <w:rPr>
                <w:rFonts w:asciiTheme="minorHAnsi" w:hAnsiTheme="minorHAnsi" w:cstheme="minorHAnsi"/>
                <w:sz w:val="22"/>
                <w:szCs w:val="22"/>
              </w:rPr>
              <w:t>“</w:t>
            </w:r>
            <w:r w:rsidR="00FE22F5">
              <w:rPr>
                <w:rFonts w:asciiTheme="minorHAnsi" w:hAnsiTheme="minorHAnsi" w:cstheme="minorHAnsi"/>
                <w:sz w:val="22"/>
                <w:szCs w:val="22"/>
              </w:rPr>
              <w:t>increasing side-effects with AEDs - cognitively</w:t>
            </w:r>
            <w:r w:rsidR="009D6F78" w:rsidRPr="00671273">
              <w:rPr>
                <w:rFonts w:asciiTheme="minorHAnsi" w:hAnsiTheme="minorHAnsi" w:cstheme="minorHAnsi"/>
                <w:sz w:val="22"/>
                <w:szCs w:val="22"/>
              </w:rPr>
              <w:t xml:space="preserve"> stuffing him up…”</w:t>
            </w:r>
          </w:p>
          <w:p w14:paraId="0D7DFEED" w14:textId="77777777" w:rsidR="00D841BC" w:rsidRPr="00671273" w:rsidRDefault="00D841BC" w:rsidP="00FE2F2C">
            <w:pPr>
              <w:tabs>
                <w:tab w:val="left" w:pos="6096"/>
              </w:tabs>
              <w:rPr>
                <w:rFonts w:asciiTheme="minorHAnsi" w:hAnsiTheme="minorHAnsi" w:cstheme="minorHAnsi"/>
                <w:sz w:val="22"/>
                <w:szCs w:val="22"/>
              </w:rPr>
            </w:pPr>
          </w:p>
          <w:p w14:paraId="535E2CC3" w14:textId="77777777"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“Last medication she was on she developed stomach ulcers so had to stop…”</w:t>
            </w:r>
          </w:p>
          <w:p w14:paraId="5EE80EFA"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3122D7DB" w14:textId="77777777" w:rsidTr="00FE22F5">
        <w:tc>
          <w:tcPr>
            <w:tcW w:w="3064" w:type="dxa"/>
            <w:tcBorders>
              <w:top w:val="single" w:sz="4" w:space="0" w:color="8EAADB" w:themeColor="accent1" w:themeTint="99"/>
              <w:left w:val="nil"/>
              <w:bottom w:val="single" w:sz="4" w:space="0" w:color="8EAADB" w:themeColor="accent1" w:themeTint="99"/>
              <w:right w:val="nil"/>
            </w:tcBorders>
            <w:shd w:val="clear" w:color="auto" w:fill="auto"/>
            <w:vAlign w:val="center"/>
          </w:tcPr>
          <w:p w14:paraId="3FCA310E"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Success stories (media) and word of mouth </w:t>
            </w:r>
          </w:p>
        </w:tc>
        <w:tc>
          <w:tcPr>
            <w:tcW w:w="7229" w:type="dxa"/>
            <w:gridSpan w:val="2"/>
            <w:tcBorders>
              <w:top w:val="single" w:sz="4" w:space="0" w:color="8EAADB" w:themeColor="accent1" w:themeTint="99"/>
              <w:left w:val="nil"/>
              <w:bottom w:val="single" w:sz="4" w:space="0" w:color="8EAADB" w:themeColor="accent1" w:themeTint="99"/>
              <w:right w:val="nil"/>
            </w:tcBorders>
            <w:shd w:val="clear" w:color="auto" w:fill="auto"/>
          </w:tcPr>
          <w:p w14:paraId="4AC8B5CF" w14:textId="77777777" w:rsidR="009D6F78" w:rsidRPr="00671273" w:rsidRDefault="009D6F78" w:rsidP="00FE2F2C">
            <w:pPr>
              <w:tabs>
                <w:tab w:val="left" w:pos="6096"/>
              </w:tabs>
              <w:rPr>
                <w:rFonts w:asciiTheme="minorHAnsi" w:hAnsiTheme="minorHAnsi" w:cstheme="minorHAnsi"/>
                <w:sz w:val="22"/>
                <w:szCs w:val="22"/>
              </w:rPr>
            </w:pPr>
          </w:p>
          <w:p w14:paraId="10F3AA3B"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“…heard success story of Charlotte Figi…”</w:t>
            </w:r>
          </w:p>
          <w:p w14:paraId="35A979AE" w14:textId="77777777" w:rsidR="00D841BC" w:rsidRDefault="00D841BC" w:rsidP="00FE2F2C">
            <w:pPr>
              <w:tabs>
                <w:tab w:val="left" w:pos="6096"/>
              </w:tabs>
              <w:rPr>
                <w:rFonts w:asciiTheme="minorHAnsi" w:hAnsiTheme="minorHAnsi" w:cstheme="minorHAnsi"/>
                <w:sz w:val="22"/>
                <w:szCs w:val="22"/>
              </w:rPr>
            </w:pPr>
          </w:p>
          <w:p w14:paraId="5FC114FB" w14:textId="30DEB01A" w:rsidR="00FE22F5" w:rsidRDefault="00FE22F5" w:rsidP="00FE2F2C">
            <w:pPr>
              <w:tabs>
                <w:tab w:val="left" w:pos="6096"/>
              </w:tabs>
              <w:rPr>
                <w:rFonts w:asciiTheme="minorHAnsi" w:hAnsiTheme="minorHAnsi" w:cstheme="minorHAnsi"/>
                <w:sz w:val="22"/>
                <w:szCs w:val="22"/>
              </w:rPr>
            </w:pPr>
            <w:r>
              <w:rPr>
                <w:rFonts w:asciiTheme="minorHAnsi" w:hAnsiTheme="minorHAnsi" w:cstheme="minorHAnsi"/>
                <w:sz w:val="22"/>
                <w:szCs w:val="22"/>
              </w:rPr>
              <w:t>“Parents of Dravet kids in the US inspired me to do it…”</w:t>
            </w:r>
          </w:p>
          <w:p w14:paraId="41ADC8CD" w14:textId="77777777" w:rsidR="00D841BC" w:rsidRPr="00671273" w:rsidRDefault="00D841BC" w:rsidP="00FE2F2C">
            <w:pPr>
              <w:tabs>
                <w:tab w:val="left" w:pos="6096"/>
              </w:tabs>
              <w:rPr>
                <w:rFonts w:asciiTheme="minorHAnsi" w:hAnsiTheme="minorHAnsi" w:cstheme="minorHAnsi"/>
                <w:sz w:val="22"/>
                <w:szCs w:val="22"/>
              </w:rPr>
            </w:pPr>
          </w:p>
          <w:p w14:paraId="60F39F4C"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“Neighbo</w:t>
            </w:r>
            <w:r>
              <w:rPr>
                <w:rFonts w:asciiTheme="minorHAnsi" w:hAnsiTheme="minorHAnsi" w:cstheme="minorHAnsi"/>
                <w:sz w:val="22"/>
                <w:szCs w:val="22"/>
              </w:rPr>
              <w:t>u</w:t>
            </w:r>
            <w:r w:rsidRPr="00671273">
              <w:rPr>
                <w:rFonts w:asciiTheme="minorHAnsi" w:hAnsiTheme="minorHAnsi" w:cstheme="minorHAnsi"/>
                <w:sz w:val="22"/>
                <w:szCs w:val="22"/>
              </w:rPr>
              <w:t>r recommended after seeing story on 60 minutes</w:t>
            </w:r>
            <w:r w:rsidR="00FE22F5">
              <w:rPr>
                <w:rFonts w:asciiTheme="minorHAnsi" w:hAnsiTheme="minorHAnsi" w:cstheme="minorHAnsi"/>
                <w:sz w:val="22"/>
                <w:szCs w:val="22"/>
              </w:rPr>
              <w:t xml:space="preserve"> </w:t>
            </w:r>
            <w:r w:rsidRPr="00671273">
              <w:rPr>
                <w:rFonts w:asciiTheme="minorHAnsi" w:hAnsiTheme="minorHAnsi" w:cstheme="minorHAnsi"/>
                <w:sz w:val="22"/>
                <w:szCs w:val="22"/>
              </w:rPr>
              <w:t>- she was using cannabis for terminal lung cancer…”</w:t>
            </w:r>
          </w:p>
          <w:p w14:paraId="6ED65FB7" w14:textId="6A1695BB" w:rsidR="00FE22F5" w:rsidRPr="00671273" w:rsidRDefault="00FE22F5" w:rsidP="00FE2F2C">
            <w:pPr>
              <w:tabs>
                <w:tab w:val="left" w:pos="6096"/>
              </w:tabs>
              <w:rPr>
                <w:rFonts w:asciiTheme="minorHAnsi" w:hAnsiTheme="minorHAnsi" w:cstheme="minorHAnsi"/>
                <w:sz w:val="22"/>
                <w:szCs w:val="22"/>
              </w:rPr>
            </w:pPr>
          </w:p>
        </w:tc>
      </w:tr>
      <w:tr w:rsidR="009D6F78" w:rsidRPr="00671273" w14:paraId="492D1AA5" w14:textId="77777777" w:rsidTr="00FE22F5">
        <w:tc>
          <w:tcPr>
            <w:tcW w:w="3064" w:type="dxa"/>
            <w:tcBorders>
              <w:top w:val="single" w:sz="4" w:space="0" w:color="8EAADB" w:themeColor="accent1" w:themeTint="99"/>
              <w:left w:val="nil"/>
              <w:bottom w:val="single" w:sz="4" w:space="0" w:color="8EAADB" w:themeColor="accent1" w:themeTint="99"/>
              <w:right w:val="nil"/>
            </w:tcBorders>
            <w:shd w:val="clear" w:color="auto" w:fill="auto"/>
            <w:vAlign w:val="center"/>
          </w:tcPr>
          <w:p w14:paraId="20BFC773"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Personal research into cannabis extracts for epilepsy </w:t>
            </w:r>
          </w:p>
        </w:tc>
        <w:tc>
          <w:tcPr>
            <w:tcW w:w="7229" w:type="dxa"/>
            <w:gridSpan w:val="2"/>
            <w:tcBorders>
              <w:top w:val="single" w:sz="4" w:space="0" w:color="8EAADB" w:themeColor="accent1" w:themeTint="99"/>
              <w:left w:val="nil"/>
              <w:bottom w:val="single" w:sz="4" w:space="0" w:color="8EAADB" w:themeColor="accent1" w:themeTint="99"/>
              <w:right w:val="nil"/>
            </w:tcBorders>
            <w:shd w:val="clear" w:color="auto" w:fill="auto"/>
          </w:tcPr>
          <w:p w14:paraId="785346EA" w14:textId="77777777" w:rsidR="009D6F78" w:rsidRPr="00671273" w:rsidRDefault="009D6F78" w:rsidP="00FE2F2C">
            <w:pPr>
              <w:tabs>
                <w:tab w:val="left" w:pos="6096"/>
              </w:tabs>
              <w:rPr>
                <w:rFonts w:asciiTheme="minorHAnsi" w:hAnsiTheme="minorHAnsi" w:cstheme="minorHAnsi"/>
                <w:sz w:val="22"/>
                <w:szCs w:val="22"/>
              </w:rPr>
            </w:pPr>
          </w:p>
          <w:p w14:paraId="2DD46B6E"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“Have looked at the clinical trials and research and thought that (we) needed to try something else…”</w:t>
            </w:r>
          </w:p>
          <w:p w14:paraId="42FD29FA" w14:textId="77777777" w:rsidR="00D841BC" w:rsidRPr="00671273" w:rsidRDefault="00D841BC" w:rsidP="00FE2F2C">
            <w:pPr>
              <w:tabs>
                <w:tab w:val="left" w:pos="6096"/>
              </w:tabs>
              <w:rPr>
                <w:rFonts w:asciiTheme="minorHAnsi" w:hAnsiTheme="minorHAnsi" w:cstheme="minorHAnsi"/>
                <w:sz w:val="22"/>
                <w:szCs w:val="22"/>
              </w:rPr>
            </w:pPr>
          </w:p>
          <w:p w14:paraId="492A2E81" w14:textId="46DDFD36"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w:t>
            </w:r>
            <w:r w:rsidR="004933BC">
              <w:rPr>
                <w:rFonts w:asciiTheme="minorHAnsi" w:hAnsiTheme="minorHAnsi" w:cstheme="minorHAnsi"/>
                <w:sz w:val="22"/>
                <w:szCs w:val="22"/>
              </w:rPr>
              <w:t>starting reading</w:t>
            </w:r>
            <w:r w:rsidRPr="00671273">
              <w:rPr>
                <w:rFonts w:asciiTheme="minorHAnsi" w:hAnsiTheme="minorHAnsi" w:cstheme="minorHAnsi"/>
                <w:sz w:val="22"/>
                <w:szCs w:val="22"/>
              </w:rPr>
              <w:t xml:space="preserve"> the research online</w:t>
            </w:r>
            <w:r w:rsidR="004933BC">
              <w:rPr>
                <w:rFonts w:asciiTheme="minorHAnsi" w:hAnsiTheme="minorHAnsi" w:cstheme="minorHAnsi"/>
                <w:sz w:val="22"/>
                <w:szCs w:val="22"/>
              </w:rPr>
              <w:t xml:space="preserve"> (scientific articles not just blogs)</w:t>
            </w:r>
            <w:r w:rsidRPr="00671273">
              <w:rPr>
                <w:rFonts w:asciiTheme="minorHAnsi" w:hAnsiTheme="minorHAnsi" w:cstheme="minorHAnsi"/>
                <w:sz w:val="22"/>
                <w:szCs w:val="22"/>
              </w:rPr>
              <w:t>…”</w:t>
            </w:r>
          </w:p>
          <w:p w14:paraId="27CB9C04"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0652CD3E" w14:textId="77777777" w:rsidTr="00FE22F5">
        <w:tc>
          <w:tcPr>
            <w:tcW w:w="3064" w:type="dxa"/>
            <w:tcBorders>
              <w:top w:val="single" w:sz="4" w:space="0" w:color="8EAADB" w:themeColor="accent1" w:themeTint="99"/>
              <w:left w:val="nil"/>
              <w:bottom w:val="single" w:sz="4" w:space="0" w:color="8EAADB" w:themeColor="accent1" w:themeTint="99"/>
              <w:right w:val="nil"/>
            </w:tcBorders>
            <w:shd w:val="clear" w:color="auto" w:fill="auto"/>
            <w:vAlign w:val="center"/>
          </w:tcPr>
          <w:p w14:paraId="2B768CFD" w14:textId="77777777" w:rsidR="00FE22F5" w:rsidRDefault="00FE22F5" w:rsidP="00FE2F2C">
            <w:pPr>
              <w:rPr>
                <w:rFonts w:asciiTheme="minorHAnsi" w:hAnsiTheme="minorHAnsi" w:cstheme="minorHAnsi"/>
                <w:sz w:val="22"/>
                <w:szCs w:val="22"/>
              </w:rPr>
            </w:pPr>
          </w:p>
          <w:p w14:paraId="626419EF"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To find natural alternative to pharmaceutical drugs</w:t>
            </w:r>
          </w:p>
          <w:p w14:paraId="3543D88A" w14:textId="77777777" w:rsidR="009D6F78" w:rsidRPr="00671273" w:rsidRDefault="009D6F78" w:rsidP="00FE2F2C">
            <w:pPr>
              <w:rPr>
                <w:rFonts w:asciiTheme="minorHAnsi" w:hAnsiTheme="minorHAnsi" w:cstheme="minorHAnsi"/>
                <w:sz w:val="22"/>
                <w:szCs w:val="22"/>
              </w:rPr>
            </w:pPr>
          </w:p>
        </w:tc>
        <w:tc>
          <w:tcPr>
            <w:tcW w:w="7229" w:type="dxa"/>
            <w:gridSpan w:val="2"/>
            <w:tcBorders>
              <w:top w:val="single" w:sz="4" w:space="0" w:color="8EAADB" w:themeColor="accent1" w:themeTint="99"/>
              <w:left w:val="nil"/>
              <w:bottom w:val="single" w:sz="4" w:space="0" w:color="8EAADB" w:themeColor="accent1" w:themeTint="99"/>
              <w:right w:val="nil"/>
            </w:tcBorders>
            <w:shd w:val="clear" w:color="auto" w:fill="auto"/>
          </w:tcPr>
          <w:p w14:paraId="7D331341" w14:textId="77777777" w:rsidR="00FE22F5" w:rsidRDefault="00FE22F5" w:rsidP="00FE2F2C">
            <w:pPr>
              <w:tabs>
                <w:tab w:val="left" w:pos="6096"/>
              </w:tabs>
              <w:rPr>
                <w:rFonts w:asciiTheme="minorHAnsi" w:hAnsiTheme="minorHAnsi" w:cstheme="minorHAnsi"/>
                <w:sz w:val="22"/>
                <w:szCs w:val="22"/>
              </w:rPr>
            </w:pPr>
          </w:p>
          <w:p w14:paraId="06D7037F"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“(/we) like that it is a natural product, not another pharmaceutical…”</w:t>
            </w:r>
          </w:p>
          <w:p w14:paraId="05403CEE" w14:textId="77777777" w:rsidR="00D841BC" w:rsidRPr="00671273" w:rsidRDefault="00D841BC" w:rsidP="00FE2F2C">
            <w:pPr>
              <w:tabs>
                <w:tab w:val="left" w:pos="6096"/>
              </w:tabs>
              <w:rPr>
                <w:rFonts w:asciiTheme="minorHAnsi" w:hAnsiTheme="minorHAnsi" w:cstheme="minorHAnsi"/>
                <w:sz w:val="22"/>
                <w:szCs w:val="22"/>
              </w:rPr>
            </w:pPr>
          </w:p>
          <w:p w14:paraId="008FB393"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“My parents had been researching alternatives to drugs…”</w:t>
            </w:r>
          </w:p>
          <w:p w14:paraId="01ADDF0E" w14:textId="77777777" w:rsidR="00D841BC" w:rsidRPr="00671273" w:rsidRDefault="00D841BC" w:rsidP="00FE2F2C">
            <w:pPr>
              <w:tabs>
                <w:tab w:val="left" w:pos="6096"/>
              </w:tabs>
              <w:rPr>
                <w:rFonts w:asciiTheme="minorHAnsi" w:hAnsiTheme="minorHAnsi" w:cstheme="minorHAnsi"/>
                <w:sz w:val="22"/>
                <w:szCs w:val="22"/>
              </w:rPr>
            </w:pPr>
          </w:p>
        </w:tc>
      </w:tr>
      <w:tr w:rsidR="009D6F78" w:rsidRPr="00671273" w14:paraId="63EE05B3" w14:textId="77777777" w:rsidTr="00FE22F5">
        <w:tc>
          <w:tcPr>
            <w:tcW w:w="3064" w:type="dxa"/>
            <w:tcBorders>
              <w:top w:val="single" w:sz="4" w:space="0" w:color="8EAADB" w:themeColor="accent1" w:themeTint="99"/>
              <w:left w:val="nil"/>
              <w:bottom w:val="single" w:sz="4" w:space="0" w:color="8EAADB" w:themeColor="accent1" w:themeTint="99"/>
              <w:right w:val="nil"/>
            </w:tcBorders>
            <w:shd w:val="clear" w:color="auto" w:fill="auto"/>
            <w:vAlign w:val="center"/>
          </w:tcPr>
          <w:p w14:paraId="31987CFF" w14:textId="77777777" w:rsidR="009D6F78" w:rsidRPr="00671273" w:rsidRDefault="009D6F78" w:rsidP="00FE2F2C">
            <w:pPr>
              <w:rPr>
                <w:rFonts w:asciiTheme="minorHAnsi" w:hAnsiTheme="minorHAnsi" w:cstheme="minorHAnsi"/>
                <w:sz w:val="22"/>
                <w:szCs w:val="22"/>
              </w:rPr>
            </w:pPr>
          </w:p>
          <w:p w14:paraId="42001952"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To manage health conditions in addition to epilepsy</w:t>
            </w:r>
          </w:p>
          <w:p w14:paraId="38A12A0A" w14:textId="77777777" w:rsidR="009D6F78" w:rsidRPr="00671273" w:rsidRDefault="009D6F78" w:rsidP="00FE2F2C">
            <w:pPr>
              <w:rPr>
                <w:rFonts w:asciiTheme="minorHAnsi" w:hAnsiTheme="minorHAnsi" w:cstheme="minorHAnsi"/>
                <w:sz w:val="22"/>
                <w:szCs w:val="22"/>
              </w:rPr>
            </w:pPr>
          </w:p>
        </w:tc>
        <w:tc>
          <w:tcPr>
            <w:tcW w:w="7229" w:type="dxa"/>
            <w:gridSpan w:val="2"/>
            <w:tcBorders>
              <w:top w:val="single" w:sz="4" w:space="0" w:color="8EAADB" w:themeColor="accent1" w:themeTint="99"/>
              <w:left w:val="nil"/>
              <w:bottom w:val="single" w:sz="4" w:space="0" w:color="8EAADB" w:themeColor="accent1" w:themeTint="99"/>
              <w:right w:val="nil"/>
            </w:tcBorders>
            <w:shd w:val="clear" w:color="auto" w:fill="auto"/>
          </w:tcPr>
          <w:p w14:paraId="19D6A49E" w14:textId="77777777" w:rsidR="009D6F78" w:rsidRPr="00671273" w:rsidRDefault="009D6F78" w:rsidP="00FE2F2C">
            <w:pPr>
              <w:tabs>
                <w:tab w:val="left" w:pos="6096"/>
              </w:tabs>
              <w:rPr>
                <w:rFonts w:asciiTheme="minorHAnsi" w:hAnsiTheme="minorHAnsi" w:cstheme="minorHAnsi"/>
                <w:sz w:val="22"/>
                <w:szCs w:val="22"/>
              </w:rPr>
            </w:pPr>
          </w:p>
          <w:p w14:paraId="5A75F2DA"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“…help with wellbeing, autism, sleep and mood…”</w:t>
            </w:r>
          </w:p>
          <w:p w14:paraId="0C6E3986" w14:textId="77777777" w:rsidR="00D841BC" w:rsidRPr="00671273" w:rsidRDefault="00D841BC" w:rsidP="00FE2F2C">
            <w:pPr>
              <w:tabs>
                <w:tab w:val="left" w:pos="6096"/>
              </w:tabs>
              <w:rPr>
                <w:rFonts w:asciiTheme="minorHAnsi" w:hAnsiTheme="minorHAnsi" w:cstheme="minorHAnsi"/>
                <w:sz w:val="22"/>
                <w:szCs w:val="22"/>
              </w:rPr>
            </w:pPr>
          </w:p>
          <w:p w14:paraId="7BA192F5" w14:textId="77777777" w:rsidR="009D6F78" w:rsidRDefault="00FE22F5" w:rsidP="00FE2F2C">
            <w:pPr>
              <w:tabs>
                <w:tab w:val="left" w:pos="6096"/>
              </w:tabs>
              <w:rPr>
                <w:rFonts w:asciiTheme="minorHAnsi" w:hAnsiTheme="minorHAnsi" w:cstheme="minorHAnsi"/>
                <w:sz w:val="22"/>
                <w:szCs w:val="22"/>
              </w:rPr>
            </w:pPr>
            <w:r>
              <w:rPr>
                <w:rFonts w:asciiTheme="minorHAnsi" w:hAnsiTheme="minorHAnsi" w:cstheme="minorHAnsi"/>
                <w:sz w:val="22"/>
                <w:szCs w:val="22"/>
              </w:rPr>
              <w:t>“…wan</w:t>
            </w:r>
            <w:r w:rsidR="009D6F78" w:rsidRPr="00671273">
              <w:rPr>
                <w:rFonts w:asciiTheme="minorHAnsi" w:hAnsiTheme="minorHAnsi" w:cstheme="minorHAnsi"/>
                <w:sz w:val="22"/>
                <w:szCs w:val="22"/>
              </w:rPr>
              <w:t>ted to use it for (child’s) autism too.”</w:t>
            </w:r>
          </w:p>
          <w:p w14:paraId="79F26A89" w14:textId="59FF8518" w:rsidR="00D841BC" w:rsidRPr="00671273" w:rsidRDefault="00D841BC" w:rsidP="00FE2F2C">
            <w:pPr>
              <w:tabs>
                <w:tab w:val="left" w:pos="6096"/>
              </w:tabs>
              <w:rPr>
                <w:rFonts w:asciiTheme="minorHAnsi" w:hAnsiTheme="minorHAnsi" w:cstheme="minorHAnsi"/>
                <w:sz w:val="22"/>
                <w:szCs w:val="22"/>
              </w:rPr>
            </w:pPr>
          </w:p>
        </w:tc>
      </w:tr>
      <w:tr w:rsidR="009D6F78" w:rsidRPr="00671273" w14:paraId="1C164E5C" w14:textId="77777777" w:rsidTr="00FE22F5">
        <w:tc>
          <w:tcPr>
            <w:tcW w:w="3064" w:type="dxa"/>
            <w:tcBorders>
              <w:top w:val="single" w:sz="4" w:space="0" w:color="8EAADB" w:themeColor="accent1" w:themeTint="99"/>
              <w:left w:val="nil"/>
              <w:bottom w:val="single" w:sz="4" w:space="0" w:color="auto"/>
              <w:right w:val="nil"/>
            </w:tcBorders>
            <w:shd w:val="clear" w:color="auto" w:fill="auto"/>
            <w:vAlign w:val="center"/>
          </w:tcPr>
          <w:p w14:paraId="3D5D8EA7"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To try as a rescue medication </w:t>
            </w:r>
          </w:p>
        </w:tc>
        <w:tc>
          <w:tcPr>
            <w:tcW w:w="7229" w:type="dxa"/>
            <w:gridSpan w:val="2"/>
            <w:tcBorders>
              <w:top w:val="single" w:sz="4" w:space="0" w:color="8EAADB" w:themeColor="accent1" w:themeTint="99"/>
              <w:left w:val="nil"/>
              <w:bottom w:val="single" w:sz="4" w:space="0" w:color="auto"/>
              <w:right w:val="nil"/>
            </w:tcBorders>
            <w:shd w:val="clear" w:color="auto" w:fill="auto"/>
          </w:tcPr>
          <w:p w14:paraId="3AA1BD31" w14:textId="77777777" w:rsidR="00FE22F5" w:rsidRDefault="00FE22F5" w:rsidP="00FE2F2C">
            <w:pPr>
              <w:rPr>
                <w:rFonts w:asciiTheme="minorHAnsi" w:hAnsiTheme="minorHAnsi" w:cstheme="minorHAnsi"/>
                <w:sz w:val="22"/>
                <w:szCs w:val="22"/>
              </w:rPr>
            </w:pPr>
          </w:p>
          <w:p w14:paraId="4936625A" w14:textId="16B27FC0"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“…wanted to try it as a rescue drug. Midazo</w:t>
            </w:r>
            <w:r w:rsidR="004933BC">
              <w:rPr>
                <w:rFonts w:asciiTheme="minorHAnsi" w:hAnsiTheme="minorHAnsi" w:cstheme="minorHAnsi"/>
                <w:sz w:val="22"/>
                <w:szCs w:val="22"/>
              </w:rPr>
              <w:t>lam only works after 20 minutes… want to avoid brain damage.</w:t>
            </w:r>
            <w:r w:rsidRPr="00671273">
              <w:rPr>
                <w:rFonts w:asciiTheme="minorHAnsi" w:hAnsiTheme="minorHAnsi" w:cstheme="minorHAnsi"/>
                <w:sz w:val="22"/>
                <w:szCs w:val="22"/>
              </w:rPr>
              <w:t>”</w:t>
            </w:r>
          </w:p>
          <w:p w14:paraId="4667EDB0" w14:textId="77777777" w:rsidR="009D6F78" w:rsidRPr="00671273" w:rsidRDefault="009D6F78" w:rsidP="00FE2F2C">
            <w:pPr>
              <w:rPr>
                <w:rFonts w:asciiTheme="minorHAnsi" w:hAnsiTheme="minorHAnsi" w:cstheme="minorHAnsi"/>
                <w:sz w:val="22"/>
                <w:szCs w:val="22"/>
              </w:rPr>
            </w:pPr>
          </w:p>
        </w:tc>
      </w:tr>
    </w:tbl>
    <w:p w14:paraId="76FE7D1F" w14:textId="77777777" w:rsidR="009D6F78" w:rsidRPr="00671273" w:rsidRDefault="009D6F78" w:rsidP="009D6F78">
      <w:pPr>
        <w:rPr>
          <w:rFonts w:asciiTheme="minorHAnsi" w:hAnsiTheme="minorHAnsi" w:cstheme="minorHAnsi"/>
          <w:b/>
          <w:sz w:val="22"/>
          <w:szCs w:val="22"/>
        </w:rPr>
      </w:pPr>
    </w:p>
    <w:p w14:paraId="1C12F66A" w14:textId="77777777" w:rsidR="009D6F78" w:rsidRPr="00671273" w:rsidRDefault="009D6F78" w:rsidP="004933BC">
      <w:pPr>
        <w:rPr>
          <w:rFonts w:asciiTheme="minorHAnsi" w:hAnsiTheme="minorHAnsi" w:cstheme="minorHAnsi"/>
          <w:i/>
          <w:sz w:val="22"/>
          <w:szCs w:val="22"/>
        </w:rPr>
      </w:pPr>
      <w:r w:rsidRPr="00671273">
        <w:rPr>
          <w:rFonts w:asciiTheme="minorHAnsi" w:hAnsiTheme="minorHAnsi" w:cstheme="minorHAnsi"/>
          <w:b/>
          <w:sz w:val="22"/>
          <w:szCs w:val="22"/>
        </w:rPr>
        <w:t xml:space="preserve">Interview Question: </w:t>
      </w:r>
      <w:r w:rsidRPr="001F1E9A">
        <w:rPr>
          <w:rFonts w:asciiTheme="minorHAnsi" w:hAnsiTheme="minorHAnsi" w:cstheme="minorHAnsi"/>
          <w:i/>
          <w:sz w:val="22"/>
          <w:szCs w:val="22"/>
        </w:rPr>
        <w:t>Have you previously trialed cannabis products for your child's epilepsy and stopped? If yes, why did you stop?</w:t>
      </w:r>
    </w:p>
    <w:p w14:paraId="1E840691" w14:textId="77777777" w:rsidR="009D6F78" w:rsidRPr="00671273" w:rsidRDefault="009D6F78" w:rsidP="009D6F78">
      <w:pPr>
        <w:rPr>
          <w:rFonts w:asciiTheme="minorHAnsi" w:hAnsiTheme="minorHAnsi" w:cstheme="minorHAnsi"/>
          <w:i/>
          <w:sz w:val="22"/>
          <w:szCs w:val="22"/>
        </w:rPr>
      </w:pPr>
    </w:p>
    <w:tbl>
      <w:tblPr>
        <w:tblStyle w:val="TableGrid"/>
        <w:tblpPr w:leftFromText="181" w:rightFromText="181" w:vertAnchor="text" w:horzAnchor="margin" w:tblpY="1"/>
        <w:tblOverlap w:val="never"/>
        <w:tblW w:w="10293" w:type="dxa"/>
        <w:tblLayout w:type="fixed"/>
        <w:tblLook w:val="04A0" w:firstRow="1" w:lastRow="0" w:firstColumn="1" w:lastColumn="0" w:noHBand="0" w:noVBand="1"/>
      </w:tblPr>
      <w:tblGrid>
        <w:gridCol w:w="3064"/>
        <w:gridCol w:w="620"/>
        <w:gridCol w:w="6609"/>
      </w:tblGrid>
      <w:tr w:rsidR="009D6F78" w:rsidRPr="00671273" w14:paraId="1FFF91CF" w14:textId="77777777" w:rsidTr="004933BC">
        <w:trPr>
          <w:trHeight w:val="374"/>
        </w:trPr>
        <w:tc>
          <w:tcPr>
            <w:tcW w:w="3684" w:type="dxa"/>
            <w:gridSpan w:val="2"/>
            <w:tcBorders>
              <w:top w:val="single" w:sz="4" w:space="0" w:color="auto"/>
              <w:left w:val="nil"/>
              <w:bottom w:val="single" w:sz="4" w:space="0" w:color="000000" w:themeColor="text1"/>
              <w:right w:val="nil"/>
            </w:tcBorders>
            <w:shd w:val="clear" w:color="auto" w:fill="auto"/>
            <w:vAlign w:val="center"/>
          </w:tcPr>
          <w:p w14:paraId="49FCBC25" w14:textId="77777777" w:rsidR="009D6F78" w:rsidRPr="00671273" w:rsidRDefault="009D6F78" w:rsidP="00FE2F2C">
            <w:pPr>
              <w:rPr>
                <w:rFonts w:asciiTheme="minorHAnsi" w:hAnsiTheme="minorHAnsi" w:cstheme="minorHAnsi"/>
                <w:b/>
                <w:sz w:val="22"/>
                <w:szCs w:val="22"/>
              </w:rPr>
            </w:pPr>
            <w:r w:rsidRPr="00671273">
              <w:rPr>
                <w:rFonts w:asciiTheme="minorHAnsi" w:hAnsiTheme="minorHAnsi" w:cstheme="minorHAnsi"/>
                <w:b/>
                <w:sz w:val="22"/>
                <w:szCs w:val="22"/>
              </w:rPr>
              <w:t>Theme</w:t>
            </w:r>
          </w:p>
        </w:tc>
        <w:tc>
          <w:tcPr>
            <w:tcW w:w="6609" w:type="dxa"/>
            <w:tcBorders>
              <w:top w:val="single" w:sz="4" w:space="0" w:color="auto"/>
              <w:left w:val="nil"/>
              <w:bottom w:val="single" w:sz="4" w:space="0" w:color="000000" w:themeColor="text1"/>
              <w:right w:val="nil"/>
            </w:tcBorders>
            <w:shd w:val="clear" w:color="auto" w:fill="auto"/>
            <w:vAlign w:val="center"/>
          </w:tcPr>
          <w:p w14:paraId="7FCABE9D" w14:textId="3ADC7863" w:rsidR="009D6F78" w:rsidRPr="00671273" w:rsidRDefault="009D6F78" w:rsidP="00FE2F2C">
            <w:pPr>
              <w:ind w:left="-390" w:firstLine="390"/>
              <w:rPr>
                <w:rFonts w:asciiTheme="minorHAnsi" w:hAnsiTheme="minorHAnsi" w:cstheme="minorHAnsi"/>
                <w:sz w:val="22"/>
                <w:szCs w:val="22"/>
              </w:rPr>
            </w:pPr>
            <w:r w:rsidRPr="00671273">
              <w:rPr>
                <w:rFonts w:asciiTheme="minorHAnsi" w:hAnsiTheme="minorHAnsi" w:cstheme="minorHAnsi"/>
                <w:b/>
                <w:sz w:val="22"/>
                <w:szCs w:val="22"/>
              </w:rPr>
              <w:t>Examples of participant</w:t>
            </w:r>
            <w:r w:rsidR="001773AC">
              <w:rPr>
                <w:rFonts w:asciiTheme="minorHAnsi" w:hAnsiTheme="minorHAnsi" w:cstheme="minorHAnsi"/>
                <w:b/>
                <w:sz w:val="22"/>
                <w:szCs w:val="22"/>
              </w:rPr>
              <w:t>’s</w:t>
            </w:r>
            <w:r w:rsidRPr="00671273">
              <w:rPr>
                <w:rFonts w:asciiTheme="minorHAnsi" w:hAnsiTheme="minorHAnsi" w:cstheme="minorHAnsi"/>
                <w:b/>
                <w:sz w:val="22"/>
                <w:szCs w:val="22"/>
              </w:rPr>
              <w:t xml:space="preserve"> response at interview</w:t>
            </w:r>
          </w:p>
        </w:tc>
      </w:tr>
      <w:tr w:rsidR="009D6F78" w:rsidRPr="00671273" w14:paraId="658153A4" w14:textId="77777777" w:rsidTr="004933BC">
        <w:trPr>
          <w:trHeight w:val="1203"/>
        </w:trPr>
        <w:tc>
          <w:tcPr>
            <w:tcW w:w="3064" w:type="dxa"/>
            <w:tcBorders>
              <w:top w:val="single" w:sz="4" w:space="0" w:color="000000" w:themeColor="text1"/>
              <w:left w:val="nil"/>
              <w:bottom w:val="single" w:sz="2" w:space="0" w:color="4472C4" w:themeColor="accent1"/>
              <w:right w:val="nil"/>
            </w:tcBorders>
            <w:shd w:val="clear" w:color="auto" w:fill="auto"/>
            <w:vAlign w:val="center"/>
          </w:tcPr>
          <w:p w14:paraId="2A8986F2"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Cannabis extract was ineffective at reducing seizures</w:t>
            </w:r>
          </w:p>
        </w:tc>
        <w:tc>
          <w:tcPr>
            <w:tcW w:w="7229" w:type="dxa"/>
            <w:gridSpan w:val="2"/>
            <w:tcBorders>
              <w:top w:val="single" w:sz="4" w:space="0" w:color="000000" w:themeColor="text1"/>
              <w:left w:val="nil"/>
              <w:bottom w:val="single" w:sz="2" w:space="0" w:color="4472C4" w:themeColor="accent1"/>
              <w:right w:val="nil"/>
            </w:tcBorders>
            <w:shd w:val="clear" w:color="auto" w:fill="auto"/>
          </w:tcPr>
          <w:p w14:paraId="790AB618"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2AF8C229" w14:textId="3F5C701C" w:rsidR="009D6F78"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“Worked to control seizures and improve functioning initially but dropped off in effectiveness</w:t>
            </w:r>
            <w:r w:rsidR="00D40098">
              <w:rPr>
                <w:rFonts w:asciiTheme="minorHAnsi" w:hAnsiTheme="minorHAnsi" w:cstheme="minorHAnsi"/>
                <w:sz w:val="22"/>
                <w:szCs w:val="22"/>
              </w:rPr>
              <w:t xml:space="preserve"> after a while (honeymoon period)</w:t>
            </w:r>
            <w:r w:rsidRPr="00671273">
              <w:rPr>
                <w:rFonts w:asciiTheme="minorHAnsi" w:hAnsiTheme="minorHAnsi" w:cstheme="minorHAnsi"/>
                <w:sz w:val="22"/>
                <w:szCs w:val="22"/>
              </w:rPr>
              <w:t>…”</w:t>
            </w:r>
          </w:p>
          <w:p w14:paraId="23E8B78A" w14:textId="77777777" w:rsidR="00D841BC" w:rsidRPr="00671273" w:rsidRDefault="00D841BC" w:rsidP="00FE2F2C">
            <w:pPr>
              <w:ind w:hanging="284"/>
              <w:rPr>
                <w:rFonts w:asciiTheme="minorHAnsi" w:hAnsiTheme="minorHAnsi" w:cstheme="minorHAnsi"/>
                <w:sz w:val="22"/>
                <w:szCs w:val="22"/>
              </w:rPr>
            </w:pPr>
          </w:p>
          <w:p w14:paraId="75F83ADB" w14:textId="572B9E15" w:rsidR="009D6F78"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“No change in seizure frequency</w:t>
            </w:r>
            <w:r w:rsidR="00D40098">
              <w:rPr>
                <w:rFonts w:asciiTheme="minorHAnsi" w:hAnsiTheme="minorHAnsi" w:cstheme="minorHAnsi"/>
                <w:sz w:val="22"/>
                <w:szCs w:val="22"/>
              </w:rPr>
              <w:t>.</w:t>
            </w:r>
            <w:r w:rsidRPr="00671273">
              <w:rPr>
                <w:rFonts w:asciiTheme="minorHAnsi" w:hAnsiTheme="minorHAnsi" w:cstheme="minorHAnsi"/>
                <w:sz w:val="22"/>
                <w:szCs w:val="22"/>
              </w:rPr>
              <w:t>”</w:t>
            </w:r>
          </w:p>
          <w:p w14:paraId="243D7A16" w14:textId="77777777" w:rsidR="00D841BC" w:rsidRPr="00671273" w:rsidRDefault="00D841BC" w:rsidP="00FE2F2C">
            <w:pPr>
              <w:ind w:hanging="284"/>
              <w:rPr>
                <w:rFonts w:asciiTheme="minorHAnsi" w:hAnsiTheme="minorHAnsi" w:cstheme="minorHAnsi"/>
                <w:sz w:val="22"/>
                <w:szCs w:val="22"/>
              </w:rPr>
            </w:pPr>
          </w:p>
        </w:tc>
      </w:tr>
      <w:tr w:rsidR="009D6F78" w:rsidRPr="00671273" w14:paraId="6CA0B2EB"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2D729684"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Parent noticed side-effects after starting cannabis extracts </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7EE6A8D2" w14:textId="77777777" w:rsidR="009D6F78" w:rsidRPr="00671273" w:rsidRDefault="009D6F78" w:rsidP="00FE2F2C">
            <w:pPr>
              <w:rPr>
                <w:rFonts w:asciiTheme="minorHAnsi" w:hAnsiTheme="minorHAnsi" w:cstheme="minorHAnsi"/>
                <w:sz w:val="22"/>
                <w:szCs w:val="22"/>
              </w:rPr>
            </w:pPr>
          </w:p>
          <w:p w14:paraId="71E77F5D" w14:textId="77777777" w:rsidR="009D6F78"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“…noticed child was lethargic…”</w:t>
            </w:r>
          </w:p>
          <w:p w14:paraId="31D5F842" w14:textId="77777777" w:rsidR="00D841BC" w:rsidRPr="00671273" w:rsidRDefault="00D841BC" w:rsidP="00FE2F2C">
            <w:pPr>
              <w:rPr>
                <w:rFonts w:asciiTheme="minorHAnsi" w:hAnsiTheme="minorHAnsi" w:cstheme="minorHAnsi"/>
                <w:sz w:val="22"/>
                <w:szCs w:val="22"/>
              </w:rPr>
            </w:pPr>
          </w:p>
          <w:p w14:paraId="590E1562"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“We only used it for about three weeks…he was looking wasted, poor sleep and increased behavioural problems…”</w:t>
            </w:r>
          </w:p>
          <w:p w14:paraId="0A795AE5"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1C8AEF64"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6BFCD642"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Problems with supply and/or access </w:t>
            </w:r>
          </w:p>
          <w:p w14:paraId="5DB4899A" w14:textId="77777777" w:rsidR="009D6F78" w:rsidRPr="00671273" w:rsidRDefault="009D6F78" w:rsidP="00FE2F2C">
            <w:pPr>
              <w:rPr>
                <w:rFonts w:asciiTheme="minorHAnsi" w:hAnsiTheme="minorHAnsi" w:cstheme="minorHAnsi"/>
                <w:sz w:val="22"/>
                <w:szCs w:val="22"/>
              </w:rPr>
            </w:pP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720FBAE0"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60810CB9"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“We tried three different suppliers and with each, something happened, their stock got seized, they got arrested or shut down by the police.”</w:t>
            </w:r>
          </w:p>
          <w:p w14:paraId="51D1FE08" w14:textId="77777777" w:rsidR="009D6F78" w:rsidRPr="00671273" w:rsidRDefault="009D6F78" w:rsidP="00FE2F2C">
            <w:pPr>
              <w:ind w:hanging="284"/>
              <w:rPr>
                <w:rFonts w:asciiTheme="minorHAnsi" w:hAnsiTheme="minorHAnsi" w:cstheme="minorHAnsi"/>
                <w:sz w:val="22"/>
                <w:szCs w:val="22"/>
              </w:rPr>
            </w:pPr>
          </w:p>
          <w:p w14:paraId="000B572C" w14:textId="0730CD90"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w:t>
            </w:r>
            <w:r w:rsidR="00FE2F2C">
              <w:rPr>
                <w:rFonts w:asciiTheme="minorHAnsi" w:hAnsiTheme="minorHAnsi" w:cstheme="minorHAnsi"/>
                <w:sz w:val="22"/>
                <w:szCs w:val="22"/>
              </w:rPr>
              <w:t>Supplier</w:t>
            </w:r>
            <w:r w:rsidRPr="00671273">
              <w:rPr>
                <w:rFonts w:asciiTheme="minorHAnsi" w:hAnsiTheme="minorHAnsi" w:cstheme="minorHAnsi"/>
                <w:sz w:val="22"/>
                <w:szCs w:val="22"/>
              </w:rPr>
              <w:t xml:space="preserve"> was unable to obtain any more supplies so we had to stop using…”</w:t>
            </w:r>
          </w:p>
          <w:p w14:paraId="4E1BD36E"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476D9AEA"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7439CD29" w14:textId="77777777" w:rsidR="00D841BC" w:rsidRDefault="00D841BC" w:rsidP="00FE2F2C">
            <w:pPr>
              <w:rPr>
                <w:rFonts w:asciiTheme="minorHAnsi" w:hAnsiTheme="minorHAnsi" w:cstheme="minorHAnsi"/>
                <w:sz w:val="22"/>
                <w:szCs w:val="22"/>
              </w:rPr>
            </w:pPr>
          </w:p>
          <w:p w14:paraId="190E9AEF"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Parent unsure how to use cannabis extracts</w:t>
            </w:r>
          </w:p>
          <w:p w14:paraId="605A80DD" w14:textId="77777777" w:rsidR="009D6F78" w:rsidRPr="00671273" w:rsidRDefault="009D6F78" w:rsidP="00FE2F2C">
            <w:pPr>
              <w:rPr>
                <w:rFonts w:asciiTheme="minorHAnsi" w:hAnsiTheme="minorHAnsi" w:cstheme="minorHAnsi"/>
                <w:sz w:val="22"/>
                <w:szCs w:val="22"/>
              </w:rPr>
            </w:pP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78A1DA1F" w14:textId="77777777" w:rsidR="00D841BC" w:rsidRDefault="00D841BC" w:rsidP="00FE2F2C">
            <w:pPr>
              <w:tabs>
                <w:tab w:val="left" w:pos="6096"/>
              </w:tabs>
              <w:rPr>
                <w:rFonts w:asciiTheme="minorHAnsi" w:hAnsiTheme="minorHAnsi" w:cstheme="minorHAnsi"/>
                <w:sz w:val="22"/>
                <w:szCs w:val="22"/>
              </w:rPr>
            </w:pPr>
          </w:p>
          <w:p w14:paraId="0B0E876A" w14:textId="77777777"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“We were not confident in what we were doing…”</w:t>
            </w:r>
          </w:p>
        </w:tc>
      </w:tr>
      <w:tr w:rsidR="009D6F78" w:rsidRPr="00671273" w14:paraId="55A4E019"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7BB1D539" w14:textId="77777777" w:rsidR="00D841BC" w:rsidRDefault="00D841BC" w:rsidP="00FE2F2C">
            <w:pPr>
              <w:rPr>
                <w:rFonts w:asciiTheme="minorHAnsi" w:hAnsiTheme="minorHAnsi" w:cstheme="minorHAnsi"/>
                <w:sz w:val="22"/>
                <w:szCs w:val="22"/>
              </w:rPr>
            </w:pPr>
          </w:p>
          <w:p w14:paraId="47AF87F6" w14:textId="77777777" w:rsidR="00D841BC"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Concerned over quality of compositio</w:t>
            </w:r>
            <w:r w:rsidR="00D841BC">
              <w:rPr>
                <w:rFonts w:asciiTheme="minorHAnsi" w:hAnsiTheme="minorHAnsi" w:cstheme="minorHAnsi"/>
                <w:sz w:val="22"/>
                <w:szCs w:val="22"/>
              </w:rPr>
              <w:t>n</w:t>
            </w:r>
          </w:p>
          <w:p w14:paraId="52DCDFB1" w14:textId="33FFC368" w:rsidR="00D841BC" w:rsidRPr="00671273" w:rsidRDefault="00D841BC" w:rsidP="00FE2F2C">
            <w:pPr>
              <w:rPr>
                <w:rFonts w:asciiTheme="minorHAnsi" w:hAnsiTheme="minorHAnsi" w:cstheme="minorHAnsi"/>
                <w:sz w:val="22"/>
                <w:szCs w:val="22"/>
              </w:rPr>
            </w:pP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688083B8" w14:textId="77777777" w:rsidR="00D841BC" w:rsidRDefault="00D841BC" w:rsidP="00FE2F2C">
            <w:pPr>
              <w:tabs>
                <w:tab w:val="left" w:pos="6096"/>
              </w:tabs>
              <w:rPr>
                <w:rFonts w:asciiTheme="minorHAnsi" w:hAnsiTheme="minorHAnsi" w:cstheme="minorHAnsi"/>
                <w:sz w:val="22"/>
                <w:szCs w:val="22"/>
              </w:rPr>
            </w:pPr>
          </w:p>
          <w:p w14:paraId="7E7E7D96" w14:textId="07FE61DF"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“(We were</w:t>
            </w:r>
            <w:r w:rsidR="00FE2F2C">
              <w:rPr>
                <w:rFonts w:asciiTheme="minorHAnsi" w:hAnsiTheme="minorHAnsi" w:cstheme="minorHAnsi"/>
                <w:sz w:val="22"/>
                <w:szCs w:val="22"/>
              </w:rPr>
              <w:t>) concerned over the ingredients..</w:t>
            </w:r>
            <w:r w:rsidRPr="00671273">
              <w:rPr>
                <w:rFonts w:asciiTheme="minorHAnsi" w:hAnsiTheme="minorHAnsi" w:cstheme="minorHAnsi"/>
                <w:sz w:val="22"/>
                <w:szCs w:val="22"/>
              </w:rPr>
              <w:t>.”</w:t>
            </w:r>
          </w:p>
        </w:tc>
      </w:tr>
      <w:tr w:rsidR="009D6F78" w:rsidRPr="00671273" w14:paraId="26ACA487"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3135FB9F" w14:textId="77777777" w:rsidR="009D6F78" w:rsidRPr="00671273" w:rsidRDefault="009D6F78" w:rsidP="00FE2F2C">
            <w:pPr>
              <w:rPr>
                <w:rFonts w:asciiTheme="minorHAnsi" w:hAnsiTheme="minorHAnsi" w:cstheme="minorHAnsi"/>
                <w:sz w:val="22"/>
                <w:szCs w:val="22"/>
              </w:rPr>
            </w:pPr>
          </w:p>
          <w:p w14:paraId="7557FE4E" w14:textId="77777777" w:rsidR="009D6F78"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Child too young / too difficult to administer oil </w:t>
            </w:r>
          </w:p>
          <w:p w14:paraId="7F02C2BF" w14:textId="77777777" w:rsidR="00D841BC" w:rsidRPr="00671273" w:rsidRDefault="00D841BC" w:rsidP="00FE2F2C">
            <w:pPr>
              <w:rPr>
                <w:rFonts w:asciiTheme="minorHAnsi" w:hAnsiTheme="minorHAnsi" w:cstheme="minorHAnsi"/>
                <w:sz w:val="22"/>
                <w:szCs w:val="22"/>
              </w:rPr>
            </w:pP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27F61E3D" w14:textId="77777777" w:rsidR="009D6F78" w:rsidRPr="00671273" w:rsidRDefault="009D6F78" w:rsidP="00FE2F2C">
            <w:pPr>
              <w:ind w:hanging="284"/>
              <w:jc w:val="center"/>
              <w:rPr>
                <w:rFonts w:asciiTheme="minorHAnsi" w:hAnsiTheme="minorHAnsi" w:cstheme="minorHAnsi"/>
                <w:sz w:val="22"/>
                <w:szCs w:val="22"/>
              </w:rPr>
            </w:pPr>
          </w:p>
          <w:p w14:paraId="27F2BF96" w14:textId="77777777"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  “Waiting until he gets older so he can safely swallow…”</w:t>
            </w:r>
          </w:p>
        </w:tc>
      </w:tr>
      <w:tr w:rsidR="009D6F78" w:rsidRPr="00671273" w14:paraId="157698C8" w14:textId="77777777" w:rsidTr="00D841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48308A03" w14:textId="77777777" w:rsidR="009D6F78" w:rsidRPr="00671273" w:rsidRDefault="009D6F78" w:rsidP="00FE2F2C">
            <w:pPr>
              <w:rPr>
                <w:rFonts w:asciiTheme="minorHAnsi" w:hAnsiTheme="minorHAnsi" w:cstheme="minorHAnsi"/>
                <w:sz w:val="22"/>
                <w:szCs w:val="22"/>
              </w:rPr>
            </w:pPr>
          </w:p>
          <w:p w14:paraId="092B6D0F"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Reported to child protection and the police </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6203955D" w14:textId="77777777" w:rsidR="009D6F78" w:rsidRPr="00671273" w:rsidRDefault="009D6F78" w:rsidP="00FE2F2C">
            <w:pPr>
              <w:ind w:hanging="284"/>
              <w:jc w:val="center"/>
              <w:rPr>
                <w:rFonts w:asciiTheme="minorHAnsi" w:hAnsiTheme="minorHAnsi" w:cstheme="minorHAnsi"/>
                <w:sz w:val="22"/>
                <w:szCs w:val="22"/>
              </w:rPr>
            </w:pPr>
          </w:p>
          <w:p w14:paraId="3E86047A" w14:textId="56E18021"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 “We had a visit from child safety</w:t>
            </w:r>
            <w:r w:rsidR="00D40098">
              <w:rPr>
                <w:rFonts w:asciiTheme="minorHAnsi" w:hAnsiTheme="minorHAnsi" w:cstheme="minorHAnsi"/>
                <w:sz w:val="22"/>
                <w:szCs w:val="22"/>
              </w:rPr>
              <w:t xml:space="preserve"> and the police</w:t>
            </w:r>
            <w:r w:rsidRPr="00671273">
              <w:rPr>
                <w:rFonts w:asciiTheme="minorHAnsi" w:hAnsiTheme="minorHAnsi" w:cstheme="minorHAnsi"/>
                <w:sz w:val="22"/>
                <w:szCs w:val="22"/>
              </w:rPr>
              <w:t>. We think they received information from (child’s) doctor…”</w:t>
            </w:r>
          </w:p>
          <w:p w14:paraId="3666812E" w14:textId="77777777" w:rsidR="00D841BC" w:rsidRPr="00671273" w:rsidRDefault="00D841BC" w:rsidP="00FE2F2C">
            <w:pPr>
              <w:rPr>
                <w:rFonts w:asciiTheme="minorHAnsi" w:hAnsiTheme="minorHAnsi" w:cstheme="minorHAnsi"/>
                <w:sz w:val="22"/>
                <w:szCs w:val="22"/>
              </w:rPr>
            </w:pPr>
          </w:p>
        </w:tc>
      </w:tr>
      <w:tr w:rsidR="009D6F78" w:rsidRPr="00671273" w14:paraId="2D6BA311" w14:textId="77777777" w:rsidTr="00D841BC">
        <w:tc>
          <w:tcPr>
            <w:tcW w:w="3064" w:type="dxa"/>
            <w:tcBorders>
              <w:top w:val="single" w:sz="2" w:space="0" w:color="4472C4" w:themeColor="accent1"/>
              <w:left w:val="nil"/>
              <w:bottom w:val="single" w:sz="4" w:space="0" w:color="000000" w:themeColor="text1"/>
              <w:right w:val="nil"/>
            </w:tcBorders>
            <w:shd w:val="clear" w:color="auto" w:fill="auto"/>
            <w:vAlign w:val="center"/>
          </w:tcPr>
          <w:p w14:paraId="01CFE6AF" w14:textId="77777777" w:rsidR="009D6F78" w:rsidRPr="00671273" w:rsidRDefault="009D6F78" w:rsidP="00FE2F2C">
            <w:pPr>
              <w:rPr>
                <w:rFonts w:asciiTheme="minorHAnsi" w:hAnsiTheme="minorHAnsi" w:cstheme="minorHAnsi"/>
                <w:sz w:val="22"/>
                <w:szCs w:val="22"/>
              </w:rPr>
            </w:pPr>
          </w:p>
          <w:p w14:paraId="1FD179A1"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Parent noticed possible drug interactions</w:t>
            </w:r>
          </w:p>
        </w:tc>
        <w:tc>
          <w:tcPr>
            <w:tcW w:w="7229" w:type="dxa"/>
            <w:gridSpan w:val="2"/>
            <w:tcBorders>
              <w:top w:val="single" w:sz="2" w:space="0" w:color="4472C4" w:themeColor="accent1"/>
              <w:left w:val="nil"/>
              <w:bottom w:val="single" w:sz="4" w:space="0" w:color="000000" w:themeColor="text1"/>
              <w:right w:val="nil"/>
            </w:tcBorders>
            <w:shd w:val="clear" w:color="auto" w:fill="auto"/>
          </w:tcPr>
          <w:p w14:paraId="4233D5DB" w14:textId="77777777" w:rsidR="009D6F78" w:rsidRPr="00671273" w:rsidRDefault="009D6F78" w:rsidP="00FE2F2C">
            <w:pPr>
              <w:ind w:hanging="284"/>
              <w:jc w:val="center"/>
              <w:rPr>
                <w:rFonts w:asciiTheme="minorHAnsi" w:hAnsiTheme="minorHAnsi" w:cstheme="minorHAnsi"/>
                <w:sz w:val="22"/>
                <w:szCs w:val="22"/>
              </w:rPr>
            </w:pPr>
          </w:p>
          <w:p w14:paraId="599FFE29" w14:textId="77777777" w:rsidR="009D6F78" w:rsidRPr="00671273" w:rsidRDefault="009D6F78" w:rsidP="00FE2F2C">
            <w:pPr>
              <w:ind w:hanging="284"/>
              <w:jc w:val="center"/>
              <w:rPr>
                <w:rFonts w:asciiTheme="minorHAnsi" w:hAnsiTheme="minorHAnsi" w:cstheme="minorHAnsi"/>
                <w:sz w:val="22"/>
                <w:szCs w:val="22"/>
              </w:rPr>
            </w:pPr>
            <w:r w:rsidRPr="00671273">
              <w:rPr>
                <w:rFonts w:asciiTheme="minorHAnsi" w:hAnsiTheme="minorHAnsi" w:cstheme="minorHAnsi"/>
                <w:sz w:val="22"/>
                <w:szCs w:val="22"/>
              </w:rPr>
              <w:t xml:space="preserve">   </w:t>
            </w:r>
          </w:p>
          <w:p w14:paraId="69E64F4C"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“Her condition relies on treatment with benzos, which we observed to interact with cannabis, leading to ineffectiveness.”</w:t>
            </w:r>
          </w:p>
          <w:p w14:paraId="437CFFBC" w14:textId="77777777" w:rsidR="009D6F78" w:rsidRPr="00671273" w:rsidRDefault="009D6F78" w:rsidP="00FE2F2C">
            <w:pPr>
              <w:ind w:hanging="284"/>
              <w:jc w:val="center"/>
              <w:rPr>
                <w:rFonts w:asciiTheme="minorHAnsi" w:hAnsiTheme="minorHAnsi" w:cstheme="minorHAnsi"/>
                <w:sz w:val="22"/>
                <w:szCs w:val="22"/>
              </w:rPr>
            </w:pPr>
          </w:p>
        </w:tc>
      </w:tr>
    </w:tbl>
    <w:p w14:paraId="6B425475" w14:textId="77777777" w:rsidR="009D6F78" w:rsidRPr="00671273" w:rsidRDefault="009D6F78" w:rsidP="009D6F78">
      <w:pPr>
        <w:rPr>
          <w:rFonts w:asciiTheme="minorHAnsi" w:hAnsiTheme="minorHAnsi" w:cstheme="minorHAnsi"/>
          <w:i/>
          <w:sz w:val="22"/>
          <w:szCs w:val="22"/>
        </w:rPr>
      </w:pPr>
    </w:p>
    <w:p w14:paraId="6AAEF2DB" w14:textId="77777777" w:rsidR="009D6F78" w:rsidRPr="00671273" w:rsidRDefault="009D6F78" w:rsidP="009D6F78">
      <w:pPr>
        <w:rPr>
          <w:rFonts w:asciiTheme="minorHAnsi" w:hAnsiTheme="minorHAnsi" w:cstheme="minorHAnsi"/>
          <w:i/>
          <w:sz w:val="22"/>
          <w:szCs w:val="22"/>
        </w:rPr>
      </w:pPr>
    </w:p>
    <w:p w14:paraId="54A79A31" w14:textId="77777777" w:rsidR="009D6F78" w:rsidRPr="00671273" w:rsidRDefault="009D6F78" w:rsidP="009D6F78">
      <w:pPr>
        <w:rPr>
          <w:rFonts w:asciiTheme="minorHAnsi" w:hAnsiTheme="minorHAnsi" w:cstheme="minorHAnsi"/>
          <w:i/>
          <w:sz w:val="22"/>
          <w:szCs w:val="22"/>
        </w:rPr>
      </w:pPr>
    </w:p>
    <w:p w14:paraId="3CD33373" w14:textId="77777777" w:rsidR="009D6F78" w:rsidRPr="00671273" w:rsidRDefault="009D6F78" w:rsidP="009D6F78">
      <w:pPr>
        <w:rPr>
          <w:rFonts w:asciiTheme="minorHAnsi" w:hAnsiTheme="minorHAnsi" w:cstheme="minorHAnsi"/>
          <w:b/>
          <w:sz w:val="22"/>
          <w:szCs w:val="22"/>
        </w:rPr>
      </w:pPr>
    </w:p>
    <w:p w14:paraId="0D69A0F7" w14:textId="77777777" w:rsidR="009D6F78" w:rsidRPr="00671273" w:rsidRDefault="009D6F78" w:rsidP="009D6F78">
      <w:pPr>
        <w:rPr>
          <w:rFonts w:asciiTheme="minorHAnsi" w:hAnsiTheme="minorHAnsi" w:cstheme="minorHAnsi"/>
          <w:b/>
          <w:sz w:val="22"/>
          <w:szCs w:val="22"/>
        </w:rPr>
      </w:pPr>
    </w:p>
    <w:p w14:paraId="2850E392" w14:textId="77777777" w:rsidR="009D6F78" w:rsidRPr="00671273" w:rsidRDefault="009D6F78" w:rsidP="009D6F78">
      <w:pPr>
        <w:rPr>
          <w:rFonts w:asciiTheme="minorHAnsi" w:hAnsiTheme="minorHAnsi" w:cstheme="minorHAnsi"/>
          <w:b/>
          <w:sz w:val="22"/>
          <w:szCs w:val="22"/>
        </w:rPr>
      </w:pPr>
    </w:p>
    <w:p w14:paraId="42372896" w14:textId="77777777" w:rsidR="009D6F78" w:rsidRDefault="009D6F78" w:rsidP="009D6F78">
      <w:pPr>
        <w:rPr>
          <w:rFonts w:asciiTheme="minorHAnsi" w:hAnsiTheme="minorHAnsi" w:cstheme="minorHAnsi"/>
          <w:b/>
          <w:sz w:val="22"/>
          <w:szCs w:val="22"/>
        </w:rPr>
      </w:pPr>
    </w:p>
    <w:p w14:paraId="3CC4D8C2" w14:textId="77777777" w:rsidR="009D6F78" w:rsidRPr="00671273" w:rsidRDefault="009D6F78" w:rsidP="009D6F78">
      <w:pPr>
        <w:rPr>
          <w:rFonts w:asciiTheme="minorHAnsi" w:hAnsiTheme="minorHAnsi" w:cstheme="minorHAnsi"/>
          <w:b/>
          <w:sz w:val="22"/>
          <w:szCs w:val="22"/>
        </w:rPr>
      </w:pPr>
    </w:p>
    <w:p w14:paraId="591CE672" w14:textId="77777777" w:rsidR="009D6F78" w:rsidRPr="00671273" w:rsidRDefault="009D6F78" w:rsidP="009D6F78">
      <w:pPr>
        <w:rPr>
          <w:rFonts w:asciiTheme="minorHAnsi" w:hAnsiTheme="minorHAnsi" w:cstheme="minorHAnsi"/>
          <w:b/>
          <w:sz w:val="22"/>
          <w:szCs w:val="22"/>
        </w:rPr>
      </w:pPr>
    </w:p>
    <w:p w14:paraId="297BF5E9" w14:textId="77777777" w:rsidR="009D6F78" w:rsidRPr="00671273" w:rsidRDefault="009D6F78" w:rsidP="009D6F78">
      <w:pPr>
        <w:rPr>
          <w:rFonts w:asciiTheme="minorHAnsi" w:hAnsiTheme="minorHAnsi" w:cstheme="minorHAnsi"/>
          <w:b/>
          <w:sz w:val="22"/>
          <w:szCs w:val="22"/>
        </w:rPr>
      </w:pPr>
    </w:p>
    <w:p w14:paraId="1395A438" w14:textId="77777777" w:rsidR="009D6F78" w:rsidRPr="00671273" w:rsidRDefault="009D6F78" w:rsidP="009D6F78">
      <w:pPr>
        <w:rPr>
          <w:rFonts w:asciiTheme="minorHAnsi" w:hAnsiTheme="minorHAnsi" w:cstheme="minorHAnsi"/>
          <w:i/>
          <w:sz w:val="22"/>
          <w:szCs w:val="22"/>
        </w:rPr>
      </w:pPr>
      <w:r w:rsidRPr="00671273">
        <w:rPr>
          <w:rFonts w:asciiTheme="minorHAnsi" w:hAnsiTheme="minorHAnsi" w:cstheme="minorHAnsi"/>
          <w:b/>
          <w:sz w:val="22"/>
          <w:szCs w:val="22"/>
        </w:rPr>
        <w:lastRenderedPageBreak/>
        <w:t xml:space="preserve">Interview Question: </w:t>
      </w:r>
      <w:r w:rsidRPr="001F1E9A">
        <w:rPr>
          <w:rFonts w:asciiTheme="minorHAnsi" w:hAnsiTheme="minorHAnsi" w:cstheme="minorHAnsi"/>
          <w:i/>
          <w:sz w:val="22"/>
          <w:szCs w:val="22"/>
        </w:rPr>
        <w:t>Why have you not tried cannabis products for your child's epilepsy to date?</w:t>
      </w:r>
    </w:p>
    <w:p w14:paraId="6EC9B123" w14:textId="77777777" w:rsidR="009D6F78" w:rsidRPr="00671273" w:rsidRDefault="009D6F78" w:rsidP="009D6F78">
      <w:pPr>
        <w:rPr>
          <w:rFonts w:asciiTheme="minorHAnsi" w:hAnsiTheme="minorHAnsi" w:cstheme="minorHAnsi"/>
          <w:i/>
          <w:sz w:val="22"/>
          <w:szCs w:val="22"/>
        </w:rPr>
      </w:pPr>
    </w:p>
    <w:tbl>
      <w:tblPr>
        <w:tblStyle w:val="TableGrid"/>
        <w:tblpPr w:leftFromText="181" w:rightFromText="181" w:vertAnchor="text" w:horzAnchor="margin" w:tblpY="1"/>
        <w:tblOverlap w:val="never"/>
        <w:tblW w:w="10293" w:type="dxa"/>
        <w:tblLayout w:type="fixed"/>
        <w:tblLook w:val="04A0" w:firstRow="1" w:lastRow="0" w:firstColumn="1" w:lastColumn="0" w:noHBand="0" w:noVBand="1"/>
      </w:tblPr>
      <w:tblGrid>
        <w:gridCol w:w="3261"/>
        <w:gridCol w:w="423"/>
        <w:gridCol w:w="6609"/>
      </w:tblGrid>
      <w:tr w:rsidR="009D6F78" w:rsidRPr="00671273" w14:paraId="6E9CC4F7" w14:textId="77777777" w:rsidTr="00FE2F2C">
        <w:trPr>
          <w:trHeight w:val="374"/>
        </w:trPr>
        <w:tc>
          <w:tcPr>
            <w:tcW w:w="3684" w:type="dxa"/>
            <w:gridSpan w:val="2"/>
            <w:tcBorders>
              <w:top w:val="single" w:sz="4" w:space="0" w:color="auto"/>
              <w:left w:val="nil"/>
              <w:bottom w:val="single" w:sz="4" w:space="0" w:color="auto"/>
              <w:right w:val="nil"/>
            </w:tcBorders>
            <w:shd w:val="clear" w:color="auto" w:fill="auto"/>
            <w:vAlign w:val="center"/>
          </w:tcPr>
          <w:p w14:paraId="4A9D7FC7" w14:textId="77777777" w:rsidR="009D6F78" w:rsidRPr="00671273" w:rsidRDefault="009D6F78" w:rsidP="00FE2F2C">
            <w:pPr>
              <w:rPr>
                <w:rFonts w:asciiTheme="minorHAnsi" w:hAnsiTheme="minorHAnsi" w:cstheme="minorHAnsi"/>
                <w:b/>
                <w:sz w:val="22"/>
                <w:szCs w:val="22"/>
              </w:rPr>
            </w:pPr>
            <w:r w:rsidRPr="00671273">
              <w:rPr>
                <w:rFonts w:asciiTheme="minorHAnsi" w:hAnsiTheme="minorHAnsi" w:cstheme="minorHAnsi"/>
                <w:b/>
                <w:sz w:val="22"/>
                <w:szCs w:val="22"/>
              </w:rPr>
              <w:t>Theme</w:t>
            </w:r>
          </w:p>
        </w:tc>
        <w:tc>
          <w:tcPr>
            <w:tcW w:w="6609" w:type="dxa"/>
            <w:tcBorders>
              <w:top w:val="single" w:sz="4" w:space="0" w:color="auto"/>
              <w:left w:val="nil"/>
              <w:bottom w:val="single" w:sz="4" w:space="0" w:color="auto"/>
              <w:right w:val="nil"/>
            </w:tcBorders>
            <w:shd w:val="clear" w:color="auto" w:fill="auto"/>
            <w:vAlign w:val="center"/>
          </w:tcPr>
          <w:p w14:paraId="173BDD12" w14:textId="5333996D" w:rsidR="009D6F78" w:rsidRPr="00671273" w:rsidRDefault="009D6F78" w:rsidP="00FE2F2C">
            <w:pPr>
              <w:ind w:left="-390" w:firstLine="390"/>
              <w:rPr>
                <w:rFonts w:asciiTheme="minorHAnsi" w:hAnsiTheme="minorHAnsi" w:cstheme="minorHAnsi"/>
                <w:sz w:val="22"/>
                <w:szCs w:val="22"/>
              </w:rPr>
            </w:pPr>
            <w:r w:rsidRPr="00671273">
              <w:rPr>
                <w:rFonts w:asciiTheme="minorHAnsi" w:hAnsiTheme="minorHAnsi" w:cstheme="minorHAnsi"/>
                <w:b/>
                <w:sz w:val="22"/>
                <w:szCs w:val="22"/>
              </w:rPr>
              <w:t>Examples of participant</w:t>
            </w:r>
            <w:r w:rsidR="001773AC">
              <w:rPr>
                <w:rFonts w:asciiTheme="minorHAnsi" w:hAnsiTheme="minorHAnsi" w:cstheme="minorHAnsi"/>
                <w:b/>
                <w:sz w:val="22"/>
                <w:szCs w:val="22"/>
              </w:rPr>
              <w:t>’s</w:t>
            </w:r>
            <w:r w:rsidRPr="00671273">
              <w:rPr>
                <w:rFonts w:asciiTheme="minorHAnsi" w:hAnsiTheme="minorHAnsi" w:cstheme="minorHAnsi"/>
                <w:b/>
                <w:sz w:val="22"/>
                <w:szCs w:val="22"/>
              </w:rPr>
              <w:t xml:space="preserve"> response at interview</w:t>
            </w:r>
          </w:p>
        </w:tc>
      </w:tr>
      <w:tr w:rsidR="009D6F78" w:rsidRPr="00671273" w14:paraId="2DFFCF80" w14:textId="77777777" w:rsidTr="004933BC">
        <w:trPr>
          <w:trHeight w:val="1203"/>
        </w:trPr>
        <w:tc>
          <w:tcPr>
            <w:tcW w:w="3261" w:type="dxa"/>
            <w:tcBorders>
              <w:top w:val="nil"/>
              <w:left w:val="nil"/>
              <w:bottom w:val="single" w:sz="2" w:space="0" w:color="4472C4" w:themeColor="accent1"/>
              <w:right w:val="nil"/>
            </w:tcBorders>
            <w:shd w:val="clear" w:color="auto" w:fill="auto"/>
            <w:vAlign w:val="center"/>
          </w:tcPr>
          <w:p w14:paraId="492A407A" w14:textId="77777777" w:rsidR="00D40098" w:rsidRDefault="00D40098" w:rsidP="00FE2F2C">
            <w:pPr>
              <w:rPr>
                <w:rFonts w:asciiTheme="minorHAnsi" w:hAnsiTheme="minorHAnsi" w:cstheme="minorHAnsi"/>
                <w:color w:val="000000" w:themeColor="text1"/>
                <w:sz w:val="22"/>
                <w:szCs w:val="22"/>
              </w:rPr>
            </w:pPr>
          </w:p>
          <w:p w14:paraId="0F3D383C" w14:textId="77777777" w:rsidR="009D6F78" w:rsidRPr="00671273" w:rsidRDefault="009D6F78" w:rsidP="00FE2F2C">
            <w:pPr>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Fear of legal consequences and risk of child protection</w:t>
            </w:r>
          </w:p>
          <w:p w14:paraId="3AA31D0E" w14:textId="77777777" w:rsidR="009D6F78" w:rsidRPr="00671273" w:rsidRDefault="009D6F78" w:rsidP="00FE2F2C">
            <w:pPr>
              <w:rPr>
                <w:rFonts w:asciiTheme="minorHAnsi" w:hAnsiTheme="minorHAnsi" w:cstheme="minorHAnsi"/>
                <w:sz w:val="22"/>
                <w:szCs w:val="22"/>
              </w:rPr>
            </w:pPr>
          </w:p>
        </w:tc>
        <w:tc>
          <w:tcPr>
            <w:tcW w:w="7032" w:type="dxa"/>
            <w:gridSpan w:val="2"/>
            <w:tcBorders>
              <w:top w:val="nil"/>
              <w:left w:val="nil"/>
              <w:bottom w:val="single" w:sz="2" w:space="0" w:color="4472C4" w:themeColor="accent1"/>
              <w:right w:val="nil"/>
            </w:tcBorders>
            <w:shd w:val="clear" w:color="auto" w:fill="auto"/>
          </w:tcPr>
          <w:p w14:paraId="23FD581E" w14:textId="77777777" w:rsidR="00D40098" w:rsidRDefault="00D40098" w:rsidP="00FE2F2C">
            <w:pPr>
              <w:tabs>
                <w:tab w:val="left" w:pos="6096"/>
              </w:tabs>
              <w:rPr>
                <w:rFonts w:asciiTheme="minorHAnsi" w:hAnsiTheme="minorHAnsi" w:cstheme="minorHAnsi"/>
                <w:color w:val="000000" w:themeColor="text1"/>
                <w:sz w:val="22"/>
                <w:szCs w:val="22"/>
              </w:rPr>
            </w:pPr>
          </w:p>
          <w:p w14:paraId="1E9E71F6" w14:textId="7C0CE0F2" w:rsidR="009D6F78" w:rsidRDefault="009D6F78" w:rsidP="00FE2F2C">
            <w:pPr>
              <w:tabs>
                <w:tab w:val="left" w:pos="6096"/>
              </w:tabs>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“Too risky in (current) legal climate…</w:t>
            </w:r>
            <w:r w:rsidR="00D40098">
              <w:rPr>
                <w:rFonts w:asciiTheme="minorHAnsi" w:hAnsiTheme="minorHAnsi" w:cstheme="minorHAnsi"/>
                <w:color w:val="000000" w:themeColor="text1"/>
                <w:sz w:val="22"/>
                <w:szCs w:val="22"/>
              </w:rPr>
              <w:t>concerned about child protection</w:t>
            </w:r>
            <w:r w:rsidRPr="00671273">
              <w:rPr>
                <w:rFonts w:asciiTheme="minorHAnsi" w:hAnsiTheme="minorHAnsi" w:cstheme="minorHAnsi"/>
                <w:color w:val="000000" w:themeColor="text1"/>
                <w:sz w:val="22"/>
                <w:szCs w:val="22"/>
              </w:rPr>
              <w:t>”</w:t>
            </w:r>
          </w:p>
          <w:p w14:paraId="7225B500" w14:textId="77777777" w:rsidR="00D40098" w:rsidRPr="00671273" w:rsidRDefault="00D40098" w:rsidP="00FE2F2C">
            <w:pPr>
              <w:tabs>
                <w:tab w:val="left" w:pos="6096"/>
              </w:tabs>
              <w:rPr>
                <w:rFonts w:asciiTheme="minorHAnsi" w:hAnsiTheme="minorHAnsi" w:cstheme="minorHAnsi"/>
                <w:color w:val="000000" w:themeColor="text1"/>
                <w:sz w:val="22"/>
                <w:szCs w:val="22"/>
              </w:rPr>
            </w:pPr>
          </w:p>
          <w:p w14:paraId="74F87065" w14:textId="77777777" w:rsidR="009D6F78" w:rsidRDefault="009D6F78" w:rsidP="00FE2F2C">
            <w:pPr>
              <w:tabs>
                <w:tab w:val="left" w:pos="6096"/>
              </w:tabs>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“…have seen horror stories in the media and am afraid daughter will be taken by DOCs…”</w:t>
            </w:r>
          </w:p>
          <w:p w14:paraId="3F86B5F8" w14:textId="77777777" w:rsidR="00D40098" w:rsidRPr="00671273" w:rsidRDefault="00D40098" w:rsidP="00FE2F2C">
            <w:pPr>
              <w:tabs>
                <w:tab w:val="left" w:pos="6096"/>
              </w:tabs>
              <w:rPr>
                <w:rFonts w:asciiTheme="minorHAnsi" w:hAnsiTheme="minorHAnsi" w:cstheme="minorHAnsi"/>
                <w:sz w:val="22"/>
                <w:szCs w:val="22"/>
              </w:rPr>
            </w:pPr>
          </w:p>
        </w:tc>
      </w:tr>
      <w:tr w:rsidR="009D6F78" w:rsidRPr="00671273" w14:paraId="0868495E" w14:textId="77777777" w:rsidTr="004933BC">
        <w:tc>
          <w:tcPr>
            <w:tcW w:w="3261" w:type="dxa"/>
            <w:tcBorders>
              <w:top w:val="single" w:sz="2" w:space="0" w:color="4472C4" w:themeColor="accent1"/>
              <w:left w:val="nil"/>
              <w:bottom w:val="single" w:sz="2" w:space="0" w:color="4472C4" w:themeColor="accent1"/>
              <w:right w:val="nil"/>
            </w:tcBorders>
            <w:shd w:val="clear" w:color="auto" w:fill="auto"/>
            <w:vAlign w:val="center"/>
          </w:tcPr>
          <w:p w14:paraId="49C82443" w14:textId="6BF0CA9E" w:rsidR="009D6F78" w:rsidRPr="00671273" w:rsidRDefault="009D6F78" w:rsidP="00FE2F2C">
            <w:pPr>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Unsure how to access it</w:t>
            </w:r>
          </w:p>
          <w:p w14:paraId="1E23F21D"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2" w:space="0" w:color="4472C4" w:themeColor="accent1"/>
              <w:right w:val="nil"/>
            </w:tcBorders>
            <w:shd w:val="clear" w:color="auto" w:fill="auto"/>
          </w:tcPr>
          <w:p w14:paraId="79FCB7FE" w14:textId="77777777" w:rsidR="00D40098" w:rsidRDefault="009D6F78" w:rsidP="00FE2F2C">
            <w:pPr>
              <w:ind w:hanging="284"/>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 xml:space="preserve">   </w:t>
            </w:r>
          </w:p>
          <w:p w14:paraId="640BF8DB" w14:textId="6F2B7B4A" w:rsidR="009D6F78" w:rsidRDefault="009D6F78" w:rsidP="00D40098">
            <w:pPr>
              <w:ind w:hanging="108"/>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“We would love to use and trial cannabis but don’t know how to get access…”</w:t>
            </w:r>
          </w:p>
          <w:p w14:paraId="2B9DA93A" w14:textId="77777777" w:rsidR="00D40098" w:rsidRPr="00671273" w:rsidRDefault="00D40098" w:rsidP="00D40098">
            <w:pPr>
              <w:ind w:hanging="108"/>
              <w:rPr>
                <w:rFonts w:asciiTheme="minorHAnsi" w:hAnsiTheme="minorHAnsi" w:cstheme="minorHAnsi"/>
                <w:color w:val="000000" w:themeColor="text1"/>
                <w:sz w:val="22"/>
                <w:szCs w:val="22"/>
              </w:rPr>
            </w:pPr>
          </w:p>
          <w:p w14:paraId="3A56DDD9" w14:textId="3D7DF51E" w:rsidR="009D6F78" w:rsidRPr="00671273" w:rsidRDefault="009D6F78" w:rsidP="00FE2F2C">
            <w:pPr>
              <w:ind w:hanging="284"/>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 xml:space="preserve">   “We looked at options in the USA. Interested in medicinal cannabis but having difficulty with access</w:t>
            </w:r>
            <w:r w:rsidR="00D40098">
              <w:rPr>
                <w:rFonts w:asciiTheme="minorHAnsi" w:hAnsiTheme="minorHAnsi" w:cstheme="minorHAnsi"/>
                <w:color w:val="000000" w:themeColor="text1"/>
                <w:sz w:val="22"/>
                <w:szCs w:val="22"/>
              </w:rPr>
              <w:t>ing it here</w:t>
            </w:r>
            <w:r w:rsidRPr="00671273">
              <w:rPr>
                <w:rFonts w:asciiTheme="minorHAnsi" w:hAnsiTheme="minorHAnsi" w:cstheme="minorHAnsi"/>
                <w:color w:val="000000" w:themeColor="text1"/>
                <w:sz w:val="22"/>
                <w:szCs w:val="22"/>
              </w:rPr>
              <w:t>.”</w:t>
            </w:r>
          </w:p>
          <w:p w14:paraId="3189A413"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224F0019" w14:textId="77777777" w:rsidTr="004933BC">
        <w:tc>
          <w:tcPr>
            <w:tcW w:w="3261" w:type="dxa"/>
            <w:tcBorders>
              <w:top w:val="single" w:sz="2" w:space="0" w:color="4472C4" w:themeColor="accent1"/>
              <w:left w:val="nil"/>
              <w:bottom w:val="single" w:sz="2" w:space="0" w:color="4472C4" w:themeColor="accent1"/>
              <w:right w:val="nil"/>
            </w:tcBorders>
            <w:shd w:val="clear" w:color="auto" w:fill="auto"/>
            <w:vAlign w:val="center"/>
          </w:tcPr>
          <w:p w14:paraId="23D3542C"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Concerned over safety risks and composition </w:t>
            </w:r>
          </w:p>
          <w:p w14:paraId="7D50D839"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2" w:space="0" w:color="4472C4" w:themeColor="accent1"/>
              <w:right w:val="nil"/>
            </w:tcBorders>
            <w:shd w:val="clear" w:color="auto" w:fill="auto"/>
          </w:tcPr>
          <w:p w14:paraId="0F9A1047" w14:textId="77777777" w:rsidR="00D40098" w:rsidRDefault="009D6F78" w:rsidP="00FE2F2C">
            <w:pPr>
              <w:ind w:hanging="284"/>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 xml:space="preserve">    </w:t>
            </w:r>
          </w:p>
          <w:p w14:paraId="21840469" w14:textId="246F3775" w:rsidR="009D6F78" w:rsidRDefault="009D6F78" w:rsidP="00D40098">
            <w:pPr>
              <w:ind w:hanging="108"/>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“Safety issues…”</w:t>
            </w:r>
          </w:p>
          <w:p w14:paraId="59AF37CD" w14:textId="77777777" w:rsidR="00D40098" w:rsidRPr="00671273" w:rsidRDefault="00D40098" w:rsidP="00D40098">
            <w:pPr>
              <w:ind w:hanging="108"/>
              <w:rPr>
                <w:rFonts w:asciiTheme="minorHAnsi" w:hAnsiTheme="minorHAnsi" w:cstheme="minorHAnsi"/>
                <w:color w:val="000000" w:themeColor="text1"/>
                <w:sz w:val="22"/>
                <w:szCs w:val="22"/>
              </w:rPr>
            </w:pPr>
          </w:p>
          <w:p w14:paraId="60A9F3CE" w14:textId="77777777" w:rsidR="009D6F78" w:rsidRPr="00671273" w:rsidRDefault="009D6F78" w:rsidP="00FE2F2C">
            <w:pPr>
              <w:ind w:hanging="284"/>
              <w:rPr>
                <w:rFonts w:asciiTheme="minorHAnsi" w:hAnsiTheme="minorHAnsi" w:cstheme="minorHAnsi"/>
                <w:color w:val="000000" w:themeColor="text1"/>
                <w:sz w:val="22"/>
                <w:szCs w:val="22"/>
              </w:rPr>
            </w:pPr>
            <w:r w:rsidRPr="00671273">
              <w:rPr>
                <w:rFonts w:asciiTheme="minorHAnsi" w:hAnsiTheme="minorHAnsi" w:cstheme="minorHAnsi"/>
                <w:color w:val="000000" w:themeColor="text1"/>
                <w:sz w:val="22"/>
                <w:szCs w:val="22"/>
              </w:rPr>
              <w:t xml:space="preserve">    “Worried about the composition of illegal products…”</w:t>
            </w:r>
          </w:p>
          <w:p w14:paraId="72FB007F"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62DA0806" w14:textId="77777777" w:rsidTr="004933BC">
        <w:tc>
          <w:tcPr>
            <w:tcW w:w="3261" w:type="dxa"/>
            <w:tcBorders>
              <w:top w:val="single" w:sz="2" w:space="0" w:color="4472C4" w:themeColor="accent1"/>
              <w:left w:val="nil"/>
              <w:bottom w:val="single" w:sz="2" w:space="0" w:color="4472C4" w:themeColor="accent1"/>
              <w:right w:val="nil"/>
            </w:tcBorders>
            <w:shd w:val="clear" w:color="auto" w:fill="auto"/>
            <w:vAlign w:val="center"/>
          </w:tcPr>
          <w:p w14:paraId="4BC39194" w14:textId="77777777" w:rsidR="009D6F78" w:rsidRPr="00671273" w:rsidRDefault="009D6F78" w:rsidP="00FE2F2C">
            <w:pPr>
              <w:rPr>
                <w:rFonts w:asciiTheme="minorHAnsi" w:hAnsiTheme="minorHAnsi" w:cstheme="minorHAnsi"/>
                <w:sz w:val="22"/>
                <w:szCs w:val="22"/>
              </w:rPr>
            </w:pPr>
          </w:p>
          <w:p w14:paraId="28B4B415"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I don’t know enough about it (dosage)</w:t>
            </w:r>
          </w:p>
          <w:p w14:paraId="376D50E3"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2" w:space="0" w:color="4472C4" w:themeColor="accent1"/>
              <w:right w:val="nil"/>
            </w:tcBorders>
            <w:shd w:val="clear" w:color="auto" w:fill="auto"/>
          </w:tcPr>
          <w:p w14:paraId="77C4E456" w14:textId="77777777" w:rsidR="009D6F78" w:rsidRPr="00671273" w:rsidRDefault="009D6F78" w:rsidP="00FE2F2C">
            <w:pPr>
              <w:ind w:hanging="284"/>
              <w:jc w:val="center"/>
              <w:rPr>
                <w:rFonts w:asciiTheme="minorHAnsi" w:hAnsiTheme="minorHAnsi" w:cstheme="minorHAnsi"/>
                <w:sz w:val="22"/>
                <w:szCs w:val="22"/>
              </w:rPr>
            </w:pPr>
          </w:p>
          <w:p w14:paraId="5778A935"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“…dosage issues…I’d be worried about dosing”</w:t>
            </w:r>
          </w:p>
          <w:p w14:paraId="24316175" w14:textId="77777777" w:rsidR="00D40098" w:rsidRDefault="00D40098" w:rsidP="00FE2F2C">
            <w:pPr>
              <w:tabs>
                <w:tab w:val="left" w:pos="6096"/>
              </w:tabs>
              <w:rPr>
                <w:rFonts w:asciiTheme="minorHAnsi" w:hAnsiTheme="minorHAnsi" w:cstheme="minorHAnsi"/>
                <w:sz w:val="22"/>
                <w:szCs w:val="22"/>
              </w:rPr>
            </w:pPr>
          </w:p>
          <w:p w14:paraId="3AE2EC33" w14:textId="7A9D3526" w:rsidR="00D40098" w:rsidRPr="00671273" w:rsidRDefault="00D40098" w:rsidP="00FE2F2C">
            <w:pPr>
              <w:tabs>
                <w:tab w:val="left" w:pos="6096"/>
              </w:tabs>
              <w:rPr>
                <w:rFonts w:asciiTheme="minorHAnsi" w:hAnsiTheme="minorHAnsi" w:cstheme="minorHAnsi"/>
                <w:sz w:val="22"/>
                <w:szCs w:val="22"/>
              </w:rPr>
            </w:pPr>
            <w:r>
              <w:rPr>
                <w:rFonts w:asciiTheme="minorHAnsi" w:hAnsiTheme="minorHAnsi" w:cstheme="minorHAnsi"/>
                <w:sz w:val="22"/>
                <w:szCs w:val="22"/>
              </w:rPr>
              <w:t>“Lack understanding (about) medicinal cannabis.”</w:t>
            </w:r>
          </w:p>
          <w:p w14:paraId="4B003ABB"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48B77BE7" w14:textId="77777777" w:rsidTr="004933BC">
        <w:tc>
          <w:tcPr>
            <w:tcW w:w="3261" w:type="dxa"/>
            <w:tcBorders>
              <w:top w:val="single" w:sz="2" w:space="0" w:color="4472C4" w:themeColor="accent1"/>
              <w:left w:val="nil"/>
              <w:bottom w:val="single" w:sz="2" w:space="0" w:color="4472C4" w:themeColor="accent1"/>
              <w:right w:val="nil"/>
            </w:tcBorders>
            <w:shd w:val="clear" w:color="auto" w:fill="auto"/>
            <w:vAlign w:val="center"/>
          </w:tcPr>
          <w:p w14:paraId="6172C431"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Need for medical supervision </w:t>
            </w:r>
          </w:p>
          <w:p w14:paraId="0ADD68DE"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2" w:space="0" w:color="4472C4" w:themeColor="accent1"/>
              <w:right w:val="nil"/>
            </w:tcBorders>
            <w:shd w:val="clear" w:color="auto" w:fill="auto"/>
          </w:tcPr>
          <w:p w14:paraId="6B0CB0B0" w14:textId="77777777" w:rsidR="009D6F78" w:rsidRPr="00671273" w:rsidRDefault="009D6F78" w:rsidP="00FE2F2C">
            <w:pPr>
              <w:ind w:right="-127"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31FCAB6F" w14:textId="77777777" w:rsidR="00D40098" w:rsidRDefault="009D6F78" w:rsidP="00FE2F2C">
            <w:pPr>
              <w:ind w:right="-127" w:hanging="284"/>
              <w:rPr>
                <w:rFonts w:asciiTheme="minorHAnsi" w:hAnsiTheme="minorHAnsi" w:cstheme="minorHAnsi"/>
                <w:sz w:val="22"/>
                <w:szCs w:val="22"/>
              </w:rPr>
            </w:pPr>
            <w:r w:rsidRPr="00671273">
              <w:rPr>
                <w:rFonts w:asciiTheme="minorHAnsi" w:hAnsiTheme="minorHAnsi" w:cstheme="minorHAnsi"/>
                <w:sz w:val="22"/>
                <w:szCs w:val="22"/>
              </w:rPr>
              <w:t xml:space="preserve">    “I don’t feel qualified to make treatment decisions, leave that to the doctor…”</w:t>
            </w:r>
          </w:p>
          <w:p w14:paraId="60E337F0" w14:textId="454993BF" w:rsidR="009D6F78" w:rsidRPr="00671273" w:rsidRDefault="009D6F78" w:rsidP="00FE2F2C">
            <w:pPr>
              <w:ind w:right="-127"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07E5D087" w14:textId="77777777" w:rsidR="009D6F78" w:rsidRPr="00671273" w:rsidRDefault="009D6F78" w:rsidP="00FE2F2C">
            <w:pPr>
              <w:ind w:right="-127" w:hanging="284"/>
              <w:rPr>
                <w:rFonts w:asciiTheme="minorHAnsi" w:hAnsiTheme="minorHAnsi" w:cstheme="minorHAnsi"/>
                <w:sz w:val="22"/>
                <w:szCs w:val="22"/>
              </w:rPr>
            </w:pPr>
            <w:r w:rsidRPr="00671273">
              <w:rPr>
                <w:rFonts w:asciiTheme="minorHAnsi" w:hAnsiTheme="minorHAnsi" w:cstheme="minorHAnsi"/>
                <w:sz w:val="22"/>
                <w:szCs w:val="22"/>
              </w:rPr>
              <w:t xml:space="preserve">    “No assistance or support from health providers…”</w:t>
            </w:r>
          </w:p>
          <w:p w14:paraId="659CBACF"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23EC9A5E" w14:textId="77777777" w:rsidTr="004933BC">
        <w:tc>
          <w:tcPr>
            <w:tcW w:w="3261" w:type="dxa"/>
            <w:tcBorders>
              <w:top w:val="single" w:sz="2" w:space="0" w:color="4472C4" w:themeColor="accent1"/>
              <w:left w:val="nil"/>
              <w:bottom w:val="single" w:sz="2" w:space="0" w:color="4472C4" w:themeColor="accent1"/>
              <w:right w:val="nil"/>
            </w:tcBorders>
            <w:shd w:val="clear" w:color="auto" w:fill="auto"/>
            <w:vAlign w:val="center"/>
          </w:tcPr>
          <w:p w14:paraId="28E69875" w14:textId="77777777" w:rsidR="00D40098" w:rsidRDefault="00D40098" w:rsidP="00FE2F2C">
            <w:pPr>
              <w:rPr>
                <w:rFonts w:asciiTheme="minorHAnsi" w:hAnsiTheme="minorHAnsi" w:cstheme="minorHAnsi"/>
                <w:sz w:val="22"/>
                <w:szCs w:val="22"/>
              </w:rPr>
            </w:pPr>
          </w:p>
          <w:p w14:paraId="42192B8D"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Health provider advised against it </w:t>
            </w:r>
          </w:p>
          <w:p w14:paraId="5AA8A9DF"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2" w:space="0" w:color="4472C4" w:themeColor="accent1"/>
              <w:right w:val="nil"/>
            </w:tcBorders>
            <w:shd w:val="clear" w:color="auto" w:fill="auto"/>
          </w:tcPr>
          <w:p w14:paraId="32B5D8BC" w14:textId="77777777" w:rsidR="00D4009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  </w:t>
            </w:r>
          </w:p>
          <w:p w14:paraId="46F10F59"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“…neurologist advised (that) there’s no current need to try cannabis…”</w:t>
            </w:r>
          </w:p>
          <w:p w14:paraId="1389AE33" w14:textId="05486FAE" w:rsidR="00D40098" w:rsidRPr="00671273" w:rsidRDefault="00D40098" w:rsidP="00FE2F2C">
            <w:pPr>
              <w:tabs>
                <w:tab w:val="left" w:pos="6096"/>
              </w:tabs>
              <w:rPr>
                <w:rFonts w:asciiTheme="minorHAnsi" w:hAnsiTheme="minorHAnsi" w:cstheme="minorHAnsi"/>
                <w:sz w:val="22"/>
                <w:szCs w:val="22"/>
              </w:rPr>
            </w:pPr>
          </w:p>
        </w:tc>
      </w:tr>
      <w:tr w:rsidR="009D6F78" w:rsidRPr="00671273" w14:paraId="48328FD4" w14:textId="77777777" w:rsidTr="004933BC">
        <w:tc>
          <w:tcPr>
            <w:tcW w:w="3261" w:type="dxa"/>
            <w:tcBorders>
              <w:top w:val="single" w:sz="2" w:space="0" w:color="4472C4" w:themeColor="accent1"/>
              <w:left w:val="nil"/>
              <w:bottom w:val="single" w:sz="2" w:space="0" w:color="4472C4" w:themeColor="accent1"/>
              <w:right w:val="nil"/>
            </w:tcBorders>
            <w:shd w:val="clear" w:color="auto" w:fill="auto"/>
            <w:vAlign w:val="center"/>
          </w:tcPr>
          <w:p w14:paraId="46EAD8B2"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Seizures currently well-controlled </w:t>
            </w:r>
          </w:p>
          <w:p w14:paraId="3A88089E"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2" w:space="0" w:color="4472C4" w:themeColor="accent1"/>
              <w:right w:val="nil"/>
            </w:tcBorders>
            <w:shd w:val="clear" w:color="auto" w:fill="auto"/>
          </w:tcPr>
          <w:p w14:paraId="31739327" w14:textId="77777777" w:rsidR="00D40098" w:rsidRDefault="00D40098" w:rsidP="00FE2F2C">
            <w:pPr>
              <w:tabs>
                <w:tab w:val="left" w:pos="6096"/>
              </w:tabs>
              <w:rPr>
                <w:rFonts w:asciiTheme="minorHAnsi" w:hAnsiTheme="minorHAnsi" w:cstheme="minorHAnsi"/>
                <w:sz w:val="22"/>
                <w:szCs w:val="22"/>
              </w:rPr>
            </w:pPr>
          </w:p>
          <w:p w14:paraId="0FBF7B14" w14:textId="3888CDF4"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“Medication</w:t>
            </w:r>
            <w:r w:rsidR="009B36D5">
              <w:rPr>
                <w:rFonts w:asciiTheme="minorHAnsi" w:hAnsiTheme="minorHAnsi" w:cstheme="minorHAnsi"/>
                <w:sz w:val="22"/>
                <w:szCs w:val="22"/>
              </w:rPr>
              <w:t>’</w:t>
            </w:r>
            <w:r w:rsidRPr="00671273">
              <w:rPr>
                <w:rFonts w:asciiTheme="minorHAnsi" w:hAnsiTheme="minorHAnsi" w:cstheme="minorHAnsi"/>
                <w:sz w:val="22"/>
                <w:szCs w:val="22"/>
              </w:rPr>
              <w:t>s effective and not worth the risk…”</w:t>
            </w:r>
          </w:p>
          <w:p w14:paraId="39E1000E" w14:textId="77777777" w:rsidR="00D40098" w:rsidRPr="00671273" w:rsidRDefault="00D40098" w:rsidP="00FE2F2C">
            <w:pPr>
              <w:tabs>
                <w:tab w:val="left" w:pos="6096"/>
              </w:tabs>
              <w:rPr>
                <w:rFonts w:asciiTheme="minorHAnsi" w:hAnsiTheme="minorHAnsi" w:cstheme="minorHAnsi"/>
                <w:sz w:val="22"/>
                <w:szCs w:val="22"/>
              </w:rPr>
            </w:pPr>
          </w:p>
          <w:p w14:paraId="3FE17466" w14:textId="77777777"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“Have not been desperate enough to take the risk…(child’s) seizures ok at the moment…”</w:t>
            </w:r>
          </w:p>
          <w:p w14:paraId="473B477E" w14:textId="77777777" w:rsidR="009D6F78" w:rsidRPr="00671273" w:rsidRDefault="009D6F78" w:rsidP="00FE2F2C">
            <w:pPr>
              <w:rPr>
                <w:rFonts w:asciiTheme="minorHAnsi" w:hAnsiTheme="minorHAnsi" w:cstheme="minorHAnsi"/>
                <w:sz w:val="22"/>
                <w:szCs w:val="22"/>
              </w:rPr>
            </w:pPr>
          </w:p>
        </w:tc>
      </w:tr>
      <w:tr w:rsidR="009D6F78" w:rsidRPr="00671273" w14:paraId="6F24DA42" w14:textId="77777777" w:rsidTr="004933BC">
        <w:tc>
          <w:tcPr>
            <w:tcW w:w="3261" w:type="dxa"/>
            <w:tcBorders>
              <w:top w:val="single" w:sz="2" w:space="0" w:color="4472C4" w:themeColor="accent1"/>
              <w:left w:val="nil"/>
              <w:bottom w:val="single" w:sz="4" w:space="0" w:color="auto"/>
              <w:right w:val="nil"/>
            </w:tcBorders>
            <w:shd w:val="clear" w:color="auto" w:fill="auto"/>
            <w:vAlign w:val="center"/>
          </w:tcPr>
          <w:p w14:paraId="37EDEBDB" w14:textId="77777777" w:rsidR="00D40098" w:rsidRDefault="00D40098" w:rsidP="00FE2F2C">
            <w:pPr>
              <w:rPr>
                <w:rFonts w:asciiTheme="minorHAnsi" w:hAnsiTheme="minorHAnsi" w:cstheme="minorHAnsi"/>
                <w:sz w:val="22"/>
                <w:szCs w:val="22"/>
              </w:rPr>
            </w:pPr>
          </w:p>
          <w:p w14:paraId="56C496CD"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 xml:space="preserve">Lacks evidence for use in a specific type of epilepsy </w:t>
            </w:r>
          </w:p>
          <w:p w14:paraId="4EDA07B2" w14:textId="77777777" w:rsidR="009D6F78" w:rsidRPr="00671273" w:rsidRDefault="009D6F78" w:rsidP="00FE2F2C">
            <w:pPr>
              <w:rPr>
                <w:rFonts w:asciiTheme="minorHAnsi" w:hAnsiTheme="minorHAnsi" w:cstheme="minorHAnsi"/>
                <w:sz w:val="22"/>
                <w:szCs w:val="22"/>
              </w:rPr>
            </w:pPr>
          </w:p>
        </w:tc>
        <w:tc>
          <w:tcPr>
            <w:tcW w:w="7032" w:type="dxa"/>
            <w:gridSpan w:val="2"/>
            <w:tcBorders>
              <w:top w:val="single" w:sz="2" w:space="0" w:color="4472C4" w:themeColor="accent1"/>
              <w:left w:val="nil"/>
              <w:bottom w:val="single" w:sz="4" w:space="0" w:color="auto"/>
              <w:right w:val="nil"/>
            </w:tcBorders>
            <w:shd w:val="clear" w:color="auto" w:fill="auto"/>
          </w:tcPr>
          <w:p w14:paraId="07CBFE78" w14:textId="77777777" w:rsidR="00D40098" w:rsidRDefault="00D40098" w:rsidP="00FE2F2C">
            <w:pPr>
              <w:tabs>
                <w:tab w:val="left" w:pos="6096"/>
              </w:tabs>
              <w:rPr>
                <w:rFonts w:asciiTheme="minorHAnsi" w:hAnsiTheme="minorHAnsi" w:cstheme="minorHAnsi"/>
                <w:sz w:val="22"/>
                <w:szCs w:val="22"/>
              </w:rPr>
            </w:pPr>
          </w:p>
          <w:p w14:paraId="1D660D9C" w14:textId="7351D6E4"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“…concerned about lack of research…did own research and found no evidence for benefits for (</w:t>
            </w:r>
            <w:r w:rsidR="009B36D5">
              <w:rPr>
                <w:rFonts w:asciiTheme="minorHAnsi" w:hAnsiTheme="minorHAnsi" w:cstheme="minorHAnsi"/>
                <w:sz w:val="22"/>
                <w:szCs w:val="22"/>
              </w:rPr>
              <w:t xml:space="preserve">my </w:t>
            </w:r>
            <w:r w:rsidRPr="00671273">
              <w:rPr>
                <w:rFonts w:asciiTheme="minorHAnsi" w:hAnsiTheme="minorHAnsi" w:cstheme="minorHAnsi"/>
                <w:sz w:val="22"/>
                <w:szCs w:val="22"/>
              </w:rPr>
              <w:t>child’s) specific condition.”</w:t>
            </w:r>
          </w:p>
        </w:tc>
      </w:tr>
    </w:tbl>
    <w:p w14:paraId="73D605D7" w14:textId="77777777" w:rsidR="009D6F78" w:rsidRPr="00671273" w:rsidRDefault="009D6F78" w:rsidP="009D6F78">
      <w:pPr>
        <w:rPr>
          <w:rFonts w:asciiTheme="minorHAnsi" w:hAnsiTheme="minorHAnsi" w:cstheme="minorHAnsi"/>
          <w:i/>
          <w:sz w:val="22"/>
          <w:szCs w:val="22"/>
        </w:rPr>
      </w:pPr>
    </w:p>
    <w:p w14:paraId="74AB10A6" w14:textId="77777777" w:rsidR="009D6F78" w:rsidRPr="00671273" w:rsidRDefault="009D6F78" w:rsidP="009D6F78">
      <w:pPr>
        <w:rPr>
          <w:rFonts w:asciiTheme="minorHAnsi" w:hAnsiTheme="minorHAnsi" w:cstheme="minorHAnsi"/>
          <w:i/>
          <w:sz w:val="22"/>
          <w:szCs w:val="22"/>
        </w:rPr>
      </w:pPr>
    </w:p>
    <w:p w14:paraId="61AAA0C5" w14:textId="77777777" w:rsidR="009D6F78" w:rsidRPr="00671273" w:rsidRDefault="009D6F78" w:rsidP="009D6F78">
      <w:pPr>
        <w:rPr>
          <w:rFonts w:asciiTheme="minorHAnsi" w:hAnsiTheme="minorHAnsi" w:cstheme="minorHAnsi"/>
          <w:i/>
          <w:sz w:val="22"/>
          <w:szCs w:val="22"/>
        </w:rPr>
      </w:pPr>
    </w:p>
    <w:p w14:paraId="69E69821" w14:textId="77777777" w:rsidR="009D6F78" w:rsidRPr="00671273" w:rsidRDefault="009D6F78" w:rsidP="009D6F78">
      <w:pPr>
        <w:rPr>
          <w:rFonts w:asciiTheme="minorHAnsi" w:hAnsiTheme="minorHAnsi" w:cstheme="minorHAnsi"/>
          <w:i/>
          <w:sz w:val="22"/>
          <w:szCs w:val="22"/>
        </w:rPr>
      </w:pPr>
    </w:p>
    <w:p w14:paraId="4E671FC6" w14:textId="77777777" w:rsidR="009D6F78" w:rsidRPr="00671273" w:rsidRDefault="009D6F78" w:rsidP="009D6F78">
      <w:pPr>
        <w:rPr>
          <w:rFonts w:asciiTheme="minorHAnsi" w:hAnsiTheme="minorHAnsi" w:cstheme="minorHAnsi"/>
          <w:b/>
          <w:sz w:val="22"/>
          <w:szCs w:val="22"/>
        </w:rPr>
      </w:pPr>
    </w:p>
    <w:p w14:paraId="653ADD72" w14:textId="77777777" w:rsidR="009D6F78" w:rsidRPr="00671273" w:rsidRDefault="009D6F78" w:rsidP="009D6F78">
      <w:pPr>
        <w:rPr>
          <w:rFonts w:asciiTheme="minorHAnsi" w:hAnsiTheme="minorHAnsi" w:cstheme="minorHAnsi"/>
          <w:b/>
          <w:sz w:val="22"/>
          <w:szCs w:val="22"/>
        </w:rPr>
      </w:pPr>
    </w:p>
    <w:p w14:paraId="1E4E5B8C" w14:textId="77777777" w:rsidR="009D6F78" w:rsidRPr="00671273" w:rsidRDefault="009D6F78" w:rsidP="009D6F78">
      <w:pPr>
        <w:rPr>
          <w:rFonts w:asciiTheme="minorHAnsi" w:hAnsiTheme="minorHAnsi" w:cstheme="minorHAnsi"/>
          <w:b/>
          <w:sz w:val="22"/>
          <w:szCs w:val="22"/>
        </w:rPr>
      </w:pPr>
    </w:p>
    <w:p w14:paraId="3F1ACA5F" w14:textId="77777777" w:rsidR="009D6F78" w:rsidRPr="00671273" w:rsidRDefault="009D6F78" w:rsidP="009D6F78">
      <w:pPr>
        <w:rPr>
          <w:rFonts w:asciiTheme="minorHAnsi" w:hAnsiTheme="minorHAnsi" w:cstheme="minorHAnsi"/>
          <w:b/>
          <w:sz w:val="22"/>
          <w:szCs w:val="22"/>
        </w:rPr>
      </w:pPr>
    </w:p>
    <w:p w14:paraId="133799B5" w14:textId="77777777" w:rsidR="009D6F78" w:rsidRDefault="009D6F78" w:rsidP="009D6F78">
      <w:pPr>
        <w:rPr>
          <w:rFonts w:asciiTheme="minorHAnsi" w:hAnsiTheme="minorHAnsi" w:cstheme="minorHAnsi"/>
          <w:b/>
          <w:sz w:val="22"/>
          <w:szCs w:val="22"/>
        </w:rPr>
      </w:pPr>
    </w:p>
    <w:p w14:paraId="56942079" w14:textId="77777777" w:rsidR="001773AC" w:rsidRPr="00671273" w:rsidRDefault="001773AC" w:rsidP="009D6F78">
      <w:pPr>
        <w:rPr>
          <w:rFonts w:asciiTheme="minorHAnsi" w:hAnsiTheme="minorHAnsi" w:cstheme="minorHAnsi"/>
          <w:b/>
          <w:sz w:val="22"/>
          <w:szCs w:val="22"/>
        </w:rPr>
      </w:pPr>
    </w:p>
    <w:p w14:paraId="57107591" w14:textId="77777777" w:rsidR="009D6F78" w:rsidRPr="00671273" w:rsidRDefault="009D6F78" w:rsidP="009D6F78">
      <w:pPr>
        <w:rPr>
          <w:rFonts w:asciiTheme="minorHAnsi" w:hAnsiTheme="minorHAnsi" w:cstheme="minorHAnsi"/>
          <w:i/>
          <w:sz w:val="22"/>
          <w:szCs w:val="22"/>
        </w:rPr>
      </w:pPr>
      <w:r w:rsidRPr="00671273">
        <w:rPr>
          <w:rFonts w:asciiTheme="minorHAnsi" w:hAnsiTheme="minorHAnsi" w:cstheme="minorHAnsi"/>
          <w:b/>
          <w:sz w:val="22"/>
          <w:szCs w:val="22"/>
        </w:rPr>
        <w:lastRenderedPageBreak/>
        <w:t xml:space="preserve">Interview Question: </w:t>
      </w:r>
      <w:r w:rsidRPr="00671273">
        <w:rPr>
          <w:rFonts w:asciiTheme="minorHAnsi" w:hAnsiTheme="minorHAnsi" w:cstheme="minorHAnsi"/>
          <w:i/>
          <w:sz w:val="22"/>
          <w:szCs w:val="22"/>
        </w:rPr>
        <w:t>Have you noticed any beneficial effects since using the cannabis product? Please List.</w:t>
      </w:r>
    </w:p>
    <w:p w14:paraId="2D7B1A16" w14:textId="77777777" w:rsidR="009D6F78" w:rsidRPr="00671273" w:rsidRDefault="009D6F78" w:rsidP="009D6F78">
      <w:pPr>
        <w:rPr>
          <w:rFonts w:asciiTheme="minorHAnsi" w:hAnsiTheme="minorHAnsi" w:cstheme="minorHAnsi"/>
          <w:i/>
          <w:sz w:val="22"/>
          <w:szCs w:val="22"/>
        </w:rPr>
      </w:pPr>
    </w:p>
    <w:tbl>
      <w:tblPr>
        <w:tblStyle w:val="TableGrid"/>
        <w:tblpPr w:leftFromText="181" w:rightFromText="181" w:vertAnchor="text" w:horzAnchor="margin" w:tblpY="1"/>
        <w:tblOverlap w:val="never"/>
        <w:tblW w:w="10293" w:type="dxa"/>
        <w:tblLayout w:type="fixed"/>
        <w:tblLook w:val="04A0" w:firstRow="1" w:lastRow="0" w:firstColumn="1" w:lastColumn="0" w:noHBand="0" w:noVBand="1"/>
      </w:tblPr>
      <w:tblGrid>
        <w:gridCol w:w="3064"/>
        <w:gridCol w:w="620"/>
        <w:gridCol w:w="6609"/>
      </w:tblGrid>
      <w:tr w:rsidR="009D6F78" w:rsidRPr="00671273" w14:paraId="175EE38D" w14:textId="77777777" w:rsidTr="00FE2F2C">
        <w:trPr>
          <w:trHeight w:val="374"/>
        </w:trPr>
        <w:tc>
          <w:tcPr>
            <w:tcW w:w="3684" w:type="dxa"/>
            <w:gridSpan w:val="2"/>
            <w:tcBorders>
              <w:top w:val="single" w:sz="4" w:space="0" w:color="auto"/>
              <w:left w:val="nil"/>
              <w:bottom w:val="single" w:sz="4" w:space="0" w:color="auto"/>
              <w:right w:val="nil"/>
            </w:tcBorders>
            <w:shd w:val="clear" w:color="auto" w:fill="auto"/>
            <w:vAlign w:val="center"/>
          </w:tcPr>
          <w:p w14:paraId="66A492BC" w14:textId="77777777" w:rsidR="009D6F78" w:rsidRPr="00671273" w:rsidRDefault="009D6F78" w:rsidP="00FE2F2C">
            <w:pPr>
              <w:rPr>
                <w:rFonts w:asciiTheme="minorHAnsi" w:hAnsiTheme="minorHAnsi" w:cstheme="minorHAnsi"/>
                <w:b/>
                <w:sz w:val="22"/>
                <w:szCs w:val="22"/>
              </w:rPr>
            </w:pPr>
            <w:r w:rsidRPr="00671273">
              <w:rPr>
                <w:rFonts w:asciiTheme="minorHAnsi" w:hAnsiTheme="minorHAnsi" w:cstheme="minorHAnsi"/>
                <w:b/>
                <w:sz w:val="22"/>
                <w:szCs w:val="22"/>
              </w:rPr>
              <w:t>Theme</w:t>
            </w:r>
          </w:p>
        </w:tc>
        <w:tc>
          <w:tcPr>
            <w:tcW w:w="6609" w:type="dxa"/>
            <w:tcBorders>
              <w:top w:val="single" w:sz="4" w:space="0" w:color="auto"/>
              <w:left w:val="nil"/>
              <w:bottom w:val="single" w:sz="4" w:space="0" w:color="auto"/>
              <w:right w:val="nil"/>
            </w:tcBorders>
            <w:shd w:val="clear" w:color="auto" w:fill="auto"/>
            <w:vAlign w:val="center"/>
          </w:tcPr>
          <w:p w14:paraId="529E20D8" w14:textId="3FCB7F50" w:rsidR="009D6F78" w:rsidRPr="00671273" w:rsidRDefault="009D6F78" w:rsidP="00FE2F2C">
            <w:pPr>
              <w:ind w:left="-390" w:firstLine="390"/>
              <w:rPr>
                <w:rFonts w:asciiTheme="minorHAnsi" w:hAnsiTheme="minorHAnsi" w:cstheme="minorHAnsi"/>
                <w:sz w:val="22"/>
                <w:szCs w:val="22"/>
              </w:rPr>
            </w:pPr>
            <w:r w:rsidRPr="00671273">
              <w:rPr>
                <w:rFonts w:asciiTheme="minorHAnsi" w:hAnsiTheme="minorHAnsi" w:cstheme="minorHAnsi"/>
                <w:b/>
                <w:sz w:val="22"/>
                <w:szCs w:val="22"/>
              </w:rPr>
              <w:t>Examples of participant</w:t>
            </w:r>
            <w:r w:rsidR="001773AC">
              <w:rPr>
                <w:rFonts w:asciiTheme="minorHAnsi" w:hAnsiTheme="minorHAnsi" w:cstheme="minorHAnsi"/>
                <w:b/>
                <w:sz w:val="22"/>
                <w:szCs w:val="22"/>
              </w:rPr>
              <w:t>’s</w:t>
            </w:r>
            <w:r w:rsidRPr="00671273">
              <w:rPr>
                <w:rFonts w:asciiTheme="minorHAnsi" w:hAnsiTheme="minorHAnsi" w:cstheme="minorHAnsi"/>
                <w:b/>
                <w:sz w:val="22"/>
                <w:szCs w:val="22"/>
              </w:rPr>
              <w:t xml:space="preserve"> response at interview</w:t>
            </w:r>
          </w:p>
        </w:tc>
      </w:tr>
      <w:tr w:rsidR="009D6F78" w:rsidRPr="00671273" w14:paraId="7709EF20" w14:textId="77777777" w:rsidTr="004933BC">
        <w:trPr>
          <w:trHeight w:val="1203"/>
        </w:trPr>
        <w:tc>
          <w:tcPr>
            <w:tcW w:w="3064" w:type="dxa"/>
            <w:tcBorders>
              <w:top w:val="nil"/>
              <w:left w:val="nil"/>
              <w:bottom w:val="single" w:sz="2" w:space="0" w:color="4472C4" w:themeColor="accent1"/>
              <w:right w:val="nil"/>
            </w:tcBorders>
            <w:shd w:val="clear" w:color="auto" w:fill="auto"/>
            <w:vAlign w:val="center"/>
          </w:tcPr>
          <w:p w14:paraId="2E4C4CF9"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Improved cognition</w:t>
            </w:r>
          </w:p>
        </w:tc>
        <w:tc>
          <w:tcPr>
            <w:tcW w:w="7229" w:type="dxa"/>
            <w:gridSpan w:val="2"/>
            <w:tcBorders>
              <w:top w:val="nil"/>
              <w:left w:val="nil"/>
              <w:bottom w:val="single" w:sz="2" w:space="0" w:color="4472C4" w:themeColor="accent1"/>
              <w:right w:val="nil"/>
            </w:tcBorders>
            <w:shd w:val="clear" w:color="auto" w:fill="auto"/>
          </w:tcPr>
          <w:p w14:paraId="4031C180"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Fs </w:t>
            </w:r>
          </w:p>
          <w:p w14:paraId="4FD92B8F" w14:textId="77777777" w:rsidR="009D6F78" w:rsidRDefault="009D6F78" w:rsidP="00274385">
            <w:pPr>
              <w:ind w:hanging="199"/>
              <w:rPr>
                <w:rFonts w:asciiTheme="minorHAnsi" w:hAnsiTheme="minorHAnsi" w:cstheme="minorHAnsi"/>
                <w:sz w:val="22"/>
                <w:szCs w:val="22"/>
              </w:rPr>
            </w:pPr>
            <w:r w:rsidRPr="00671273">
              <w:rPr>
                <w:rFonts w:asciiTheme="minorHAnsi" w:hAnsiTheme="minorHAnsi" w:cstheme="minorHAnsi"/>
                <w:sz w:val="22"/>
                <w:szCs w:val="22"/>
              </w:rPr>
              <w:t xml:space="preserve">   “…concentrates better when we read to him. He seems more focused…”</w:t>
            </w:r>
          </w:p>
          <w:p w14:paraId="0BAEB679" w14:textId="77777777" w:rsidR="001773AC" w:rsidRPr="00671273" w:rsidRDefault="001773AC" w:rsidP="00274385">
            <w:pPr>
              <w:ind w:hanging="199"/>
              <w:rPr>
                <w:rFonts w:asciiTheme="minorHAnsi" w:hAnsiTheme="minorHAnsi" w:cstheme="minorHAnsi"/>
                <w:sz w:val="22"/>
                <w:szCs w:val="22"/>
              </w:rPr>
            </w:pPr>
          </w:p>
          <w:p w14:paraId="5968E18B" w14:textId="77777777" w:rsidR="009D6F78" w:rsidRDefault="009D6F78" w:rsidP="00274385">
            <w:pPr>
              <w:ind w:hanging="199"/>
              <w:rPr>
                <w:rFonts w:asciiTheme="minorHAnsi" w:hAnsiTheme="minorHAnsi" w:cstheme="minorHAnsi"/>
                <w:sz w:val="22"/>
                <w:szCs w:val="22"/>
              </w:rPr>
            </w:pPr>
            <w:r w:rsidRPr="00671273">
              <w:rPr>
                <w:rFonts w:asciiTheme="minorHAnsi" w:hAnsiTheme="minorHAnsi" w:cstheme="minorHAnsi"/>
                <w:sz w:val="22"/>
                <w:szCs w:val="22"/>
              </w:rPr>
              <w:t xml:space="preserve">   “Her school work improved. Better academic results and seems to have a clearer head.”</w:t>
            </w:r>
          </w:p>
          <w:p w14:paraId="7A540B5F" w14:textId="77777777" w:rsidR="00274385" w:rsidRDefault="00274385" w:rsidP="00FE2F2C">
            <w:pPr>
              <w:ind w:hanging="284"/>
              <w:rPr>
                <w:rFonts w:asciiTheme="minorHAnsi" w:hAnsiTheme="minorHAnsi" w:cstheme="minorHAnsi"/>
                <w:sz w:val="22"/>
                <w:szCs w:val="22"/>
              </w:rPr>
            </w:pPr>
          </w:p>
          <w:p w14:paraId="05453247" w14:textId="3012A9D6" w:rsidR="00274385" w:rsidRPr="00671273" w:rsidRDefault="00274385" w:rsidP="00274385">
            <w:pPr>
              <w:ind w:hanging="57"/>
              <w:rPr>
                <w:rFonts w:asciiTheme="minorHAnsi" w:hAnsiTheme="minorHAnsi" w:cstheme="minorHAnsi"/>
                <w:sz w:val="22"/>
                <w:szCs w:val="22"/>
              </w:rPr>
            </w:pPr>
            <w:r>
              <w:rPr>
                <w:rFonts w:asciiTheme="minorHAnsi" w:hAnsiTheme="minorHAnsi" w:cstheme="minorHAnsi"/>
                <w:sz w:val="22"/>
                <w:szCs w:val="22"/>
              </w:rPr>
              <w:t>“Developmentally progressed, eating more, more alert…”</w:t>
            </w:r>
          </w:p>
          <w:p w14:paraId="27A16E1C" w14:textId="77777777"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   </w:t>
            </w:r>
          </w:p>
        </w:tc>
      </w:tr>
      <w:tr w:rsidR="009D6F78" w:rsidRPr="00671273" w14:paraId="41D3325B"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53279F5A"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Emotional well-being</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32191BEF"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08516A4F" w14:textId="570A3BC0" w:rsidR="009D6F78"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“Seems more present, happier</w:t>
            </w:r>
            <w:r w:rsidR="00274385">
              <w:rPr>
                <w:rFonts w:asciiTheme="minorHAnsi" w:hAnsiTheme="minorHAnsi" w:cstheme="minorHAnsi"/>
                <w:sz w:val="22"/>
                <w:szCs w:val="22"/>
              </w:rPr>
              <w:t>, less shy</w:t>
            </w:r>
            <w:r w:rsidRPr="00671273">
              <w:rPr>
                <w:rFonts w:asciiTheme="minorHAnsi" w:hAnsiTheme="minorHAnsi" w:cstheme="minorHAnsi"/>
                <w:sz w:val="22"/>
                <w:szCs w:val="22"/>
              </w:rPr>
              <w:t>…”</w:t>
            </w:r>
          </w:p>
          <w:p w14:paraId="489B04BE" w14:textId="77777777" w:rsidR="001773AC" w:rsidRPr="00671273" w:rsidRDefault="001773AC" w:rsidP="00FE2F2C">
            <w:pPr>
              <w:ind w:hanging="284"/>
              <w:rPr>
                <w:rFonts w:asciiTheme="minorHAnsi" w:hAnsiTheme="minorHAnsi" w:cstheme="minorHAnsi"/>
                <w:sz w:val="22"/>
                <w:szCs w:val="22"/>
              </w:rPr>
            </w:pPr>
          </w:p>
          <w:p w14:paraId="3667FAF1"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“She sings all the time and seems more joyful…”</w:t>
            </w:r>
          </w:p>
          <w:p w14:paraId="4E12C9C4"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47A5B3C9"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5E3F91D7"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Language skills</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7E11BD1E" w14:textId="77777777" w:rsidR="001773AC"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47CADB91" w14:textId="09912EC6" w:rsidR="009D6F78" w:rsidRDefault="009D6F78" w:rsidP="001773AC">
            <w:pPr>
              <w:ind w:hanging="57"/>
              <w:rPr>
                <w:rFonts w:asciiTheme="minorHAnsi" w:hAnsiTheme="minorHAnsi" w:cstheme="minorHAnsi"/>
                <w:sz w:val="22"/>
                <w:szCs w:val="22"/>
              </w:rPr>
            </w:pPr>
            <w:r w:rsidRPr="00671273">
              <w:rPr>
                <w:rFonts w:asciiTheme="minorHAnsi" w:hAnsiTheme="minorHAnsi" w:cstheme="minorHAnsi"/>
                <w:sz w:val="22"/>
                <w:szCs w:val="22"/>
              </w:rPr>
              <w:t>“They (child) are talking now and show a better understanding of language.”</w:t>
            </w:r>
          </w:p>
          <w:p w14:paraId="21BC139C" w14:textId="77777777" w:rsidR="001773AC" w:rsidRPr="00671273" w:rsidRDefault="001773AC" w:rsidP="001773AC">
            <w:pPr>
              <w:ind w:hanging="57"/>
              <w:rPr>
                <w:rFonts w:asciiTheme="minorHAnsi" w:hAnsiTheme="minorHAnsi" w:cstheme="minorHAnsi"/>
                <w:sz w:val="22"/>
                <w:szCs w:val="22"/>
              </w:rPr>
            </w:pPr>
          </w:p>
          <w:p w14:paraId="121FD543" w14:textId="5120FC02" w:rsidR="00274385" w:rsidRPr="00671273" w:rsidRDefault="009D6F78" w:rsidP="00274385">
            <w:pPr>
              <w:ind w:hanging="199"/>
              <w:rPr>
                <w:rFonts w:asciiTheme="minorHAnsi" w:hAnsiTheme="minorHAnsi" w:cstheme="minorHAnsi"/>
                <w:sz w:val="22"/>
                <w:szCs w:val="22"/>
              </w:rPr>
            </w:pPr>
            <w:r w:rsidRPr="00671273">
              <w:rPr>
                <w:rFonts w:asciiTheme="minorHAnsi" w:hAnsiTheme="minorHAnsi" w:cstheme="minorHAnsi"/>
                <w:sz w:val="22"/>
                <w:szCs w:val="22"/>
              </w:rPr>
              <w:t xml:space="preserve">   “…speech improved drastically.”</w:t>
            </w:r>
          </w:p>
          <w:p w14:paraId="209D251E"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0AE28DF6"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3AEEEF3A"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Social activity</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47490B8F" w14:textId="77777777" w:rsidR="001773AC"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7B5C494D" w14:textId="584D3627" w:rsidR="009D6F78" w:rsidRDefault="009D6F78" w:rsidP="001773AC">
            <w:pPr>
              <w:ind w:hanging="57"/>
              <w:rPr>
                <w:rFonts w:asciiTheme="minorHAnsi" w:hAnsiTheme="minorHAnsi" w:cstheme="minorHAnsi"/>
                <w:sz w:val="22"/>
                <w:szCs w:val="22"/>
              </w:rPr>
            </w:pPr>
            <w:r w:rsidRPr="00671273">
              <w:rPr>
                <w:rFonts w:asciiTheme="minorHAnsi" w:hAnsiTheme="minorHAnsi" w:cstheme="minorHAnsi"/>
                <w:sz w:val="22"/>
                <w:szCs w:val="22"/>
              </w:rPr>
              <w:t>”Seems less autistic…”</w:t>
            </w:r>
          </w:p>
          <w:p w14:paraId="7970ACB8" w14:textId="77777777" w:rsidR="00274385" w:rsidRDefault="00274385" w:rsidP="001773AC">
            <w:pPr>
              <w:ind w:hanging="57"/>
              <w:rPr>
                <w:rFonts w:asciiTheme="minorHAnsi" w:hAnsiTheme="minorHAnsi" w:cstheme="minorHAnsi"/>
                <w:sz w:val="22"/>
                <w:szCs w:val="22"/>
              </w:rPr>
            </w:pPr>
          </w:p>
          <w:p w14:paraId="729F006F" w14:textId="1FDE7C65" w:rsidR="00274385" w:rsidRDefault="00274385" w:rsidP="001773AC">
            <w:pPr>
              <w:ind w:hanging="57"/>
              <w:rPr>
                <w:rFonts w:asciiTheme="minorHAnsi" w:hAnsiTheme="minorHAnsi" w:cstheme="minorHAnsi"/>
                <w:sz w:val="22"/>
                <w:szCs w:val="22"/>
              </w:rPr>
            </w:pPr>
            <w:r>
              <w:rPr>
                <w:rFonts w:asciiTheme="minorHAnsi" w:hAnsiTheme="minorHAnsi" w:cstheme="minorHAnsi"/>
                <w:sz w:val="22"/>
                <w:szCs w:val="22"/>
              </w:rPr>
              <w:t>“Trying to talk more …. and better eye contact.”</w:t>
            </w:r>
          </w:p>
          <w:p w14:paraId="252361C4" w14:textId="77777777" w:rsidR="001773AC" w:rsidRPr="00671273" w:rsidRDefault="001773AC" w:rsidP="00FE2F2C">
            <w:pPr>
              <w:ind w:hanging="284"/>
              <w:rPr>
                <w:rFonts w:asciiTheme="minorHAnsi" w:hAnsiTheme="minorHAnsi" w:cstheme="minorHAnsi"/>
                <w:sz w:val="22"/>
                <w:szCs w:val="22"/>
              </w:rPr>
            </w:pPr>
          </w:p>
          <w:p w14:paraId="3DAB9BB2" w14:textId="77777777" w:rsidR="009D6F78"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“Her personality comes through more and we see her sense of </w:t>
            </w:r>
            <w:proofErr w:type="spellStart"/>
            <w:r w:rsidRPr="00671273">
              <w:rPr>
                <w:rFonts w:asciiTheme="minorHAnsi" w:hAnsiTheme="minorHAnsi" w:cstheme="minorHAnsi"/>
                <w:sz w:val="22"/>
                <w:szCs w:val="22"/>
              </w:rPr>
              <w:t>humour</w:t>
            </w:r>
            <w:proofErr w:type="spellEnd"/>
            <w:r w:rsidRPr="00671273">
              <w:rPr>
                <w:rFonts w:asciiTheme="minorHAnsi" w:hAnsiTheme="minorHAnsi" w:cstheme="minorHAnsi"/>
                <w:sz w:val="22"/>
                <w:szCs w:val="22"/>
              </w:rPr>
              <w:t xml:space="preserve"> more often”</w:t>
            </w:r>
          </w:p>
          <w:p w14:paraId="1E7508E2" w14:textId="77777777" w:rsidR="001773AC" w:rsidRPr="00671273" w:rsidRDefault="001773AC" w:rsidP="00FE2F2C">
            <w:pPr>
              <w:ind w:hanging="284"/>
              <w:rPr>
                <w:rFonts w:asciiTheme="minorHAnsi" w:hAnsiTheme="minorHAnsi" w:cstheme="minorHAnsi"/>
                <w:sz w:val="22"/>
                <w:szCs w:val="22"/>
              </w:rPr>
            </w:pPr>
          </w:p>
        </w:tc>
      </w:tr>
      <w:tr w:rsidR="009D6F78" w:rsidRPr="00671273" w14:paraId="70364382"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306CD143"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Physical activity</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59A4C856"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0988F0E5" w14:textId="790E87B5" w:rsidR="009D6F78" w:rsidRDefault="009D6F78" w:rsidP="001773AC">
            <w:pPr>
              <w:ind w:hanging="57"/>
              <w:rPr>
                <w:rFonts w:asciiTheme="minorHAnsi" w:hAnsiTheme="minorHAnsi" w:cstheme="minorHAnsi"/>
                <w:sz w:val="22"/>
                <w:szCs w:val="22"/>
              </w:rPr>
            </w:pPr>
            <w:r w:rsidRPr="00671273">
              <w:rPr>
                <w:rFonts w:asciiTheme="minorHAnsi" w:hAnsiTheme="minorHAnsi" w:cstheme="minorHAnsi"/>
                <w:sz w:val="22"/>
                <w:szCs w:val="22"/>
              </w:rPr>
              <w:t xml:space="preserve">“More active…”   </w:t>
            </w:r>
          </w:p>
          <w:p w14:paraId="7B80D0C7" w14:textId="77777777" w:rsidR="001773AC" w:rsidRPr="00671273" w:rsidRDefault="001773AC" w:rsidP="001773AC">
            <w:pPr>
              <w:ind w:hanging="199"/>
              <w:rPr>
                <w:rFonts w:asciiTheme="minorHAnsi" w:hAnsiTheme="minorHAnsi" w:cstheme="minorHAnsi"/>
                <w:sz w:val="22"/>
                <w:szCs w:val="22"/>
              </w:rPr>
            </w:pPr>
          </w:p>
          <w:p w14:paraId="658E4992" w14:textId="77777777" w:rsidR="009D6F78" w:rsidRDefault="009D6F78" w:rsidP="001773AC">
            <w:pPr>
              <w:ind w:hanging="199"/>
              <w:rPr>
                <w:rFonts w:asciiTheme="minorHAnsi" w:hAnsiTheme="minorHAnsi" w:cstheme="minorHAnsi"/>
                <w:sz w:val="22"/>
                <w:szCs w:val="22"/>
              </w:rPr>
            </w:pPr>
            <w:r w:rsidRPr="00671273">
              <w:rPr>
                <w:rFonts w:asciiTheme="minorHAnsi" w:hAnsiTheme="minorHAnsi" w:cstheme="minorHAnsi"/>
                <w:sz w:val="22"/>
                <w:szCs w:val="22"/>
              </w:rPr>
              <w:t xml:space="preserve">   “Less ataxic…she can feed herself, dress herself now.”</w:t>
            </w:r>
          </w:p>
          <w:p w14:paraId="17D66FAF" w14:textId="77777777" w:rsidR="001773AC" w:rsidRPr="00671273" w:rsidRDefault="001773AC" w:rsidP="001773AC">
            <w:pPr>
              <w:ind w:hanging="199"/>
              <w:rPr>
                <w:rFonts w:asciiTheme="minorHAnsi" w:hAnsiTheme="minorHAnsi" w:cstheme="minorHAnsi"/>
                <w:sz w:val="22"/>
                <w:szCs w:val="22"/>
              </w:rPr>
            </w:pPr>
          </w:p>
          <w:p w14:paraId="1EA951B7" w14:textId="77777777" w:rsidR="009D6F78" w:rsidRPr="00671273" w:rsidRDefault="009D6F78" w:rsidP="001773AC">
            <w:pPr>
              <w:ind w:hanging="199"/>
              <w:rPr>
                <w:rFonts w:asciiTheme="minorHAnsi" w:hAnsiTheme="minorHAnsi" w:cstheme="minorHAnsi"/>
                <w:sz w:val="22"/>
                <w:szCs w:val="22"/>
              </w:rPr>
            </w:pPr>
            <w:r w:rsidRPr="00671273">
              <w:rPr>
                <w:rFonts w:asciiTheme="minorHAnsi" w:hAnsiTheme="minorHAnsi" w:cstheme="minorHAnsi"/>
                <w:sz w:val="22"/>
                <w:szCs w:val="22"/>
              </w:rPr>
              <w:t xml:space="preserve">   “Muscle control and balance improved.”</w:t>
            </w:r>
          </w:p>
          <w:p w14:paraId="60B08DA1"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5632A3D0" w14:textId="77777777" w:rsidTr="004933BC">
        <w:tc>
          <w:tcPr>
            <w:tcW w:w="3064" w:type="dxa"/>
            <w:tcBorders>
              <w:top w:val="single" w:sz="2" w:space="0" w:color="4472C4" w:themeColor="accent1"/>
              <w:left w:val="nil"/>
              <w:bottom w:val="single" w:sz="2" w:space="0" w:color="4472C4" w:themeColor="accent1"/>
              <w:right w:val="nil"/>
            </w:tcBorders>
            <w:shd w:val="clear" w:color="auto" w:fill="auto"/>
            <w:vAlign w:val="center"/>
          </w:tcPr>
          <w:p w14:paraId="6CC8D340" w14:textId="77777777" w:rsidR="009D6F78" w:rsidRPr="00671273" w:rsidRDefault="009D6F78" w:rsidP="00FE2F2C">
            <w:pPr>
              <w:rPr>
                <w:rFonts w:asciiTheme="minorHAnsi" w:hAnsiTheme="minorHAnsi" w:cstheme="minorHAnsi"/>
                <w:sz w:val="22"/>
                <w:szCs w:val="22"/>
              </w:rPr>
            </w:pPr>
          </w:p>
          <w:p w14:paraId="6F5D365C"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Sleep</w:t>
            </w:r>
          </w:p>
        </w:tc>
        <w:tc>
          <w:tcPr>
            <w:tcW w:w="7229" w:type="dxa"/>
            <w:gridSpan w:val="2"/>
            <w:tcBorders>
              <w:top w:val="single" w:sz="2" w:space="0" w:color="4472C4" w:themeColor="accent1"/>
              <w:left w:val="nil"/>
              <w:bottom w:val="single" w:sz="2" w:space="0" w:color="4472C4" w:themeColor="accent1"/>
              <w:right w:val="nil"/>
            </w:tcBorders>
            <w:shd w:val="clear" w:color="auto" w:fill="auto"/>
          </w:tcPr>
          <w:p w14:paraId="65FB47DA" w14:textId="77777777" w:rsidR="009D6F78" w:rsidRPr="00671273" w:rsidRDefault="009D6F78" w:rsidP="00FE2F2C">
            <w:pPr>
              <w:rPr>
                <w:rFonts w:asciiTheme="minorHAnsi" w:hAnsiTheme="minorHAnsi" w:cstheme="minorHAnsi"/>
                <w:sz w:val="22"/>
                <w:szCs w:val="22"/>
              </w:rPr>
            </w:pPr>
          </w:p>
          <w:p w14:paraId="22753C59" w14:textId="77777777" w:rsidR="001773AC" w:rsidRDefault="009D6F78" w:rsidP="001773AC">
            <w:pPr>
              <w:rPr>
                <w:rFonts w:asciiTheme="minorHAnsi" w:hAnsiTheme="minorHAnsi" w:cstheme="minorHAnsi"/>
                <w:sz w:val="22"/>
                <w:szCs w:val="22"/>
              </w:rPr>
            </w:pPr>
            <w:r w:rsidRPr="00671273">
              <w:rPr>
                <w:rFonts w:asciiTheme="minorHAnsi" w:hAnsiTheme="minorHAnsi" w:cstheme="minorHAnsi"/>
                <w:sz w:val="22"/>
                <w:szCs w:val="22"/>
              </w:rPr>
              <w:t>“Better night time sleep. More energy and no sleeps during the day.”</w:t>
            </w:r>
          </w:p>
          <w:p w14:paraId="336B740D" w14:textId="77777777" w:rsidR="001773AC" w:rsidRDefault="001773AC" w:rsidP="001773AC">
            <w:pPr>
              <w:rPr>
                <w:rFonts w:asciiTheme="minorHAnsi" w:hAnsiTheme="minorHAnsi" w:cstheme="minorHAnsi"/>
                <w:sz w:val="22"/>
                <w:szCs w:val="22"/>
              </w:rPr>
            </w:pPr>
          </w:p>
          <w:p w14:paraId="3C4FD31E" w14:textId="77777777" w:rsidR="009D6F78" w:rsidRDefault="009D6F78" w:rsidP="001773AC">
            <w:pPr>
              <w:rPr>
                <w:rFonts w:asciiTheme="minorHAnsi" w:hAnsiTheme="minorHAnsi" w:cstheme="minorHAnsi"/>
                <w:sz w:val="22"/>
                <w:szCs w:val="22"/>
              </w:rPr>
            </w:pPr>
            <w:r w:rsidRPr="00671273">
              <w:rPr>
                <w:rFonts w:asciiTheme="minorHAnsi" w:hAnsiTheme="minorHAnsi" w:cstheme="minorHAnsi"/>
                <w:sz w:val="22"/>
                <w:szCs w:val="22"/>
              </w:rPr>
              <w:t>“Wakes up happy and seems better rested.”</w:t>
            </w:r>
          </w:p>
          <w:p w14:paraId="1DCCD5CC" w14:textId="0698EA91" w:rsidR="001773AC" w:rsidRPr="00671273" w:rsidRDefault="001773AC" w:rsidP="001773AC">
            <w:pPr>
              <w:rPr>
                <w:rFonts w:asciiTheme="minorHAnsi" w:hAnsiTheme="minorHAnsi" w:cstheme="minorHAnsi"/>
                <w:sz w:val="22"/>
                <w:szCs w:val="22"/>
              </w:rPr>
            </w:pPr>
          </w:p>
        </w:tc>
      </w:tr>
      <w:tr w:rsidR="009D6F78" w:rsidRPr="00671273" w14:paraId="61C8F756" w14:textId="77777777" w:rsidTr="004933BC">
        <w:tc>
          <w:tcPr>
            <w:tcW w:w="3064" w:type="dxa"/>
            <w:tcBorders>
              <w:top w:val="single" w:sz="2" w:space="0" w:color="4472C4" w:themeColor="accent1"/>
              <w:left w:val="nil"/>
              <w:bottom w:val="single" w:sz="4" w:space="0" w:color="auto"/>
              <w:right w:val="nil"/>
            </w:tcBorders>
            <w:shd w:val="clear" w:color="auto" w:fill="auto"/>
            <w:vAlign w:val="center"/>
          </w:tcPr>
          <w:p w14:paraId="6FC33EF2"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Behaviour</w:t>
            </w:r>
          </w:p>
        </w:tc>
        <w:tc>
          <w:tcPr>
            <w:tcW w:w="7229" w:type="dxa"/>
            <w:gridSpan w:val="2"/>
            <w:tcBorders>
              <w:top w:val="single" w:sz="2" w:space="0" w:color="4472C4" w:themeColor="accent1"/>
              <w:left w:val="nil"/>
              <w:bottom w:val="single" w:sz="4" w:space="0" w:color="auto"/>
              <w:right w:val="nil"/>
            </w:tcBorders>
            <w:shd w:val="clear" w:color="auto" w:fill="auto"/>
          </w:tcPr>
          <w:p w14:paraId="72EA1506" w14:textId="233E884D" w:rsidR="009D6F78" w:rsidRPr="00671273" w:rsidRDefault="009D6F78" w:rsidP="001773A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19358882"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“Helped improve behaviour. She has less rages.”</w:t>
            </w:r>
          </w:p>
          <w:p w14:paraId="081326ED" w14:textId="77777777" w:rsidR="009D6F78" w:rsidRPr="00671273" w:rsidRDefault="009D6F78" w:rsidP="001773AC">
            <w:pPr>
              <w:rPr>
                <w:rFonts w:asciiTheme="minorHAnsi" w:hAnsiTheme="minorHAnsi" w:cstheme="minorHAnsi"/>
                <w:sz w:val="22"/>
                <w:szCs w:val="22"/>
              </w:rPr>
            </w:pPr>
          </w:p>
        </w:tc>
      </w:tr>
    </w:tbl>
    <w:p w14:paraId="75C582A5" w14:textId="77777777" w:rsidR="009D6F78" w:rsidRPr="00671273" w:rsidRDefault="009D6F78" w:rsidP="009D6F78">
      <w:pPr>
        <w:rPr>
          <w:rFonts w:asciiTheme="minorHAnsi" w:hAnsiTheme="minorHAnsi" w:cstheme="minorHAnsi"/>
          <w:i/>
          <w:sz w:val="22"/>
          <w:szCs w:val="22"/>
        </w:rPr>
      </w:pPr>
    </w:p>
    <w:p w14:paraId="3531DD11" w14:textId="77777777" w:rsidR="009D6F78" w:rsidRPr="00671273" w:rsidRDefault="009D6F78" w:rsidP="009D6F78">
      <w:pPr>
        <w:rPr>
          <w:rFonts w:asciiTheme="minorHAnsi" w:hAnsiTheme="minorHAnsi" w:cstheme="minorHAnsi"/>
          <w:i/>
          <w:sz w:val="22"/>
          <w:szCs w:val="22"/>
        </w:rPr>
      </w:pPr>
    </w:p>
    <w:p w14:paraId="54FAA905" w14:textId="77777777" w:rsidR="009D6F78" w:rsidRPr="00671273" w:rsidRDefault="009D6F78" w:rsidP="009D6F78">
      <w:pPr>
        <w:rPr>
          <w:rFonts w:asciiTheme="minorHAnsi" w:hAnsiTheme="minorHAnsi" w:cstheme="minorHAnsi"/>
          <w:i/>
          <w:sz w:val="22"/>
          <w:szCs w:val="22"/>
        </w:rPr>
      </w:pPr>
    </w:p>
    <w:p w14:paraId="2F330879" w14:textId="77777777" w:rsidR="009D6F78" w:rsidRPr="00671273" w:rsidRDefault="009D6F78" w:rsidP="009D6F78">
      <w:pPr>
        <w:rPr>
          <w:rFonts w:asciiTheme="minorHAnsi" w:hAnsiTheme="minorHAnsi" w:cstheme="minorHAnsi"/>
          <w:b/>
          <w:sz w:val="22"/>
          <w:szCs w:val="22"/>
        </w:rPr>
      </w:pPr>
    </w:p>
    <w:p w14:paraId="53D8D3C3" w14:textId="77777777" w:rsidR="009D6F78" w:rsidRPr="00671273" w:rsidRDefault="009D6F78" w:rsidP="009D6F78">
      <w:pPr>
        <w:rPr>
          <w:rFonts w:asciiTheme="minorHAnsi" w:hAnsiTheme="minorHAnsi" w:cstheme="minorHAnsi"/>
          <w:b/>
          <w:sz w:val="22"/>
          <w:szCs w:val="22"/>
        </w:rPr>
      </w:pPr>
    </w:p>
    <w:p w14:paraId="4040B675" w14:textId="77777777" w:rsidR="009D6F78" w:rsidRPr="00671273" w:rsidRDefault="009D6F78" w:rsidP="009D6F78">
      <w:pPr>
        <w:rPr>
          <w:rFonts w:asciiTheme="minorHAnsi" w:hAnsiTheme="minorHAnsi" w:cstheme="minorHAnsi"/>
          <w:b/>
          <w:sz w:val="22"/>
          <w:szCs w:val="22"/>
        </w:rPr>
      </w:pPr>
    </w:p>
    <w:p w14:paraId="0DA47F72" w14:textId="77777777" w:rsidR="009D6F78" w:rsidRPr="00671273" w:rsidRDefault="009D6F78" w:rsidP="009D6F78">
      <w:pPr>
        <w:rPr>
          <w:rFonts w:asciiTheme="minorHAnsi" w:hAnsiTheme="minorHAnsi" w:cstheme="minorHAnsi"/>
          <w:b/>
          <w:sz w:val="22"/>
          <w:szCs w:val="22"/>
        </w:rPr>
      </w:pPr>
    </w:p>
    <w:p w14:paraId="7ABA0330" w14:textId="77777777" w:rsidR="009D6F78" w:rsidRPr="00671273" w:rsidRDefault="009D6F78" w:rsidP="009D6F78">
      <w:pPr>
        <w:rPr>
          <w:rFonts w:asciiTheme="minorHAnsi" w:hAnsiTheme="minorHAnsi" w:cstheme="minorHAnsi"/>
          <w:b/>
          <w:sz w:val="22"/>
          <w:szCs w:val="22"/>
        </w:rPr>
      </w:pPr>
    </w:p>
    <w:p w14:paraId="3880D38A" w14:textId="77777777" w:rsidR="009D6F78" w:rsidRPr="00671273" w:rsidRDefault="009D6F78" w:rsidP="009D6F78">
      <w:pPr>
        <w:rPr>
          <w:rFonts w:asciiTheme="minorHAnsi" w:hAnsiTheme="minorHAnsi" w:cstheme="minorHAnsi"/>
          <w:b/>
          <w:sz w:val="22"/>
          <w:szCs w:val="22"/>
        </w:rPr>
      </w:pPr>
    </w:p>
    <w:p w14:paraId="3556EEAE" w14:textId="77777777" w:rsidR="00274385" w:rsidRDefault="00274385" w:rsidP="009D6F78">
      <w:pPr>
        <w:rPr>
          <w:rFonts w:asciiTheme="minorHAnsi" w:hAnsiTheme="minorHAnsi" w:cstheme="minorHAnsi"/>
          <w:b/>
          <w:sz w:val="22"/>
          <w:szCs w:val="22"/>
        </w:rPr>
      </w:pPr>
    </w:p>
    <w:p w14:paraId="41402468" w14:textId="77777777" w:rsidR="009D6F78" w:rsidRDefault="009D6F78" w:rsidP="009D6F78">
      <w:pPr>
        <w:rPr>
          <w:rFonts w:asciiTheme="minorHAnsi" w:hAnsiTheme="minorHAnsi" w:cstheme="minorHAnsi"/>
          <w:i/>
          <w:sz w:val="22"/>
          <w:szCs w:val="22"/>
        </w:rPr>
      </w:pPr>
      <w:r w:rsidRPr="00671273">
        <w:rPr>
          <w:rFonts w:asciiTheme="minorHAnsi" w:hAnsiTheme="minorHAnsi" w:cstheme="minorHAnsi"/>
          <w:b/>
          <w:sz w:val="22"/>
          <w:szCs w:val="22"/>
        </w:rPr>
        <w:lastRenderedPageBreak/>
        <w:t xml:space="preserve">Interview Question: </w:t>
      </w:r>
      <w:r w:rsidRPr="00671273">
        <w:rPr>
          <w:rFonts w:asciiTheme="minorHAnsi" w:hAnsiTheme="minorHAnsi" w:cstheme="minorHAnsi"/>
          <w:i/>
          <w:sz w:val="22"/>
          <w:szCs w:val="22"/>
        </w:rPr>
        <w:t>Have you noticed any harmful effects (side-effects) since using the cannabis product? Please List.</w:t>
      </w:r>
    </w:p>
    <w:p w14:paraId="630F67B2" w14:textId="77777777" w:rsidR="00274385" w:rsidRPr="00671273" w:rsidRDefault="00274385" w:rsidP="009D6F78">
      <w:pPr>
        <w:rPr>
          <w:rFonts w:asciiTheme="minorHAnsi" w:hAnsiTheme="minorHAnsi" w:cstheme="minorHAnsi"/>
          <w:i/>
          <w:sz w:val="22"/>
          <w:szCs w:val="22"/>
        </w:rPr>
      </w:pPr>
    </w:p>
    <w:p w14:paraId="54C18A5D" w14:textId="77777777" w:rsidR="009D6F78" w:rsidRPr="00671273" w:rsidRDefault="009D6F78" w:rsidP="009D6F78">
      <w:pPr>
        <w:rPr>
          <w:rFonts w:asciiTheme="minorHAnsi" w:hAnsiTheme="minorHAnsi" w:cstheme="minorHAnsi"/>
          <w:i/>
          <w:sz w:val="22"/>
          <w:szCs w:val="22"/>
        </w:rPr>
      </w:pPr>
    </w:p>
    <w:tbl>
      <w:tblPr>
        <w:tblStyle w:val="TableGrid"/>
        <w:tblpPr w:leftFromText="181" w:rightFromText="181" w:vertAnchor="text" w:horzAnchor="margin" w:tblpY="1"/>
        <w:tblOverlap w:val="never"/>
        <w:tblW w:w="10064" w:type="dxa"/>
        <w:tblLayout w:type="fixed"/>
        <w:tblLook w:val="04A0" w:firstRow="1" w:lastRow="0" w:firstColumn="1" w:lastColumn="0" w:noHBand="0" w:noVBand="1"/>
      </w:tblPr>
      <w:tblGrid>
        <w:gridCol w:w="3119"/>
        <w:gridCol w:w="281"/>
        <w:gridCol w:w="6609"/>
        <w:gridCol w:w="55"/>
      </w:tblGrid>
      <w:tr w:rsidR="009D6F78" w:rsidRPr="00671273" w14:paraId="45AA37F4" w14:textId="77777777" w:rsidTr="00FE2F2C">
        <w:trPr>
          <w:gridAfter w:val="1"/>
          <w:wAfter w:w="55" w:type="dxa"/>
          <w:trHeight w:val="374"/>
        </w:trPr>
        <w:tc>
          <w:tcPr>
            <w:tcW w:w="3400" w:type="dxa"/>
            <w:gridSpan w:val="2"/>
            <w:tcBorders>
              <w:top w:val="single" w:sz="4" w:space="0" w:color="auto"/>
              <w:left w:val="nil"/>
              <w:bottom w:val="single" w:sz="4" w:space="0" w:color="auto"/>
              <w:right w:val="nil"/>
            </w:tcBorders>
            <w:shd w:val="clear" w:color="auto" w:fill="auto"/>
            <w:vAlign w:val="center"/>
          </w:tcPr>
          <w:p w14:paraId="1FE5F0CC" w14:textId="77777777" w:rsidR="009D6F78" w:rsidRPr="00671273" w:rsidRDefault="009D6F78" w:rsidP="00FE2F2C">
            <w:pPr>
              <w:rPr>
                <w:rFonts w:asciiTheme="minorHAnsi" w:hAnsiTheme="minorHAnsi" w:cstheme="minorHAnsi"/>
                <w:b/>
                <w:sz w:val="22"/>
                <w:szCs w:val="22"/>
              </w:rPr>
            </w:pPr>
            <w:r w:rsidRPr="00671273">
              <w:rPr>
                <w:rFonts w:asciiTheme="minorHAnsi" w:hAnsiTheme="minorHAnsi" w:cstheme="minorHAnsi"/>
                <w:b/>
                <w:sz w:val="22"/>
                <w:szCs w:val="22"/>
              </w:rPr>
              <w:t>Theme</w:t>
            </w:r>
          </w:p>
        </w:tc>
        <w:tc>
          <w:tcPr>
            <w:tcW w:w="6609" w:type="dxa"/>
            <w:tcBorders>
              <w:top w:val="single" w:sz="4" w:space="0" w:color="auto"/>
              <w:left w:val="nil"/>
              <w:bottom w:val="single" w:sz="4" w:space="0" w:color="auto"/>
              <w:right w:val="nil"/>
            </w:tcBorders>
            <w:shd w:val="clear" w:color="auto" w:fill="auto"/>
            <w:vAlign w:val="center"/>
          </w:tcPr>
          <w:p w14:paraId="535381DF" w14:textId="77777777" w:rsidR="009D6F78" w:rsidRPr="00671273" w:rsidRDefault="009D6F78" w:rsidP="00FE2F2C">
            <w:pPr>
              <w:ind w:left="-390" w:firstLine="390"/>
              <w:rPr>
                <w:rFonts w:asciiTheme="minorHAnsi" w:hAnsiTheme="minorHAnsi" w:cstheme="minorHAnsi"/>
                <w:sz w:val="22"/>
                <w:szCs w:val="22"/>
              </w:rPr>
            </w:pPr>
            <w:r w:rsidRPr="00671273">
              <w:rPr>
                <w:rFonts w:asciiTheme="minorHAnsi" w:hAnsiTheme="minorHAnsi" w:cstheme="minorHAnsi"/>
                <w:b/>
                <w:sz w:val="22"/>
                <w:szCs w:val="22"/>
              </w:rPr>
              <w:t>Examples of participant response at interview</w:t>
            </w:r>
          </w:p>
        </w:tc>
      </w:tr>
      <w:tr w:rsidR="009D6F78" w:rsidRPr="00671273" w14:paraId="67677E9A" w14:textId="77777777" w:rsidTr="004933BC">
        <w:trPr>
          <w:trHeight w:val="1203"/>
        </w:trPr>
        <w:tc>
          <w:tcPr>
            <w:tcW w:w="3119" w:type="dxa"/>
            <w:tcBorders>
              <w:top w:val="nil"/>
              <w:left w:val="nil"/>
              <w:bottom w:val="single" w:sz="2" w:space="0" w:color="4472C4" w:themeColor="accent1"/>
              <w:right w:val="nil"/>
            </w:tcBorders>
            <w:shd w:val="clear" w:color="auto" w:fill="auto"/>
            <w:vAlign w:val="center"/>
          </w:tcPr>
          <w:p w14:paraId="2E3173B8"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Worsening of pre-existing behaviours</w:t>
            </w:r>
          </w:p>
        </w:tc>
        <w:tc>
          <w:tcPr>
            <w:tcW w:w="6945" w:type="dxa"/>
            <w:gridSpan w:val="3"/>
            <w:tcBorders>
              <w:top w:val="nil"/>
              <w:left w:val="nil"/>
              <w:bottom w:val="single" w:sz="2" w:space="0" w:color="4472C4" w:themeColor="accent1"/>
              <w:right w:val="nil"/>
            </w:tcBorders>
            <w:shd w:val="clear" w:color="auto" w:fill="auto"/>
          </w:tcPr>
          <w:p w14:paraId="3A3118C9"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0890A0AE" w14:textId="77777777" w:rsidR="009D6F78" w:rsidRPr="00671273" w:rsidRDefault="009D6F78" w:rsidP="00FE2F2C">
            <w:pPr>
              <w:ind w:hanging="284"/>
              <w:rPr>
                <w:rFonts w:asciiTheme="minorHAnsi" w:hAnsiTheme="minorHAnsi" w:cstheme="minorHAnsi"/>
                <w:sz w:val="22"/>
                <w:szCs w:val="22"/>
              </w:rPr>
            </w:pPr>
          </w:p>
          <w:p w14:paraId="2F70D588" w14:textId="77777777" w:rsidR="009D6F78"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C “For the first two weeks she had no behaviours. Then it just went back to severe behaviours, worse than before.”</w:t>
            </w:r>
          </w:p>
          <w:p w14:paraId="6109F360" w14:textId="77777777" w:rsidR="00274385" w:rsidRPr="00671273" w:rsidRDefault="00274385" w:rsidP="00FE2F2C">
            <w:pPr>
              <w:ind w:hanging="284"/>
              <w:rPr>
                <w:rFonts w:asciiTheme="minorHAnsi" w:hAnsiTheme="minorHAnsi" w:cstheme="minorHAnsi"/>
                <w:sz w:val="22"/>
                <w:szCs w:val="22"/>
              </w:rPr>
            </w:pPr>
          </w:p>
          <w:p w14:paraId="16BC7D3A" w14:textId="3D41E63D"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“Thought cannabis interacted with his </w:t>
            </w:r>
            <w:r w:rsidR="00B96E2E">
              <w:rPr>
                <w:rFonts w:asciiTheme="minorHAnsi" w:hAnsiTheme="minorHAnsi" w:cstheme="minorHAnsi"/>
                <w:sz w:val="22"/>
                <w:szCs w:val="22"/>
              </w:rPr>
              <w:t>v</w:t>
            </w:r>
            <w:r w:rsidRPr="00671273">
              <w:rPr>
                <w:rFonts w:asciiTheme="minorHAnsi" w:hAnsiTheme="minorHAnsi" w:cstheme="minorHAnsi"/>
                <w:sz w:val="22"/>
                <w:szCs w:val="22"/>
              </w:rPr>
              <w:t>alium, which made his behaviours worse.”</w:t>
            </w:r>
          </w:p>
          <w:p w14:paraId="581CE419"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6B298FE4" w14:textId="77777777" w:rsidTr="004933BC">
        <w:tc>
          <w:tcPr>
            <w:tcW w:w="3119" w:type="dxa"/>
            <w:tcBorders>
              <w:top w:val="single" w:sz="2" w:space="0" w:color="4472C4" w:themeColor="accent1"/>
              <w:left w:val="nil"/>
              <w:bottom w:val="single" w:sz="2" w:space="0" w:color="4472C4" w:themeColor="accent1"/>
              <w:right w:val="nil"/>
            </w:tcBorders>
            <w:shd w:val="clear" w:color="auto" w:fill="auto"/>
            <w:vAlign w:val="center"/>
          </w:tcPr>
          <w:p w14:paraId="0870CCE4"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Drowsiness/lethargy</w:t>
            </w:r>
          </w:p>
        </w:tc>
        <w:tc>
          <w:tcPr>
            <w:tcW w:w="6945" w:type="dxa"/>
            <w:gridSpan w:val="3"/>
            <w:tcBorders>
              <w:top w:val="single" w:sz="2" w:space="0" w:color="4472C4" w:themeColor="accent1"/>
              <w:left w:val="nil"/>
              <w:bottom w:val="single" w:sz="2" w:space="0" w:color="4472C4" w:themeColor="accent1"/>
              <w:right w:val="nil"/>
            </w:tcBorders>
            <w:shd w:val="clear" w:color="auto" w:fill="auto"/>
          </w:tcPr>
          <w:p w14:paraId="6A70EC5D"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0928AC11" w14:textId="77777777" w:rsidR="009D6F78" w:rsidRDefault="009D6F78" w:rsidP="006A3C90">
            <w:pPr>
              <w:ind w:hanging="250"/>
              <w:rPr>
                <w:rFonts w:asciiTheme="minorHAnsi" w:hAnsiTheme="minorHAnsi" w:cstheme="minorHAnsi"/>
                <w:sz w:val="22"/>
                <w:szCs w:val="22"/>
              </w:rPr>
            </w:pPr>
            <w:r w:rsidRPr="00671273">
              <w:rPr>
                <w:rFonts w:asciiTheme="minorHAnsi" w:hAnsiTheme="minorHAnsi" w:cstheme="minorHAnsi"/>
                <w:sz w:val="22"/>
                <w:szCs w:val="22"/>
              </w:rPr>
              <w:t xml:space="preserve">   “Very minimal drowsiness in the morning.”</w:t>
            </w:r>
          </w:p>
          <w:p w14:paraId="55CA904D" w14:textId="77777777" w:rsidR="00274385" w:rsidRPr="00671273" w:rsidRDefault="00274385" w:rsidP="00FE2F2C">
            <w:pPr>
              <w:ind w:hanging="284"/>
              <w:rPr>
                <w:rFonts w:asciiTheme="minorHAnsi" w:hAnsiTheme="minorHAnsi" w:cstheme="minorHAnsi"/>
                <w:sz w:val="22"/>
                <w:szCs w:val="22"/>
              </w:rPr>
            </w:pPr>
          </w:p>
          <w:p w14:paraId="785DBA73"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“Sleepy”</w:t>
            </w:r>
          </w:p>
          <w:p w14:paraId="3EC6C969"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5FB78BC0" w14:textId="77777777" w:rsidTr="004933BC">
        <w:tc>
          <w:tcPr>
            <w:tcW w:w="3119" w:type="dxa"/>
            <w:tcBorders>
              <w:top w:val="single" w:sz="2" w:space="0" w:color="4472C4" w:themeColor="accent1"/>
              <w:left w:val="nil"/>
              <w:bottom w:val="single" w:sz="2" w:space="0" w:color="4472C4" w:themeColor="accent1"/>
              <w:right w:val="nil"/>
            </w:tcBorders>
            <w:shd w:val="clear" w:color="auto" w:fill="auto"/>
            <w:vAlign w:val="center"/>
          </w:tcPr>
          <w:p w14:paraId="34821A5C"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Gastrointestinal upset</w:t>
            </w:r>
          </w:p>
        </w:tc>
        <w:tc>
          <w:tcPr>
            <w:tcW w:w="6945" w:type="dxa"/>
            <w:gridSpan w:val="3"/>
            <w:tcBorders>
              <w:top w:val="single" w:sz="2" w:space="0" w:color="4472C4" w:themeColor="accent1"/>
              <w:left w:val="nil"/>
              <w:bottom w:val="single" w:sz="2" w:space="0" w:color="4472C4" w:themeColor="accent1"/>
              <w:right w:val="nil"/>
            </w:tcBorders>
            <w:shd w:val="clear" w:color="auto" w:fill="auto"/>
          </w:tcPr>
          <w:p w14:paraId="570EBF6D" w14:textId="77777777" w:rsidR="00274385" w:rsidRDefault="00274385" w:rsidP="00FE2F2C">
            <w:pPr>
              <w:tabs>
                <w:tab w:val="left" w:pos="6096"/>
              </w:tabs>
              <w:rPr>
                <w:rFonts w:asciiTheme="minorHAnsi" w:hAnsiTheme="minorHAnsi" w:cstheme="minorHAnsi"/>
                <w:sz w:val="22"/>
                <w:szCs w:val="22"/>
              </w:rPr>
            </w:pPr>
          </w:p>
          <w:p w14:paraId="7E3A1110"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“Tummy issues…”</w:t>
            </w:r>
          </w:p>
          <w:p w14:paraId="6BD29030" w14:textId="77777777" w:rsidR="00274385" w:rsidRPr="00671273" w:rsidRDefault="00274385" w:rsidP="00FE2F2C">
            <w:pPr>
              <w:tabs>
                <w:tab w:val="left" w:pos="6096"/>
              </w:tabs>
              <w:rPr>
                <w:rFonts w:asciiTheme="minorHAnsi" w:hAnsiTheme="minorHAnsi" w:cstheme="minorHAnsi"/>
                <w:sz w:val="22"/>
                <w:szCs w:val="22"/>
              </w:rPr>
            </w:pPr>
          </w:p>
          <w:p w14:paraId="07F2683E"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“Nausea for five weeks before we started to dilute the cannabis oil and then he had less symptoms.”</w:t>
            </w:r>
          </w:p>
          <w:p w14:paraId="14AD8442" w14:textId="77777777" w:rsidR="00274385" w:rsidRPr="00671273" w:rsidRDefault="00274385" w:rsidP="00FE2F2C">
            <w:pPr>
              <w:tabs>
                <w:tab w:val="left" w:pos="6096"/>
              </w:tabs>
              <w:rPr>
                <w:rFonts w:asciiTheme="minorHAnsi" w:hAnsiTheme="minorHAnsi" w:cstheme="minorHAnsi"/>
                <w:sz w:val="22"/>
                <w:szCs w:val="22"/>
              </w:rPr>
            </w:pPr>
          </w:p>
        </w:tc>
      </w:tr>
      <w:tr w:rsidR="009D6F78" w:rsidRPr="00671273" w14:paraId="75A4E730" w14:textId="77777777" w:rsidTr="004933BC">
        <w:tc>
          <w:tcPr>
            <w:tcW w:w="3119" w:type="dxa"/>
            <w:tcBorders>
              <w:top w:val="single" w:sz="2" w:space="0" w:color="4472C4" w:themeColor="accent1"/>
              <w:left w:val="nil"/>
              <w:bottom w:val="single" w:sz="2" w:space="0" w:color="4472C4" w:themeColor="accent1"/>
              <w:right w:val="nil"/>
            </w:tcBorders>
            <w:shd w:val="clear" w:color="auto" w:fill="auto"/>
            <w:vAlign w:val="center"/>
          </w:tcPr>
          <w:p w14:paraId="1F79324C" w14:textId="77777777" w:rsidR="009D6F78" w:rsidRPr="00671273" w:rsidRDefault="009D6F78" w:rsidP="00FE2F2C">
            <w:pPr>
              <w:rPr>
                <w:rFonts w:asciiTheme="minorHAnsi" w:hAnsiTheme="minorHAnsi" w:cstheme="minorHAnsi"/>
                <w:sz w:val="22"/>
                <w:szCs w:val="22"/>
              </w:rPr>
            </w:pPr>
          </w:p>
          <w:p w14:paraId="078B5685"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Possible intoxication</w:t>
            </w:r>
          </w:p>
        </w:tc>
        <w:tc>
          <w:tcPr>
            <w:tcW w:w="6945" w:type="dxa"/>
            <w:gridSpan w:val="3"/>
            <w:tcBorders>
              <w:top w:val="single" w:sz="2" w:space="0" w:color="4472C4" w:themeColor="accent1"/>
              <w:left w:val="nil"/>
              <w:bottom w:val="single" w:sz="2" w:space="0" w:color="4472C4" w:themeColor="accent1"/>
              <w:right w:val="nil"/>
            </w:tcBorders>
            <w:shd w:val="clear" w:color="auto" w:fill="auto"/>
          </w:tcPr>
          <w:p w14:paraId="0782D5AE" w14:textId="77777777"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414C31E1"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 “Made him look stoned…”</w:t>
            </w:r>
          </w:p>
          <w:p w14:paraId="7995CE17" w14:textId="77777777" w:rsidR="00274385" w:rsidRPr="00671273" w:rsidRDefault="00274385" w:rsidP="00FE2F2C">
            <w:pPr>
              <w:tabs>
                <w:tab w:val="left" w:pos="6096"/>
              </w:tabs>
              <w:rPr>
                <w:rFonts w:asciiTheme="minorHAnsi" w:hAnsiTheme="minorHAnsi" w:cstheme="minorHAnsi"/>
                <w:sz w:val="22"/>
                <w:szCs w:val="22"/>
              </w:rPr>
            </w:pPr>
          </w:p>
          <w:p w14:paraId="031031B5"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 “Laughing (uncontrollably)…”</w:t>
            </w:r>
          </w:p>
          <w:p w14:paraId="23224B06" w14:textId="77777777" w:rsidR="00274385" w:rsidRPr="00671273" w:rsidRDefault="00274385" w:rsidP="00FE2F2C">
            <w:pPr>
              <w:tabs>
                <w:tab w:val="left" w:pos="6096"/>
              </w:tabs>
              <w:rPr>
                <w:rFonts w:asciiTheme="minorHAnsi" w:hAnsiTheme="minorHAnsi" w:cstheme="minorHAnsi"/>
                <w:sz w:val="22"/>
                <w:szCs w:val="22"/>
              </w:rPr>
            </w:pPr>
          </w:p>
        </w:tc>
      </w:tr>
      <w:tr w:rsidR="009D6F78" w:rsidRPr="00671273" w14:paraId="6208D303" w14:textId="77777777" w:rsidTr="004933BC">
        <w:tc>
          <w:tcPr>
            <w:tcW w:w="3119" w:type="dxa"/>
            <w:tcBorders>
              <w:top w:val="single" w:sz="2" w:space="0" w:color="4472C4" w:themeColor="accent1"/>
              <w:left w:val="nil"/>
              <w:bottom w:val="single" w:sz="2" w:space="0" w:color="4472C4" w:themeColor="accent1"/>
              <w:right w:val="nil"/>
            </w:tcBorders>
            <w:shd w:val="clear" w:color="auto" w:fill="auto"/>
            <w:vAlign w:val="center"/>
          </w:tcPr>
          <w:p w14:paraId="52461D9D" w14:textId="77777777" w:rsidR="009D6F78" w:rsidRPr="00671273" w:rsidRDefault="009D6F78" w:rsidP="00FE2F2C">
            <w:pPr>
              <w:rPr>
                <w:rFonts w:asciiTheme="minorHAnsi" w:hAnsiTheme="minorHAnsi" w:cstheme="minorHAnsi"/>
                <w:sz w:val="22"/>
                <w:szCs w:val="22"/>
              </w:rPr>
            </w:pPr>
          </w:p>
          <w:p w14:paraId="66EAEF91"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Changes to appetite or weight</w:t>
            </w:r>
          </w:p>
          <w:p w14:paraId="5DF57E37" w14:textId="77777777" w:rsidR="009D6F78" w:rsidRPr="00671273" w:rsidRDefault="009D6F78" w:rsidP="00FE2F2C">
            <w:pPr>
              <w:rPr>
                <w:rFonts w:asciiTheme="minorHAnsi" w:hAnsiTheme="minorHAnsi" w:cstheme="minorHAnsi"/>
                <w:sz w:val="22"/>
                <w:szCs w:val="22"/>
              </w:rPr>
            </w:pPr>
          </w:p>
        </w:tc>
        <w:tc>
          <w:tcPr>
            <w:tcW w:w="6945" w:type="dxa"/>
            <w:gridSpan w:val="3"/>
            <w:tcBorders>
              <w:top w:val="single" w:sz="2" w:space="0" w:color="4472C4" w:themeColor="accent1"/>
              <w:left w:val="nil"/>
              <w:bottom w:val="single" w:sz="2" w:space="0" w:color="4472C4" w:themeColor="accent1"/>
              <w:right w:val="nil"/>
            </w:tcBorders>
            <w:shd w:val="clear" w:color="auto" w:fill="auto"/>
          </w:tcPr>
          <w:p w14:paraId="1DC29C63" w14:textId="6D936A48" w:rsidR="009D6F78" w:rsidRPr="00671273" w:rsidRDefault="009D6F78" w:rsidP="00274385">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4DF64E9E" w14:textId="77777777" w:rsidR="009D6F78"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“He wants to eat but as soon as he starts he loses his appetite.”</w:t>
            </w:r>
          </w:p>
          <w:p w14:paraId="1F4FAF38" w14:textId="77777777" w:rsidR="00274385" w:rsidRPr="00671273" w:rsidRDefault="00274385" w:rsidP="00FE2F2C">
            <w:pPr>
              <w:tabs>
                <w:tab w:val="left" w:pos="6096"/>
              </w:tabs>
              <w:rPr>
                <w:rFonts w:asciiTheme="minorHAnsi" w:hAnsiTheme="minorHAnsi" w:cstheme="minorHAnsi"/>
                <w:sz w:val="22"/>
                <w:szCs w:val="22"/>
              </w:rPr>
            </w:pPr>
          </w:p>
          <w:p w14:paraId="7D32D644" w14:textId="77777777" w:rsidR="009D6F78" w:rsidRPr="00671273" w:rsidRDefault="009D6F78" w:rsidP="00FE2F2C">
            <w:pPr>
              <w:tabs>
                <w:tab w:val="left" w:pos="6096"/>
              </w:tabs>
              <w:rPr>
                <w:rFonts w:asciiTheme="minorHAnsi" w:hAnsiTheme="minorHAnsi" w:cstheme="minorHAnsi"/>
                <w:sz w:val="22"/>
                <w:szCs w:val="22"/>
              </w:rPr>
            </w:pPr>
            <w:r w:rsidRPr="00671273">
              <w:rPr>
                <w:rFonts w:asciiTheme="minorHAnsi" w:hAnsiTheme="minorHAnsi" w:cstheme="minorHAnsi"/>
                <w:sz w:val="22"/>
                <w:szCs w:val="22"/>
              </w:rPr>
              <w:t xml:space="preserve">“In its undiluted form it </w:t>
            </w:r>
            <w:r>
              <w:rPr>
                <w:rFonts w:asciiTheme="minorHAnsi" w:hAnsiTheme="minorHAnsi" w:cstheme="minorHAnsi"/>
                <w:sz w:val="22"/>
                <w:szCs w:val="22"/>
              </w:rPr>
              <w:t xml:space="preserve">made him gain a lot of weight…” </w:t>
            </w:r>
          </w:p>
          <w:p w14:paraId="2252EADD" w14:textId="77777777" w:rsidR="009D6F78" w:rsidRPr="00671273" w:rsidRDefault="009D6F78" w:rsidP="00FE2F2C">
            <w:pPr>
              <w:tabs>
                <w:tab w:val="left" w:pos="6096"/>
              </w:tabs>
              <w:rPr>
                <w:rFonts w:asciiTheme="minorHAnsi" w:hAnsiTheme="minorHAnsi" w:cstheme="minorHAnsi"/>
                <w:sz w:val="22"/>
                <w:szCs w:val="22"/>
              </w:rPr>
            </w:pPr>
          </w:p>
        </w:tc>
      </w:tr>
      <w:tr w:rsidR="009D6F78" w:rsidRPr="00671273" w14:paraId="043DA4BF" w14:textId="77777777" w:rsidTr="004933BC">
        <w:tc>
          <w:tcPr>
            <w:tcW w:w="3119" w:type="dxa"/>
            <w:tcBorders>
              <w:top w:val="single" w:sz="2" w:space="0" w:color="4472C4" w:themeColor="accent1"/>
              <w:left w:val="nil"/>
              <w:bottom w:val="single" w:sz="2" w:space="0" w:color="4472C4" w:themeColor="accent1"/>
              <w:right w:val="nil"/>
            </w:tcBorders>
            <w:shd w:val="clear" w:color="auto" w:fill="auto"/>
            <w:vAlign w:val="center"/>
          </w:tcPr>
          <w:p w14:paraId="0793F2CF"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Possible increase in seizures</w:t>
            </w:r>
          </w:p>
          <w:p w14:paraId="51D6A512" w14:textId="77777777" w:rsidR="009D6F78" w:rsidRPr="00671273" w:rsidRDefault="009D6F78" w:rsidP="00FE2F2C">
            <w:pPr>
              <w:rPr>
                <w:rFonts w:asciiTheme="minorHAnsi" w:hAnsiTheme="minorHAnsi" w:cstheme="minorHAnsi"/>
                <w:sz w:val="22"/>
                <w:szCs w:val="22"/>
              </w:rPr>
            </w:pPr>
          </w:p>
        </w:tc>
        <w:tc>
          <w:tcPr>
            <w:tcW w:w="6945" w:type="dxa"/>
            <w:gridSpan w:val="3"/>
            <w:tcBorders>
              <w:top w:val="single" w:sz="2" w:space="0" w:color="4472C4" w:themeColor="accent1"/>
              <w:left w:val="nil"/>
              <w:bottom w:val="single" w:sz="2" w:space="0" w:color="4472C4" w:themeColor="accent1"/>
              <w:right w:val="nil"/>
            </w:tcBorders>
            <w:shd w:val="clear" w:color="auto" w:fill="auto"/>
          </w:tcPr>
          <w:p w14:paraId="4F01AF3E" w14:textId="77777777" w:rsidR="00274385"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w:t>
            </w:r>
          </w:p>
          <w:p w14:paraId="32879462" w14:textId="0EACBB56" w:rsidR="009D6F78" w:rsidRDefault="009D6F78" w:rsidP="00B5597D">
            <w:pPr>
              <w:ind w:hanging="108"/>
              <w:rPr>
                <w:rFonts w:asciiTheme="minorHAnsi" w:hAnsiTheme="minorHAnsi" w:cstheme="minorHAnsi"/>
                <w:sz w:val="22"/>
                <w:szCs w:val="22"/>
              </w:rPr>
            </w:pPr>
            <w:r w:rsidRPr="00671273">
              <w:rPr>
                <w:rFonts w:asciiTheme="minorHAnsi" w:hAnsiTheme="minorHAnsi" w:cstheme="minorHAnsi"/>
                <w:sz w:val="22"/>
                <w:szCs w:val="22"/>
              </w:rPr>
              <w:t>“Slight increase in tonic/clonic seizures…”</w:t>
            </w:r>
          </w:p>
          <w:p w14:paraId="139B959B" w14:textId="77777777" w:rsidR="00274385" w:rsidRPr="00671273" w:rsidRDefault="00274385" w:rsidP="00FE2F2C">
            <w:pPr>
              <w:ind w:hanging="284"/>
              <w:rPr>
                <w:rFonts w:asciiTheme="minorHAnsi" w:hAnsiTheme="minorHAnsi" w:cstheme="minorHAnsi"/>
                <w:sz w:val="22"/>
                <w:szCs w:val="22"/>
              </w:rPr>
            </w:pPr>
          </w:p>
          <w:p w14:paraId="16543C36" w14:textId="468EDD60" w:rsidR="009D6F78" w:rsidRPr="00671273" w:rsidRDefault="009D6F78" w:rsidP="00FE2F2C">
            <w:pPr>
              <w:ind w:hanging="284"/>
              <w:rPr>
                <w:rFonts w:asciiTheme="minorHAnsi" w:hAnsiTheme="minorHAnsi" w:cstheme="minorHAnsi"/>
                <w:sz w:val="22"/>
                <w:szCs w:val="22"/>
              </w:rPr>
            </w:pPr>
            <w:r w:rsidRPr="00671273">
              <w:rPr>
                <w:rFonts w:asciiTheme="minorHAnsi" w:hAnsiTheme="minorHAnsi" w:cstheme="minorHAnsi"/>
                <w:sz w:val="22"/>
                <w:szCs w:val="22"/>
              </w:rPr>
              <w:t xml:space="preserve">    “Increase in cluster seizures from </w:t>
            </w:r>
            <w:r w:rsidR="00FE2F2C">
              <w:rPr>
                <w:rFonts w:asciiTheme="minorHAnsi" w:hAnsiTheme="minorHAnsi" w:cstheme="minorHAnsi"/>
                <w:sz w:val="22"/>
                <w:szCs w:val="22"/>
              </w:rPr>
              <w:t>the oil</w:t>
            </w:r>
            <w:r w:rsidRPr="00671273">
              <w:rPr>
                <w:rFonts w:asciiTheme="minorHAnsi" w:hAnsiTheme="minorHAnsi" w:cstheme="minorHAnsi"/>
                <w:sz w:val="22"/>
                <w:szCs w:val="22"/>
              </w:rPr>
              <w:t>. Particularly nocturnal.”</w:t>
            </w:r>
          </w:p>
          <w:p w14:paraId="38969778" w14:textId="77777777" w:rsidR="009D6F78" w:rsidRPr="00671273" w:rsidRDefault="009D6F78" w:rsidP="00FE2F2C">
            <w:pPr>
              <w:ind w:hanging="284"/>
              <w:rPr>
                <w:rFonts w:asciiTheme="minorHAnsi" w:hAnsiTheme="minorHAnsi" w:cstheme="minorHAnsi"/>
                <w:sz w:val="22"/>
                <w:szCs w:val="22"/>
              </w:rPr>
            </w:pPr>
          </w:p>
        </w:tc>
      </w:tr>
      <w:tr w:rsidR="009D6F78" w:rsidRPr="00671273" w14:paraId="142B0A5D" w14:textId="77777777" w:rsidTr="004933BC">
        <w:tc>
          <w:tcPr>
            <w:tcW w:w="3119" w:type="dxa"/>
            <w:tcBorders>
              <w:top w:val="single" w:sz="2" w:space="0" w:color="4472C4" w:themeColor="accent1"/>
              <w:left w:val="nil"/>
              <w:bottom w:val="single" w:sz="4" w:space="0" w:color="auto"/>
              <w:right w:val="nil"/>
            </w:tcBorders>
            <w:shd w:val="clear" w:color="auto" w:fill="auto"/>
            <w:vAlign w:val="center"/>
          </w:tcPr>
          <w:p w14:paraId="786FB7F5" w14:textId="77777777" w:rsidR="00274385" w:rsidRDefault="00274385" w:rsidP="00FE2F2C">
            <w:pPr>
              <w:rPr>
                <w:rFonts w:asciiTheme="minorHAnsi" w:hAnsiTheme="minorHAnsi" w:cstheme="minorHAnsi"/>
                <w:sz w:val="22"/>
                <w:szCs w:val="22"/>
              </w:rPr>
            </w:pPr>
          </w:p>
          <w:p w14:paraId="4BE5F82C" w14:textId="77777777" w:rsidR="009D6F78" w:rsidRPr="00671273"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Temporary changes in sleep and mood</w:t>
            </w:r>
          </w:p>
          <w:p w14:paraId="506E8015" w14:textId="77777777" w:rsidR="009D6F78" w:rsidRPr="00671273" w:rsidRDefault="009D6F78" w:rsidP="00FE2F2C">
            <w:pPr>
              <w:rPr>
                <w:rFonts w:asciiTheme="minorHAnsi" w:hAnsiTheme="minorHAnsi" w:cstheme="minorHAnsi"/>
                <w:sz w:val="22"/>
                <w:szCs w:val="22"/>
              </w:rPr>
            </w:pPr>
          </w:p>
        </w:tc>
        <w:tc>
          <w:tcPr>
            <w:tcW w:w="6945" w:type="dxa"/>
            <w:gridSpan w:val="3"/>
            <w:tcBorders>
              <w:top w:val="single" w:sz="2" w:space="0" w:color="4472C4" w:themeColor="accent1"/>
              <w:left w:val="nil"/>
              <w:bottom w:val="single" w:sz="4" w:space="0" w:color="auto"/>
              <w:right w:val="nil"/>
            </w:tcBorders>
            <w:shd w:val="clear" w:color="auto" w:fill="auto"/>
          </w:tcPr>
          <w:p w14:paraId="52C71A19" w14:textId="77777777" w:rsidR="00274385" w:rsidRDefault="00274385" w:rsidP="00FE2F2C">
            <w:pPr>
              <w:rPr>
                <w:rFonts w:asciiTheme="minorHAnsi" w:hAnsiTheme="minorHAnsi" w:cstheme="minorHAnsi"/>
                <w:sz w:val="22"/>
                <w:szCs w:val="22"/>
              </w:rPr>
            </w:pPr>
          </w:p>
          <w:p w14:paraId="3A348623" w14:textId="77777777" w:rsidR="009D6F78"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“Increase in product resulted in increase in anger/rage.”</w:t>
            </w:r>
          </w:p>
          <w:p w14:paraId="054BDC26" w14:textId="77777777" w:rsidR="00274385" w:rsidRPr="00671273" w:rsidRDefault="00274385" w:rsidP="00FE2F2C">
            <w:pPr>
              <w:rPr>
                <w:rFonts w:asciiTheme="minorHAnsi" w:hAnsiTheme="minorHAnsi" w:cstheme="minorHAnsi"/>
                <w:sz w:val="22"/>
                <w:szCs w:val="22"/>
              </w:rPr>
            </w:pPr>
          </w:p>
          <w:p w14:paraId="4A494883" w14:textId="77777777" w:rsidR="00274385" w:rsidRDefault="009D6F78" w:rsidP="00FE2F2C">
            <w:pPr>
              <w:rPr>
                <w:rFonts w:asciiTheme="minorHAnsi" w:hAnsiTheme="minorHAnsi" w:cstheme="minorHAnsi"/>
                <w:sz w:val="22"/>
                <w:szCs w:val="22"/>
              </w:rPr>
            </w:pPr>
            <w:r w:rsidRPr="00671273">
              <w:rPr>
                <w:rFonts w:asciiTheme="minorHAnsi" w:hAnsiTheme="minorHAnsi" w:cstheme="minorHAnsi"/>
                <w:sz w:val="22"/>
                <w:szCs w:val="22"/>
              </w:rPr>
              <w:t>“Some sleep issues and increased restlessness…”</w:t>
            </w:r>
          </w:p>
          <w:p w14:paraId="0C0AC4C2" w14:textId="4A89032E" w:rsidR="00274385" w:rsidRPr="00671273" w:rsidRDefault="00274385" w:rsidP="00FE2F2C">
            <w:pPr>
              <w:rPr>
                <w:rFonts w:asciiTheme="minorHAnsi" w:hAnsiTheme="minorHAnsi" w:cstheme="minorHAnsi"/>
                <w:sz w:val="22"/>
                <w:szCs w:val="22"/>
              </w:rPr>
            </w:pPr>
          </w:p>
        </w:tc>
      </w:tr>
    </w:tbl>
    <w:p w14:paraId="52395AFD" w14:textId="77777777" w:rsidR="009D6F78" w:rsidRPr="00671273" w:rsidRDefault="009D6F78" w:rsidP="009D6F78">
      <w:pPr>
        <w:rPr>
          <w:rFonts w:asciiTheme="minorHAnsi" w:hAnsiTheme="minorHAnsi" w:cstheme="minorHAnsi"/>
          <w:i/>
          <w:sz w:val="22"/>
          <w:szCs w:val="22"/>
        </w:rPr>
      </w:pPr>
    </w:p>
    <w:p w14:paraId="7D648781" w14:textId="77777777" w:rsidR="009D6F78" w:rsidRPr="00060F2B" w:rsidRDefault="009D6F78" w:rsidP="009D6F78">
      <w:pPr>
        <w:rPr>
          <w:rFonts w:asciiTheme="minorHAnsi" w:hAnsiTheme="minorHAnsi"/>
        </w:rPr>
      </w:pPr>
    </w:p>
    <w:p w14:paraId="232F8D3F" w14:textId="77777777" w:rsidR="001A250C" w:rsidRPr="00727E1D" w:rsidRDefault="001A250C">
      <w:pPr>
        <w:rPr>
          <w:rFonts w:asciiTheme="minorHAnsi" w:hAnsiTheme="minorHAnsi"/>
          <w:b/>
        </w:rPr>
      </w:pPr>
    </w:p>
    <w:p w14:paraId="724A6D52" w14:textId="77777777" w:rsidR="001A250C" w:rsidRDefault="001A250C">
      <w:pPr>
        <w:rPr>
          <w:rFonts w:asciiTheme="minorHAnsi" w:hAnsiTheme="minorHAnsi"/>
          <w:b/>
        </w:rPr>
      </w:pPr>
    </w:p>
    <w:p w14:paraId="2091DF25" w14:textId="77777777" w:rsidR="00727E1D" w:rsidRDefault="00727E1D">
      <w:pPr>
        <w:rPr>
          <w:rFonts w:asciiTheme="minorHAnsi" w:hAnsiTheme="minorHAnsi"/>
          <w:b/>
        </w:rPr>
      </w:pPr>
    </w:p>
    <w:p w14:paraId="172A4EF5" w14:textId="77777777" w:rsidR="00727E1D" w:rsidRDefault="00727E1D">
      <w:pPr>
        <w:rPr>
          <w:rFonts w:asciiTheme="minorHAnsi" w:hAnsiTheme="minorHAnsi"/>
          <w:b/>
        </w:rPr>
      </w:pPr>
    </w:p>
    <w:p w14:paraId="4D23CF8A" w14:textId="77777777" w:rsidR="00727E1D" w:rsidRDefault="00727E1D">
      <w:pPr>
        <w:rPr>
          <w:rFonts w:asciiTheme="minorHAnsi" w:hAnsiTheme="minorHAnsi"/>
          <w:b/>
        </w:rPr>
      </w:pPr>
    </w:p>
    <w:p w14:paraId="1D74BC00" w14:textId="77777777" w:rsidR="009D6F78" w:rsidRDefault="009D6F78">
      <w:pPr>
        <w:rPr>
          <w:rFonts w:asciiTheme="minorHAnsi" w:hAnsiTheme="minorHAnsi"/>
          <w:b/>
        </w:rPr>
        <w:sectPr w:rsidR="009D6F78" w:rsidSect="003248CB">
          <w:footerReference w:type="even" r:id="rId7"/>
          <w:footerReference w:type="default" r:id="rId8"/>
          <w:pgSz w:w="11900" w:h="16840"/>
          <w:pgMar w:top="698" w:right="1247" w:bottom="1440" w:left="1014" w:header="708" w:footer="708" w:gutter="0"/>
          <w:cols w:space="708"/>
          <w:docGrid w:linePitch="360"/>
        </w:sectPr>
      </w:pPr>
    </w:p>
    <w:tbl>
      <w:tblPr>
        <w:tblpPr w:leftFromText="180" w:rightFromText="180" w:vertAnchor="text" w:horzAnchor="margin" w:tblpY="614"/>
        <w:tblW w:w="9645" w:type="dxa"/>
        <w:tblLook w:val="04A0" w:firstRow="1" w:lastRow="0" w:firstColumn="1" w:lastColumn="0" w:noHBand="0" w:noVBand="1"/>
      </w:tblPr>
      <w:tblGrid>
        <w:gridCol w:w="1628"/>
        <w:gridCol w:w="6599"/>
        <w:gridCol w:w="1418"/>
      </w:tblGrid>
      <w:tr w:rsidR="00BA120D" w:rsidRPr="00727E1D" w14:paraId="2C478697" w14:textId="77777777" w:rsidTr="00BA120D">
        <w:trPr>
          <w:trHeight w:val="59"/>
        </w:trPr>
        <w:tc>
          <w:tcPr>
            <w:tcW w:w="1628" w:type="dxa"/>
            <w:tcBorders>
              <w:top w:val="single" w:sz="4" w:space="0" w:color="auto"/>
              <w:left w:val="nil"/>
              <w:bottom w:val="single" w:sz="4" w:space="0" w:color="auto"/>
              <w:right w:val="nil"/>
            </w:tcBorders>
            <w:shd w:val="clear" w:color="auto" w:fill="auto"/>
            <w:noWrap/>
            <w:vAlign w:val="center"/>
            <w:hideMark/>
          </w:tcPr>
          <w:p w14:paraId="705E60AD" w14:textId="77777777" w:rsidR="00BA120D" w:rsidRPr="00727E1D" w:rsidRDefault="00BA120D" w:rsidP="00BA120D">
            <w:pPr>
              <w:rPr>
                <w:rFonts w:asciiTheme="minorHAnsi" w:eastAsia="Times New Roman" w:hAnsiTheme="minorHAnsi"/>
                <w:b/>
                <w:bCs/>
                <w:color w:val="000000"/>
                <w:sz w:val="18"/>
                <w:szCs w:val="18"/>
              </w:rPr>
            </w:pPr>
            <w:r w:rsidRPr="00727E1D">
              <w:rPr>
                <w:rFonts w:asciiTheme="minorHAnsi" w:eastAsia="Times New Roman" w:hAnsiTheme="minorHAnsi"/>
                <w:b/>
                <w:bCs/>
                <w:color w:val="000000"/>
                <w:sz w:val="18"/>
                <w:szCs w:val="18"/>
              </w:rPr>
              <w:lastRenderedPageBreak/>
              <w:t>Epilepsy etiology</w:t>
            </w:r>
          </w:p>
        </w:tc>
        <w:tc>
          <w:tcPr>
            <w:tcW w:w="6599" w:type="dxa"/>
            <w:tcBorders>
              <w:top w:val="single" w:sz="4" w:space="0" w:color="auto"/>
              <w:left w:val="nil"/>
              <w:bottom w:val="single" w:sz="4" w:space="0" w:color="auto"/>
              <w:right w:val="nil"/>
            </w:tcBorders>
            <w:shd w:val="clear" w:color="auto" w:fill="auto"/>
            <w:noWrap/>
            <w:vAlign w:val="center"/>
            <w:hideMark/>
          </w:tcPr>
          <w:p w14:paraId="6FAFB3F2" w14:textId="77777777" w:rsidR="00BA120D" w:rsidRPr="00727E1D" w:rsidRDefault="00BA120D" w:rsidP="00BA120D">
            <w:pPr>
              <w:jc w:val="center"/>
              <w:rPr>
                <w:rFonts w:asciiTheme="minorHAnsi" w:eastAsia="Times New Roman" w:hAnsiTheme="minorHAnsi"/>
                <w:b/>
                <w:bCs/>
                <w:color w:val="010204"/>
                <w:sz w:val="18"/>
                <w:szCs w:val="18"/>
              </w:rPr>
            </w:pPr>
            <w:r w:rsidRPr="00727E1D">
              <w:rPr>
                <w:rFonts w:asciiTheme="minorHAnsi" w:eastAsia="Times New Roman" w:hAnsiTheme="minorHAnsi"/>
                <w:b/>
                <w:bCs/>
                <w:color w:val="010204"/>
                <w:sz w:val="18"/>
                <w:szCs w:val="18"/>
              </w:rPr>
              <w:t>Epilepsy diagnosis</w:t>
            </w:r>
          </w:p>
        </w:tc>
        <w:tc>
          <w:tcPr>
            <w:tcW w:w="1418" w:type="dxa"/>
            <w:tcBorders>
              <w:top w:val="single" w:sz="4" w:space="0" w:color="auto"/>
              <w:left w:val="nil"/>
              <w:bottom w:val="single" w:sz="4" w:space="0" w:color="auto"/>
              <w:right w:val="nil"/>
            </w:tcBorders>
            <w:shd w:val="clear" w:color="auto" w:fill="auto"/>
            <w:noWrap/>
            <w:vAlign w:val="center"/>
            <w:hideMark/>
          </w:tcPr>
          <w:p w14:paraId="29AB50CD" w14:textId="77777777" w:rsidR="00BA120D" w:rsidRPr="00727E1D" w:rsidRDefault="00BA120D" w:rsidP="00BA120D">
            <w:pPr>
              <w:jc w:val="center"/>
              <w:rPr>
                <w:rFonts w:asciiTheme="minorHAnsi" w:eastAsia="Times New Roman" w:hAnsiTheme="minorHAnsi"/>
                <w:b/>
                <w:bCs/>
                <w:color w:val="010204"/>
                <w:sz w:val="18"/>
                <w:szCs w:val="18"/>
              </w:rPr>
            </w:pPr>
            <w:r w:rsidRPr="00727E1D">
              <w:rPr>
                <w:rFonts w:asciiTheme="minorHAnsi" w:eastAsia="Times New Roman" w:hAnsiTheme="minorHAnsi"/>
                <w:b/>
                <w:bCs/>
                <w:color w:val="010204"/>
                <w:sz w:val="18"/>
                <w:szCs w:val="18"/>
              </w:rPr>
              <w:t>Total</w:t>
            </w:r>
          </w:p>
        </w:tc>
      </w:tr>
      <w:tr w:rsidR="00BA120D" w:rsidRPr="00727E1D" w14:paraId="624808DA" w14:textId="77777777" w:rsidTr="00BA120D">
        <w:trPr>
          <w:trHeight w:val="59"/>
        </w:trPr>
        <w:tc>
          <w:tcPr>
            <w:tcW w:w="1628" w:type="dxa"/>
            <w:tcBorders>
              <w:top w:val="single" w:sz="4" w:space="0" w:color="auto"/>
              <w:left w:val="nil"/>
              <w:right w:val="nil"/>
            </w:tcBorders>
            <w:shd w:val="clear" w:color="auto" w:fill="auto"/>
            <w:noWrap/>
            <w:vAlign w:val="bottom"/>
          </w:tcPr>
          <w:p w14:paraId="4F031896" w14:textId="77777777" w:rsidR="00BA120D" w:rsidRPr="00727E1D" w:rsidRDefault="00BA120D" w:rsidP="00BA120D">
            <w:pPr>
              <w:rPr>
                <w:rFonts w:asciiTheme="minorHAnsi" w:eastAsia="Times New Roman" w:hAnsiTheme="minorHAnsi"/>
                <w:b/>
                <w:bCs/>
                <w:color w:val="000000"/>
                <w:sz w:val="18"/>
                <w:szCs w:val="18"/>
              </w:rPr>
            </w:pPr>
            <w:r w:rsidRPr="00727E1D">
              <w:rPr>
                <w:rFonts w:asciiTheme="minorHAnsi" w:eastAsia="Times New Roman" w:hAnsiTheme="minorHAnsi"/>
                <w:b/>
                <w:bCs/>
                <w:color w:val="000000"/>
                <w:sz w:val="18"/>
                <w:szCs w:val="18"/>
              </w:rPr>
              <w:t>Genetic</w:t>
            </w:r>
          </w:p>
        </w:tc>
        <w:tc>
          <w:tcPr>
            <w:tcW w:w="6599" w:type="dxa"/>
            <w:tcBorders>
              <w:top w:val="single" w:sz="4" w:space="0" w:color="auto"/>
              <w:left w:val="nil"/>
              <w:right w:val="nil"/>
            </w:tcBorders>
            <w:shd w:val="clear" w:color="auto" w:fill="auto"/>
            <w:noWrap/>
            <w:vAlign w:val="bottom"/>
          </w:tcPr>
          <w:p w14:paraId="44D30224" w14:textId="77777777" w:rsidR="00BA120D" w:rsidRPr="00727E1D" w:rsidRDefault="00BA120D" w:rsidP="00BA120D">
            <w:pPr>
              <w:jc w:val="right"/>
              <w:rPr>
                <w:rFonts w:asciiTheme="minorHAnsi" w:eastAsia="Times New Roman" w:hAnsiTheme="minorHAnsi"/>
                <w:color w:val="000000"/>
                <w:sz w:val="18"/>
                <w:szCs w:val="18"/>
              </w:rPr>
            </w:pPr>
          </w:p>
        </w:tc>
        <w:tc>
          <w:tcPr>
            <w:tcW w:w="1418" w:type="dxa"/>
            <w:tcBorders>
              <w:top w:val="single" w:sz="4" w:space="0" w:color="auto"/>
              <w:left w:val="nil"/>
              <w:right w:val="nil"/>
            </w:tcBorders>
            <w:shd w:val="clear" w:color="auto" w:fill="auto"/>
            <w:noWrap/>
            <w:vAlign w:val="bottom"/>
          </w:tcPr>
          <w:p w14:paraId="757345C2" w14:textId="6BBAE4F5" w:rsidR="00BA120D" w:rsidRPr="00727E1D" w:rsidRDefault="00BA120D" w:rsidP="00BA120D">
            <w:pPr>
              <w:jc w:val="center"/>
              <w:rPr>
                <w:rFonts w:asciiTheme="minorHAnsi" w:eastAsia="Times New Roman" w:hAnsiTheme="minorHAnsi"/>
                <w:color w:val="000000"/>
                <w:sz w:val="18"/>
                <w:szCs w:val="18"/>
              </w:rPr>
            </w:pPr>
          </w:p>
        </w:tc>
      </w:tr>
      <w:tr w:rsidR="00BA120D" w:rsidRPr="00727E1D" w14:paraId="5BDD5E00" w14:textId="77777777" w:rsidTr="00BA120D">
        <w:trPr>
          <w:trHeight w:val="79"/>
        </w:trPr>
        <w:tc>
          <w:tcPr>
            <w:tcW w:w="1628" w:type="dxa"/>
            <w:tcBorders>
              <w:left w:val="nil"/>
              <w:bottom w:val="nil"/>
              <w:right w:val="nil"/>
            </w:tcBorders>
            <w:shd w:val="clear" w:color="auto" w:fill="auto"/>
            <w:noWrap/>
            <w:vAlign w:val="bottom"/>
            <w:hideMark/>
          </w:tcPr>
          <w:p w14:paraId="00888A43" w14:textId="77777777" w:rsidR="00BA120D" w:rsidRPr="00727E1D" w:rsidRDefault="00BA120D" w:rsidP="00BA120D">
            <w:pPr>
              <w:rPr>
                <w:rFonts w:asciiTheme="minorHAnsi" w:eastAsia="Times New Roman" w:hAnsiTheme="minorHAnsi"/>
                <w:sz w:val="18"/>
                <w:szCs w:val="18"/>
              </w:rPr>
            </w:pPr>
          </w:p>
        </w:tc>
        <w:tc>
          <w:tcPr>
            <w:tcW w:w="6599" w:type="dxa"/>
            <w:tcBorders>
              <w:left w:val="nil"/>
              <w:bottom w:val="nil"/>
              <w:right w:val="nil"/>
            </w:tcBorders>
            <w:shd w:val="clear" w:color="auto" w:fill="auto"/>
            <w:noWrap/>
            <w:vAlign w:val="bottom"/>
            <w:hideMark/>
          </w:tcPr>
          <w:p w14:paraId="112CD182" w14:textId="77777777" w:rsidR="00BA120D" w:rsidRPr="00727E1D" w:rsidRDefault="00BA120D" w:rsidP="00BA120D">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Dravet syndrome (All SCN1A)</w:t>
            </w:r>
          </w:p>
        </w:tc>
        <w:tc>
          <w:tcPr>
            <w:tcW w:w="1418" w:type="dxa"/>
            <w:tcBorders>
              <w:left w:val="nil"/>
              <w:bottom w:val="nil"/>
              <w:right w:val="nil"/>
            </w:tcBorders>
            <w:shd w:val="clear" w:color="auto" w:fill="auto"/>
            <w:noWrap/>
            <w:vAlign w:val="bottom"/>
            <w:hideMark/>
          </w:tcPr>
          <w:p w14:paraId="0BF54825" w14:textId="77777777" w:rsidR="00BA120D" w:rsidRPr="00727E1D" w:rsidRDefault="00BA120D" w:rsidP="00BA120D">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6 (9.2%)</w:t>
            </w:r>
          </w:p>
        </w:tc>
      </w:tr>
      <w:tr w:rsidR="00BA120D" w:rsidRPr="00727E1D" w14:paraId="0D82B2E5" w14:textId="77777777" w:rsidTr="00BA120D">
        <w:trPr>
          <w:trHeight w:val="79"/>
        </w:trPr>
        <w:tc>
          <w:tcPr>
            <w:tcW w:w="1628" w:type="dxa"/>
            <w:tcBorders>
              <w:top w:val="nil"/>
              <w:left w:val="nil"/>
              <w:bottom w:val="nil"/>
              <w:right w:val="nil"/>
            </w:tcBorders>
            <w:shd w:val="clear" w:color="auto" w:fill="auto"/>
            <w:noWrap/>
            <w:vAlign w:val="bottom"/>
            <w:hideMark/>
          </w:tcPr>
          <w:p w14:paraId="566C066F" w14:textId="77777777" w:rsidR="00BA120D" w:rsidRPr="00727E1D" w:rsidRDefault="00BA120D" w:rsidP="00BA120D">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093FA166" w14:textId="77777777" w:rsidR="00BA120D" w:rsidRPr="00727E1D" w:rsidRDefault="00BA120D" w:rsidP="00BA120D">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Epileptic encephalopathy (DNM1 mutation)</w:t>
            </w:r>
          </w:p>
        </w:tc>
        <w:tc>
          <w:tcPr>
            <w:tcW w:w="1418" w:type="dxa"/>
            <w:tcBorders>
              <w:top w:val="nil"/>
              <w:left w:val="nil"/>
              <w:bottom w:val="nil"/>
              <w:right w:val="nil"/>
            </w:tcBorders>
            <w:shd w:val="clear" w:color="auto" w:fill="auto"/>
            <w:noWrap/>
            <w:vAlign w:val="bottom"/>
            <w:hideMark/>
          </w:tcPr>
          <w:p w14:paraId="7819B6B2" w14:textId="77777777" w:rsidR="00BA120D" w:rsidRPr="00727E1D" w:rsidRDefault="00BA120D" w:rsidP="00BA120D">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2 (3.1%)</w:t>
            </w:r>
          </w:p>
        </w:tc>
      </w:tr>
      <w:tr w:rsidR="00FB0EC5" w:rsidRPr="00727E1D" w14:paraId="702EAD57" w14:textId="77777777" w:rsidTr="00FB0EC5">
        <w:trPr>
          <w:trHeight w:val="96"/>
        </w:trPr>
        <w:tc>
          <w:tcPr>
            <w:tcW w:w="1628" w:type="dxa"/>
            <w:tcBorders>
              <w:top w:val="nil"/>
              <w:left w:val="nil"/>
              <w:bottom w:val="nil"/>
              <w:right w:val="nil"/>
            </w:tcBorders>
            <w:shd w:val="clear" w:color="auto" w:fill="auto"/>
            <w:noWrap/>
            <w:vAlign w:val="bottom"/>
          </w:tcPr>
          <w:p w14:paraId="6464D598"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0B6307C1" w14:textId="17C6775E"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Myoclonic astatic epilepsy (presumed genetic)</w:t>
            </w:r>
          </w:p>
        </w:tc>
        <w:tc>
          <w:tcPr>
            <w:tcW w:w="1418" w:type="dxa"/>
            <w:tcBorders>
              <w:top w:val="nil"/>
              <w:left w:val="nil"/>
              <w:bottom w:val="nil"/>
              <w:right w:val="nil"/>
            </w:tcBorders>
            <w:shd w:val="clear" w:color="auto" w:fill="auto"/>
            <w:noWrap/>
          </w:tcPr>
          <w:p w14:paraId="712D414A" w14:textId="33DE0AC5" w:rsidR="00FB0EC5" w:rsidRPr="00727E1D" w:rsidRDefault="00FB0EC5" w:rsidP="00FB0EC5">
            <w:pPr>
              <w:jc w:val="center"/>
              <w:rPr>
                <w:rFonts w:asciiTheme="minorHAnsi" w:eastAsia="Times New Roman" w:hAnsiTheme="minorHAnsi"/>
                <w:color w:val="000000"/>
                <w:sz w:val="18"/>
                <w:szCs w:val="18"/>
              </w:rPr>
            </w:pPr>
            <w:r>
              <w:rPr>
                <w:rFonts w:asciiTheme="minorHAnsi" w:eastAsia="Times New Roman" w:hAnsiTheme="minorHAnsi"/>
                <w:color w:val="000000"/>
                <w:sz w:val="18"/>
                <w:szCs w:val="18"/>
              </w:rPr>
              <w:t>2 (3.1</w:t>
            </w:r>
            <w:r w:rsidRPr="00727E1D">
              <w:rPr>
                <w:rFonts w:asciiTheme="minorHAnsi" w:eastAsia="Times New Roman" w:hAnsiTheme="minorHAnsi"/>
                <w:color w:val="000000"/>
                <w:sz w:val="18"/>
                <w:szCs w:val="18"/>
              </w:rPr>
              <w:t>%)</w:t>
            </w:r>
          </w:p>
        </w:tc>
      </w:tr>
      <w:tr w:rsidR="00FB0EC5" w:rsidRPr="00727E1D" w14:paraId="7E394967" w14:textId="77777777" w:rsidTr="00BA120D">
        <w:trPr>
          <w:trHeight w:val="252"/>
        </w:trPr>
        <w:tc>
          <w:tcPr>
            <w:tcW w:w="1628" w:type="dxa"/>
            <w:tcBorders>
              <w:top w:val="nil"/>
              <w:left w:val="nil"/>
              <w:bottom w:val="nil"/>
              <w:right w:val="nil"/>
            </w:tcBorders>
            <w:shd w:val="clear" w:color="auto" w:fill="auto"/>
            <w:noWrap/>
            <w:vAlign w:val="bottom"/>
            <w:hideMark/>
          </w:tcPr>
          <w:p w14:paraId="6A15A1C7"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5AEC3E09"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Continuous spike-and-wave during sleep epilepsy (SCN9A mutation &amp; MCPH1 deletion)</w:t>
            </w:r>
          </w:p>
        </w:tc>
        <w:tc>
          <w:tcPr>
            <w:tcW w:w="1418" w:type="dxa"/>
            <w:tcBorders>
              <w:top w:val="nil"/>
              <w:left w:val="nil"/>
              <w:bottom w:val="nil"/>
              <w:right w:val="nil"/>
            </w:tcBorders>
            <w:shd w:val="clear" w:color="auto" w:fill="auto"/>
            <w:noWrap/>
            <w:vAlign w:val="bottom"/>
            <w:hideMark/>
          </w:tcPr>
          <w:p w14:paraId="341E01D6"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4F9EA388" w14:textId="77777777" w:rsidTr="00BA120D">
        <w:trPr>
          <w:trHeight w:val="79"/>
        </w:trPr>
        <w:tc>
          <w:tcPr>
            <w:tcW w:w="1628" w:type="dxa"/>
            <w:tcBorders>
              <w:top w:val="nil"/>
              <w:left w:val="nil"/>
              <w:bottom w:val="nil"/>
              <w:right w:val="nil"/>
            </w:tcBorders>
            <w:shd w:val="clear" w:color="auto" w:fill="auto"/>
            <w:noWrap/>
            <w:vAlign w:val="bottom"/>
            <w:hideMark/>
          </w:tcPr>
          <w:p w14:paraId="76C1EC60"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089617BD"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Miller-Dieker syndrome (17p13.3 microdeletion)</w:t>
            </w:r>
          </w:p>
        </w:tc>
        <w:tc>
          <w:tcPr>
            <w:tcW w:w="1418" w:type="dxa"/>
            <w:tcBorders>
              <w:top w:val="nil"/>
              <w:left w:val="nil"/>
              <w:bottom w:val="nil"/>
              <w:right w:val="nil"/>
            </w:tcBorders>
            <w:shd w:val="clear" w:color="auto" w:fill="auto"/>
            <w:noWrap/>
            <w:hideMark/>
          </w:tcPr>
          <w:p w14:paraId="01EF2D04"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028DD91D" w14:textId="77777777" w:rsidTr="00BA120D">
        <w:trPr>
          <w:trHeight w:val="79"/>
        </w:trPr>
        <w:tc>
          <w:tcPr>
            <w:tcW w:w="1628" w:type="dxa"/>
            <w:tcBorders>
              <w:top w:val="nil"/>
              <w:left w:val="nil"/>
              <w:bottom w:val="nil"/>
              <w:right w:val="nil"/>
            </w:tcBorders>
            <w:shd w:val="clear" w:color="auto" w:fill="auto"/>
            <w:noWrap/>
            <w:vAlign w:val="bottom"/>
            <w:hideMark/>
          </w:tcPr>
          <w:p w14:paraId="5CD4DAAA"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6CD5A4FD"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Epileptic encephalopathy (PCDH19 mutation)</w:t>
            </w:r>
          </w:p>
        </w:tc>
        <w:tc>
          <w:tcPr>
            <w:tcW w:w="1418" w:type="dxa"/>
            <w:tcBorders>
              <w:top w:val="nil"/>
              <w:left w:val="nil"/>
              <w:bottom w:val="nil"/>
              <w:right w:val="nil"/>
            </w:tcBorders>
            <w:shd w:val="clear" w:color="auto" w:fill="auto"/>
            <w:noWrap/>
            <w:hideMark/>
          </w:tcPr>
          <w:p w14:paraId="75BD846A"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5E31561E" w14:textId="77777777" w:rsidTr="00BA120D">
        <w:trPr>
          <w:trHeight w:val="94"/>
        </w:trPr>
        <w:tc>
          <w:tcPr>
            <w:tcW w:w="1628" w:type="dxa"/>
            <w:tcBorders>
              <w:top w:val="nil"/>
              <w:left w:val="nil"/>
              <w:bottom w:val="nil"/>
              <w:right w:val="nil"/>
            </w:tcBorders>
            <w:shd w:val="clear" w:color="auto" w:fill="auto"/>
            <w:noWrap/>
            <w:vAlign w:val="bottom"/>
            <w:hideMark/>
          </w:tcPr>
          <w:p w14:paraId="16CED1BA"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17509C26"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Tuberous sclerosis complex (TSC2 mutation) </w:t>
            </w:r>
          </w:p>
        </w:tc>
        <w:tc>
          <w:tcPr>
            <w:tcW w:w="1418" w:type="dxa"/>
            <w:tcBorders>
              <w:top w:val="nil"/>
              <w:left w:val="nil"/>
              <w:bottom w:val="nil"/>
              <w:right w:val="nil"/>
            </w:tcBorders>
            <w:shd w:val="clear" w:color="auto" w:fill="auto"/>
            <w:noWrap/>
            <w:hideMark/>
          </w:tcPr>
          <w:p w14:paraId="5BE7944E"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5E20CB03" w14:textId="77777777" w:rsidTr="00BA120D">
        <w:trPr>
          <w:trHeight w:val="132"/>
        </w:trPr>
        <w:tc>
          <w:tcPr>
            <w:tcW w:w="1628" w:type="dxa"/>
            <w:tcBorders>
              <w:top w:val="nil"/>
              <w:left w:val="nil"/>
              <w:bottom w:val="nil"/>
              <w:right w:val="nil"/>
            </w:tcBorders>
            <w:shd w:val="clear" w:color="auto" w:fill="auto"/>
            <w:noWrap/>
            <w:vAlign w:val="bottom"/>
            <w:hideMark/>
          </w:tcPr>
          <w:p w14:paraId="25C19850"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0EFCFF9F"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Retts syndrome (C.316C&gt;T mutation)</w:t>
            </w:r>
          </w:p>
        </w:tc>
        <w:tc>
          <w:tcPr>
            <w:tcW w:w="1418" w:type="dxa"/>
            <w:tcBorders>
              <w:top w:val="nil"/>
              <w:left w:val="nil"/>
              <w:bottom w:val="nil"/>
              <w:right w:val="nil"/>
            </w:tcBorders>
            <w:shd w:val="clear" w:color="auto" w:fill="auto"/>
            <w:noWrap/>
            <w:hideMark/>
          </w:tcPr>
          <w:p w14:paraId="505814BF"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74D0BF54" w14:textId="77777777" w:rsidTr="00BA120D">
        <w:trPr>
          <w:trHeight w:val="79"/>
        </w:trPr>
        <w:tc>
          <w:tcPr>
            <w:tcW w:w="1628" w:type="dxa"/>
            <w:tcBorders>
              <w:top w:val="nil"/>
              <w:left w:val="nil"/>
              <w:bottom w:val="nil"/>
              <w:right w:val="nil"/>
            </w:tcBorders>
            <w:shd w:val="clear" w:color="auto" w:fill="auto"/>
            <w:noWrap/>
            <w:vAlign w:val="bottom"/>
            <w:hideMark/>
          </w:tcPr>
          <w:p w14:paraId="2B1913F3"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7C1F0D4B"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Epileptic encephalopathy (KCNQ2 mutation)</w:t>
            </w:r>
          </w:p>
        </w:tc>
        <w:tc>
          <w:tcPr>
            <w:tcW w:w="1418" w:type="dxa"/>
            <w:tcBorders>
              <w:top w:val="nil"/>
              <w:left w:val="nil"/>
              <w:bottom w:val="nil"/>
              <w:right w:val="nil"/>
            </w:tcBorders>
            <w:shd w:val="clear" w:color="auto" w:fill="auto"/>
            <w:noWrap/>
            <w:hideMark/>
          </w:tcPr>
          <w:p w14:paraId="6D8DD27C"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445C2E1F" w14:textId="77777777" w:rsidTr="00BA120D">
        <w:trPr>
          <w:trHeight w:val="79"/>
        </w:trPr>
        <w:tc>
          <w:tcPr>
            <w:tcW w:w="1628" w:type="dxa"/>
            <w:tcBorders>
              <w:top w:val="nil"/>
              <w:left w:val="nil"/>
              <w:bottom w:val="nil"/>
              <w:right w:val="nil"/>
            </w:tcBorders>
            <w:shd w:val="clear" w:color="auto" w:fill="auto"/>
            <w:noWrap/>
            <w:vAlign w:val="bottom"/>
            <w:hideMark/>
          </w:tcPr>
          <w:p w14:paraId="0748E318"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123CC0A6"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Uncharacterized epilepsy (Chromosome 16 triplicate)</w:t>
            </w:r>
          </w:p>
        </w:tc>
        <w:tc>
          <w:tcPr>
            <w:tcW w:w="1418" w:type="dxa"/>
            <w:tcBorders>
              <w:top w:val="nil"/>
              <w:left w:val="nil"/>
              <w:bottom w:val="nil"/>
              <w:right w:val="nil"/>
            </w:tcBorders>
            <w:shd w:val="clear" w:color="auto" w:fill="auto"/>
            <w:noWrap/>
            <w:hideMark/>
          </w:tcPr>
          <w:p w14:paraId="73EF74AE"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3245C15A" w14:textId="77777777" w:rsidTr="00BA120D">
        <w:trPr>
          <w:trHeight w:val="79"/>
        </w:trPr>
        <w:tc>
          <w:tcPr>
            <w:tcW w:w="1628" w:type="dxa"/>
            <w:tcBorders>
              <w:top w:val="nil"/>
              <w:left w:val="nil"/>
              <w:right w:val="nil"/>
            </w:tcBorders>
            <w:shd w:val="clear" w:color="auto" w:fill="auto"/>
            <w:noWrap/>
            <w:vAlign w:val="bottom"/>
            <w:hideMark/>
          </w:tcPr>
          <w:p w14:paraId="1F623F4B"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hideMark/>
          </w:tcPr>
          <w:p w14:paraId="1722E688"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Uncharacterized epilepsy (SCN2A mutation) </w:t>
            </w:r>
          </w:p>
        </w:tc>
        <w:tc>
          <w:tcPr>
            <w:tcW w:w="1418" w:type="dxa"/>
            <w:tcBorders>
              <w:top w:val="nil"/>
              <w:left w:val="nil"/>
              <w:right w:val="nil"/>
            </w:tcBorders>
            <w:shd w:val="clear" w:color="auto" w:fill="auto"/>
            <w:noWrap/>
            <w:hideMark/>
          </w:tcPr>
          <w:p w14:paraId="6891891B"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4D150142" w14:textId="77777777" w:rsidTr="00BA120D">
        <w:trPr>
          <w:trHeight w:val="196"/>
        </w:trPr>
        <w:tc>
          <w:tcPr>
            <w:tcW w:w="1628" w:type="dxa"/>
            <w:tcBorders>
              <w:top w:val="nil"/>
              <w:left w:val="nil"/>
              <w:right w:val="nil"/>
            </w:tcBorders>
            <w:shd w:val="clear" w:color="auto" w:fill="auto"/>
            <w:noWrap/>
            <w:vAlign w:val="bottom"/>
            <w:hideMark/>
          </w:tcPr>
          <w:p w14:paraId="39176CCB"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hideMark/>
          </w:tcPr>
          <w:p w14:paraId="52B56C14"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Uncharacterized epilespy (Chromosomal microdeletion 15, 17, X)</w:t>
            </w:r>
          </w:p>
        </w:tc>
        <w:tc>
          <w:tcPr>
            <w:tcW w:w="1418" w:type="dxa"/>
            <w:tcBorders>
              <w:top w:val="nil"/>
              <w:left w:val="nil"/>
              <w:right w:val="nil"/>
            </w:tcBorders>
            <w:shd w:val="clear" w:color="auto" w:fill="auto"/>
            <w:noWrap/>
            <w:hideMark/>
          </w:tcPr>
          <w:p w14:paraId="650A0955"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1999523A" w14:textId="77777777" w:rsidTr="00BA120D">
        <w:trPr>
          <w:trHeight w:val="196"/>
        </w:trPr>
        <w:tc>
          <w:tcPr>
            <w:tcW w:w="1628" w:type="dxa"/>
            <w:tcBorders>
              <w:top w:val="nil"/>
              <w:left w:val="nil"/>
              <w:right w:val="nil"/>
            </w:tcBorders>
            <w:shd w:val="clear" w:color="auto" w:fill="auto"/>
            <w:noWrap/>
            <w:vAlign w:val="bottom"/>
          </w:tcPr>
          <w:p w14:paraId="4FF77194"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tcPr>
          <w:p w14:paraId="62CD2B75" w14:textId="6B1666BF"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Uncharacterized epilespy</w:t>
            </w:r>
            <w:r>
              <w:rPr>
                <w:rFonts w:asciiTheme="minorHAnsi" w:eastAsia="Times New Roman" w:hAnsiTheme="minorHAnsi"/>
                <w:color w:val="000000"/>
                <w:sz w:val="18"/>
                <w:szCs w:val="18"/>
              </w:rPr>
              <w:t xml:space="preserve"> (presumed genetic)</w:t>
            </w:r>
          </w:p>
        </w:tc>
        <w:tc>
          <w:tcPr>
            <w:tcW w:w="1418" w:type="dxa"/>
            <w:tcBorders>
              <w:top w:val="nil"/>
              <w:left w:val="nil"/>
              <w:right w:val="nil"/>
            </w:tcBorders>
            <w:shd w:val="clear" w:color="auto" w:fill="auto"/>
            <w:noWrap/>
          </w:tcPr>
          <w:p w14:paraId="74090888" w14:textId="20C4D00F"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450F8AB8" w14:textId="77777777" w:rsidTr="00BA120D">
        <w:trPr>
          <w:trHeight w:val="196"/>
        </w:trPr>
        <w:tc>
          <w:tcPr>
            <w:tcW w:w="1628" w:type="dxa"/>
            <w:tcBorders>
              <w:top w:val="nil"/>
              <w:left w:val="nil"/>
              <w:right w:val="nil"/>
            </w:tcBorders>
            <w:shd w:val="clear" w:color="auto" w:fill="auto"/>
            <w:noWrap/>
            <w:vAlign w:val="bottom"/>
          </w:tcPr>
          <w:p w14:paraId="7F4D551D"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tcPr>
          <w:p w14:paraId="54C73085" w14:textId="43B101B4"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10204"/>
                <w:sz w:val="18"/>
                <w:szCs w:val="18"/>
              </w:rPr>
              <w:t>Photosensitive epilepsy</w:t>
            </w:r>
          </w:p>
        </w:tc>
        <w:tc>
          <w:tcPr>
            <w:tcW w:w="1418" w:type="dxa"/>
            <w:tcBorders>
              <w:top w:val="nil"/>
              <w:left w:val="nil"/>
              <w:right w:val="nil"/>
            </w:tcBorders>
            <w:shd w:val="clear" w:color="auto" w:fill="auto"/>
            <w:noWrap/>
          </w:tcPr>
          <w:p w14:paraId="789D493C" w14:textId="789B3A44"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072F0284" w14:textId="77777777" w:rsidTr="00701F6F">
        <w:trPr>
          <w:trHeight w:val="196"/>
        </w:trPr>
        <w:tc>
          <w:tcPr>
            <w:tcW w:w="1628" w:type="dxa"/>
            <w:tcBorders>
              <w:top w:val="nil"/>
              <w:left w:val="nil"/>
              <w:right w:val="nil"/>
            </w:tcBorders>
            <w:shd w:val="clear" w:color="auto" w:fill="auto"/>
            <w:noWrap/>
            <w:vAlign w:val="bottom"/>
          </w:tcPr>
          <w:p w14:paraId="2C820742"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tcPr>
          <w:p w14:paraId="135D3EDA" w14:textId="1CB24EC1" w:rsidR="00FB0EC5" w:rsidRPr="00727E1D" w:rsidRDefault="00FB0EC5" w:rsidP="00FB0EC5">
            <w:pPr>
              <w:rPr>
                <w:rFonts w:asciiTheme="minorHAnsi" w:eastAsia="Times New Roman" w:hAnsiTheme="minorHAnsi"/>
                <w:color w:val="010204"/>
                <w:sz w:val="18"/>
                <w:szCs w:val="18"/>
              </w:rPr>
            </w:pPr>
            <w:r>
              <w:rPr>
                <w:rFonts w:asciiTheme="minorHAnsi" w:eastAsia="Times New Roman" w:hAnsiTheme="minorHAnsi"/>
                <w:color w:val="010204"/>
                <w:sz w:val="18"/>
                <w:szCs w:val="18"/>
              </w:rPr>
              <w:t xml:space="preserve">Lennox </w:t>
            </w:r>
            <w:r w:rsidRPr="00727E1D">
              <w:rPr>
                <w:rFonts w:asciiTheme="minorHAnsi" w:eastAsia="Times New Roman" w:hAnsiTheme="minorHAnsi"/>
                <w:color w:val="010204"/>
                <w:sz w:val="18"/>
                <w:szCs w:val="18"/>
              </w:rPr>
              <w:t xml:space="preserve">Gastaut syndrome </w:t>
            </w:r>
          </w:p>
        </w:tc>
        <w:tc>
          <w:tcPr>
            <w:tcW w:w="1418" w:type="dxa"/>
            <w:tcBorders>
              <w:top w:val="nil"/>
              <w:left w:val="nil"/>
              <w:right w:val="nil"/>
            </w:tcBorders>
            <w:shd w:val="clear" w:color="auto" w:fill="auto"/>
            <w:noWrap/>
            <w:vAlign w:val="bottom"/>
          </w:tcPr>
          <w:p w14:paraId="7B40FCCB" w14:textId="4C2E3C7F" w:rsidR="00FB0EC5" w:rsidRPr="00727E1D" w:rsidRDefault="00FB0EC5" w:rsidP="00FB0EC5">
            <w:pPr>
              <w:jc w:val="center"/>
              <w:rPr>
                <w:rFonts w:asciiTheme="minorHAnsi" w:eastAsia="Times New Roman" w:hAnsiTheme="minorHAnsi"/>
                <w:color w:val="000000"/>
                <w:sz w:val="18"/>
                <w:szCs w:val="18"/>
              </w:rPr>
            </w:pPr>
            <w:r>
              <w:rPr>
                <w:rFonts w:asciiTheme="minorHAnsi" w:eastAsia="Times New Roman" w:hAnsiTheme="minorHAnsi"/>
                <w:color w:val="000000"/>
                <w:sz w:val="18"/>
                <w:szCs w:val="18"/>
              </w:rPr>
              <w:t>1 (1.5</w:t>
            </w:r>
            <w:r w:rsidRPr="00727E1D">
              <w:rPr>
                <w:rFonts w:asciiTheme="minorHAnsi" w:eastAsia="Times New Roman" w:hAnsiTheme="minorHAnsi"/>
                <w:color w:val="000000"/>
                <w:sz w:val="18"/>
                <w:szCs w:val="18"/>
              </w:rPr>
              <w:t>%)</w:t>
            </w:r>
          </w:p>
        </w:tc>
      </w:tr>
      <w:tr w:rsidR="00FB0EC5" w:rsidRPr="00727E1D" w14:paraId="4B960AAC" w14:textId="77777777" w:rsidTr="00BA120D">
        <w:trPr>
          <w:trHeight w:val="70"/>
        </w:trPr>
        <w:tc>
          <w:tcPr>
            <w:tcW w:w="1628" w:type="dxa"/>
            <w:tcBorders>
              <w:left w:val="nil"/>
              <w:right w:val="nil"/>
            </w:tcBorders>
            <w:shd w:val="clear" w:color="auto" w:fill="auto"/>
            <w:noWrap/>
            <w:vAlign w:val="bottom"/>
          </w:tcPr>
          <w:p w14:paraId="39DE12B9" w14:textId="77777777" w:rsidR="00FB0EC5" w:rsidRPr="00727E1D" w:rsidRDefault="00FB0EC5" w:rsidP="00FB0EC5">
            <w:pPr>
              <w:rPr>
                <w:rFonts w:asciiTheme="minorHAnsi" w:eastAsia="Times New Roman" w:hAnsiTheme="minorHAnsi"/>
                <w:b/>
                <w:bCs/>
                <w:color w:val="000000"/>
                <w:sz w:val="18"/>
                <w:szCs w:val="18"/>
              </w:rPr>
            </w:pPr>
            <w:r w:rsidRPr="00727E1D">
              <w:rPr>
                <w:rFonts w:asciiTheme="minorHAnsi" w:eastAsia="Times New Roman" w:hAnsiTheme="minorHAnsi"/>
                <w:b/>
                <w:bCs/>
                <w:color w:val="000000"/>
                <w:sz w:val="18"/>
                <w:szCs w:val="18"/>
              </w:rPr>
              <w:t>Unknown</w:t>
            </w:r>
          </w:p>
        </w:tc>
        <w:tc>
          <w:tcPr>
            <w:tcW w:w="6599" w:type="dxa"/>
            <w:tcBorders>
              <w:left w:val="nil"/>
              <w:right w:val="nil"/>
            </w:tcBorders>
            <w:shd w:val="clear" w:color="auto" w:fill="auto"/>
            <w:noWrap/>
            <w:vAlign w:val="bottom"/>
          </w:tcPr>
          <w:p w14:paraId="17812391" w14:textId="77777777" w:rsidR="00FB0EC5" w:rsidRPr="00727E1D" w:rsidRDefault="00FB0EC5" w:rsidP="00FB0EC5">
            <w:pPr>
              <w:jc w:val="right"/>
              <w:rPr>
                <w:rFonts w:asciiTheme="minorHAnsi" w:eastAsia="Times New Roman" w:hAnsiTheme="minorHAnsi"/>
                <w:color w:val="000000"/>
                <w:sz w:val="18"/>
                <w:szCs w:val="18"/>
              </w:rPr>
            </w:pPr>
          </w:p>
        </w:tc>
        <w:tc>
          <w:tcPr>
            <w:tcW w:w="1418" w:type="dxa"/>
            <w:tcBorders>
              <w:left w:val="nil"/>
              <w:right w:val="nil"/>
            </w:tcBorders>
            <w:shd w:val="clear" w:color="auto" w:fill="auto"/>
            <w:noWrap/>
            <w:vAlign w:val="bottom"/>
          </w:tcPr>
          <w:p w14:paraId="4A376E7A" w14:textId="77777777" w:rsidR="00FB0EC5" w:rsidRPr="00727E1D" w:rsidRDefault="00FB0EC5" w:rsidP="00FB0EC5">
            <w:pPr>
              <w:jc w:val="center"/>
              <w:rPr>
                <w:rFonts w:asciiTheme="minorHAnsi" w:eastAsia="Times New Roman" w:hAnsiTheme="minorHAnsi"/>
                <w:color w:val="000000"/>
                <w:sz w:val="18"/>
                <w:szCs w:val="18"/>
              </w:rPr>
            </w:pPr>
          </w:p>
        </w:tc>
      </w:tr>
      <w:tr w:rsidR="00FB0EC5" w:rsidRPr="00727E1D" w14:paraId="2FD29873" w14:textId="77777777" w:rsidTr="00BA120D">
        <w:trPr>
          <w:trHeight w:val="79"/>
        </w:trPr>
        <w:tc>
          <w:tcPr>
            <w:tcW w:w="1628" w:type="dxa"/>
            <w:tcBorders>
              <w:left w:val="nil"/>
              <w:bottom w:val="nil"/>
              <w:right w:val="nil"/>
            </w:tcBorders>
            <w:shd w:val="clear" w:color="auto" w:fill="auto"/>
            <w:noWrap/>
            <w:vAlign w:val="bottom"/>
            <w:hideMark/>
          </w:tcPr>
          <w:p w14:paraId="562445D8" w14:textId="77777777" w:rsidR="00FB0EC5" w:rsidRPr="00727E1D" w:rsidRDefault="00FB0EC5" w:rsidP="00FB0EC5">
            <w:pPr>
              <w:rPr>
                <w:rFonts w:asciiTheme="minorHAnsi" w:eastAsia="Times New Roman" w:hAnsiTheme="minorHAnsi"/>
                <w:sz w:val="18"/>
                <w:szCs w:val="18"/>
              </w:rPr>
            </w:pPr>
          </w:p>
        </w:tc>
        <w:tc>
          <w:tcPr>
            <w:tcW w:w="6599" w:type="dxa"/>
            <w:tcBorders>
              <w:left w:val="nil"/>
              <w:bottom w:val="nil"/>
              <w:right w:val="nil"/>
            </w:tcBorders>
            <w:shd w:val="clear" w:color="auto" w:fill="auto"/>
            <w:noWrap/>
            <w:vAlign w:val="bottom"/>
            <w:hideMark/>
          </w:tcPr>
          <w:p w14:paraId="489855BF"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I do not know</w:t>
            </w:r>
          </w:p>
        </w:tc>
        <w:tc>
          <w:tcPr>
            <w:tcW w:w="1418" w:type="dxa"/>
            <w:tcBorders>
              <w:left w:val="nil"/>
              <w:bottom w:val="nil"/>
              <w:right w:val="nil"/>
            </w:tcBorders>
            <w:shd w:val="clear" w:color="auto" w:fill="auto"/>
            <w:noWrap/>
            <w:vAlign w:val="bottom"/>
            <w:hideMark/>
          </w:tcPr>
          <w:p w14:paraId="7E0563CD" w14:textId="386DCF2A"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2</w:t>
            </w:r>
            <w:r>
              <w:rPr>
                <w:rFonts w:asciiTheme="minorHAnsi" w:eastAsia="Times New Roman" w:hAnsiTheme="minorHAnsi"/>
                <w:color w:val="000000"/>
                <w:sz w:val="18"/>
                <w:szCs w:val="18"/>
              </w:rPr>
              <w:t>7 (42</w:t>
            </w:r>
            <w:r w:rsidRPr="00727E1D">
              <w:rPr>
                <w:rFonts w:asciiTheme="minorHAnsi" w:eastAsia="Times New Roman" w:hAnsiTheme="minorHAnsi"/>
                <w:color w:val="000000"/>
                <w:sz w:val="18"/>
                <w:szCs w:val="18"/>
              </w:rPr>
              <w:t>%)</w:t>
            </w:r>
          </w:p>
        </w:tc>
      </w:tr>
      <w:tr w:rsidR="00FB0EC5" w:rsidRPr="00727E1D" w14:paraId="6E854C88" w14:textId="77777777" w:rsidTr="00BA120D">
        <w:trPr>
          <w:trHeight w:val="79"/>
        </w:trPr>
        <w:tc>
          <w:tcPr>
            <w:tcW w:w="1628" w:type="dxa"/>
            <w:tcBorders>
              <w:top w:val="nil"/>
              <w:left w:val="nil"/>
              <w:bottom w:val="nil"/>
              <w:right w:val="nil"/>
            </w:tcBorders>
            <w:shd w:val="clear" w:color="auto" w:fill="auto"/>
            <w:noWrap/>
            <w:vAlign w:val="bottom"/>
            <w:hideMark/>
          </w:tcPr>
          <w:p w14:paraId="3D2F509D"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hideMark/>
          </w:tcPr>
          <w:p w14:paraId="5B3472E5"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Epileptic encephalopathy with continuous spike-and-wave during sleep </w:t>
            </w:r>
          </w:p>
        </w:tc>
        <w:tc>
          <w:tcPr>
            <w:tcW w:w="1418" w:type="dxa"/>
            <w:tcBorders>
              <w:top w:val="nil"/>
              <w:left w:val="nil"/>
              <w:bottom w:val="nil"/>
              <w:right w:val="nil"/>
            </w:tcBorders>
            <w:shd w:val="clear" w:color="auto" w:fill="auto"/>
            <w:noWrap/>
            <w:vAlign w:val="bottom"/>
            <w:hideMark/>
          </w:tcPr>
          <w:p w14:paraId="780EE572"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2 (3.1%)</w:t>
            </w:r>
          </w:p>
        </w:tc>
      </w:tr>
      <w:tr w:rsidR="00FB0EC5" w:rsidRPr="00727E1D" w14:paraId="6B21F70F" w14:textId="77777777" w:rsidTr="00252248">
        <w:trPr>
          <w:trHeight w:val="238"/>
        </w:trPr>
        <w:tc>
          <w:tcPr>
            <w:tcW w:w="1628" w:type="dxa"/>
            <w:tcBorders>
              <w:top w:val="nil"/>
              <w:left w:val="nil"/>
              <w:bottom w:val="nil"/>
              <w:right w:val="nil"/>
            </w:tcBorders>
            <w:shd w:val="clear" w:color="auto" w:fill="auto"/>
            <w:noWrap/>
            <w:vAlign w:val="bottom"/>
            <w:hideMark/>
          </w:tcPr>
          <w:p w14:paraId="0AD60302"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4F3E121B" w14:textId="28BB726D"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10204"/>
                <w:sz w:val="18"/>
                <w:szCs w:val="18"/>
              </w:rPr>
              <w:t xml:space="preserve">Childhood absence epilepsy </w:t>
            </w:r>
          </w:p>
        </w:tc>
        <w:tc>
          <w:tcPr>
            <w:tcW w:w="1418" w:type="dxa"/>
            <w:tcBorders>
              <w:top w:val="nil"/>
              <w:left w:val="nil"/>
              <w:bottom w:val="nil"/>
              <w:right w:val="nil"/>
            </w:tcBorders>
            <w:shd w:val="clear" w:color="auto" w:fill="auto"/>
            <w:noWrap/>
            <w:vAlign w:val="bottom"/>
          </w:tcPr>
          <w:p w14:paraId="141B01D5" w14:textId="3A2181C3"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2 (3.1%)</w:t>
            </w:r>
          </w:p>
        </w:tc>
      </w:tr>
      <w:tr w:rsidR="00FB0EC5" w:rsidRPr="00727E1D" w14:paraId="639F40F2" w14:textId="77777777" w:rsidTr="007620BD">
        <w:trPr>
          <w:trHeight w:val="79"/>
        </w:trPr>
        <w:tc>
          <w:tcPr>
            <w:tcW w:w="1628" w:type="dxa"/>
            <w:tcBorders>
              <w:top w:val="nil"/>
              <w:left w:val="nil"/>
              <w:bottom w:val="nil"/>
              <w:right w:val="nil"/>
            </w:tcBorders>
            <w:shd w:val="clear" w:color="auto" w:fill="auto"/>
            <w:noWrap/>
            <w:vAlign w:val="bottom"/>
            <w:hideMark/>
          </w:tcPr>
          <w:p w14:paraId="110FDA83"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283E81F9" w14:textId="327BD83A"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West Syndrome</w:t>
            </w:r>
          </w:p>
        </w:tc>
        <w:tc>
          <w:tcPr>
            <w:tcW w:w="1418" w:type="dxa"/>
            <w:tcBorders>
              <w:top w:val="nil"/>
              <w:left w:val="nil"/>
              <w:bottom w:val="nil"/>
              <w:right w:val="nil"/>
            </w:tcBorders>
            <w:shd w:val="clear" w:color="auto" w:fill="auto"/>
            <w:noWrap/>
          </w:tcPr>
          <w:p w14:paraId="37A8D925" w14:textId="5423005C"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3E4F1E69" w14:textId="77777777" w:rsidTr="00BA120D">
        <w:trPr>
          <w:trHeight w:val="79"/>
        </w:trPr>
        <w:tc>
          <w:tcPr>
            <w:tcW w:w="1628" w:type="dxa"/>
            <w:tcBorders>
              <w:top w:val="nil"/>
              <w:left w:val="nil"/>
              <w:bottom w:val="nil"/>
              <w:right w:val="nil"/>
            </w:tcBorders>
            <w:shd w:val="clear" w:color="auto" w:fill="auto"/>
            <w:noWrap/>
            <w:vAlign w:val="bottom"/>
          </w:tcPr>
          <w:p w14:paraId="43AE9B82"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1C90A75D" w14:textId="5DD1BAB6"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Aicardi syndrome</w:t>
            </w:r>
          </w:p>
        </w:tc>
        <w:tc>
          <w:tcPr>
            <w:tcW w:w="1418" w:type="dxa"/>
            <w:tcBorders>
              <w:top w:val="nil"/>
              <w:left w:val="nil"/>
              <w:bottom w:val="nil"/>
              <w:right w:val="nil"/>
            </w:tcBorders>
            <w:shd w:val="clear" w:color="auto" w:fill="auto"/>
            <w:noWrap/>
          </w:tcPr>
          <w:p w14:paraId="74716C28" w14:textId="51F4CA88"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6EF334E7" w14:textId="77777777" w:rsidTr="00BA120D">
        <w:trPr>
          <w:trHeight w:val="79"/>
        </w:trPr>
        <w:tc>
          <w:tcPr>
            <w:tcW w:w="1628" w:type="dxa"/>
            <w:tcBorders>
              <w:top w:val="nil"/>
              <w:left w:val="nil"/>
              <w:bottom w:val="nil"/>
              <w:right w:val="nil"/>
            </w:tcBorders>
            <w:shd w:val="clear" w:color="auto" w:fill="auto"/>
            <w:noWrap/>
            <w:vAlign w:val="bottom"/>
          </w:tcPr>
          <w:p w14:paraId="7C4E80ED"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6AB4FBAE" w14:textId="370AAB42"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Cerebral palsy</w:t>
            </w:r>
          </w:p>
        </w:tc>
        <w:tc>
          <w:tcPr>
            <w:tcW w:w="1418" w:type="dxa"/>
            <w:tcBorders>
              <w:top w:val="nil"/>
              <w:left w:val="nil"/>
              <w:bottom w:val="nil"/>
              <w:right w:val="nil"/>
            </w:tcBorders>
            <w:shd w:val="clear" w:color="auto" w:fill="auto"/>
            <w:noWrap/>
          </w:tcPr>
          <w:p w14:paraId="3C283E84" w14:textId="2F58D360"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3DF1A76E" w14:textId="77777777" w:rsidTr="00FB0EC5">
        <w:trPr>
          <w:trHeight w:val="79"/>
        </w:trPr>
        <w:tc>
          <w:tcPr>
            <w:tcW w:w="1628" w:type="dxa"/>
            <w:tcBorders>
              <w:top w:val="nil"/>
              <w:left w:val="nil"/>
              <w:bottom w:val="nil"/>
              <w:right w:val="nil"/>
            </w:tcBorders>
            <w:shd w:val="clear" w:color="auto" w:fill="auto"/>
            <w:noWrap/>
            <w:vAlign w:val="bottom"/>
            <w:hideMark/>
          </w:tcPr>
          <w:p w14:paraId="6F8B8251"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561347AC" w14:textId="7DB1DFE4"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Dravet Syndrome (suspected)</w:t>
            </w:r>
          </w:p>
        </w:tc>
        <w:tc>
          <w:tcPr>
            <w:tcW w:w="1418" w:type="dxa"/>
            <w:tcBorders>
              <w:top w:val="nil"/>
              <w:left w:val="nil"/>
              <w:bottom w:val="nil"/>
              <w:right w:val="nil"/>
            </w:tcBorders>
            <w:shd w:val="clear" w:color="auto" w:fill="auto"/>
            <w:noWrap/>
          </w:tcPr>
          <w:p w14:paraId="739BE01D" w14:textId="2BE71BC0"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20C9E882" w14:textId="77777777" w:rsidTr="00FB0EC5">
        <w:trPr>
          <w:trHeight w:val="79"/>
        </w:trPr>
        <w:tc>
          <w:tcPr>
            <w:tcW w:w="1628" w:type="dxa"/>
            <w:tcBorders>
              <w:top w:val="nil"/>
              <w:left w:val="nil"/>
              <w:bottom w:val="nil"/>
              <w:right w:val="nil"/>
            </w:tcBorders>
            <w:shd w:val="clear" w:color="auto" w:fill="auto"/>
            <w:noWrap/>
            <w:vAlign w:val="bottom"/>
            <w:hideMark/>
          </w:tcPr>
          <w:p w14:paraId="7AB105BE"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7436419B" w14:textId="5C205A35"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Febrile infection-related epilepsy syndrome </w:t>
            </w:r>
          </w:p>
        </w:tc>
        <w:tc>
          <w:tcPr>
            <w:tcW w:w="1418" w:type="dxa"/>
            <w:tcBorders>
              <w:top w:val="nil"/>
              <w:left w:val="nil"/>
              <w:bottom w:val="nil"/>
              <w:right w:val="nil"/>
            </w:tcBorders>
            <w:shd w:val="clear" w:color="auto" w:fill="auto"/>
            <w:noWrap/>
          </w:tcPr>
          <w:p w14:paraId="6FC2D748" w14:textId="60318BB4"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5C7EF79F" w14:textId="77777777" w:rsidTr="00FB0EC5">
        <w:trPr>
          <w:trHeight w:val="79"/>
        </w:trPr>
        <w:tc>
          <w:tcPr>
            <w:tcW w:w="1628" w:type="dxa"/>
            <w:tcBorders>
              <w:top w:val="nil"/>
              <w:left w:val="nil"/>
              <w:bottom w:val="nil"/>
              <w:right w:val="nil"/>
            </w:tcBorders>
            <w:shd w:val="clear" w:color="auto" w:fill="auto"/>
            <w:noWrap/>
            <w:vAlign w:val="bottom"/>
            <w:hideMark/>
          </w:tcPr>
          <w:p w14:paraId="7CE986BC"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25E2CD63" w14:textId="67C95A2C"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Landau-Kleffner syndrome </w:t>
            </w:r>
          </w:p>
        </w:tc>
        <w:tc>
          <w:tcPr>
            <w:tcW w:w="1418" w:type="dxa"/>
            <w:tcBorders>
              <w:top w:val="nil"/>
              <w:left w:val="nil"/>
              <w:bottom w:val="nil"/>
              <w:right w:val="nil"/>
            </w:tcBorders>
            <w:shd w:val="clear" w:color="auto" w:fill="auto"/>
            <w:noWrap/>
          </w:tcPr>
          <w:p w14:paraId="24A4AC9E" w14:textId="32952566"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2BFC9157" w14:textId="77777777" w:rsidTr="00FB0EC5">
        <w:trPr>
          <w:trHeight w:val="79"/>
        </w:trPr>
        <w:tc>
          <w:tcPr>
            <w:tcW w:w="1628" w:type="dxa"/>
            <w:tcBorders>
              <w:top w:val="nil"/>
              <w:left w:val="nil"/>
              <w:bottom w:val="nil"/>
              <w:right w:val="nil"/>
            </w:tcBorders>
            <w:shd w:val="clear" w:color="auto" w:fill="auto"/>
            <w:noWrap/>
            <w:vAlign w:val="bottom"/>
            <w:hideMark/>
          </w:tcPr>
          <w:p w14:paraId="0DEE80E2"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11D303B8" w14:textId="1EC8849C"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Myoclonic Rolandic childhood epilepsy</w:t>
            </w:r>
          </w:p>
        </w:tc>
        <w:tc>
          <w:tcPr>
            <w:tcW w:w="1418" w:type="dxa"/>
            <w:tcBorders>
              <w:top w:val="nil"/>
              <w:left w:val="nil"/>
              <w:bottom w:val="nil"/>
              <w:right w:val="nil"/>
            </w:tcBorders>
            <w:shd w:val="clear" w:color="auto" w:fill="auto"/>
            <w:noWrap/>
          </w:tcPr>
          <w:p w14:paraId="1FDE3DFB" w14:textId="0D942440"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w:t>
            </w:r>
            <w:bookmarkStart w:id="0" w:name="_GoBack"/>
            <w:bookmarkEnd w:id="0"/>
            <w:r w:rsidRPr="00727E1D">
              <w:rPr>
                <w:rFonts w:asciiTheme="minorHAnsi" w:eastAsia="Times New Roman" w:hAnsiTheme="minorHAnsi"/>
                <w:color w:val="000000"/>
                <w:sz w:val="18"/>
                <w:szCs w:val="18"/>
              </w:rPr>
              <w:t xml:space="preserve"> (1.5%)</w:t>
            </w:r>
          </w:p>
        </w:tc>
      </w:tr>
      <w:tr w:rsidR="00FB0EC5" w:rsidRPr="00727E1D" w14:paraId="68BE6A8E" w14:textId="77777777" w:rsidTr="00FB0EC5">
        <w:trPr>
          <w:trHeight w:val="79"/>
        </w:trPr>
        <w:tc>
          <w:tcPr>
            <w:tcW w:w="1628" w:type="dxa"/>
            <w:tcBorders>
              <w:top w:val="nil"/>
              <w:left w:val="nil"/>
              <w:bottom w:val="nil"/>
              <w:right w:val="nil"/>
            </w:tcBorders>
            <w:shd w:val="clear" w:color="auto" w:fill="auto"/>
            <w:noWrap/>
            <w:vAlign w:val="bottom"/>
            <w:hideMark/>
          </w:tcPr>
          <w:p w14:paraId="13607134"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75E38D03" w14:textId="073F5AFC"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Occipital lobe epilepsy</w:t>
            </w:r>
          </w:p>
        </w:tc>
        <w:tc>
          <w:tcPr>
            <w:tcW w:w="1418" w:type="dxa"/>
            <w:tcBorders>
              <w:top w:val="nil"/>
              <w:left w:val="nil"/>
              <w:bottom w:val="nil"/>
              <w:right w:val="nil"/>
            </w:tcBorders>
            <w:shd w:val="clear" w:color="auto" w:fill="auto"/>
            <w:noWrap/>
          </w:tcPr>
          <w:p w14:paraId="778948E5" w14:textId="24921DB6"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3B280153" w14:textId="77777777" w:rsidTr="00FB0EC5">
        <w:trPr>
          <w:trHeight w:val="79"/>
        </w:trPr>
        <w:tc>
          <w:tcPr>
            <w:tcW w:w="1628" w:type="dxa"/>
            <w:tcBorders>
              <w:top w:val="nil"/>
              <w:left w:val="nil"/>
              <w:bottom w:val="nil"/>
              <w:right w:val="nil"/>
            </w:tcBorders>
            <w:shd w:val="clear" w:color="auto" w:fill="auto"/>
            <w:noWrap/>
            <w:vAlign w:val="bottom"/>
            <w:hideMark/>
          </w:tcPr>
          <w:p w14:paraId="6C0AC30B"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73E967B1" w14:textId="148A9062"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Childhood absence epilepsy (atypical)</w:t>
            </w:r>
          </w:p>
        </w:tc>
        <w:tc>
          <w:tcPr>
            <w:tcW w:w="1418" w:type="dxa"/>
            <w:tcBorders>
              <w:top w:val="nil"/>
              <w:left w:val="nil"/>
              <w:bottom w:val="nil"/>
              <w:right w:val="nil"/>
            </w:tcBorders>
            <w:shd w:val="clear" w:color="auto" w:fill="auto"/>
            <w:noWrap/>
          </w:tcPr>
          <w:p w14:paraId="660A7B45" w14:textId="22D1BB19"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086ADDA8" w14:textId="77777777" w:rsidTr="00FB0EC5">
        <w:trPr>
          <w:trHeight w:val="79"/>
        </w:trPr>
        <w:tc>
          <w:tcPr>
            <w:tcW w:w="1628" w:type="dxa"/>
            <w:tcBorders>
              <w:top w:val="nil"/>
              <w:left w:val="nil"/>
              <w:bottom w:val="nil"/>
              <w:right w:val="nil"/>
            </w:tcBorders>
            <w:shd w:val="clear" w:color="auto" w:fill="auto"/>
            <w:noWrap/>
            <w:vAlign w:val="bottom"/>
            <w:hideMark/>
          </w:tcPr>
          <w:p w14:paraId="032C4750"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54B87D56" w14:textId="63036A19"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Juvenile myoclonic epilepsy </w:t>
            </w:r>
          </w:p>
        </w:tc>
        <w:tc>
          <w:tcPr>
            <w:tcW w:w="1418" w:type="dxa"/>
            <w:tcBorders>
              <w:top w:val="nil"/>
              <w:left w:val="nil"/>
              <w:bottom w:val="nil"/>
              <w:right w:val="nil"/>
            </w:tcBorders>
            <w:shd w:val="clear" w:color="auto" w:fill="auto"/>
            <w:noWrap/>
          </w:tcPr>
          <w:p w14:paraId="3BA37276" w14:textId="150A2DE1"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0C032A49" w14:textId="77777777" w:rsidTr="00FB0EC5">
        <w:trPr>
          <w:trHeight w:val="79"/>
        </w:trPr>
        <w:tc>
          <w:tcPr>
            <w:tcW w:w="1628" w:type="dxa"/>
            <w:tcBorders>
              <w:top w:val="nil"/>
              <w:left w:val="nil"/>
              <w:bottom w:val="nil"/>
              <w:right w:val="nil"/>
            </w:tcBorders>
            <w:shd w:val="clear" w:color="auto" w:fill="auto"/>
            <w:noWrap/>
            <w:vAlign w:val="bottom"/>
            <w:hideMark/>
          </w:tcPr>
          <w:p w14:paraId="06C61FC5"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79BD82B5" w14:textId="428EE0B0"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Myoclonic astatic epilepsy </w:t>
            </w:r>
          </w:p>
        </w:tc>
        <w:tc>
          <w:tcPr>
            <w:tcW w:w="1418" w:type="dxa"/>
            <w:tcBorders>
              <w:top w:val="nil"/>
              <w:left w:val="nil"/>
              <w:bottom w:val="nil"/>
              <w:right w:val="nil"/>
            </w:tcBorders>
            <w:shd w:val="clear" w:color="auto" w:fill="auto"/>
            <w:noWrap/>
          </w:tcPr>
          <w:p w14:paraId="266501CF" w14:textId="7E4E9281"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2FEDE05C" w14:textId="77777777" w:rsidTr="00FB0EC5">
        <w:trPr>
          <w:trHeight w:val="79"/>
        </w:trPr>
        <w:tc>
          <w:tcPr>
            <w:tcW w:w="1628" w:type="dxa"/>
            <w:tcBorders>
              <w:top w:val="nil"/>
              <w:left w:val="nil"/>
              <w:bottom w:val="nil"/>
              <w:right w:val="nil"/>
            </w:tcBorders>
            <w:shd w:val="clear" w:color="auto" w:fill="auto"/>
            <w:noWrap/>
            <w:vAlign w:val="bottom"/>
            <w:hideMark/>
          </w:tcPr>
          <w:p w14:paraId="7079DBF4"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0DF80AA4" w14:textId="27576583"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Nocturnal frontal lobe epilepsy</w:t>
            </w:r>
          </w:p>
        </w:tc>
        <w:tc>
          <w:tcPr>
            <w:tcW w:w="1418" w:type="dxa"/>
            <w:tcBorders>
              <w:top w:val="nil"/>
              <w:left w:val="nil"/>
              <w:bottom w:val="nil"/>
              <w:right w:val="nil"/>
            </w:tcBorders>
            <w:shd w:val="clear" w:color="auto" w:fill="auto"/>
            <w:noWrap/>
          </w:tcPr>
          <w:p w14:paraId="2E91F196" w14:textId="5EDE15CD"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2E3E579D" w14:textId="77777777" w:rsidTr="007620BD">
        <w:trPr>
          <w:trHeight w:val="79"/>
        </w:trPr>
        <w:tc>
          <w:tcPr>
            <w:tcW w:w="1628" w:type="dxa"/>
            <w:tcBorders>
              <w:top w:val="nil"/>
              <w:left w:val="nil"/>
              <w:bottom w:val="nil"/>
              <w:right w:val="nil"/>
            </w:tcBorders>
            <w:shd w:val="clear" w:color="auto" w:fill="auto"/>
            <w:noWrap/>
            <w:vAlign w:val="bottom"/>
            <w:hideMark/>
          </w:tcPr>
          <w:p w14:paraId="53C4ED3B"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nil"/>
              <w:right w:val="nil"/>
            </w:tcBorders>
            <w:shd w:val="clear" w:color="auto" w:fill="auto"/>
            <w:noWrap/>
            <w:vAlign w:val="bottom"/>
          </w:tcPr>
          <w:p w14:paraId="44CDD909" w14:textId="03C4FB4A" w:rsidR="00FB0EC5" w:rsidRPr="00727E1D" w:rsidRDefault="00FB0EC5" w:rsidP="00FB0EC5">
            <w:pPr>
              <w:rPr>
                <w:rFonts w:asciiTheme="minorHAnsi" w:eastAsia="Times New Roman" w:hAnsiTheme="minorHAnsi"/>
                <w:color w:val="000000"/>
                <w:sz w:val="18"/>
                <w:szCs w:val="18"/>
              </w:rPr>
            </w:pPr>
            <w:r>
              <w:rPr>
                <w:rFonts w:asciiTheme="minorHAnsi" w:eastAsia="Times New Roman" w:hAnsiTheme="minorHAnsi"/>
                <w:color w:val="010204"/>
                <w:sz w:val="18"/>
                <w:szCs w:val="18"/>
              </w:rPr>
              <w:t>‘</w:t>
            </w:r>
            <w:r>
              <w:rPr>
                <w:rFonts w:asciiTheme="minorHAnsi" w:eastAsia="Times New Roman" w:hAnsiTheme="minorHAnsi"/>
                <w:color w:val="010204"/>
                <w:sz w:val="18"/>
                <w:szCs w:val="18"/>
              </w:rPr>
              <w:t xml:space="preserve">Lennox </w:t>
            </w:r>
            <w:r w:rsidRPr="00727E1D">
              <w:rPr>
                <w:rFonts w:asciiTheme="minorHAnsi" w:eastAsia="Times New Roman" w:hAnsiTheme="minorHAnsi"/>
                <w:color w:val="010204"/>
                <w:sz w:val="18"/>
                <w:szCs w:val="18"/>
              </w:rPr>
              <w:t>Gastaut</w:t>
            </w:r>
            <w:r>
              <w:rPr>
                <w:rFonts w:asciiTheme="minorHAnsi" w:eastAsia="Times New Roman" w:hAnsiTheme="minorHAnsi"/>
                <w:color w:val="010204"/>
                <w:sz w:val="18"/>
                <w:szCs w:val="18"/>
              </w:rPr>
              <w:t>’-like</w:t>
            </w:r>
            <w:r w:rsidRPr="00727E1D">
              <w:rPr>
                <w:rFonts w:asciiTheme="minorHAnsi" w:eastAsia="Times New Roman" w:hAnsiTheme="minorHAnsi"/>
                <w:color w:val="010204"/>
                <w:sz w:val="18"/>
                <w:szCs w:val="18"/>
              </w:rPr>
              <w:t xml:space="preserve"> syndrome </w:t>
            </w:r>
          </w:p>
        </w:tc>
        <w:tc>
          <w:tcPr>
            <w:tcW w:w="1418" w:type="dxa"/>
            <w:tcBorders>
              <w:top w:val="nil"/>
              <w:left w:val="nil"/>
              <w:bottom w:val="nil"/>
              <w:right w:val="nil"/>
            </w:tcBorders>
            <w:shd w:val="clear" w:color="auto" w:fill="auto"/>
            <w:noWrap/>
            <w:vAlign w:val="bottom"/>
          </w:tcPr>
          <w:p w14:paraId="7DA496E9" w14:textId="0E13BA44" w:rsidR="00FB0EC5" w:rsidRPr="00727E1D" w:rsidRDefault="00FB0EC5" w:rsidP="00FB0EC5">
            <w:pPr>
              <w:jc w:val="center"/>
              <w:rPr>
                <w:rFonts w:asciiTheme="minorHAnsi" w:eastAsia="Times New Roman" w:hAnsiTheme="minorHAnsi"/>
                <w:color w:val="000000"/>
                <w:sz w:val="18"/>
                <w:szCs w:val="18"/>
              </w:rPr>
            </w:pPr>
            <w:r>
              <w:rPr>
                <w:rFonts w:asciiTheme="minorHAnsi" w:eastAsia="Times New Roman" w:hAnsiTheme="minorHAnsi"/>
                <w:color w:val="000000"/>
                <w:sz w:val="18"/>
                <w:szCs w:val="18"/>
              </w:rPr>
              <w:t>1</w:t>
            </w:r>
            <w:r w:rsidRPr="00727E1D">
              <w:rPr>
                <w:rFonts w:asciiTheme="minorHAnsi" w:eastAsia="Times New Roman" w:hAnsiTheme="minorHAnsi"/>
                <w:color w:val="000000"/>
                <w:sz w:val="18"/>
                <w:szCs w:val="18"/>
              </w:rPr>
              <w:t xml:space="preserve"> (</w:t>
            </w:r>
            <w:r>
              <w:rPr>
                <w:rFonts w:asciiTheme="minorHAnsi" w:eastAsia="Times New Roman" w:hAnsiTheme="minorHAnsi"/>
                <w:color w:val="000000"/>
                <w:sz w:val="18"/>
                <w:szCs w:val="18"/>
              </w:rPr>
              <w:t>1.5</w:t>
            </w:r>
            <w:r w:rsidRPr="00727E1D">
              <w:rPr>
                <w:rFonts w:asciiTheme="minorHAnsi" w:eastAsia="Times New Roman" w:hAnsiTheme="minorHAnsi"/>
                <w:color w:val="000000"/>
                <w:sz w:val="18"/>
                <w:szCs w:val="18"/>
              </w:rPr>
              <w:t>%)</w:t>
            </w:r>
          </w:p>
        </w:tc>
      </w:tr>
      <w:tr w:rsidR="00FB0EC5" w:rsidRPr="00727E1D" w14:paraId="7D9A34E4" w14:textId="77777777" w:rsidTr="007B7A23">
        <w:trPr>
          <w:trHeight w:val="236"/>
        </w:trPr>
        <w:tc>
          <w:tcPr>
            <w:tcW w:w="1628" w:type="dxa"/>
            <w:tcBorders>
              <w:top w:val="nil"/>
              <w:left w:val="nil"/>
              <w:right w:val="nil"/>
            </w:tcBorders>
            <w:shd w:val="clear" w:color="auto" w:fill="auto"/>
            <w:noWrap/>
            <w:vAlign w:val="bottom"/>
            <w:hideMark/>
          </w:tcPr>
          <w:p w14:paraId="28B3FC53"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tcPr>
          <w:p w14:paraId="1BE3D146" w14:textId="6DAB3E06" w:rsidR="00FB0EC5" w:rsidRPr="00727E1D" w:rsidRDefault="00FB0EC5" w:rsidP="00FB0EC5">
            <w:pPr>
              <w:rPr>
                <w:rFonts w:asciiTheme="minorHAnsi" w:eastAsia="Times New Roman" w:hAnsiTheme="minorHAnsi"/>
                <w:color w:val="010204"/>
                <w:sz w:val="18"/>
                <w:szCs w:val="18"/>
              </w:rPr>
            </w:pPr>
          </w:p>
        </w:tc>
        <w:tc>
          <w:tcPr>
            <w:tcW w:w="1418" w:type="dxa"/>
            <w:tcBorders>
              <w:top w:val="nil"/>
              <w:left w:val="nil"/>
              <w:right w:val="nil"/>
            </w:tcBorders>
            <w:shd w:val="clear" w:color="auto" w:fill="auto"/>
            <w:noWrap/>
            <w:vAlign w:val="bottom"/>
          </w:tcPr>
          <w:p w14:paraId="59611CC9" w14:textId="4C157160" w:rsidR="00FB0EC5" w:rsidRPr="00727E1D" w:rsidRDefault="00FB0EC5" w:rsidP="00FB0EC5">
            <w:pPr>
              <w:jc w:val="center"/>
              <w:rPr>
                <w:rFonts w:asciiTheme="minorHAnsi" w:eastAsia="Times New Roman" w:hAnsiTheme="minorHAnsi"/>
                <w:color w:val="000000"/>
                <w:sz w:val="18"/>
                <w:szCs w:val="18"/>
              </w:rPr>
            </w:pPr>
          </w:p>
        </w:tc>
      </w:tr>
      <w:tr w:rsidR="00FB0EC5" w:rsidRPr="00727E1D" w14:paraId="077802CA" w14:textId="77777777" w:rsidTr="00BA120D">
        <w:trPr>
          <w:trHeight w:val="118"/>
        </w:trPr>
        <w:tc>
          <w:tcPr>
            <w:tcW w:w="1628" w:type="dxa"/>
            <w:tcBorders>
              <w:left w:val="nil"/>
              <w:right w:val="nil"/>
            </w:tcBorders>
            <w:shd w:val="clear" w:color="auto" w:fill="auto"/>
            <w:noWrap/>
            <w:vAlign w:val="bottom"/>
          </w:tcPr>
          <w:p w14:paraId="1FEC01EC"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b/>
                <w:bCs/>
                <w:color w:val="000000"/>
                <w:sz w:val="18"/>
                <w:szCs w:val="18"/>
              </w:rPr>
              <w:t>Structural</w:t>
            </w:r>
          </w:p>
        </w:tc>
        <w:tc>
          <w:tcPr>
            <w:tcW w:w="6599" w:type="dxa"/>
            <w:tcBorders>
              <w:left w:val="nil"/>
              <w:right w:val="nil"/>
            </w:tcBorders>
            <w:shd w:val="clear" w:color="auto" w:fill="auto"/>
            <w:noWrap/>
            <w:vAlign w:val="bottom"/>
          </w:tcPr>
          <w:p w14:paraId="3C126E36" w14:textId="77777777" w:rsidR="00FB0EC5" w:rsidRPr="00727E1D" w:rsidRDefault="00FB0EC5" w:rsidP="00FB0EC5">
            <w:pPr>
              <w:jc w:val="right"/>
              <w:rPr>
                <w:rFonts w:asciiTheme="minorHAnsi" w:eastAsia="Times New Roman" w:hAnsiTheme="minorHAnsi"/>
                <w:b/>
                <w:color w:val="000000"/>
                <w:sz w:val="18"/>
                <w:szCs w:val="18"/>
              </w:rPr>
            </w:pPr>
          </w:p>
        </w:tc>
        <w:tc>
          <w:tcPr>
            <w:tcW w:w="1418" w:type="dxa"/>
            <w:tcBorders>
              <w:left w:val="nil"/>
              <w:right w:val="nil"/>
            </w:tcBorders>
            <w:shd w:val="clear" w:color="auto" w:fill="auto"/>
            <w:noWrap/>
            <w:vAlign w:val="bottom"/>
          </w:tcPr>
          <w:p w14:paraId="472592A8" w14:textId="2A17ECA0" w:rsidR="00FB0EC5" w:rsidRPr="00125101" w:rsidRDefault="00FB0EC5" w:rsidP="00FB0EC5">
            <w:pPr>
              <w:jc w:val="center"/>
              <w:rPr>
                <w:rFonts w:asciiTheme="minorHAnsi" w:eastAsia="Times New Roman" w:hAnsiTheme="minorHAnsi"/>
                <w:color w:val="000000"/>
                <w:sz w:val="18"/>
                <w:szCs w:val="18"/>
              </w:rPr>
            </w:pPr>
          </w:p>
        </w:tc>
      </w:tr>
      <w:tr w:rsidR="00FB0EC5" w:rsidRPr="00727E1D" w14:paraId="08DFC0FD" w14:textId="77777777" w:rsidTr="00BA120D">
        <w:trPr>
          <w:trHeight w:val="79"/>
        </w:trPr>
        <w:tc>
          <w:tcPr>
            <w:tcW w:w="1628" w:type="dxa"/>
            <w:tcBorders>
              <w:left w:val="nil"/>
              <w:right w:val="nil"/>
            </w:tcBorders>
            <w:shd w:val="clear" w:color="auto" w:fill="auto"/>
            <w:noWrap/>
            <w:vAlign w:val="bottom"/>
            <w:hideMark/>
          </w:tcPr>
          <w:p w14:paraId="220FA500" w14:textId="77777777" w:rsidR="00FB0EC5" w:rsidRPr="00727E1D" w:rsidRDefault="00FB0EC5" w:rsidP="00FB0EC5">
            <w:pPr>
              <w:rPr>
                <w:rFonts w:asciiTheme="minorHAnsi" w:eastAsia="Times New Roman" w:hAnsiTheme="minorHAnsi"/>
                <w:sz w:val="18"/>
                <w:szCs w:val="18"/>
              </w:rPr>
            </w:pPr>
          </w:p>
        </w:tc>
        <w:tc>
          <w:tcPr>
            <w:tcW w:w="6599" w:type="dxa"/>
            <w:tcBorders>
              <w:left w:val="nil"/>
              <w:right w:val="nil"/>
            </w:tcBorders>
            <w:shd w:val="clear" w:color="auto" w:fill="auto"/>
            <w:noWrap/>
            <w:vAlign w:val="bottom"/>
            <w:hideMark/>
          </w:tcPr>
          <w:p w14:paraId="4D39AB85"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 xml:space="preserve">Acquired brain injury </w:t>
            </w:r>
          </w:p>
        </w:tc>
        <w:tc>
          <w:tcPr>
            <w:tcW w:w="1418" w:type="dxa"/>
            <w:tcBorders>
              <w:left w:val="nil"/>
              <w:right w:val="nil"/>
            </w:tcBorders>
            <w:shd w:val="clear" w:color="auto" w:fill="auto"/>
            <w:noWrap/>
            <w:vAlign w:val="bottom"/>
            <w:hideMark/>
          </w:tcPr>
          <w:p w14:paraId="5F60350B" w14:textId="737753E3" w:rsidR="00FB0EC5" w:rsidRPr="00727E1D" w:rsidRDefault="00FB0EC5" w:rsidP="00FB0EC5">
            <w:pPr>
              <w:jc w:val="center"/>
              <w:rPr>
                <w:rFonts w:asciiTheme="minorHAnsi" w:eastAsia="Times New Roman" w:hAnsiTheme="minorHAnsi"/>
                <w:color w:val="000000"/>
                <w:sz w:val="18"/>
                <w:szCs w:val="18"/>
              </w:rPr>
            </w:pPr>
            <w:r>
              <w:rPr>
                <w:rFonts w:asciiTheme="minorHAnsi" w:eastAsia="Times New Roman" w:hAnsiTheme="minorHAnsi"/>
                <w:color w:val="000000"/>
                <w:sz w:val="18"/>
                <w:szCs w:val="18"/>
              </w:rPr>
              <w:t>2 (3.1</w:t>
            </w:r>
            <w:r w:rsidRPr="00727E1D">
              <w:rPr>
                <w:rFonts w:asciiTheme="minorHAnsi" w:eastAsia="Times New Roman" w:hAnsiTheme="minorHAnsi"/>
                <w:color w:val="000000"/>
                <w:sz w:val="18"/>
                <w:szCs w:val="18"/>
              </w:rPr>
              <w:t>%)</w:t>
            </w:r>
          </w:p>
        </w:tc>
      </w:tr>
      <w:tr w:rsidR="00FB0EC5" w:rsidRPr="00727E1D" w14:paraId="57623116" w14:textId="77777777" w:rsidTr="00BA120D">
        <w:trPr>
          <w:trHeight w:val="239"/>
        </w:trPr>
        <w:tc>
          <w:tcPr>
            <w:tcW w:w="1628" w:type="dxa"/>
            <w:tcBorders>
              <w:top w:val="nil"/>
              <w:left w:val="nil"/>
              <w:right w:val="nil"/>
            </w:tcBorders>
            <w:shd w:val="clear" w:color="auto" w:fill="auto"/>
            <w:noWrap/>
            <w:vAlign w:val="bottom"/>
          </w:tcPr>
          <w:p w14:paraId="67EC62CE"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right w:val="nil"/>
            </w:tcBorders>
            <w:shd w:val="clear" w:color="auto" w:fill="auto"/>
            <w:noWrap/>
            <w:vAlign w:val="bottom"/>
          </w:tcPr>
          <w:p w14:paraId="7297669A" w14:textId="77777777" w:rsidR="00FB0EC5" w:rsidRPr="00727E1D" w:rsidRDefault="00FB0EC5" w:rsidP="00FB0EC5">
            <w:pPr>
              <w:jc w:val="right"/>
              <w:rPr>
                <w:rFonts w:asciiTheme="minorHAnsi" w:eastAsia="Times New Roman" w:hAnsiTheme="minorHAnsi"/>
                <w:color w:val="000000"/>
                <w:sz w:val="18"/>
                <w:szCs w:val="18"/>
              </w:rPr>
            </w:pPr>
          </w:p>
        </w:tc>
        <w:tc>
          <w:tcPr>
            <w:tcW w:w="1418" w:type="dxa"/>
            <w:tcBorders>
              <w:top w:val="nil"/>
              <w:left w:val="nil"/>
              <w:right w:val="nil"/>
            </w:tcBorders>
            <w:shd w:val="clear" w:color="auto" w:fill="auto"/>
            <w:noWrap/>
            <w:vAlign w:val="bottom"/>
          </w:tcPr>
          <w:p w14:paraId="799B56E9" w14:textId="77777777" w:rsidR="00FB0EC5" w:rsidRPr="00727E1D" w:rsidRDefault="00FB0EC5" w:rsidP="00FB0EC5">
            <w:pPr>
              <w:jc w:val="center"/>
              <w:rPr>
                <w:rFonts w:asciiTheme="minorHAnsi" w:eastAsia="Times New Roman" w:hAnsiTheme="minorHAnsi"/>
                <w:color w:val="000000"/>
                <w:sz w:val="18"/>
                <w:szCs w:val="18"/>
              </w:rPr>
            </w:pPr>
          </w:p>
        </w:tc>
      </w:tr>
      <w:tr w:rsidR="00FB0EC5" w:rsidRPr="00727E1D" w14:paraId="491C8180" w14:textId="77777777" w:rsidTr="00BA120D">
        <w:trPr>
          <w:trHeight w:val="66"/>
        </w:trPr>
        <w:tc>
          <w:tcPr>
            <w:tcW w:w="1628" w:type="dxa"/>
            <w:tcBorders>
              <w:left w:val="nil"/>
              <w:right w:val="nil"/>
            </w:tcBorders>
            <w:shd w:val="clear" w:color="auto" w:fill="auto"/>
            <w:noWrap/>
            <w:vAlign w:val="bottom"/>
          </w:tcPr>
          <w:p w14:paraId="6D02105A" w14:textId="77777777" w:rsidR="00FB0EC5" w:rsidRPr="00727E1D" w:rsidRDefault="00FB0EC5" w:rsidP="00FB0EC5">
            <w:pPr>
              <w:rPr>
                <w:rFonts w:asciiTheme="minorHAnsi" w:eastAsia="Times New Roman" w:hAnsiTheme="minorHAnsi"/>
                <w:b/>
                <w:bCs/>
                <w:color w:val="000000"/>
                <w:sz w:val="18"/>
                <w:szCs w:val="18"/>
              </w:rPr>
            </w:pPr>
            <w:r w:rsidRPr="00727E1D">
              <w:rPr>
                <w:rFonts w:asciiTheme="minorHAnsi" w:eastAsia="Times New Roman" w:hAnsiTheme="minorHAnsi"/>
                <w:b/>
                <w:bCs/>
                <w:color w:val="000000"/>
                <w:sz w:val="18"/>
                <w:szCs w:val="18"/>
              </w:rPr>
              <w:t>Metabolic</w:t>
            </w:r>
          </w:p>
        </w:tc>
        <w:tc>
          <w:tcPr>
            <w:tcW w:w="6599" w:type="dxa"/>
            <w:tcBorders>
              <w:left w:val="nil"/>
              <w:right w:val="nil"/>
            </w:tcBorders>
            <w:shd w:val="clear" w:color="auto" w:fill="auto"/>
            <w:noWrap/>
            <w:vAlign w:val="bottom"/>
          </w:tcPr>
          <w:p w14:paraId="033A341A" w14:textId="77777777" w:rsidR="00FB0EC5" w:rsidRPr="00727E1D" w:rsidRDefault="00FB0EC5" w:rsidP="00FB0EC5">
            <w:pPr>
              <w:jc w:val="right"/>
              <w:rPr>
                <w:rFonts w:asciiTheme="minorHAnsi" w:eastAsia="Times New Roman" w:hAnsiTheme="minorHAnsi"/>
                <w:color w:val="000000"/>
                <w:sz w:val="18"/>
                <w:szCs w:val="18"/>
              </w:rPr>
            </w:pPr>
          </w:p>
        </w:tc>
        <w:tc>
          <w:tcPr>
            <w:tcW w:w="1418" w:type="dxa"/>
            <w:tcBorders>
              <w:left w:val="nil"/>
              <w:right w:val="nil"/>
            </w:tcBorders>
            <w:shd w:val="clear" w:color="auto" w:fill="auto"/>
            <w:noWrap/>
            <w:vAlign w:val="bottom"/>
          </w:tcPr>
          <w:p w14:paraId="584AD00E" w14:textId="77777777" w:rsidR="00FB0EC5" w:rsidRPr="00727E1D" w:rsidRDefault="00FB0EC5" w:rsidP="00FB0EC5">
            <w:pPr>
              <w:jc w:val="center"/>
              <w:rPr>
                <w:rFonts w:asciiTheme="minorHAnsi" w:eastAsia="Times New Roman" w:hAnsiTheme="minorHAnsi"/>
                <w:color w:val="000000"/>
                <w:sz w:val="18"/>
                <w:szCs w:val="18"/>
              </w:rPr>
            </w:pPr>
          </w:p>
        </w:tc>
      </w:tr>
      <w:tr w:rsidR="00FB0EC5" w:rsidRPr="00727E1D" w14:paraId="38931E75" w14:textId="77777777" w:rsidTr="00BA120D">
        <w:trPr>
          <w:trHeight w:val="79"/>
        </w:trPr>
        <w:tc>
          <w:tcPr>
            <w:tcW w:w="1628" w:type="dxa"/>
            <w:tcBorders>
              <w:left w:val="nil"/>
              <w:right w:val="nil"/>
            </w:tcBorders>
            <w:shd w:val="clear" w:color="auto" w:fill="auto"/>
            <w:noWrap/>
            <w:vAlign w:val="bottom"/>
            <w:hideMark/>
          </w:tcPr>
          <w:p w14:paraId="65A0F23A"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left w:val="nil"/>
              <w:right w:val="nil"/>
            </w:tcBorders>
            <w:shd w:val="clear" w:color="auto" w:fill="auto"/>
            <w:noWrap/>
            <w:vAlign w:val="bottom"/>
            <w:hideMark/>
          </w:tcPr>
          <w:p w14:paraId="6A797608" w14:textId="77777777" w:rsidR="00FB0EC5" w:rsidRPr="00727E1D" w:rsidRDefault="00FB0EC5" w:rsidP="00FB0EC5">
            <w:pP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Pyridoxine-dependent epilepsy</w:t>
            </w:r>
          </w:p>
        </w:tc>
        <w:tc>
          <w:tcPr>
            <w:tcW w:w="1418" w:type="dxa"/>
            <w:tcBorders>
              <w:left w:val="nil"/>
              <w:right w:val="nil"/>
            </w:tcBorders>
            <w:shd w:val="clear" w:color="auto" w:fill="auto"/>
            <w:noWrap/>
            <w:vAlign w:val="bottom"/>
            <w:hideMark/>
          </w:tcPr>
          <w:p w14:paraId="47663F31" w14:textId="77777777" w:rsidR="00FB0EC5" w:rsidRPr="00727E1D" w:rsidRDefault="00FB0EC5" w:rsidP="00FB0EC5">
            <w:pPr>
              <w:jc w:val="center"/>
              <w:rPr>
                <w:rFonts w:asciiTheme="minorHAnsi" w:eastAsia="Times New Roman" w:hAnsiTheme="minorHAnsi"/>
                <w:color w:val="000000"/>
                <w:sz w:val="18"/>
                <w:szCs w:val="18"/>
              </w:rPr>
            </w:pPr>
            <w:r w:rsidRPr="00727E1D">
              <w:rPr>
                <w:rFonts w:asciiTheme="minorHAnsi" w:eastAsia="Times New Roman" w:hAnsiTheme="minorHAnsi"/>
                <w:color w:val="000000"/>
                <w:sz w:val="18"/>
                <w:szCs w:val="18"/>
              </w:rPr>
              <w:t>1 (1.5%)</w:t>
            </w:r>
          </w:p>
        </w:tc>
      </w:tr>
      <w:tr w:rsidR="00FB0EC5" w:rsidRPr="00727E1D" w14:paraId="17C7A07F" w14:textId="77777777" w:rsidTr="00BA120D">
        <w:trPr>
          <w:trHeight w:val="66"/>
        </w:trPr>
        <w:tc>
          <w:tcPr>
            <w:tcW w:w="1628" w:type="dxa"/>
            <w:tcBorders>
              <w:top w:val="nil"/>
              <w:left w:val="nil"/>
              <w:bottom w:val="single" w:sz="4" w:space="0" w:color="auto"/>
              <w:right w:val="nil"/>
            </w:tcBorders>
            <w:shd w:val="clear" w:color="auto" w:fill="auto"/>
            <w:noWrap/>
            <w:vAlign w:val="bottom"/>
          </w:tcPr>
          <w:p w14:paraId="7F04384E"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nil"/>
              <w:left w:val="nil"/>
              <w:bottom w:val="single" w:sz="4" w:space="0" w:color="auto"/>
              <w:right w:val="nil"/>
            </w:tcBorders>
            <w:shd w:val="clear" w:color="auto" w:fill="auto"/>
            <w:noWrap/>
            <w:vAlign w:val="bottom"/>
          </w:tcPr>
          <w:p w14:paraId="5FF10551" w14:textId="77777777" w:rsidR="00FB0EC5" w:rsidRPr="00727E1D" w:rsidRDefault="00FB0EC5" w:rsidP="00FB0EC5">
            <w:pPr>
              <w:jc w:val="right"/>
              <w:rPr>
                <w:rFonts w:asciiTheme="minorHAnsi" w:eastAsia="Times New Roman" w:hAnsiTheme="minorHAnsi"/>
                <w:color w:val="000000"/>
                <w:sz w:val="18"/>
                <w:szCs w:val="18"/>
              </w:rPr>
            </w:pPr>
          </w:p>
        </w:tc>
        <w:tc>
          <w:tcPr>
            <w:tcW w:w="1418" w:type="dxa"/>
            <w:tcBorders>
              <w:top w:val="nil"/>
              <w:left w:val="nil"/>
              <w:bottom w:val="single" w:sz="4" w:space="0" w:color="auto"/>
              <w:right w:val="nil"/>
            </w:tcBorders>
            <w:shd w:val="clear" w:color="auto" w:fill="auto"/>
            <w:noWrap/>
            <w:vAlign w:val="bottom"/>
          </w:tcPr>
          <w:p w14:paraId="787ABD93" w14:textId="72DD72BD" w:rsidR="00FB0EC5" w:rsidRPr="00727E1D" w:rsidRDefault="00FB0EC5" w:rsidP="00FB0EC5">
            <w:pPr>
              <w:jc w:val="center"/>
              <w:rPr>
                <w:rFonts w:asciiTheme="minorHAnsi" w:eastAsia="Times New Roman" w:hAnsiTheme="minorHAnsi"/>
                <w:color w:val="000000"/>
                <w:sz w:val="18"/>
                <w:szCs w:val="18"/>
              </w:rPr>
            </w:pPr>
          </w:p>
        </w:tc>
      </w:tr>
      <w:tr w:rsidR="00FB0EC5" w:rsidRPr="00727E1D" w14:paraId="23EAD62D" w14:textId="77777777" w:rsidTr="00BA120D">
        <w:trPr>
          <w:trHeight w:val="109"/>
        </w:trPr>
        <w:tc>
          <w:tcPr>
            <w:tcW w:w="1628" w:type="dxa"/>
            <w:tcBorders>
              <w:top w:val="single" w:sz="4" w:space="0" w:color="auto"/>
              <w:left w:val="nil"/>
              <w:bottom w:val="single" w:sz="4" w:space="0" w:color="auto"/>
              <w:right w:val="nil"/>
            </w:tcBorders>
            <w:shd w:val="clear" w:color="auto" w:fill="auto"/>
            <w:noWrap/>
            <w:vAlign w:val="bottom"/>
            <w:hideMark/>
          </w:tcPr>
          <w:p w14:paraId="6064F7C9" w14:textId="77777777" w:rsidR="00FB0EC5" w:rsidRPr="00727E1D" w:rsidRDefault="00FB0EC5" w:rsidP="00FB0EC5">
            <w:pPr>
              <w:jc w:val="center"/>
              <w:rPr>
                <w:rFonts w:asciiTheme="minorHAnsi" w:eastAsia="Times New Roman" w:hAnsiTheme="minorHAnsi"/>
                <w:color w:val="000000"/>
                <w:sz w:val="18"/>
                <w:szCs w:val="18"/>
              </w:rPr>
            </w:pPr>
          </w:p>
        </w:tc>
        <w:tc>
          <w:tcPr>
            <w:tcW w:w="6599" w:type="dxa"/>
            <w:tcBorders>
              <w:top w:val="single" w:sz="4" w:space="0" w:color="auto"/>
              <w:left w:val="nil"/>
              <w:bottom w:val="single" w:sz="4" w:space="0" w:color="auto"/>
              <w:right w:val="nil"/>
            </w:tcBorders>
            <w:shd w:val="clear" w:color="auto" w:fill="auto"/>
            <w:noWrap/>
            <w:vAlign w:val="bottom"/>
            <w:hideMark/>
          </w:tcPr>
          <w:p w14:paraId="1C82B715" w14:textId="77777777" w:rsidR="00FB0EC5" w:rsidRPr="00727E1D" w:rsidRDefault="00FB0EC5" w:rsidP="00FB0EC5">
            <w:pPr>
              <w:rPr>
                <w:rFonts w:asciiTheme="minorHAnsi" w:eastAsia="Times New Roman" w:hAnsiTheme="minorHAnsi"/>
                <w:b/>
                <w:sz w:val="18"/>
                <w:szCs w:val="18"/>
              </w:rPr>
            </w:pPr>
            <w:r w:rsidRPr="00727E1D">
              <w:rPr>
                <w:rFonts w:asciiTheme="minorHAnsi" w:eastAsia="Times New Roman" w:hAnsiTheme="minorHAnsi"/>
                <w:b/>
                <w:sz w:val="18"/>
                <w:szCs w:val="18"/>
              </w:rPr>
              <w:t>Total</w:t>
            </w:r>
          </w:p>
        </w:tc>
        <w:tc>
          <w:tcPr>
            <w:tcW w:w="1418" w:type="dxa"/>
            <w:tcBorders>
              <w:top w:val="single" w:sz="4" w:space="0" w:color="auto"/>
              <w:left w:val="nil"/>
              <w:bottom w:val="single" w:sz="4" w:space="0" w:color="auto"/>
              <w:right w:val="nil"/>
            </w:tcBorders>
            <w:shd w:val="clear" w:color="auto" w:fill="auto"/>
            <w:noWrap/>
            <w:vAlign w:val="bottom"/>
            <w:hideMark/>
          </w:tcPr>
          <w:p w14:paraId="1D64179E" w14:textId="77777777" w:rsidR="00FB0EC5" w:rsidRPr="00727E1D" w:rsidRDefault="00FB0EC5" w:rsidP="00FB0EC5">
            <w:pPr>
              <w:jc w:val="center"/>
              <w:rPr>
                <w:rFonts w:asciiTheme="minorHAnsi" w:eastAsia="Times New Roman" w:hAnsiTheme="minorHAnsi"/>
                <w:b/>
                <w:bCs/>
                <w:color w:val="000000"/>
                <w:sz w:val="18"/>
                <w:szCs w:val="18"/>
              </w:rPr>
            </w:pPr>
            <w:r w:rsidRPr="00727E1D">
              <w:rPr>
                <w:rFonts w:asciiTheme="minorHAnsi" w:eastAsia="Times New Roman" w:hAnsiTheme="minorHAnsi"/>
                <w:b/>
                <w:bCs/>
                <w:color w:val="000000"/>
                <w:sz w:val="18"/>
                <w:szCs w:val="18"/>
              </w:rPr>
              <w:t>65</w:t>
            </w:r>
          </w:p>
        </w:tc>
      </w:tr>
    </w:tbl>
    <w:p w14:paraId="2E38B2E0" w14:textId="71CF881C" w:rsidR="003248CB" w:rsidRPr="00727E1D" w:rsidRDefault="003E68BC">
      <w:pPr>
        <w:rPr>
          <w:rFonts w:asciiTheme="minorHAnsi" w:hAnsiTheme="minorHAnsi"/>
        </w:rPr>
        <w:sectPr w:rsidR="003248CB" w:rsidRPr="00727E1D" w:rsidSect="00B90DED">
          <w:pgSz w:w="16840" w:h="11900" w:orient="landscape"/>
          <w:pgMar w:top="603" w:right="1440" w:bottom="1014" w:left="698" w:header="708" w:footer="708" w:gutter="0"/>
          <w:cols w:space="708"/>
          <w:docGrid w:linePitch="360"/>
        </w:sectPr>
      </w:pPr>
      <w:r>
        <w:rPr>
          <w:rFonts w:asciiTheme="minorHAnsi" w:hAnsiTheme="minorHAnsi"/>
          <w:b/>
        </w:rPr>
        <w:t xml:space="preserve">Supplementary </w:t>
      </w:r>
      <w:r w:rsidR="00B90DED">
        <w:rPr>
          <w:rFonts w:asciiTheme="minorHAnsi" w:hAnsiTheme="minorHAnsi"/>
          <w:b/>
        </w:rPr>
        <w:t>Table S1</w:t>
      </w:r>
      <w:r w:rsidR="00B90DED" w:rsidRPr="00727E1D">
        <w:rPr>
          <w:rFonts w:asciiTheme="minorHAnsi" w:hAnsiTheme="minorHAnsi"/>
          <w:b/>
        </w:rPr>
        <w:t xml:space="preserve">. </w:t>
      </w:r>
      <w:r w:rsidR="00B90DED" w:rsidRPr="006150A4">
        <w:rPr>
          <w:rFonts w:asciiTheme="minorHAnsi" w:hAnsiTheme="minorHAnsi"/>
        </w:rPr>
        <w:t xml:space="preserve">List of </w:t>
      </w:r>
      <w:r w:rsidR="006150A4">
        <w:rPr>
          <w:rFonts w:asciiTheme="minorHAnsi" w:hAnsiTheme="minorHAnsi"/>
        </w:rPr>
        <w:t xml:space="preserve">diagnoses as reported by families of </w:t>
      </w:r>
      <w:r w:rsidR="00B90DED" w:rsidRPr="006150A4">
        <w:rPr>
          <w:rFonts w:asciiTheme="minorHAnsi" w:hAnsiTheme="minorHAnsi"/>
        </w:rPr>
        <w:t xml:space="preserve">children </w:t>
      </w:r>
      <w:r w:rsidR="00360F36" w:rsidRPr="006150A4">
        <w:rPr>
          <w:rFonts w:asciiTheme="minorHAnsi" w:hAnsiTheme="minorHAnsi"/>
        </w:rPr>
        <w:t>with epilepsy</w:t>
      </w:r>
      <w:r w:rsidR="006150A4">
        <w:rPr>
          <w:rFonts w:asciiTheme="minorHAnsi" w:hAnsiTheme="minorHAnsi"/>
        </w:rPr>
        <w:t xml:space="preserve"> (N=65)</w:t>
      </w:r>
      <w:r w:rsidR="00BA120D">
        <w:rPr>
          <w:rFonts w:asciiTheme="minorHAnsi" w:hAnsiTheme="minorHAnsi"/>
        </w:rPr>
        <w:t xml:space="preserve"> </w:t>
      </w:r>
    </w:p>
    <w:p w14:paraId="527D3386" w14:textId="7970EA45" w:rsidR="00334C81" w:rsidRDefault="003E68BC" w:rsidP="005067B8">
      <w:pPr>
        <w:rPr>
          <w:rFonts w:asciiTheme="minorHAnsi" w:hAnsiTheme="minorHAnsi"/>
        </w:rPr>
      </w:pPr>
      <w:r>
        <w:rPr>
          <w:rFonts w:asciiTheme="minorHAnsi" w:hAnsiTheme="minorHAnsi"/>
          <w:b/>
        </w:rPr>
        <w:lastRenderedPageBreak/>
        <w:t xml:space="preserve">Supplementary </w:t>
      </w:r>
      <w:r w:rsidR="005067B8" w:rsidRPr="005067B8">
        <w:rPr>
          <w:rFonts w:asciiTheme="minorHAnsi" w:hAnsiTheme="minorHAnsi"/>
          <w:b/>
        </w:rPr>
        <w:t xml:space="preserve">Table </w:t>
      </w:r>
      <w:r w:rsidR="000E2B3E">
        <w:rPr>
          <w:rFonts w:asciiTheme="minorHAnsi" w:hAnsiTheme="minorHAnsi"/>
          <w:b/>
        </w:rPr>
        <w:t>S2</w:t>
      </w:r>
      <w:r w:rsidR="005067B8" w:rsidRPr="005067B8">
        <w:rPr>
          <w:rFonts w:asciiTheme="minorHAnsi" w:hAnsiTheme="minorHAnsi"/>
          <w:b/>
        </w:rPr>
        <w:t>.</w:t>
      </w:r>
      <w:r w:rsidR="005067B8">
        <w:rPr>
          <w:rFonts w:asciiTheme="minorHAnsi" w:hAnsiTheme="minorHAnsi"/>
        </w:rPr>
        <w:t xml:space="preserve"> </w:t>
      </w:r>
      <w:r w:rsidR="00334C81">
        <w:rPr>
          <w:rFonts w:asciiTheme="minorHAnsi" w:hAnsiTheme="minorHAnsi"/>
        </w:rPr>
        <w:t xml:space="preserve">Child Behaviour Checklist (CBCL) mean T-scores and percentage of </w:t>
      </w:r>
      <w:r w:rsidR="00986D64">
        <w:rPr>
          <w:rFonts w:asciiTheme="minorHAnsi" w:hAnsiTheme="minorHAnsi"/>
        </w:rPr>
        <w:t xml:space="preserve">children </w:t>
      </w:r>
      <w:r w:rsidR="00334C81">
        <w:rPr>
          <w:rFonts w:asciiTheme="minorHAnsi" w:hAnsiTheme="minorHAnsi"/>
        </w:rPr>
        <w:t xml:space="preserve">at risk </w:t>
      </w:r>
      <w:r w:rsidR="00986D64">
        <w:rPr>
          <w:rFonts w:asciiTheme="minorHAnsi" w:hAnsiTheme="minorHAnsi"/>
        </w:rPr>
        <w:t xml:space="preserve">for behaviour problem </w:t>
      </w:r>
      <w:r w:rsidR="00334C81">
        <w:rPr>
          <w:rFonts w:asciiTheme="minorHAnsi" w:hAnsiTheme="minorHAnsi"/>
        </w:rPr>
        <w:t>for children aged 1.5 – 5 years and 6 – 1</w:t>
      </w:r>
      <w:r w:rsidR="00986D64">
        <w:rPr>
          <w:rFonts w:asciiTheme="minorHAnsi" w:hAnsiTheme="minorHAnsi"/>
        </w:rPr>
        <w:t>6</w:t>
      </w:r>
      <w:r w:rsidR="00334C81">
        <w:rPr>
          <w:rFonts w:asciiTheme="minorHAnsi" w:hAnsiTheme="minorHAnsi"/>
        </w:rPr>
        <w:t xml:space="preserve"> years </w:t>
      </w:r>
      <w:r w:rsidR="00334C81" w:rsidRPr="006150A4">
        <w:rPr>
          <w:rFonts w:asciiTheme="minorHAnsi" w:hAnsiTheme="minorHAnsi"/>
        </w:rPr>
        <w:t>by cannabis extract use history.</w:t>
      </w:r>
      <w:r w:rsidR="00334C81">
        <w:rPr>
          <w:rFonts w:asciiTheme="minorHAnsi" w:hAnsiTheme="minorHAnsi"/>
        </w:rPr>
        <w:t xml:space="preserve"> </w:t>
      </w:r>
    </w:p>
    <w:p w14:paraId="0D277892" w14:textId="77777777" w:rsidR="00334C81" w:rsidRPr="005067B8" w:rsidRDefault="00334C81" w:rsidP="005067B8">
      <w:pPr>
        <w:rPr>
          <w:rFonts w:asciiTheme="minorHAnsi" w:hAnsiTheme="minorHAnsi"/>
        </w:rPr>
      </w:pPr>
    </w:p>
    <w:tbl>
      <w:tblPr>
        <w:tblW w:w="10097" w:type="dxa"/>
        <w:tblInd w:w="-337" w:type="dxa"/>
        <w:tblLook w:val="04A0" w:firstRow="1" w:lastRow="0" w:firstColumn="1" w:lastColumn="0" w:noHBand="0" w:noVBand="1"/>
      </w:tblPr>
      <w:tblGrid>
        <w:gridCol w:w="2399"/>
        <w:gridCol w:w="2783"/>
        <w:gridCol w:w="2409"/>
        <w:gridCol w:w="2506"/>
      </w:tblGrid>
      <w:tr w:rsidR="00334C81" w:rsidRPr="00334C81" w14:paraId="320F0C17" w14:textId="77777777" w:rsidTr="00334C81">
        <w:trPr>
          <w:trHeight w:val="537"/>
        </w:trPr>
        <w:tc>
          <w:tcPr>
            <w:tcW w:w="2399" w:type="dxa"/>
            <w:tcBorders>
              <w:top w:val="single" w:sz="4" w:space="0" w:color="auto"/>
              <w:left w:val="nil"/>
              <w:bottom w:val="nil"/>
              <w:right w:val="nil"/>
            </w:tcBorders>
            <w:shd w:val="clear" w:color="auto" w:fill="auto"/>
            <w:noWrap/>
            <w:vAlign w:val="center"/>
          </w:tcPr>
          <w:p w14:paraId="7953665D" w14:textId="50638887" w:rsidR="00334C81" w:rsidRPr="00334C81" w:rsidRDefault="00334C81" w:rsidP="005067B8">
            <w:pPr>
              <w:rPr>
                <w:rFonts w:asciiTheme="minorHAnsi" w:eastAsia="Times New Roman" w:hAnsiTheme="minorHAnsi"/>
                <w:b/>
                <w:bCs/>
                <w:color w:val="000000" w:themeColor="text1"/>
                <w:sz w:val="22"/>
                <w:szCs w:val="22"/>
              </w:rPr>
            </w:pPr>
            <w:r w:rsidRPr="00334C81">
              <w:rPr>
                <w:rFonts w:asciiTheme="minorHAnsi" w:hAnsiTheme="minorHAnsi"/>
                <w:b/>
                <w:color w:val="000000" w:themeColor="text1"/>
              </w:rPr>
              <w:t>Age 1.5 – 5 years</w:t>
            </w:r>
          </w:p>
        </w:tc>
        <w:tc>
          <w:tcPr>
            <w:tcW w:w="2783" w:type="dxa"/>
            <w:tcBorders>
              <w:top w:val="single" w:sz="4" w:space="0" w:color="auto"/>
              <w:left w:val="nil"/>
              <w:bottom w:val="nil"/>
              <w:right w:val="nil"/>
            </w:tcBorders>
            <w:shd w:val="clear" w:color="auto" w:fill="auto"/>
            <w:vAlign w:val="center"/>
          </w:tcPr>
          <w:p w14:paraId="0F8AF79F" w14:textId="77777777" w:rsidR="00334C81" w:rsidRPr="00334C81" w:rsidRDefault="00334C81" w:rsidP="005067B8">
            <w:pPr>
              <w:jc w:val="center"/>
              <w:rPr>
                <w:rFonts w:asciiTheme="minorHAnsi" w:eastAsia="Times New Roman" w:hAnsiTheme="minorHAnsi"/>
                <w:b/>
                <w:bCs/>
                <w:color w:val="000000" w:themeColor="text1"/>
                <w:sz w:val="22"/>
                <w:szCs w:val="22"/>
              </w:rPr>
            </w:pPr>
          </w:p>
        </w:tc>
        <w:tc>
          <w:tcPr>
            <w:tcW w:w="2409" w:type="dxa"/>
            <w:tcBorders>
              <w:top w:val="single" w:sz="4" w:space="0" w:color="auto"/>
              <w:left w:val="nil"/>
              <w:bottom w:val="nil"/>
              <w:right w:val="nil"/>
            </w:tcBorders>
            <w:shd w:val="clear" w:color="auto" w:fill="auto"/>
            <w:vAlign w:val="center"/>
          </w:tcPr>
          <w:p w14:paraId="614A4FB9" w14:textId="77777777" w:rsidR="00334C81" w:rsidRPr="00334C81" w:rsidRDefault="00334C81" w:rsidP="005067B8">
            <w:pPr>
              <w:jc w:val="center"/>
              <w:rPr>
                <w:rFonts w:asciiTheme="minorHAnsi" w:eastAsia="Times New Roman" w:hAnsiTheme="minorHAnsi"/>
                <w:b/>
                <w:bCs/>
                <w:color w:val="000000" w:themeColor="text1"/>
                <w:sz w:val="22"/>
                <w:szCs w:val="22"/>
              </w:rPr>
            </w:pPr>
          </w:p>
        </w:tc>
        <w:tc>
          <w:tcPr>
            <w:tcW w:w="2506" w:type="dxa"/>
            <w:tcBorders>
              <w:top w:val="single" w:sz="4" w:space="0" w:color="auto"/>
              <w:left w:val="nil"/>
              <w:bottom w:val="nil"/>
              <w:right w:val="nil"/>
            </w:tcBorders>
            <w:shd w:val="clear" w:color="auto" w:fill="auto"/>
            <w:noWrap/>
            <w:vAlign w:val="center"/>
          </w:tcPr>
          <w:p w14:paraId="7AE1588D" w14:textId="77777777" w:rsidR="00334C81" w:rsidRPr="00334C81" w:rsidRDefault="00334C81" w:rsidP="005067B8">
            <w:pPr>
              <w:jc w:val="center"/>
              <w:rPr>
                <w:rFonts w:asciiTheme="minorHAnsi" w:eastAsia="Times New Roman" w:hAnsiTheme="minorHAnsi"/>
                <w:b/>
                <w:bCs/>
                <w:color w:val="000000" w:themeColor="text1"/>
                <w:sz w:val="22"/>
                <w:szCs w:val="22"/>
              </w:rPr>
            </w:pPr>
          </w:p>
        </w:tc>
      </w:tr>
      <w:tr w:rsidR="005067B8" w:rsidRPr="005067B8" w14:paraId="3376F2B7" w14:textId="77777777" w:rsidTr="00334C81">
        <w:trPr>
          <w:trHeight w:val="963"/>
        </w:trPr>
        <w:tc>
          <w:tcPr>
            <w:tcW w:w="2399" w:type="dxa"/>
            <w:tcBorders>
              <w:top w:val="single" w:sz="4" w:space="0" w:color="auto"/>
              <w:left w:val="nil"/>
              <w:bottom w:val="nil"/>
              <w:right w:val="nil"/>
            </w:tcBorders>
            <w:shd w:val="clear" w:color="auto" w:fill="auto"/>
            <w:noWrap/>
            <w:vAlign w:val="center"/>
            <w:hideMark/>
          </w:tcPr>
          <w:p w14:paraId="7AB026C0" w14:textId="77777777" w:rsidR="005067B8" w:rsidRPr="005067B8" w:rsidRDefault="005067B8" w:rsidP="005067B8">
            <w:pPr>
              <w:rPr>
                <w:rFonts w:asciiTheme="minorHAnsi" w:eastAsia="Times New Roman" w:hAnsiTheme="minorHAnsi"/>
                <w:b/>
                <w:bCs/>
                <w:color w:val="000000"/>
                <w:sz w:val="22"/>
                <w:szCs w:val="22"/>
              </w:rPr>
            </w:pPr>
          </w:p>
          <w:p w14:paraId="52CB93E0" w14:textId="77777777" w:rsidR="005067B8" w:rsidRPr="005067B8" w:rsidRDefault="005067B8" w:rsidP="005067B8">
            <w:pPr>
              <w:rPr>
                <w:rFonts w:asciiTheme="minorHAnsi" w:eastAsia="Times New Roman" w:hAnsiTheme="minorHAnsi"/>
                <w:b/>
                <w:bCs/>
                <w:color w:val="000000"/>
                <w:sz w:val="22"/>
                <w:szCs w:val="22"/>
              </w:rPr>
            </w:pPr>
          </w:p>
          <w:p w14:paraId="48A6C77D" w14:textId="77777777" w:rsidR="005067B8" w:rsidRPr="005067B8" w:rsidRDefault="005067B8" w:rsidP="005067B8">
            <w:pPr>
              <w:rPr>
                <w:rFonts w:asciiTheme="minorHAnsi" w:eastAsia="Times New Roman" w:hAnsiTheme="minorHAnsi"/>
                <w:b/>
                <w:bCs/>
                <w:color w:val="000000"/>
                <w:sz w:val="22"/>
                <w:szCs w:val="22"/>
              </w:rPr>
            </w:pPr>
            <w:r w:rsidRPr="005067B8">
              <w:rPr>
                <w:rFonts w:asciiTheme="minorHAnsi" w:eastAsia="Times New Roman" w:hAnsiTheme="minorHAnsi"/>
                <w:b/>
                <w:bCs/>
                <w:color w:val="000000"/>
                <w:sz w:val="22"/>
                <w:szCs w:val="22"/>
              </w:rPr>
              <w:t>Measure</w:t>
            </w:r>
          </w:p>
        </w:tc>
        <w:tc>
          <w:tcPr>
            <w:tcW w:w="2783" w:type="dxa"/>
            <w:tcBorders>
              <w:top w:val="single" w:sz="4" w:space="0" w:color="auto"/>
              <w:left w:val="nil"/>
              <w:bottom w:val="nil"/>
              <w:right w:val="nil"/>
            </w:tcBorders>
            <w:shd w:val="clear" w:color="auto" w:fill="auto"/>
            <w:vAlign w:val="center"/>
            <w:hideMark/>
          </w:tcPr>
          <w:p w14:paraId="413FDC81" w14:textId="77777777" w:rsidR="005067B8" w:rsidRPr="005067B8" w:rsidRDefault="005067B8" w:rsidP="005067B8">
            <w:pPr>
              <w:jc w:val="center"/>
              <w:rPr>
                <w:rFonts w:asciiTheme="minorHAnsi" w:eastAsia="Times New Roman" w:hAnsiTheme="minorHAnsi"/>
                <w:b/>
                <w:bCs/>
                <w:color w:val="000000"/>
                <w:sz w:val="22"/>
                <w:szCs w:val="22"/>
              </w:rPr>
            </w:pPr>
            <w:r w:rsidRPr="005067B8">
              <w:rPr>
                <w:rFonts w:asciiTheme="minorHAnsi" w:eastAsia="Times New Roman" w:hAnsiTheme="minorHAnsi"/>
                <w:b/>
                <w:bCs/>
                <w:color w:val="000000"/>
                <w:sz w:val="22"/>
                <w:szCs w:val="22"/>
              </w:rPr>
              <w:t>Currently or previously using cannabis extracts (n=12)</w:t>
            </w:r>
          </w:p>
        </w:tc>
        <w:tc>
          <w:tcPr>
            <w:tcW w:w="2409" w:type="dxa"/>
            <w:tcBorders>
              <w:top w:val="single" w:sz="4" w:space="0" w:color="auto"/>
              <w:left w:val="nil"/>
              <w:bottom w:val="nil"/>
              <w:right w:val="nil"/>
            </w:tcBorders>
            <w:shd w:val="clear" w:color="auto" w:fill="auto"/>
            <w:vAlign w:val="center"/>
            <w:hideMark/>
          </w:tcPr>
          <w:p w14:paraId="49FB0F63" w14:textId="77777777" w:rsidR="005067B8" w:rsidRPr="005067B8" w:rsidRDefault="005067B8" w:rsidP="005067B8">
            <w:pPr>
              <w:jc w:val="center"/>
              <w:rPr>
                <w:rFonts w:asciiTheme="minorHAnsi" w:eastAsia="Times New Roman" w:hAnsiTheme="minorHAnsi"/>
                <w:b/>
                <w:bCs/>
                <w:color w:val="000000"/>
                <w:sz w:val="22"/>
                <w:szCs w:val="22"/>
              </w:rPr>
            </w:pPr>
            <w:r w:rsidRPr="005067B8">
              <w:rPr>
                <w:rFonts w:asciiTheme="minorHAnsi" w:eastAsia="Times New Roman" w:hAnsiTheme="minorHAnsi"/>
                <w:b/>
                <w:bCs/>
                <w:color w:val="000000"/>
                <w:sz w:val="22"/>
                <w:szCs w:val="22"/>
              </w:rPr>
              <w:t>Never used cannabis extracts (n=9)</w:t>
            </w:r>
          </w:p>
        </w:tc>
        <w:tc>
          <w:tcPr>
            <w:tcW w:w="2506" w:type="dxa"/>
            <w:tcBorders>
              <w:top w:val="single" w:sz="4" w:space="0" w:color="auto"/>
              <w:left w:val="nil"/>
              <w:bottom w:val="nil"/>
              <w:right w:val="nil"/>
            </w:tcBorders>
            <w:shd w:val="clear" w:color="auto" w:fill="auto"/>
            <w:noWrap/>
            <w:vAlign w:val="center"/>
            <w:hideMark/>
          </w:tcPr>
          <w:p w14:paraId="3F8A3097" w14:textId="77777777" w:rsidR="005067B8" w:rsidRPr="005067B8" w:rsidRDefault="005067B8" w:rsidP="005067B8">
            <w:pPr>
              <w:jc w:val="center"/>
              <w:rPr>
                <w:rFonts w:asciiTheme="minorHAnsi" w:eastAsia="Times New Roman" w:hAnsiTheme="minorHAnsi"/>
                <w:b/>
                <w:bCs/>
                <w:color w:val="000000"/>
                <w:sz w:val="22"/>
                <w:szCs w:val="22"/>
              </w:rPr>
            </w:pPr>
            <w:r w:rsidRPr="005067B8">
              <w:rPr>
                <w:rFonts w:asciiTheme="minorHAnsi" w:eastAsia="Times New Roman" w:hAnsiTheme="minorHAnsi"/>
                <w:b/>
                <w:bCs/>
                <w:color w:val="000000"/>
                <w:sz w:val="22"/>
                <w:szCs w:val="22"/>
              </w:rPr>
              <w:t>Total (n=21)</w:t>
            </w:r>
          </w:p>
        </w:tc>
      </w:tr>
      <w:tr w:rsidR="005067B8" w:rsidRPr="005067B8" w14:paraId="5087EAC8" w14:textId="77777777" w:rsidTr="00334C81">
        <w:trPr>
          <w:trHeight w:val="421"/>
        </w:trPr>
        <w:tc>
          <w:tcPr>
            <w:tcW w:w="2399" w:type="dxa"/>
            <w:tcBorders>
              <w:top w:val="nil"/>
              <w:left w:val="nil"/>
              <w:bottom w:val="nil"/>
              <w:right w:val="nil"/>
            </w:tcBorders>
            <w:shd w:val="clear" w:color="auto" w:fill="auto"/>
            <w:noWrap/>
            <w:vAlign w:val="bottom"/>
            <w:hideMark/>
          </w:tcPr>
          <w:p w14:paraId="754A127F" w14:textId="77777777" w:rsidR="005067B8" w:rsidRPr="005067B8" w:rsidRDefault="005067B8" w:rsidP="005067B8">
            <w:pPr>
              <w:jc w:val="center"/>
              <w:rPr>
                <w:rFonts w:asciiTheme="minorHAnsi" w:eastAsia="Times New Roman" w:hAnsiTheme="minorHAnsi"/>
                <w:b/>
                <w:bCs/>
                <w:color w:val="000000"/>
                <w:sz w:val="22"/>
                <w:szCs w:val="22"/>
              </w:rPr>
            </w:pPr>
          </w:p>
        </w:tc>
        <w:tc>
          <w:tcPr>
            <w:tcW w:w="2783" w:type="dxa"/>
            <w:tcBorders>
              <w:top w:val="single" w:sz="4" w:space="0" w:color="auto"/>
              <w:left w:val="nil"/>
              <w:bottom w:val="single" w:sz="4" w:space="0" w:color="auto"/>
              <w:right w:val="nil"/>
            </w:tcBorders>
            <w:shd w:val="clear" w:color="auto" w:fill="auto"/>
            <w:noWrap/>
            <w:vAlign w:val="center"/>
            <w:hideMark/>
          </w:tcPr>
          <w:p w14:paraId="35B47EEF" w14:textId="77777777" w:rsidR="005067B8" w:rsidRPr="005067B8" w:rsidRDefault="005067B8" w:rsidP="005067B8">
            <w:pPr>
              <w:jc w:val="cente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Mean (SD) [% at risk]</w:t>
            </w:r>
          </w:p>
        </w:tc>
        <w:tc>
          <w:tcPr>
            <w:tcW w:w="2409" w:type="dxa"/>
            <w:tcBorders>
              <w:top w:val="single" w:sz="4" w:space="0" w:color="auto"/>
              <w:left w:val="nil"/>
              <w:bottom w:val="single" w:sz="4" w:space="0" w:color="auto"/>
              <w:right w:val="nil"/>
            </w:tcBorders>
            <w:shd w:val="clear" w:color="auto" w:fill="auto"/>
            <w:noWrap/>
            <w:vAlign w:val="center"/>
            <w:hideMark/>
          </w:tcPr>
          <w:p w14:paraId="687666C5" w14:textId="77777777" w:rsidR="005067B8" w:rsidRPr="005067B8" w:rsidRDefault="005067B8" w:rsidP="005067B8">
            <w:pPr>
              <w:jc w:val="cente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Mean (SD) [% at risk]</w:t>
            </w:r>
          </w:p>
        </w:tc>
        <w:tc>
          <w:tcPr>
            <w:tcW w:w="2506" w:type="dxa"/>
            <w:tcBorders>
              <w:top w:val="single" w:sz="4" w:space="0" w:color="auto"/>
              <w:left w:val="nil"/>
              <w:bottom w:val="single" w:sz="4" w:space="0" w:color="auto"/>
              <w:right w:val="nil"/>
            </w:tcBorders>
            <w:shd w:val="clear" w:color="auto" w:fill="auto"/>
            <w:noWrap/>
            <w:vAlign w:val="center"/>
            <w:hideMark/>
          </w:tcPr>
          <w:p w14:paraId="21518C81" w14:textId="77777777" w:rsidR="005067B8" w:rsidRPr="005067B8" w:rsidRDefault="005067B8" w:rsidP="005067B8">
            <w:pPr>
              <w:jc w:val="cente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Mean (SD) [% at risk]</w:t>
            </w:r>
          </w:p>
        </w:tc>
      </w:tr>
      <w:tr w:rsidR="005067B8" w:rsidRPr="005067B8" w14:paraId="535C7751" w14:textId="77777777" w:rsidTr="00B90DED">
        <w:trPr>
          <w:trHeight w:val="271"/>
        </w:trPr>
        <w:tc>
          <w:tcPr>
            <w:tcW w:w="2399" w:type="dxa"/>
            <w:tcBorders>
              <w:top w:val="nil"/>
              <w:left w:val="nil"/>
              <w:bottom w:val="nil"/>
              <w:right w:val="nil"/>
            </w:tcBorders>
            <w:shd w:val="clear" w:color="auto" w:fill="auto"/>
            <w:noWrap/>
            <w:vAlign w:val="bottom"/>
            <w:hideMark/>
          </w:tcPr>
          <w:p w14:paraId="0946E429"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Total problems</w:t>
            </w:r>
          </w:p>
        </w:tc>
        <w:tc>
          <w:tcPr>
            <w:tcW w:w="2783" w:type="dxa"/>
            <w:tcBorders>
              <w:top w:val="nil"/>
              <w:left w:val="nil"/>
              <w:bottom w:val="nil"/>
              <w:right w:val="nil"/>
            </w:tcBorders>
            <w:shd w:val="clear" w:color="auto" w:fill="auto"/>
            <w:noWrap/>
            <w:vAlign w:val="bottom"/>
            <w:hideMark/>
          </w:tcPr>
          <w:p w14:paraId="7FABA2C7"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52.6 (8.5) [ - ]</w:t>
            </w:r>
          </w:p>
        </w:tc>
        <w:tc>
          <w:tcPr>
            <w:tcW w:w="2409" w:type="dxa"/>
            <w:tcBorders>
              <w:top w:val="nil"/>
              <w:left w:val="nil"/>
              <w:bottom w:val="nil"/>
              <w:right w:val="nil"/>
            </w:tcBorders>
            <w:shd w:val="clear" w:color="auto" w:fill="auto"/>
            <w:noWrap/>
            <w:vAlign w:val="bottom"/>
            <w:hideMark/>
          </w:tcPr>
          <w:p w14:paraId="76909ABC"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54.3 (15.6) [33%]</w:t>
            </w:r>
          </w:p>
        </w:tc>
        <w:tc>
          <w:tcPr>
            <w:tcW w:w="2506" w:type="dxa"/>
            <w:tcBorders>
              <w:top w:val="nil"/>
              <w:left w:val="nil"/>
              <w:bottom w:val="nil"/>
              <w:right w:val="nil"/>
            </w:tcBorders>
            <w:shd w:val="clear" w:color="auto" w:fill="auto"/>
            <w:noWrap/>
            <w:vAlign w:val="bottom"/>
            <w:hideMark/>
          </w:tcPr>
          <w:p w14:paraId="248D149C"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53.3 (11.2) [14%]</w:t>
            </w:r>
          </w:p>
        </w:tc>
      </w:tr>
      <w:tr w:rsidR="005067B8" w:rsidRPr="005067B8" w14:paraId="10963144" w14:textId="77777777" w:rsidTr="00B90DED">
        <w:trPr>
          <w:trHeight w:val="271"/>
        </w:trPr>
        <w:tc>
          <w:tcPr>
            <w:tcW w:w="2399" w:type="dxa"/>
            <w:tcBorders>
              <w:top w:val="nil"/>
              <w:left w:val="nil"/>
              <w:bottom w:val="nil"/>
              <w:right w:val="nil"/>
            </w:tcBorders>
            <w:shd w:val="clear" w:color="auto" w:fill="auto"/>
            <w:noWrap/>
            <w:vAlign w:val="bottom"/>
            <w:hideMark/>
          </w:tcPr>
          <w:p w14:paraId="1D5A45AE"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Internalising</w:t>
            </w:r>
          </w:p>
        </w:tc>
        <w:tc>
          <w:tcPr>
            <w:tcW w:w="2783" w:type="dxa"/>
            <w:tcBorders>
              <w:top w:val="nil"/>
              <w:left w:val="nil"/>
              <w:bottom w:val="nil"/>
              <w:right w:val="nil"/>
            </w:tcBorders>
            <w:shd w:val="clear" w:color="auto" w:fill="auto"/>
            <w:noWrap/>
            <w:vAlign w:val="bottom"/>
            <w:hideMark/>
          </w:tcPr>
          <w:p w14:paraId="2B2FE33A"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56.7 (10.8) [8%]</w:t>
            </w:r>
          </w:p>
        </w:tc>
        <w:tc>
          <w:tcPr>
            <w:tcW w:w="2409" w:type="dxa"/>
            <w:tcBorders>
              <w:top w:val="nil"/>
              <w:left w:val="nil"/>
              <w:bottom w:val="nil"/>
              <w:right w:val="nil"/>
            </w:tcBorders>
            <w:shd w:val="clear" w:color="auto" w:fill="auto"/>
            <w:noWrap/>
            <w:vAlign w:val="bottom"/>
            <w:hideMark/>
          </w:tcPr>
          <w:p w14:paraId="672CF8B1"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58.3 (10.5) [11%]</w:t>
            </w:r>
          </w:p>
        </w:tc>
        <w:tc>
          <w:tcPr>
            <w:tcW w:w="2506" w:type="dxa"/>
            <w:tcBorders>
              <w:top w:val="nil"/>
              <w:left w:val="nil"/>
              <w:bottom w:val="nil"/>
              <w:right w:val="nil"/>
            </w:tcBorders>
            <w:shd w:val="clear" w:color="auto" w:fill="auto"/>
            <w:noWrap/>
            <w:vAlign w:val="bottom"/>
            <w:hideMark/>
          </w:tcPr>
          <w:p w14:paraId="434D8939"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57.4 (10.4) [10%]</w:t>
            </w:r>
          </w:p>
        </w:tc>
      </w:tr>
      <w:tr w:rsidR="005067B8" w:rsidRPr="005067B8" w14:paraId="693026FA" w14:textId="77777777" w:rsidTr="00B90DED">
        <w:trPr>
          <w:trHeight w:val="271"/>
        </w:trPr>
        <w:tc>
          <w:tcPr>
            <w:tcW w:w="2399" w:type="dxa"/>
            <w:tcBorders>
              <w:top w:val="nil"/>
              <w:left w:val="nil"/>
              <w:bottom w:val="nil"/>
              <w:right w:val="nil"/>
            </w:tcBorders>
            <w:shd w:val="clear" w:color="auto" w:fill="auto"/>
            <w:noWrap/>
            <w:vAlign w:val="bottom"/>
            <w:hideMark/>
          </w:tcPr>
          <w:p w14:paraId="6CECC435"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Externalising</w:t>
            </w:r>
          </w:p>
        </w:tc>
        <w:tc>
          <w:tcPr>
            <w:tcW w:w="2783" w:type="dxa"/>
            <w:tcBorders>
              <w:top w:val="nil"/>
              <w:left w:val="nil"/>
              <w:bottom w:val="nil"/>
              <w:right w:val="nil"/>
            </w:tcBorders>
            <w:shd w:val="clear" w:color="auto" w:fill="auto"/>
            <w:noWrap/>
            <w:vAlign w:val="bottom"/>
            <w:hideMark/>
          </w:tcPr>
          <w:p w14:paraId="52302289"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54.7 (9.8) [8%]</w:t>
            </w:r>
          </w:p>
        </w:tc>
        <w:tc>
          <w:tcPr>
            <w:tcW w:w="2409" w:type="dxa"/>
            <w:tcBorders>
              <w:top w:val="nil"/>
              <w:left w:val="nil"/>
              <w:bottom w:val="nil"/>
              <w:right w:val="nil"/>
            </w:tcBorders>
            <w:shd w:val="clear" w:color="auto" w:fill="auto"/>
            <w:noWrap/>
            <w:vAlign w:val="bottom"/>
            <w:hideMark/>
          </w:tcPr>
          <w:p w14:paraId="1BA9B039"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52.8 (13.9) [11%]</w:t>
            </w:r>
          </w:p>
        </w:tc>
        <w:tc>
          <w:tcPr>
            <w:tcW w:w="2506" w:type="dxa"/>
            <w:tcBorders>
              <w:top w:val="nil"/>
              <w:left w:val="nil"/>
              <w:bottom w:val="nil"/>
              <w:right w:val="nil"/>
            </w:tcBorders>
            <w:shd w:val="clear" w:color="auto" w:fill="auto"/>
            <w:noWrap/>
            <w:vAlign w:val="bottom"/>
            <w:hideMark/>
          </w:tcPr>
          <w:p w14:paraId="57DA3500"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53.9 (11.4) [10%]</w:t>
            </w:r>
          </w:p>
        </w:tc>
      </w:tr>
      <w:tr w:rsidR="005067B8" w:rsidRPr="005067B8" w14:paraId="26BC52A7" w14:textId="77777777" w:rsidTr="00B90DED">
        <w:trPr>
          <w:trHeight w:val="271"/>
        </w:trPr>
        <w:tc>
          <w:tcPr>
            <w:tcW w:w="2399" w:type="dxa"/>
            <w:tcBorders>
              <w:top w:val="nil"/>
              <w:left w:val="nil"/>
              <w:bottom w:val="nil"/>
              <w:right w:val="nil"/>
            </w:tcBorders>
            <w:shd w:val="clear" w:color="auto" w:fill="auto"/>
            <w:noWrap/>
            <w:vAlign w:val="bottom"/>
            <w:hideMark/>
          </w:tcPr>
          <w:p w14:paraId="775426D3" w14:textId="77777777" w:rsidR="005067B8" w:rsidRPr="005067B8" w:rsidRDefault="005067B8" w:rsidP="005067B8">
            <w:pPr>
              <w:jc w:val="center"/>
              <w:rPr>
                <w:rFonts w:asciiTheme="minorHAnsi" w:eastAsia="Times New Roman" w:hAnsiTheme="minorHAnsi"/>
                <w:color w:val="000000"/>
                <w:sz w:val="22"/>
                <w:szCs w:val="22"/>
              </w:rPr>
            </w:pPr>
          </w:p>
        </w:tc>
        <w:tc>
          <w:tcPr>
            <w:tcW w:w="2783" w:type="dxa"/>
            <w:tcBorders>
              <w:top w:val="nil"/>
              <w:left w:val="nil"/>
              <w:bottom w:val="nil"/>
              <w:right w:val="nil"/>
            </w:tcBorders>
            <w:shd w:val="clear" w:color="auto" w:fill="auto"/>
            <w:noWrap/>
            <w:vAlign w:val="bottom"/>
            <w:hideMark/>
          </w:tcPr>
          <w:p w14:paraId="72625CF8" w14:textId="77777777" w:rsidR="005067B8" w:rsidRPr="005067B8" w:rsidRDefault="005067B8" w:rsidP="00C41514">
            <w:pPr>
              <w:ind w:firstLine="667"/>
              <w:rPr>
                <w:rFonts w:asciiTheme="minorHAnsi" w:eastAsia="Times New Roman" w:hAnsiTheme="minorHAnsi"/>
                <w:sz w:val="22"/>
                <w:szCs w:val="22"/>
              </w:rPr>
            </w:pPr>
          </w:p>
        </w:tc>
        <w:tc>
          <w:tcPr>
            <w:tcW w:w="2409" w:type="dxa"/>
            <w:tcBorders>
              <w:top w:val="nil"/>
              <w:left w:val="nil"/>
              <w:bottom w:val="nil"/>
              <w:right w:val="nil"/>
            </w:tcBorders>
            <w:shd w:val="clear" w:color="auto" w:fill="auto"/>
            <w:noWrap/>
            <w:vAlign w:val="bottom"/>
            <w:hideMark/>
          </w:tcPr>
          <w:p w14:paraId="42957AB9" w14:textId="77777777" w:rsidR="005067B8" w:rsidRPr="005067B8" w:rsidRDefault="005067B8" w:rsidP="00C41514">
            <w:pPr>
              <w:ind w:firstLine="436"/>
              <w:rPr>
                <w:rFonts w:asciiTheme="minorHAnsi" w:eastAsia="Times New Roman" w:hAnsiTheme="minorHAnsi"/>
                <w:sz w:val="22"/>
                <w:szCs w:val="22"/>
              </w:rPr>
            </w:pPr>
          </w:p>
        </w:tc>
        <w:tc>
          <w:tcPr>
            <w:tcW w:w="2506" w:type="dxa"/>
            <w:tcBorders>
              <w:top w:val="nil"/>
              <w:left w:val="nil"/>
              <w:bottom w:val="nil"/>
              <w:right w:val="nil"/>
            </w:tcBorders>
            <w:shd w:val="clear" w:color="auto" w:fill="auto"/>
            <w:noWrap/>
            <w:vAlign w:val="bottom"/>
            <w:hideMark/>
          </w:tcPr>
          <w:p w14:paraId="7B91E2F2" w14:textId="77777777" w:rsidR="005067B8" w:rsidRPr="005067B8" w:rsidRDefault="005067B8" w:rsidP="00C41514">
            <w:pPr>
              <w:ind w:firstLine="576"/>
              <w:rPr>
                <w:rFonts w:asciiTheme="minorHAnsi" w:eastAsia="Times New Roman" w:hAnsiTheme="minorHAnsi"/>
                <w:sz w:val="22"/>
                <w:szCs w:val="22"/>
              </w:rPr>
            </w:pPr>
          </w:p>
        </w:tc>
      </w:tr>
      <w:tr w:rsidR="005067B8" w:rsidRPr="005067B8" w14:paraId="6D64D0D4" w14:textId="77777777" w:rsidTr="00B90DED">
        <w:trPr>
          <w:trHeight w:val="271"/>
        </w:trPr>
        <w:tc>
          <w:tcPr>
            <w:tcW w:w="2399" w:type="dxa"/>
            <w:tcBorders>
              <w:top w:val="nil"/>
              <w:left w:val="nil"/>
              <w:bottom w:val="nil"/>
              <w:right w:val="nil"/>
            </w:tcBorders>
            <w:shd w:val="clear" w:color="auto" w:fill="auto"/>
            <w:noWrap/>
            <w:vAlign w:val="bottom"/>
            <w:hideMark/>
          </w:tcPr>
          <w:p w14:paraId="21BBAA82" w14:textId="4E0A42C4" w:rsidR="005067B8" w:rsidRPr="005067B8" w:rsidRDefault="005067B8" w:rsidP="005067B8">
            <w:pPr>
              <w:rPr>
                <w:rFonts w:asciiTheme="minorHAnsi" w:eastAsia="Times New Roman" w:hAnsiTheme="minorHAnsi"/>
                <w:sz w:val="22"/>
                <w:szCs w:val="22"/>
              </w:rPr>
            </w:pPr>
            <w:r w:rsidRPr="005067B8">
              <w:rPr>
                <w:rFonts w:asciiTheme="minorHAnsi" w:eastAsia="Times New Roman" w:hAnsiTheme="minorHAnsi"/>
                <w:b/>
                <w:sz w:val="22"/>
                <w:szCs w:val="22"/>
              </w:rPr>
              <w:t>Subscales</w:t>
            </w:r>
          </w:p>
        </w:tc>
        <w:tc>
          <w:tcPr>
            <w:tcW w:w="2783" w:type="dxa"/>
            <w:tcBorders>
              <w:top w:val="nil"/>
              <w:left w:val="nil"/>
              <w:bottom w:val="nil"/>
              <w:right w:val="nil"/>
            </w:tcBorders>
            <w:shd w:val="clear" w:color="auto" w:fill="auto"/>
            <w:noWrap/>
            <w:vAlign w:val="bottom"/>
            <w:hideMark/>
          </w:tcPr>
          <w:p w14:paraId="37890EE6" w14:textId="77777777" w:rsidR="005067B8" w:rsidRPr="005067B8" w:rsidRDefault="005067B8" w:rsidP="00C41514">
            <w:pPr>
              <w:ind w:firstLine="667"/>
              <w:rPr>
                <w:rFonts w:asciiTheme="minorHAnsi" w:eastAsia="Times New Roman" w:hAnsiTheme="minorHAnsi"/>
                <w:sz w:val="22"/>
                <w:szCs w:val="22"/>
              </w:rPr>
            </w:pPr>
          </w:p>
        </w:tc>
        <w:tc>
          <w:tcPr>
            <w:tcW w:w="2409" w:type="dxa"/>
            <w:tcBorders>
              <w:top w:val="nil"/>
              <w:left w:val="nil"/>
              <w:bottom w:val="nil"/>
              <w:right w:val="nil"/>
            </w:tcBorders>
            <w:shd w:val="clear" w:color="auto" w:fill="auto"/>
            <w:noWrap/>
            <w:vAlign w:val="bottom"/>
            <w:hideMark/>
          </w:tcPr>
          <w:p w14:paraId="200D66F2" w14:textId="77777777" w:rsidR="005067B8" w:rsidRPr="005067B8" w:rsidRDefault="005067B8" w:rsidP="00C41514">
            <w:pPr>
              <w:ind w:firstLine="436"/>
              <w:rPr>
                <w:rFonts w:asciiTheme="minorHAnsi" w:eastAsia="Times New Roman" w:hAnsiTheme="minorHAnsi"/>
                <w:sz w:val="22"/>
                <w:szCs w:val="22"/>
              </w:rPr>
            </w:pPr>
          </w:p>
        </w:tc>
        <w:tc>
          <w:tcPr>
            <w:tcW w:w="2506" w:type="dxa"/>
            <w:tcBorders>
              <w:top w:val="nil"/>
              <w:left w:val="nil"/>
              <w:bottom w:val="nil"/>
              <w:right w:val="nil"/>
            </w:tcBorders>
            <w:shd w:val="clear" w:color="auto" w:fill="auto"/>
            <w:noWrap/>
            <w:vAlign w:val="bottom"/>
            <w:hideMark/>
          </w:tcPr>
          <w:p w14:paraId="3D332024" w14:textId="77777777" w:rsidR="005067B8" w:rsidRPr="005067B8" w:rsidRDefault="005067B8" w:rsidP="00C41514">
            <w:pPr>
              <w:ind w:firstLine="576"/>
              <w:rPr>
                <w:rFonts w:asciiTheme="minorHAnsi" w:eastAsia="Times New Roman" w:hAnsiTheme="minorHAnsi"/>
                <w:sz w:val="22"/>
                <w:szCs w:val="22"/>
              </w:rPr>
            </w:pPr>
          </w:p>
        </w:tc>
      </w:tr>
      <w:tr w:rsidR="005067B8" w:rsidRPr="005067B8" w14:paraId="41AC668F" w14:textId="77777777" w:rsidTr="00B90DED">
        <w:trPr>
          <w:trHeight w:val="271"/>
        </w:trPr>
        <w:tc>
          <w:tcPr>
            <w:tcW w:w="2399" w:type="dxa"/>
            <w:tcBorders>
              <w:top w:val="nil"/>
              <w:left w:val="nil"/>
              <w:bottom w:val="nil"/>
              <w:right w:val="nil"/>
            </w:tcBorders>
            <w:shd w:val="clear" w:color="auto" w:fill="auto"/>
            <w:noWrap/>
            <w:vAlign w:val="bottom"/>
            <w:hideMark/>
          </w:tcPr>
          <w:p w14:paraId="4FAC475B"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Emotionally reactive</w:t>
            </w:r>
          </w:p>
        </w:tc>
        <w:tc>
          <w:tcPr>
            <w:tcW w:w="2783" w:type="dxa"/>
            <w:tcBorders>
              <w:top w:val="nil"/>
              <w:left w:val="nil"/>
              <w:bottom w:val="nil"/>
              <w:right w:val="nil"/>
            </w:tcBorders>
            <w:shd w:val="clear" w:color="auto" w:fill="auto"/>
            <w:noWrap/>
            <w:vAlign w:val="bottom"/>
            <w:hideMark/>
          </w:tcPr>
          <w:p w14:paraId="1F3A4F18"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57.6 (9.5) [17%]</w:t>
            </w:r>
          </w:p>
        </w:tc>
        <w:tc>
          <w:tcPr>
            <w:tcW w:w="2409" w:type="dxa"/>
            <w:tcBorders>
              <w:top w:val="nil"/>
              <w:left w:val="nil"/>
              <w:bottom w:val="nil"/>
              <w:right w:val="nil"/>
            </w:tcBorders>
            <w:shd w:val="clear" w:color="auto" w:fill="auto"/>
            <w:noWrap/>
            <w:vAlign w:val="bottom"/>
            <w:hideMark/>
          </w:tcPr>
          <w:p w14:paraId="1AF907D0"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57.2 (10.9) [11%]</w:t>
            </w:r>
          </w:p>
        </w:tc>
        <w:tc>
          <w:tcPr>
            <w:tcW w:w="2506" w:type="dxa"/>
            <w:tcBorders>
              <w:top w:val="nil"/>
              <w:left w:val="nil"/>
              <w:bottom w:val="nil"/>
              <w:right w:val="nil"/>
            </w:tcBorders>
            <w:shd w:val="clear" w:color="auto" w:fill="auto"/>
            <w:noWrap/>
            <w:vAlign w:val="bottom"/>
            <w:hideMark/>
          </w:tcPr>
          <w:p w14:paraId="5EAD83F6"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57.4 (9.9) [14%]</w:t>
            </w:r>
          </w:p>
        </w:tc>
      </w:tr>
      <w:tr w:rsidR="005067B8" w:rsidRPr="005067B8" w14:paraId="3A2B1889" w14:textId="77777777" w:rsidTr="00B90DED">
        <w:trPr>
          <w:trHeight w:val="271"/>
        </w:trPr>
        <w:tc>
          <w:tcPr>
            <w:tcW w:w="2399" w:type="dxa"/>
            <w:tcBorders>
              <w:top w:val="nil"/>
              <w:left w:val="nil"/>
              <w:bottom w:val="nil"/>
              <w:right w:val="nil"/>
            </w:tcBorders>
            <w:shd w:val="clear" w:color="auto" w:fill="auto"/>
            <w:noWrap/>
            <w:vAlign w:val="bottom"/>
            <w:hideMark/>
          </w:tcPr>
          <w:p w14:paraId="0DE74EE6"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Anxious/Depressed</w:t>
            </w:r>
          </w:p>
        </w:tc>
        <w:tc>
          <w:tcPr>
            <w:tcW w:w="2783" w:type="dxa"/>
            <w:tcBorders>
              <w:top w:val="nil"/>
              <w:left w:val="nil"/>
              <w:bottom w:val="nil"/>
              <w:right w:val="nil"/>
            </w:tcBorders>
            <w:shd w:val="clear" w:color="auto" w:fill="auto"/>
            <w:noWrap/>
            <w:vAlign w:val="bottom"/>
            <w:hideMark/>
          </w:tcPr>
          <w:p w14:paraId="7DCA83F3"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53.9 (6.1) [ - ]</w:t>
            </w:r>
          </w:p>
        </w:tc>
        <w:tc>
          <w:tcPr>
            <w:tcW w:w="2409" w:type="dxa"/>
            <w:tcBorders>
              <w:top w:val="nil"/>
              <w:left w:val="nil"/>
              <w:bottom w:val="nil"/>
              <w:right w:val="nil"/>
            </w:tcBorders>
            <w:shd w:val="clear" w:color="auto" w:fill="auto"/>
            <w:noWrap/>
            <w:vAlign w:val="bottom"/>
            <w:hideMark/>
          </w:tcPr>
          <w:p w14:paraId="5D34FC88"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51.4 (0.7) [ - ]</w:t>
            </w:r>
          </w:p>
        </w:tc>
        <w:tc>
          <w:tcPr>
            <w:tcW w:w="2506" w:type="dxa"/>
            <w:tcBorders>
              <w:top w:val="nil"/>
              <w:left w:val="nil"/>
              <w:bottom w:val="nil"/>
              <w:right w:val="nil"/>
            </w:tcBorders>
            <w:shd w:val="clear" w:color="auto" w:fill="auto"/>
            <w:noWrap/>
            <w:vAlign w:val="bottom"/>
            <w:hideMark/>
          </w:tcPr>
          <w:p w14:paraId="54C8E5F7"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52.9 (5.0) [ - ]</w:t>
            </w:r>
          </w:p>
        </w:tc>
      </w:tr>
      <w:tr w:rsidR="005067B8" w:rsidRPr="005067B8" w14:paraId="6C486CB9" w14:textId="77777777" w:rsidTr="00B90DED">
        <w:trPr>
          <w:trHeight w:val="271"/>
        </w:trPr>
        <w:tc>
          <w:tcPr>
            <w:tcW w:w="2399" w:type="dxa"/>
            <w:tcBorders>
              <w:top w:val="nil"/>
              <w:left w:val="nil"/>
              <w:bottom w:val="nil"/>
              <w:right w:val="nil"/>
            </w:tcBorders>
            <w:shd w:val="clear" w:color="auto" w:fill="auto"/>
            <w:noWrap/>
            <w:vAlign w:val="bottom"/>
            <w:hideMark/>
          </w:tcPr>
          <w:p w14:paraId="22591783"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Somatic complaints</w:t>
            </w:r>
          </w:p>
        </w:tc>
        <w:tc>
          <w:tcPr>
            <w:tcW w:w="2783" w:type="dxa"/>
            <w:tcBorders>
              <w:top w:val="nil"/>
              <w:left w:val="nil"/>
              <w:bottom w:val="nil"/>
              <w:right w:val="nil"/>
            </w:tcBorders>
            <w:shd w:val="clear" w:color="auto" w:fill="auto"/>
            <w:noWrap/>
            <w:vAlign w:val="bottom"/>
            <w:hideMark/>
          </w:tcPr>
          <w:p w14:paraId="4EE7CAF7"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55.8 (6.1) [ - ]</w:t>
            </w:r>
          </w:p>
        </w:tc>
        <w:tc>
          <w:tcPr>
            <w:tcW w:w="2409" w:type="dxa"/>
            <w:tcBorders>
              <w:top w:val="nil"/>
              <w:left w:val="nil"/>
              <w:bottom w:val="nil"/>
              <w:right w:val="nil"/>
            </w:tcBorders>
            <w:shd w:val="clear" w:color="auto" w:fill="auto"/>
            <w:noWrap/>
            <w:vAlign w:val="bottom"/>
            <w:hideMark/>
          </w:tcPr>
          <w:p w14:paraId="2D623F6C"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62.3 (9.6) [22%]</w:t>
            </w:r>
          </w:p>
        </w:tc>
        <w:tc>
          <w:tcPr>
            <w:tcW w:w="2506" w:type="dxa"/>
            <w:tcBorders>
              <w:top w:val="nil"/>
              <w:left w:val="nil"/>
              <w:bottom w:val="nil"/>
              <w:right w:val="nil"/>
            </w:tcBorders>
            <w:shd w:val="clear" w:color="auto" w:fill="auto"/>
            <w:noWrap/>
            <w:vAlign w:val="bottom"/>
            <w:hideMark/>
          </w:tcPr>
          <w:p w14:paraId="2D27D5F9"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58.6 (8.3) [10%]</w:t>
            </w:r>
          </w:p>
        </w:tc>
      </w:tr>
      <w:tr w:rsidR="005067B8" w:rsidRPr="005067B8" w14:paraId="0016B8F2" w14:textId="77777777" w:rsidTr="00B90DED">
        <w:trPr>
          <w:trHeight w:val="271"/>
        </w:trPr>
        <w:tc>
          <w:tcPr>
            <w:tcW w:w="2399" w:type="dxa"/>
            <w:tcBorders>
              <w:top w:val="nil"/>
              <w:left w:val="nil"/>
              <w:bottom w:val="nil"/>
              <w:right w:val="nil"/>
            </w:tcBorders>
            <w:shd w:val="clear" w:color="auto" w:fill="auto"/>
            <w:noWrap/>
            <w:vAlign w:val="bottom"/>
            <w:hideMark/>
          </w:tcPr>
          <w:p w14:paraId="317FE90C"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Withdrawn</w:t>
            </w:r>
          </w:p>
        </w:tc>
        <w:tc>
          <w:tcPr>
            <w:tcW w:w="2783" w:type="dxa"/>
            <w:tcBorders>
              <w:top w:val="nil"/>
              <w:left w:val="nil"/>
              <w:bottom w:val="nil"/>
              <w:right w:val="nil"/>
            </w:tcBorders>
            <w:shd w:val="clear" w:color="auto" w:fill="auto"/>
            <w:noWrap/>
            <w:vAlign w:val="bottom"/>
            <w:hideMark/>
          </w:tcPr>
          <w:p w14:paraId="131C444F"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65.9 (11.7) [33%]</w:t>
            </w:r>
          </w:p>
        </w:tc>
        <w:tc>
          <w:tcPr>
            <w:tcW w:w="2409" w:type="dxa"/>
            <w:tcBorders>
              <w:top w:val="nil"/>
              <w:left w:val="nil"/>
              <w:bottom w:val="nil"/>
              <w:right w:val="nil"/>
            </w:tcBorders>
            <w:shd w:val="clear" w:color="auto" w:fill="auto"/>
            <w:noWrap/>
            <w:vAlign w:val="bottom"/>
            <w:hideMark/>
          </w:tcPr>
          <w:p w14:paraId="3E754119"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62.2 (13.7) [22%]</w:t>
            </w:r>
          </w:p>
        </w:tc>
        <w:tc>
          <w:tcPr>
            <w:tcW w:w="2506" w:type="dxa"/>
            <w:tcBorders>
              <w:top w:val="nil"/>
              <w:left w:val="nil"/>
              <w:bottom w:val="nil"/>
              <w:right w:val="nil"/>
            </w:tcBorders>
            <w:shd w:val="clear" w:color="auto" w:fill="auto"/>
            <w:noWrap/>
            <w:vAlign w:val="bottom"/>
            <w:hideMark/>
          </w:tcPr>
          <w:p w14:paraId="334F30FA"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64.3 (12.4) [29%]</w:t>
            </w:r>
          </w:p>
        </w:tc>
      </w:tr>
      <w:tr w:rsidR="005067B8" w:rsidRPr="005067B8" w14:paraId="6441ACB4" w14:textId="77777777" w:rsidTr="00B90DED">
        <w:trPr>
          <w:trHeight w:val="271"/>
        </w:trPr>
        <w:tc>
          <w:tcPr>
            <w:tcW w:w="2399" w:type="dxa"/>
            <w:tcBorders>
              <w:top w:val="nil"/>
              <w:left w:val="nil"/>
              <w:bottom w:val="nil"/>
              <w:right w:val="nil"/>
            </w:tcBorders>
            <w:shd w:val="clear" w:color="auto" w:fill="auto"/>
            <w:noWrap/>
            <w:vAlign w:val="bottom"/>
            <w:hideMark/>
          </w:tcPr>
          <w:p w14:paraId="02C1D264"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Sleep problems</w:t>
            </w:r>
          </w:p>
        </w:tc>
        <w:tc>
          <w:tcPr>
            <w:tcW w:w="2783" w:type="dxa"/>
            <w:tcBorders>
              <w:top w:val="nil"/>
              <w:left w:val="nil"/>
              <w:bottom w:val="nil"/>
              <w:right w:val="nil"/>
            </w:tcBorders>
            <w:shd w:val="clear" w:color="auto" w:fill="auto"/>
            <w:noWrap/>
            <w:vAlign w:val="bottom"/>
            <w:hideMark/>
          </w:tcPr>
          <w:p w14:paraId="60B0FBD4"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57.6 (9.7) [8%]</w:t>
            </w:r>
          </w:p>
        </w:tc>
        <w:tc>
          <w:tcPr>
            <w:tcW w:w="2409" w:type="dxa"/>
            <w:tcBorders>
              <w:top w:val="nil"/>
              <w:left w:val="nil"/>
              <w:bottom w:val="nil"/>
              <w:right w:val="nil"/>
            </w:tcBorders>
            <w:shd w:val="clear" w:color="auto" w:fill="auto"/>
            <w:noWrap/>
            <w:vAlign w:val="bottom"/>
            <w:hideMark/>
          </w:tcPr>
          <w:p w14:paraId="00B9CFAD"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53.4 (5.3) [ - ]</w:t>
            </w:r>
          </w:p>
        </w:tc>
        <w:tc>
          <w:tcPr>
            <w:tcW w:w="2506" w:type="dxa"/>
            <w:tcBorders>
              <w:top w:val="nil"/>
              <w:left w:val="nil"/>
              <w:bottom w:val="nil"/>
              <w:right w:val="nil"/>
            </w:tcBorders>
            <w:shd w:val="clear" w:color="auto" w:fill="auto"/>
            <w:noWrap/>
            <w:vAlign w:val="bottom"/>
            <w:hideMark/>
          </w:tcPr>
          <w:p w14:paraId="7360D113"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55.8 (8.2) [5%]</w:t>
            </w:r>
          </w:p>
        </w:tc>
      </w:tr>
      <w:tr w:rsidR="005067B8" w:rsidRPr="005067B8" w14:paraId="1A70056A" w14:textId="77777777" w:rsidTr="00B90DED">
        <w:trPr>
          <w:trHeight w:val="271"/>
        </w:trPr>
        <w:tc>
          <w:tcPr>
            <w:tcW w:w="2399" w:type="dxa"/>
            <w:tcBorders>
              <w:top w:val="nil"/>
              <w:left w:val="nil"/>
              <w:bottom w:val="nil"/>
              <w:right w:val="nil"/>
            </w:tcBorders>
            <w:shd w:val="clear" w:color="auto" w:fill="auto"/>
            <w:noWrap/>
            <w:vAlign w:val="bottom"/>
            <w:hideMark/>
          </w:tcPr>
          <w:p w14:paraId="468B62DC"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Attention problems</w:t>
            </w:r>
          </w:p>
        </w:tc>
        <w:tc>
          <w:tcPr>
            <w:tcW w:w="2783" w:type="dxa"/>
            <w:tcBorders>
              <w:top w:val="nil"/>
              <w:left w:val="nil"/>
              <w:bottom w:val="nil"/>
              <w:right w:val="nil"/>
            </w:tcBorders>
            <w:shd w:val="clear" w:color="auto" w:fill="auto"/>
            <w:noWrap/>
            <w:vAlign w:val="bottom"/>
            <w:hideMark/>
          </w:tcPr>
          <w:p w14:paraId="6C5C7A38"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63.8 (6.8) [8%]</w:t>
            </w:r>
          </w:p>
        </w:tc>
        <w:tc>
          <w:tcPr>
            <w:tcW w:w="2409" w:type="dxa"/>
            <w:tcBorders>
              <w:top w:val="nil"/>
              <w:left w:val="nil"/>
              <w:bottom w:val="nil"/>
              <w:right w:val="nil"/>
            </w:tcBorders>
            <w:shd w:val="clear" w:color="auto" w:fill="auto"/>
            <w:noWrap/>
            <w:vAlign w:val="bottom"/>
            <w:hideMark/>
          </w:tcPr>
          <w:p w14:paraId="32C9B08E"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58.6 (7.6) [ - ]</w:t>
            </w:r>
          </w:p>
        </w:tc>
        <w:tc>
          <w:tcPr>
            <w:tcW w:w="2506" w:type="dxa"/>
            <w:tcBorders>
              <w:top w:val="nil"/>
              <w:left w:val="nil"/>
              <w:bottom w:val="nil"/>
              <w:right w:val="nil"/>
            </w:tcBorders>
            <w:shd w:val="clear" w:color="auto" w:fill="auto"/>
            <w:noWrap/>
            <w:vAlign w:val="bottom"/>
            <w:hideMark/>
          </w:tcPr>
          <w:p w14:paraId="7E86F4F3"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61.6 (7.5) [5%]</w:t>
            </w:r>
          </w:p>
        </w:tc>
      </w:tr>
      <w:tr w:rsidR="005067B8" w:rsidRPr="005067B8" w14:paraId="0941BFF0" w14:textId="77777777" w:rsidTr="00334C81">
        <w:trPr>
          <w:trHeight w:val="271"/>
        </w:trPr>
        <w:tc>
          <w:tcPr>
            <w:tcW w:w="2399" w:type="dxa"/>
            <w:tcBorders>
              <w:top w:val="nil"/>
              <w:left w:val="nil"/>
              <w:bottom w:val="single" w:sz="4" w:space="0" w:color="auto"/>
              <w:right w:val="nil"/>
            </w:tcBorders>
            <w:shd w:val="clear" w:color="auto" w:fill="auto"/>
            <w:noWrap/>
            <w:vAlign w:val="bottom"/>
            <w:hideMark/>
          </w:tcPr>
          <w:p w14:paraId="568C8627" w14:textId="77777777" w:rsidR="005067B8" w:rsidRPr="005067B8" w:rsidRDefault="005067B8" w:rsidP="005067B8">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Aggressive behaviour</w:t>
            </w:r>
          </w:p>
        </w:tc>
        <w:tc>
          <w:tcPr>
            <w:tcW w:w="2783" w:type="dxa"/>
            <w:tcBorders>
              <w:top w:val="nil"/>
              <w:left w:val="nil"/>
              <w:bottom w:val="single" w:sz="4" w:space="0" w:color="auto"/>
              <w:right w:val="nil"/>
            </w:tcBorders>
            <w:shd w:val="clear" w:color="auto" w:fill="auto"/>
            <w:noWrap/>
            <w:vAlign w:val="bottom"/>
            <w:hideMark/>
          </w:tcPr>
          <w:p w14:paraId="68036D6B" w14:textId="77777777" w:rsidR="005067B8" w:rsidRPr="005067B8" w:rsidRDefault="005067B8" w:rsidP="00C41514">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54.2 (5.8) [8%]</w:t>
            </w:r>
          </w:p>
        </w:tc>
        <w:tc>
          <w:tcPr>
            <w:tcW w:w="2409" w:type="dxa"/>
            <w:tcBorders>
              <w:top w:val="nil"/>
              <w:left w:val="nil"/>
              <w:bottom w:val="single" w:sz="4" w:space="0" w:color="auto"/>
              <w:right w:val="nil"/>
            </w:tcBorders>
            <w:shd w:val="clear" w:color="auto" w:fill="auto"/>
            <w:noWrap/>
            <w:vAlign w:val="bottom"/>
            <w:hideMark/>
          </w:tcPr>
          <w:p w14:paraId="6689873F" w14:textId="77777777" w:rsidR="005067B8" w:rsidRPr="005067B8" w:rsidRDefault="005067B8" w:rsidP="00C41514">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55.8 (9.9) [11%]</w:t>
            </w:r>
          </w:p>
        </w:tc>
        <w:tc>
          <w:tcPr>
            <w:tcW w:w="2506" w:type="dxa"/>
            <w:tcBorders>
              <w:top w:val="nil"/>
              <w:left w:val="nil"/>
              <w:bottom w:val="single" w:sz="4" w:space="0" w:color="auto"/>
              <w:right w:val="nil"/>
            </w:tcBorders>
            <w:shd w:val="clear" w:color="auto" w:fill="auto"/>
            <w:noWrap/>
            <w:vAlign w:val="bottom"/>
            <w:hideMark/>
          </w:tcPr>
          <w:p w14:paraId="451672DF" w14:textId="77777777" w:rsidR="005067B8" w:rsidRPr="005067B8" w:rsidRDefault="005067B8" w:rsidP="00C41514">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54.9 (7.7) [10%]</w:t>
            </w:r>
          </w:p>
        </w:tc>
      </w:tr>
      <w:tr w:rsidR="00334C81" w:rsidRPr="005067B8" w14:paraId="0D7E90B4" w14:textId="77777777" w:rsidTr="00334C81">
        <w:trPr>
          <w:trHeight w:val="582"/>
        </w:trPr>
        <w:tc>
          <w:tcPr>
            <w:tcW w:w="2399" w:type="dxa"/>
            <w:tcBorders>
              <w:top w:val="single" w:sz="4" w:space="0" w:color="auto"/>
              <w:left w:val="nil"/>
              <w:bottom w:val="single" w:sz="4" w:space="0" w:color="auto"/>
              <w:right w:val="nil"/>
            </w:tcBorders>
            <w:shd w:val="clear" w:color="auto" w:fill="auto"/>
            <w:noWrap/>
            <w:vAlign w:val="center"/>
          </w:tcPr>
          <w:p w14:paraId="3E58C3B5" w14:textId="34F6E879" w:rsidR="00334C81" w:rsidRPr="00334C81" w:rsidRDefault="00334C81" w:rsidP="00334C81">
            <w:pPr>
              <w:rPr>
                <w:rFonts w:asciiTheme="minorHAnsi" w:eastAsia="Times New Roman" w:hAnsiTheme="minorHAnsi"/>
                <w:b/>
                <w:bCs/>
                <w:color w:val="000000" w:themeColor="text1"/>
                <w:sz w:val="22"/>
                <w:szCs w:val="22"/>
              </w:rPr>
            </w:pPr>
            <w:r w:rsidRPr="00334C81">
              <w:rPr>
                <w:rFonts w:asciiTheme="minorHAnsi" w:hAnsiTheme="minorHAnsi"/>
                <w:b/>
                <w:color w:val="000000" w:themeColor="text1"/>
              </w:rPr>
              <w:t>Age 6 - 1</w:t>
            </w:r>
            <w:r w:rsidR="00986D64">
              <w:rPr>
                <w:rFonts w:asciiTheme="minorHAnsi" w:hAnsiTheme="minorHAnsi"/>
                <w:b/>
                <w:color w:val="000000" w:themeColor="text1"/>
              </w:rPr>
              <w:t>6</w:t>
            </w:r>
            <w:r w:rsidRPr="00334C81">
              <w:rPr>
                <w:rFonts w:asciiTheme="minorHAnsi" w:hAnsiTheme="minorHAnsi"/>
                <w:b/>
                <w:color w:val="000000" w:themeColor="text1"/>
              </w:rPr>
              <w:t xml:space="preserve"> years</w:t>
            </w:r>
          </w:p>
        </w:tc>
        <w:tc>
          <w:tcPr>
            <w:tcW w:w="2783" w:type="dxa"/>
            <w:tcBorders>
              <w:top w:val="single" w:sz="4" w:space="0" w:color="auto"/>
              <w:left w:val="nil"/>
              <w:bottom w:val="single" w:sz="4" w:space="0" w:color="auto"/>
              <w:right w:val="nil"/>
            </w:tcBorders>
            <w:shd w:val="clear" w:color="auto" w:fill="auto"/>
            <w:noWrap/>
            <w:vAlign w:val="center"/>
          </w:tcPr>
          <w:p w14:paraId="6E58D89C" w14:textId="77777777" w:rsidR="00334C81" w:rsidRPr="00334C81" w:rsidRDefault="00334C81" w:rsidP="00334C81">
            <w:pPr>
              <w:jc w:val="center"/>
              <w:rPr>
                <w:rFonts w:asciiTheme="minorHAnsi" w:eastAsia="Times New Roman" w:hAnsiTheme="minorHAnsi"/>
                <w:b/>
                <w:bCs/>
                <w:color w:val="000000" w:themeColor="text1"/>
                <w:sz w:val="22"/>
                <w:szCs w:val="22"/>
              </w:rPr>
            </w:pPr>
          </w:p>
        </w:tc>
        <w:tc>
          <w:tcPr>
            <w:tcW w:w="2409" w:type="dxa"/>
            <w:tcBorders>
              <w:top w:val="single" w:sz="4" w:space="0" w:color="auto"/>
              <w:left w:val="nil"/>
              <w:bottom w:val="single" w:sz="4" w:space="0" w:color="auto"/>
              <w:right w:val="nil"/>
            </w:tcBorders>
            <w:shd w:val="clear" w:color="auto" w:fill="auto"/>
            <w:noWrap/>
            <w:vAlign w:val="center"/>
          </w:tcPr>
          <w:p w14:paraId="617AD20E" w14:textId="77777777" w:rsidR="00334C81" w:rsidRPr="00334C81" w:rsidRDefault="00334C81" w:rsidP="00334C81">
            <w:pPr>
              <w:jc w:val="center"/>
              <w:rPr>
                <w:rFonts w:asciiTheme="minorHAnsi" w:eastAsia="Times New Roman" w:hAnsiTheme="minorHAnsi"/>
                <w:b/>
                <w:bCs/>
                <w:color w:val="000000" w:themeColor="text1"/>
                <w:sz w:val="22"/>
                <w:szCs w:val="22"/>
              </w:rPr>
            </w:pPr>
          </w:p>
        </w:tc>
        <w:tc>
          <w:tcPr>
            <w:tcW w:w="2506" w:type="dxa"/>
            <w:tcBorders>
              <w:top w:val="single" w:sz="4" w:space="0" w:color="auto"/>
              <w:left w:val="nil"/>
              <w:bottom w:val="single" w:sz="4" w:space="0" w:color="auto"/>
              <w:right w:val="nil"/>
            </w:tcBorders>
            <w:shd w:val="clear" w:color="auto" w:fill="auto"/>
            <w:noWrap/>
            <w:vAlign w:val="center"/>
          </w:tcPr>
          <w:p w14:paraId="3FD946D1" w14:textId="77777777" w:rsidR="00334C81" w:rsidRPr="00334C81" w:rsidRDefault="00334C81" w:rsidP="00334C81">
            <w:pPr>
              <w:jc w:val="center"/>
              <w:rPr>
                <w:rFonts w:asciiTheme="minorHAnsi" w:eastAsia="Times New Roman" w:hAnsiTheme="minorHAnsi"/>
                <w:b/>
                <w:bCs/>
                <w:color w:val="000000" w:themeColor="text1"/>
                <w:sz w:val="22"/>
                <w:szCs w:val="22"/>
              </w:rPr>
            </w:pPr>
          </w:p>
        </w:tc>
      </w:tr>
      <w:tr w:rsidR="00334C81" w:rsidRPr="005067B8" w14:paraId="2C021606" w14:textId="77777777" w:rsidTr="00334C81">
        <w:trPr>
          <w:trHeight w:val="972"/>
        </w:trPr>
        <w:tc>
          <w:tcPr>
            <w:tcW w:w="2399" w:type="dxa"/>
            <w:tcBorders>
              <w:top w:val="single" w:sz="4" w:space="0" w:color="auto"/>
              <w:left w:val="nil"/>
              <w:bottom w:val="nil"/>
              <w:right w:val="nil"/>
            </w:tcBorders>
            <w:shd w:val="clear" w:color="auto" w:fill="auto"/>
            <w:noWrap/>
            <w:vAlign w:val="center"/>
          </w:tcPr>
          <w:p w14:paraId="63A079E4" w14:textId="505FDBD4"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b/>
                <w:bCs/>
                <w:color w:val="000000"/>
                <w:sz w:val="22"/>
                <w:szCs w:val="22"/>
              </w:rPr>
              <w:t>Measure</w:t>
            </w:r>
          </w:p>
        </w:tc>
        <w:tc>
          <w:tcPr>
            <w:tcW w:w="2783" w:type="dxa"/>
            <w:tcBorders>
              <w:top w:val="single" w:sz="4" w:space="0" w:color="auto"/>
              <w:left w:val="nil"/>
              <w:bottom w:val="single" w:sz="4" w:space="0" w:color="auto"/>
              <w:right w:val="nil"/>
            </w:tcBorders>
            <w:shd w:val="clear" w:color="auto" w:fill="auto"/>
            <w:noWrap/>
            <w:vAlign w:val="center"/>
          </w:tcPr>
          <w:p w14:paraId="1E710C2D" w14:textId="5F8F534E" w:rsidR="00334C81" w:rsidRPr="005067B8" w:rsidRDefault="00334C81" w:rsidP="00334C81">
            <w:pPr>
              <w:jc w:val="center"/>
              <w:rPr>
                <w:rFonts w:asciiTheme="minorHAnsi" w:eastAsia="Times New Roman" w:hAnsiTheme="minorHAnsi"/>
                <w:color w:val="000000"/>
                <w:sz w:val="22"/>
                <w:szCs w:val="22"/>
              </w:rPr>
            </w:pPr>
            <w:r w:rsidRPr="005067B8">
              <w:rPr>
                <w:rFonts w:asciiTheme="minorHAnsi" w:eastAsia="Times New Roman" w:hAnsiTheme="minorHAnsi"/>
                <w:b/>
                <w:bCs/>
                <w:color w:val="000000"/>
                <w:sz w:val="22"/>
                <w:szCs w:val="22"/>
              </w:rPr>
              <w:t>Currently or previously using cannabis extracts  (n=22)</w:t>
            </w:r>
          </w:p>
        </w:tc>
        <w:tc>
          <w:tcPr>
            <w:tcW w:w="2409" w:type="dxa"/>
            <w:tcBorders>
              <w:top w:val="single" w:sz="4" w:space="0" w:color="auto"/>
              <w:left w:val="nil"/>
              <w:bottom w:val="single" w:sz="4" w:space="0" w:color="auto"/>
              <w:right w:val="nil"/>
            </w:tcBorders>
            <w:shd w:val="clear" w:color="auto" w:fill="auto"/>
            <w:noWrap/>
            <w:vAlign w:val="center"/>
          </w:tcPr>
          <w:p w14:paraId="71ECE6D9" w14:textId="5F98D6DE" w:rsidR="00334C81" w:rsidRPr="005067B8" w:rsidRDefault="00334C81" w:rsidP="00334C81">
            <w:pPr>
              <w:jc w:val="center"/>
              <w:rPr>
                <w:rFonts w:asciiTheme="minorHAnsi" w:eastAsia="Times New Roman" w:hAnsiTheme="minorHAnsi"/>
                <w:color w:val="000000"/>
                <w:sz w:val="22"/>
                <w:szCs w:val="22"/>
              </w:rPr>
            </w:pPr>
            <w:r w:rsidRPr="005067B8">
              <w:rPr>
                <w:rFonts w:asciiTheme="minorHAnsi" w:eastAsia="Times New Roman" w:hAnsiTheme="minorHAnsi"/>
                <w:b/>
                <w:bCs/>
                <w:color w:val="000000"/>
                <w:sz w:val="22"/>
                <w:szCs w:val="22"/>
              </w:rPr>
              <w:t>Never used cannabis extracts  (n=13)</w:t>
            </w:r>
          </w:p>
        </w:tc>
        <w:tc>
          <w:tcPr>
            <w:tcW w:w="2506" w:type="dxa"/>
            <w:tcBorders>
              <w:top w:val="single" w:sz="4" w:space="0" w:color="auto"/>
              <w:left w:val="nil"/>
              <w:bottom w:val="single" w:sz="4" w:space="0" w:color="auto"/>
              <w:right w:val="nil"/>
            </w:tcBorders>
            <w:shd w:val="clear" w:color="auto" w:fill="auto"/>
            <w:noWrap/>
            <w:vAlign w:val="center"/>
          </w:tcPr>
          <w:p w14:paraId="2860FE22" w14:textId="640A454B" w:rsidR="00334C81" w:rsidRPr="005067B8" w:rsidRDefault="00334C81" w:rsidP="00334C81">
            <w:pPr>
              <w:jc w:val="center"/>
              <w:rPr>
                <w:rFonts w:asciiTheme="minorHAnsi" w:eastAsia="Times New Roman" w:hAnsiTheme="minorHAnsi"/>
                <w:color w:val="000000"/>
                <w:sz w:val="22"/>
                <w:szCs w:val="22"/>
              </w:rPr>
            </w:pPr>
            <w:r w:rsidRPr="005067B8">
              <w:rPr>
                <w:rFonts w:asciiTheme="minorHAnsi" w:eastAsia="Times New Roman" w:hAnsiTheme="minorHAnsi"/>
                <w:b/>
                <w:bCs/>
                <w:color w:val="000000"/>
                <w:sz w:val="22"/>
                <w:szCs w:val="22"/>
              </w:rPr>
              <w:t>Total (n=35)</w:t>
            </w:r>
          </w:p>
        </w:tc>
      </w:tr>
      <w:tr w:rsidR="00334C81" w:rsidRPr="005067B8" w14:paraId="14E7A3D1" w14:textId="77777777" w:rsidTr="00334C81">
        <w:trPr>
          <w:trHeight w:val="433"/>
        </w:trPr>
        <w:tc>
          <w:tcPr>
            <w:tcW w:w="2399" w:type="dxa"/>
            <w:tcBorders>
              <w:top w:val="nil"/>
              <w:left w:val="nil"/>
              <w:bottom w:val="nil"/>
              <w:right w:val="nil"/>
            </w:tcBorders>
            <w:shd w:val="clear" w:color="auto" w:fill="auto"/>
            <w:noWrap/>
            <w:vAlign w:val="bottom"/>
          </w:tcPr>
          <w:p w14:paraId="68D4C907" w14:textId="77777777" w:rsidR="00334C81" w:rsidRPr="005067B8" w:rsidRDefault="00334C81" w:rsidP="00334C81">
            <w:pPr>
              <w:jc w:val="center"/>
              <w:rPr>
                <w:rFonts w:asciiTheme="minorHAnsi" w:eastAsia="Times New Roman" w:hAnsiTheme="minorHAnsi"/>
                <w:color w:val="000000"/>
                <w:sz w:val="22"/>
                <w:szCs w:val="22"/>
              </w:rPr>
            </w:pPr>
          </w:p>
        </w:tc>
        <w:tc>
          <w:tcPr>
            <w:tcW w:w="2783" w:type="dxa"/>
            <w:tcBorders>
              <w:top w:val="single" w:sz="4" w:space="0" w:color="auto"/>
              <w:left w:val="nil"/>
              <w:bottom w:val="single" w:sz="4" w:space="0" w:color="auto"/>
              <w:right w:val="nil"/>
            </w:tcBorders>
            <w:shd w:val="clear" w:color="auto" w:fill="auto"/>
            <w:noWrap/>
            <w:vAlign w:val="center"/>
          </w:tcPr>
          <w:p w14:paraId="46310E99" w14:textId="25692111" w:rsidR="00334C81" w:rsidRPr="005067B8" w:rsidRDefault="00334C81" w:rsidP="00334C81">
            <w:pPr>
              <w:jc w:val="cente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Mean (SD) [% at risk]</w:t>
            </w:r>
          </w:p>
        </w:tc>
        <w:tc>
          <w:tcPr>
            <w:tcW w:w="2409" w:type="dxa"/>
            <w:tcBorders>
              <w:top w:val="single" w:sz="4" w:space="0" w:color="auto"/>
              <w:left w:val="nil"/>
              <w:bottom w:val="single" w:sz="4" w:space="0" w:color="auto"/>
              <w:right w:val="nil"/>
            </w:tcBorders>
            <w:shd w:val="clear" w:color="auto" w:fill="auto"/>
            <w:noWrap/>
            <w:vAlign w:val="center"/>
          </w:tcPr>
          <w:p w14:paraId="6309E37D" w14:textId="5255BD48" w:rsidR="00334C81" w:rsidRPr="005067B8" w:rsidRDefault="00334C81" w:rsidP="00334C81">
            <w:pPr>
              <w:jc w:val="cente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Mean (SD) [% at risk]</w:t>
            </w:r>
          </w:p>
        </w:tc>
        <w:tc>
          <w:tcPr>
            <w:tcW w:w="2506" w:type="dxa"/>
            <w:tcBorders>
              <w:top w:val="single" w:sz="4" w:space="0" w:color="auto"/>
              <w:left w:val="nil"/>
              <w:bottom w:val="single" w:sz="4" w:space="0" w:color="auto"/>
              <w:right w:val="nil"/>
            </w:tcBorders>
            <w:shd w:val="clear" w:color="auto" w:fill="auto"/>
            <w:noWrap/>
            <w:vAlign w:val="center"/>
          </w:tcPr>
          <w:p w14:paraId="0D691F6F" w14:textId="6CFA8018" w:rsidR="00334C81" w:rsidRPr="005067B8" w:rsidRDefault="00334C81" w:rsidP="00334C81">
            <w:pPr>
              <w:jc w:val="cente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Mean (SD) [% at risk]</w:t>
            </w:r>
          </w:p>
        </w:tc>
      </w:tr>
      <w:tr w:rsidR="00334C81" w:rsidRPr="005067B8" w14:paraId="4CB312A9" w14:textId="77777777" w:rsidTr="00334C81">
        <w:trPr>
          <w:trHeight w:val="271"/>
        </w:trPr>
        <w:tc>
          <w:tcPr>
            <w:tcW w:w="2399" w:type="dxa"/>
            <w:tcBorders>
              <w:top w:val="nil"/>
              <w:left w:val="nil"/>
              <w:bottom w:val="nil"/>
              <w:right w:val="nil"/>
            </w:tcBorders>
            <w:shd w:val="clear" w:color="auto" w:fill="auto"/>
            <w:noWrap/>
            <w:vAlign w:val="bottom"/>
          </w:tcPr>
          <w:p w14:paraId="47096209" w14:textId="0F07B267"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Total problems</w:t>
            </w:r>
          </w:p>
        </w:tc>
        <w:tc>
          <w:tcPr>
            <w:tcW w:w="2783" w:type="dxa"/>
            <w:tcBorders>
              <w:top w:val="single" w:sz="4" w:space="0" w:color="auto"/>
              <w:left w:val="nil"/>
              <w:bottom w:val="nil"/>
              <w:right w:val="nil"/>
            </w:tcBorders>
            <w:shd w:val="clear" w:color="auto" w:fill="auto"/>
            <w:noWrap/>
            <w:vAlign w:val="bottom"/>
          </w:tcPr>
          <w:p w14:paraId="4E02DAF8" w14:textId="3553CE65"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64.2 (10.3) [46%]</w:t>
            </w:r>
          </w:p>
        </w:tc>
        <w:tc>
          <w:tcPr>
            <w:tcW w:w="2409" w:type="dxa"/>
            <w:tcBorders>
              <w:top w:val="single" w:sz="4" w:space="0" w:color="auto"/>
              <w:left w:val="nil"/>
              <w:bottom w:val="nil"/>
              <w:right w:val="nil"/>
            </w:tcBorders>
            <w:shd w:val="clear" w:color="auto" w:fill="auto"/>
            <w:noWrap/>
            <w:vAlign w:val="bottom"/>
          </w:tcPr>
          <w:p w14:paraId="5E9744EB" w14:textId="6B21BC46"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68.4 (6.8) [54%]</w:t>
            </w:r>
          </w:p>
        </w:tc>
        <w:tc>
          <w:tcPr>
            <w:tcW w:w="2506" w:type="dxa"/>
            <w:tcBorders>
              <w:top w:val="single" w:sz="4" w:space="0" w:color="auto"/>
              <w:left w:val="nil"/>
              <w:bottom w:val="nil"/>
              <w:right w:val="nil"/>
            </w:tcBorders>
            <w:shd w:val="clear" w:color="auto" w:fill="auto"/>
            <w:noWrap/>
            <w:vAlign w:val="bottom"/>
          </w:tcPr>
          <w:p w14:paraId="6C3BC9A1" w14:textId="0840C37E"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65.7 (9.3) [49%]</w:t>
            </w:r>
          </w:p>
        </w:tc>
      </w:tr>
      <w:tr w:rsidR="00334C81" w:rsidRPr="005067B8" w14:paraId="19021C0E" w14:textId="77777777" w:rsidTr="00334C81">
        <w:trPr>
          <w:trHeight w:val="271"/>
        </w:trPr>
        <w:tc>
          <w:tcPr>
            <w:tcW w:w="2399" w:type="dxa"/>
            <w:tcBorders>
              <w:top w:val="nil"/>
              <w:left w:val="nil"/>
              <w:bottom w:val="nil"/>
              <w:right w:val="nil"/>
            </w:tcBorders>
            <w:shd w:val="clear" w:color="auto" w:fill="auto"/>
            <w:noWrap/>
            <w:vAlign w:val="bottom"/>
          </w:tcPr>
          <w:p w14:paraId="2F5F2ADF" w14:textId="37986834"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Internalising</w:t>
            </w:r>
          </w:p>
        </w:tc>
        <w:tc>
          <w:tcPr>
            <w:tcW w:w="2783" w:type="dxa"/>
            <w:tcBorders>
              <w:top w:val="nil"/>
              <w:left w:val="nil"/>
              <w:bottom w:val="nil"/>
              <w:right w:val="nil"/>
            </w:tcBorders>
            <w:shd w:val="clear" w:color="auto" w:fill="auto"/>
            <w:noWrap/>
            <w:vAlign w:val="bottom"/>
          </w:tcPr>
          <w:p w14:paraId="70FC8C18" w14:textId="6CE26BE7"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61.3 (10.9) [23%]</w:t>
            </w:r>
          </w:p>
        </w:tc>
        <w:tc>
          <w:tcPr>
            <w:tcW w:w="2409" w:type="dxa"/>
            <w:tcBorders>
              <w:top w:val="nil"/>
              <w:left w:val="nil"/>
              <w:bottom w:val="nil"/>
              <w:right w:val="nil"/>
            </w:tcBorders>
            <w:shd w:val="clear" w:color="auto" w:fill="auto"/>
            <w:noWrap/>
            <w:vAlign w:val="bottom"/>
          </w:tcPr>
          <w:p w14:paraId="239761D1" w14:textId="45527507"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67.4 (8.3) [46%]</w:t>
            </w:r>
          </w:p>
        </w:tc>
        <w:tc>
          <w:tcPr>
            <w:tcW w:w="2506" w:type="dxa"/>
            <w:tcBorders>
              <w:top w:val="nil"/>
              <w:left w:val="nil"/>
              <w:bottom w:val="nil"/>
              <w:right w:val="nil"/>
            </w:tcBorders>
            <w:shd w:val="clear" w:color="auto" w:fill="auto"/>
            <w:noWrap/>
            <w:vAlign w:val="bottom"/>
          </w:tcPr>
          <w:p w14:paraId="01905463" w14:textId="07606DFB"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63.6 (10.4) [31%]</w:t>
            </w:r>
          </w:p>
        </w:tc>
      </w:tr>
      <w:tr w:rsidR="00334C81" w:rsidRPr="005067B8" w14:paraId="69590B64" w14:textId="77777777" w:rsidTr="00334C81">
        <w:trPr>
          <w:trHeight w:val="271"/>
        </w:trPr>
        <w:tc>
          <w:tcPr>
            <w:tcW w:w="2399" w:type="dxa"/>
            <w:tcBorders>
              <w:top w:val="nil"/>
              <w:left w:val="nil"/>
              <w:bottom w:val="nil"/>
              <w:right w:val="nil"/>
            </w:tcBorders>
            <w:shd w:val="clear" w:color="auto" w:fill="auto"/>
            <w:noWrap/>
            <w:vAlign w:val="bottom"/>
          </w:tcPr>
          <w:p w14:paraId="3BCFACA6" w14:textId="1967E0E5"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Externalising</w:t>
            </w:r>
          </w:p>
        </w:tc>
        <w:tc>
          <w:tcPr>
            <w:tcW w:w="2783" w:type="dxa"/>
            <w:tcBorders>
              <w:top w:val="nil"/>
              <w:left w:val="nil"/>
              <w:bottom w:val="nil"/>
              <w:right w:val="nil"/>
            </w:tcBorders>
            <w:shd w:val="clear" w:color="auto" w:fill="auto"/>
            <w:noWrap/>
            <w:vAlign w:val="bottom"/>
          </w:tcPr>
          <w:p w14:paraId="291F27C2" w14:textId="412B7933"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56.3 (12.8) [5%]</w:t>
            </w:r>
          </w:p>
        </w:tc>
        <w:tc>
          <w:tcPr>
            <w:tcW w:w="2409" w:type="dxa"/>
            <w:tcBorders>
              <w:top w:val="nil"/>
              <w:left w:val="nil"/>
              <w:bottom w:val="nil"/>
              <w:right w:val="nil"/>
            </w:tcBorders>
            <w:shd w:val="clear" w:color="auto" w:fill="auto"/>
            <w:noWrap/>
            <w:vAlign w:val="bottom"/>
          </w:tcPr>
          <w:p w14:paraId="2B4513F2" w14:textId="3BD5625C"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61.5 (8.8) [15%]</w:t>
            </w:r>
          </w:p>
        </w:tc>
        <w:tc>
          <w:tcPr>
            <w:tcW w:w="2506" w:type="dxa"/>
            <w:tcBorders>
              <w:top w:val="nil"/>
              <w:left w:val="nil"/>
              <w:bottom w:val="nil"/>
              <w:right w:val="nil"/>
            </w:tcBorders>
            <w:shd w:val="clear" w:color="auto" w:fill="auto"/>
            <w:noWrap/>
            <w:vAlign w:val="bottom"/>
          </w:tcPr>
          <w:p w14:paraId="141AF5EC" w14:textId="042B2C2E"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58.2 (11.7) [9%]</w:t>
            </w:r>
          </w:p>
        </w:tc>
      </w:tr>
      <w:tr w:rsidR="00334C81" w:rsidRPr="005067B8" w14:paraId="391C99C8" w14:textId="77777777" w:rsidTr="00334C81">
        <w:trPr>
          <w:trHeight w:val="271"/>
        </w:trPr>
        <w:tc>
          <w:tcPr>
            <w:tcW w:w="2399" w:type="dxa"/>
            <w:tcBorders>
              <w:top w:val="nil"/>
              <w:left w:val="nil"/>
              <w:bottom w:val="nil"/>
              <w:right w:val="nil"/>
            </w:tcBorders>
            <w:shd w:val="clear" w:color="auto" w:fill="auto"/>
            <w:noWrap/>
            <w:vAlign w:val="bottom"/>
          </w:tcPr>
          <w:p w14:paraId="288BB083" w14:textId="77777777" w:rsidR="00334C81" w:rsidRPr="005067B8" w:rsidRDefault="00334C81" w:rsidP="00334C81">
            <w:pPr>
              <w:rPr>
                <w:rFonts w:asciiTheme="minorHAnsi" w:eastAsia="Times New Roman" w:hAnsiTheme="minorHAnsi"/>
                <w:color w:val="000000"/>
                <w:sz w:val="22"/>
                <w:szCs w:val="22"/>
              </w:rPr>
            </w:pPr>
          </w:p>
        </w:tc>
        <w:tc>
          <w:tcPr>
            <w:tcW w:w="2783" w:type="dxa"/>
            <w:tcBorders>
              <w:top w:val="nil"/>
              <w:left w:val="nil"/>
              <w:bottom w:val="nil"/>
              <w:right w:val="nil"/>
            </w:tcBorders>
            <w:shd w:val="clear" w:color="auto" w:fill="auto"/>
            <w:noWrap/>
            <w:vAlign w:val="bottom"/>
          </w:tcPr>
          <w:p w14:paraId="11FF6177" w14:textId="77777777" w:rsidR="00334C81" w:rsidRPr="005067B8" w:rsidRDefault="00334C81" w:rsidP="00334C81">
            <w:pPr>
              <w:ind w:firstLine="667"/>
              <w:rPr>
                <w:rFonts w:asciiTheme="minorHAnsi" w:eastAsia="Times New Roman" w:hAnsiTheme="minorHAnsi"/>
                <w:color w:val="000000"/>
                <w:sz w:val="22"/>
                <w:szCs w:val="22"/>
              </w:rPr>
            </w:pPr>
          </w:p>
        </w:tc>
        <w:tc>
          <w:tcPr>
            <w:tcW w:w="2409" w:type="dxa"/>
            <w:tcBorders>
              <w:top w:val="nil"/>
              <w:left w:val="nil"/>
              <w:bottom w:val="nil"/>
              <w:right w:val="nil"/>
            </w:tcBorders>
            <w:shd w:val="clear" w:color="auto" w:fill="auto"/>
            <w:noWrap/>
            <w:vAlign w:val="bottom"/>
          </w:tcPr>
          <w:p w14:paraId="0D4ADDD6" w14:textId="77777777" w:rsidR="00334C81" w:rsidRPr="005067B8" w:rsidRDefault="00334C81" w:rsidP="00334C81">
            <w:pPr>
              <w:ind w:firstLine="436"/>
              <w:rPr>
                <w:rFonts w:asciiTheme="minorHAnsi" w:eastAsia="Times New Roman" w:hAnsiTheme="minorHAnsi"/>
                <w:color w:val="000000"/>
                <w:sz w:val="22"/>
                <w:szCs w:val="22"/>
              </w:rPr>
            </w:pPr>
          </w:p>
        </w:tc>
        <w:tc>
          <w:tcPr>
            <w:tcW w:w="2506" w:type="dxa"/>
            <w:tcBorders>
              <w:top w:val="nil"/>
              <w:left w:val="nil"/>
              <w:bottom w:val="nil"/>
              <w:right w:val="nil"/>
            </w:tcBorders>
            <w:shd w:val="clear" w:color="auto" w:fill="auto"/>
            <w:noWrap/>
            <w:vAlign w:val="bottom"/>
          </w:tcPr>
          <w:p w14:paraId="0C2D18C9" w14:textId="77777777" w:rsidR="00334C81" w:rsidRPr="005067B8" w:rsidRDefault="00334C81" w:rsidP="00334C81">
            <w:pPr>
              <w:ind w:firstLine="576"/>
              <w:rPr>
                <w:rFonts w:asciiTheme="minorHAnsi" w:eastAsia="Times New Roman" w:hAnsiTheme="minorHAnsi"/>
                <w:color w:val="000000"/>
                <w:sz w:val="22"/>
                <w:szCs w:val="22"/>
              </w:rPr>
            </w:pPr>
          </w:p>
        </w:tc>
      </w:tr>
      <w:tr w:rsidR="00334C81" w:rsidRPr="005067B8" w14:paraId="3A12753E" w14:textId="77777777" w:rsidTr="00334C81">
        <w:trPr>
          <w:trHeight w:val="271"/>
        </w:trPr>
        <w:tc>
          <w:tcPr>
            <w:tcW w:w="2399" w:type="dxa"/>
            <w:tcBorders>
              <w:top w:val="nil"/>
              <w:left w:val="nil"/>
              <w:bottom w:val="nil"/>
              <w:right w:val="nil"/>
            </w:tcBorders>
            <w:shd w:val="clear" w:color="auto" w:fill="auto"/>
            <w:noWrap/>
            <w:vAlign w:val="bottom"/>
          </w:tcPr>
          <w:p w14:paraId="454CC191" w14:textId="074AA280"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b/>
                <w:sz w:val="22"/>
                <w:szCs w:val="22"/>
              </w:rPr>
              <w:t>Subscales</w:t>
            </w:r>
          </w:p>
        </w:tc>
        <w:tc>
          <w:tcPr>
            <w:tcW w:w="2783" w:type="dxa"/>
            <w:tcBorders>
              <w:top w:val="nil"/>
              <w:left w:val="nil"/>
              <w:bottom w:val="nil"/>
              <w:right w:val="nil"/>
            </w:tcBorders>
            <w:shd w:val="clear" w:color="auto" w:fill="auto"/>
            <w:noWrap/>
            <w:vAlign w:val="bottom"/>
          </w:tcPr>
          <w:p w14:paraId="2CAABE1B" w14:textId="77777777" w:rsidR="00334C81" w:rsidRPr="005067B8" w:rsidRDefault="00334C81" w:rsidP="00334C81">
            <w:pPr>
              <w:ind w:firstLine="667"/>
              <w:rPr>
                <w:rFonts w:asciiTheme="minorHAnsi" w:eastAsia="Times New Roman" w:hAnsiTheme="minorHAnsi"/>
                <w:color w:val="000000"/>
                <w:sz w:val="22"/>
                <w:szCs w:val="22"/>
              </w:rPr>
            </w:pPr>
          </w:p>
        </w:tc>
        <w:tc>
          <w:tcPr>
            <w:tcW w:w="2409" w:type="dxa"/>
            <w:tcBorders>
              <w:top w:val="nil"/>
              <w:left w:val="nil"/>
              <w:bottom w:val="nil"/>
              <w:right w:val="nil"/>
            </w:tcBorders>
            <w:shd w:val="clear" w:color="auto" w:fill="auto"/>
            <w:noWrap/>
            <w:vAlign w:val="bottom"/>
          </w:tcPr>
          <w:p w14:paraId="2D4BD0E6" w14:textId="77777777" w:rsidR="00334C81" w:rsidRPr="005067B8" w:rsidRDefault="00334C81" w:rsidP="00334C81">
            <w:pPr>
              <w:ind w:firstLine="436"/>
              <w:rPr>
                <w:rFonts w:asciiTheme="minorHAnsi" w:eastAsia="Times New Roman" w:hAnsiTheme="minorHAnsi"/>
                <w:color w:val="000000"/>
                <w:sz w:val="22"/>
                <w:szCs w:val="22"/>
              </w:rPr>
            </w:pPr>
          </w:p>
        </w:tc>
        <w:tc>
          <w:tcPr>
            <w:tcW w:w="2506" w:type="dxa"/>
            <w:tcBorders>
              <w:top w:val="nil"/>
              <w:left w:val="nil"/>
              <w:bottom w:val="nil"/>
              <w:right w:val="nil"/>
            </w:tcBorders>
            <w:shd w:val="clear" w:color="auto" w:fill="auto"/>
            <w:noWrap/>
            <w:vAlign w:val="bottom"/>
          </w:tcPr>
          <w:p w14:paraId="5099DF25" w14:textId="77777777" w:rsidR="00334C81" w:rsidRPr="005067B8" w:rsidRDefault="00334C81" w:rsidP="00334C81">
            <w:pPr>
              <w:ind w:firstLine="576"/>
              <w:rPr>
                <w:rFonts w:asciiTheme="minorHAnsi" w:eastAsia="Times New Roman" w:hAnsiTheme="minorHAnsi"/>
                <w:color w:val="000000"/>
                <w:sz w:val="22"/>
                <w:szCs w:val="22"/>
              </w:rPr>
            </w:pPr>
          </w:p>
        </w:tc>
      </w:tr>
      <w:tr w:rsidR="00334C81" w:rsidRPr="005067B8" w14:paraId="61D0AE63" w14:textId="77777777" w:rsidTr="00334C81">
        <w:trPr>
          <w:trHeight w:val="271"/>
        </w:trPr>
        <w:tc>
          <w:tcPr>
            <w:tcW w:w="2399" w:type="dxa"/>
            <w:tcBorders>
              <w:top w:val="nil"/>
              <w:left w:val="nil"/>
              <w:bottom w:val="nil"/>
              <w:right w:val="nil"/>
            </w:tcBorders>
            <w:shd w:val="clear" w:color="auto" w:fill="auto"/>
            <w:noWrap/>
            <w:vAlign w:val="bottom"/>
          </w:tcPr>
          <w:p w14:paraId="17936A42" w14:textId="5548CE68"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Anxious/depressed</w:t>
            </w:r>
          </w:p>
        </w:tc>
        <w:tc>
          <w:tcPr>
            <w:tcW w:w="2783" w:type="dxa"/>
            <w:tcBorders>
              <w:top w:val="nil"/>
              <w:left w:val="nil"/>
              <w:bottom w:val="nil"/>
              <w:right w:val="nil"/>
            </w:tcBorders>
            <w:shd w:val="clear" w:color="auto" w:fill="auto"/>
            <w:noWrap/>
            <w:vAlign w:val="bottom"/>
          </w:tcPr>
          <w:p w14:paraId="0D603268" w14:textId="652357AD"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59.5 (9.7) [18%]</w:t>
            </w:r>
          </w:p>
        </w:tc>
        <w:tc>
          <w:tcPr>
            <w:tcW w:w="2409" w:type="dxa"/>
            <w:tcBorders>
              <w:top w:val="nil"/>
              <w:left w:val="nil"/>
              <w:bottom w:val="nil"/>
              <w:right w:val="nil"/>
            </w:tcBorders>
            <w:shd w:val="clear" w:color="auto" w:fill="auto"/>
            <w:noWrap/>
            <w:vAlign w:val="bottom"/>
          </w:tcPr>
          <w:p w14:paraId="3E7A7DBF" w14:textId="17E77745"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59.3 (9.5) [15%]</w:t>
            </w:r>
          </w:p>
        </w:tc>
        <w:tc>
          <w:tcPr>
            <w:tcW w:w="2506" w:type="dxa"/>
            <w:tcBorders>
              <w:top w:val="nil"/>
              <w:left w:val="nil"/>
              <w:bottom w:val="nil"/>
              <w:right w:val="nil"/>
            </w:tcBorders>
            <w:shd w:val="clear" w:color="auto" w:fill="auto"/>
            <w:noWrap/>
            <w:vAlign w:val="bottom"/>
          </w:tcPr>
          <w:p w14:paraId="7C36EA8A" w14:textId="25D7495E"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59.4 (9.5) [17%]</w:t>
            </w:r>
          </w:p>
        </w:tc>
      </w:tr>
      <w:tr w:rsidR="00334C81" w:rsidRPr="005067B8" w14:paraId="47F3A01B" w14:textId="77777777" w:rsidTr="00334C81">
        <w:trPr>
          <w:trHeight w:val="271"/>
        </w:trPr>
        <w:tc>
          <w:tcPr>
            <w:tcW w:w="2399" w:type="dxa"/>
            <w:tcBorders>
              <w:top w:val="nil"/>
              <w:left w:val="nil"/>
              <w:bottom w:val="nil"/>
              <w:right w:val="nil"/>
            </w:tcBorders>
            <w:shd w:val="clear" w:color="auto" w:fill="auto"/>
            <w:noWrap/>
            <w:vAlign w:val="bottom"/>
          </w:tcPr>
          <w:p w14:paraId="09C0686D" w14:textId="4F265092"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Withdrawn/depressed</w:t>
            </w:r>
          </w:p>
        </w:tc>
        <w:tc>
          <w:tcPr>
            <w:tcW w:w="2783" w:type="dxa"/>
            <w:tcBorders>
              <w:top w:val="nil"/>
              <w:left w:val="nil"/>
              <w:bottom w:val="nil"/>
              <w:right w:val="nil"/>
            </w:tcBorders>
            <w:shd w:val="clear" w:color="auto" w:fill="auto"/>
            <w:noWrap/>
            <w:vAlign w:val="bottom"/>
          </w:tcPr>
          <w:p w14:paraId="3572DF89" w14:textId="0BEDDE70"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60.4 (10.9) [23%]</w:t>
            </w:r>
          </w:p>
        </w:tc>
        <w:tc>
          <w:tcPr>
            <w:tcW w:w="2409" w:type="dxa"/>
            <w:tcBorders>
              <w:top w:val="nil"/>
              <w:left w:val="nil"/>
              <w:bottom w:val="nil"/>
              <w:right w:val="nil"/>
            </w:tcBorders>
            <w:shd w:val="clear" w:color="auto" w:fill="auto"/>
            <w:noWrap/>
            <w:vAlign w:val="bottom"/>
          </w:tcPr>
          <w:p w14:paraId="12F65E9E" w14:textId="3F7B29A8"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62.8 (8.3) [15%]</w:t>
            </w:r>
          </w:p>
        </w:tc>
        <w:tc>
          <w:tcPr>
            <w:tcW w:w="2506" w:type="dxa"/>
            <w:tcBorders>
              <w:top w:val="nil"/>
              <w:left w:val="nil"/>
              <w:bottom w:val="nil"/>
              <w:right w:val="nil"/>
            </w:tcBorders>
            <w:shd w:val="clear" w:color="auto" w:fill="auto"/>
            <w:noWrap/>
            <w:vAlign w:val="bottom"/>
          </w:tcPr>
          <w:p w14:paraId="109890B1" w14:textId="72F9E9FF"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61.3 (9.9) [20%]</w:t>
            </w:r>
          </w:p>
        </w:tc>
      </w:tr>
      <w:tr w:rsidR="00334C81" w:rsidRPr="005067B8" w14:paraId="377FD405" w14:textId="77777777" w:rsidTr="00334C81">
        <w:trPr>
          <w:trHeight w:val="271"/>
        </w:trPr>
        <w:tc>
          <w:tcPr>
            <w:tcW w:w="2399" w:type="dxa"/>
            <w:tcBorders>
              <w:top w:val="nil"/>
              <w:left w:val="nil"/>
              <w:bottom w:val="nil"/>
              <w:right w:val="nil"/>
            </w:tcBorders>
            <w:shd w:val="clear" w:color="auto" w:fill="auto"/>
            <w:noWrap/>
            <w:vAlign w:val="bottom"/>
          </w:tcPr>
          <w:p w14:paraId="464C885B" w14:textId="7892BEEA"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Somatic complaints</w:t>
            </w:r>
          </w:p>
        </w:tc>
        <w:tc>
          <w:tcPr>
            <w:tcW w:w="2783" w:type="dxa"/>
            <w:tcBorders>
              <w:top w:val="nil"/>
              <w:left w:val="nil"/>
              <w:bottom w:val="nil"/>
              <w:right w:val="nil"/>
            </w:tcBorders>
            <w:shd w:val="clear" w:color="auto" w:fill="auto"/>
            <w:noWrap/>
            <w:vAlign w:val="bottom"/>
          </w:tcPr>
          <w:p w14:paraId="0117DAB6" w14:textId="30B30AC6"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63.4 (11.0) [27%]</w:t>
            </w:r>
          </w:p>
        </w:tc>
        <w:tc>
          <w:tcPr>
            <w:tcW w:w="2409" w:type="dxa"/>
            <w:tcBorders>
              <w:top w:val="nil"/>
              <w:left w:val="nil"/>
              <w:bottom w:val="nil"/>
              <w:right w:val="nil"/>
            </w:tcBorders>
            <w:shd w:val="clear" w:color="auto" w:fill="auto"/>
            <w:noWrap/>
            <w:vAlign w:val="bottom"/>
          </w:tcPr>
          <w:p w14:paraId="0B2E2ED2" w14:textId="5FB119D5"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72.6 (11.8) [62%]</w:t>
            </w:r>
          </w:p>
        </w:tc>
        <w:tc>
          <w:tcPr>
            <w:tcW w:w="2506" w:type="dxa"/>
            <w:tcBorders>
              <w:top w:val="nil"/>
              <w:left w:val="nil"/>
              <w:bottom w:val="nil"/>
              <w:right w:val="nil"/>
            </w:tcBorders>
            <w:shd w:val="clear" w:color="auto" w:fill="auto"/>
            <w:noWrap/>
            <w:vAlign w:val="bottom"/>
          </w:tcPr>
          <w:p w14:paraId="05C6D256" w14:textId="2838DA4B"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66.8 (12.0) [40%]</w:t>
            </w:r>
          </w:p>
        </w:tc>
      </w:tr>
      <w:tr w:rsidR="00334C81" w:rsidRPr="005067B8" w14:paraId="46644266" w14:textId="77777777" w:rsidTr="00334C81">
        <w:trPr>
          <w:trHeight w:val="271"/>
        </w:trPr>
        <w:tc>
          <w:tcPr>
            <w:tcW w:w="2399" w:type="dxa"/>
            <w:tcBorders>
              <w:top w:val="nil"/>
              <w:left w:val="nil"/>
              <w:bottom w:val="nil"/>
              <w:right w:val="nil"/>
            </w:tcBorders>
            <w:shd w:val="clear" w:color="auto" w:fill="auto"/>
            <w:noWrap/>
            <w:vAlign w:val="bottom"/>
          </w:tcPr>
          <w:p w14:paraId="6EC6FACE" w14:textId="281B47E3"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Social problems</w:t>
            </w:r>
          </w:p>
        </w:tc>
        <w:tc>
          <w:tcPr>
            <w:tcW w:w="2783" w:type="dxa"/>
            <w:tcBorders>
              <w:top w:val="nil"/>
              <w:left w:val="nil"/>
              <w:bottom w:val="nil"/>
              <w:right w:val="nil"/>
            </w:tcBorders>
            <w:shd w:val="clear" w:color="auto" w:fill="auto"/>
            <w:noWrap/>
            <w:vAlign w:val="bottom"/>
          </w:tcPr>
          <w:p w14:paraId="6290ABB7" w14:textId="39A1A4BC"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65.6 (8.5) [36%]</w:t>
            </w:r>
          </w:p>
        </w:tc>
        <w:tc>
          <w:tcPr>
            <w:tcW w:w="2409" w:type="dxa"/>
            <w:tcBorders>
              <w:top w:val="nil"/>
              <w:left w:val="nil"/>
              <w:bottom w:val="nil"/>
              <w:right w:val="nil"/>
            </w:tcBorders>
            <w:shd w:val="clear" w:color="auto" w:fill="auto"/>
            <w:noWrap/>
            <w:vAlign w:val="bottom"/>
          </w:tcPr>
          <w:p w14:paraId="6318877C" w14:textId="09398EE6"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71.8 (8.5) [46%]</w:t>
            </w:r>
          </w:p>
        </w:tc>
        <w:tc>
          <w:tcPr>
            <w:tcW w:w="2506" w:type="dxa"/>
            <w:tcBorders>
              <w:top w:val="nil"/>
              <w:left w:val="nil"/>
              <w:bottom w:val="nil"/>
              <w:right w:val="nil"/>
            </w:tcBorders>
            <w:shd w:val="clear" w:color="auto" w:fill="auto"/>
            <w:noWrap/>
            <w:vAlign w:val="bottom"/>
          </w:tcPr>
          <w:p w14:paraId="3F12917D" w14:textId="002BD5CA"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67.9 (8.9) [40%]</w:t>
            </w:r>
          </w:p>
        </w:tc>
      </w:tr>
      <w:tr w:rsidR="00334C81" w:rsidRPr="005067B8" w14:paraId="26981317" w14:textId="77777777" w:rsidTr="00334C81">
        <w:trPr>
          <w:trHeight w:val="271"/>
        </w:trPr>
        <w:tc>
          <w:tcPr>
            <w:tcW w:w="2399" w:type="dxa"/>
            <w:tcBorders>
              <w:top w:val="nil"/>
              <w:left w:val="nil"/>
              <w:bottom w:val="nil"/>
              <w:right w:val="nil"/>
            </w:tcBorders>
            <w:shd w:val="clear" w:color="auto" w:fill="auto"/>
            <w:noWrap/>
            <w:vAlign w:val="bottom"/>
          </w:tcPr>
          <w:p w14:paraId="0120D012" w14:textId="2CB55DC2"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Thought problems</w:t>
            </w:r>
          </w:p>
        </w:tc>
        <w:tc>
          <w:tcPr>
            <w:tcW w:w="2783" w:type="dxa"/>
            <w:tcBorders>
              <w:top w:val="nil"/>
              <w:left w:val="nil"/>
              <w:bottom w:val="nil"/>
              <w:right w:val="nil"/>
            </w:tcBorders>
            <w:shd w:val="clear" w:color="auto" w:fill="auto"/>
            <w:noWrap/>
            <w:vAlign w:val="bottom"/>
          </w:tcPr>
          <w:p w14:paraId="62DB00CD" w14:textId="44DA97DF"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65.6 (9.3) [32%]</w:t>
            </w:r>
          </w:p>
        </w:tc>
        <w:tc>
          <w:tcPr>
            <w:tcW w:w="2409" w:type="dxa"/>
            <w:tcBorders>
              <w:top w:val="nil"/>
              <w:left w:val="nil"/>
              <w:bottom w:val="nil"/>
              <w:right w:val="nil"/>
            </w:tcBorders>
            <w:shd w:val="clear" w:color="auto" w:fill="auto"/>
            <w:noWrap/>
            <w:vAlign w:val="bottom"/>
          </w:tcPr>
          <w:p w14:paraId="06BAB682" w14:textId="11011750"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68.5 (6.7) [62%]</w:t>
            </w:r>
          </w:p>
        </w:tc>
        <w:tc>
          <w:tcPr>
            <w:tcW w:w="2506" w:type="dxa"/>
            <w:tcBorders>
              <w:top w:val="nil"/>
              <w:left w:val="nil"/>
              <w:bottom w:val="nil"/>
              <w:right w:val="nil"/>
            </w:tcBorders>
            <w:shd w:val="clear" w:color="auto" w:fill="auto"/>
            <w:noWrap/>
            <w:vAlign w:val="bottom"/>
          </w:tcPr>
          <w:p w14:paraId="43F845BC" w14:textId="71E80E9C"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66.7 (8.5) [43%]</w:t>
            </w:r>
          </w:p>
        </w:tc>
      </w:tr>
      <w:tr w:rsidR="00334C81" w:rsidRPr="005067B8" w14:paraId="6E25FE55" w14:textId="77777777" w:rsidTr="00334C81">
        <w:trPr>
          <w:trHeight w:val="271"/>
        </w:trPr>
        <w:tc>
          <w:tcPr>
            <w:tcW w:w="2399" w:type="dxa"/>
            <w:tcBorders>
              <w:top w:val="nil"/>
              <w:left w:val="nil"/>
              <w:bottom w:val="nil"/>
              <w:right w:val="nil"/>
            </w:tcBorders>
            <w:shd w:val="clear" w:color="auto" w:fill="auto"/>
            <w:noWrap/>
            <w:vAlign w:val="bottom"/>
          </w:tcPr>
          <w:p w14:paraId="205EF789" w14:textId="6E855980"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Attention problems</w:t>
            </w:r>
          </w:p>
        </w:tc>
        <w:tc>
          <w:tcPr>
            <w:tcW w:w="2783" w:type="dxa"/>
            <w:tcBorders>
              <w:top w:val="nil"/>
              <w:left w:val="nil"/>
              <w:bottom w:val="nil"/>
              <w:right w:val="nil"/>
            </w:tcBorders>
            <w:shd w:val="clear" w:color="auto" w:fill="auto"/>
            <w:noWrap/>
            <w:vAlign w:val="bottom"/>
          </w:tcPr>
          <w:p w14:paraId="764B1231" w14:textId="0CC773D2"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71.3 (14.8) [32%]</w:t>
            </w:r>
          </w:p>
        </w:tc>
        <w:tc>
          <w:tcPr>
            <w:tcW w:w="2409" w:type="dxa"/>
            <w:tcBorders>
              <w:top w:val="nil"/>
              <w:left w:val="nil"/>
              <w:bottom w:val="nil"/>
              <w:right w:val="nil"/>
            </w:tcBorders>
            <w:shd w:val="clear" w:color="auto" w:fill="auto"/>
            <w:noWrap/>
            <w:vAlign w:val="bottom"/>
          </w:tcPr>
          <w:p w14:paraId="3905D052" w14:textId="5AB2FD8E"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76.7 (11.7) [62%]</w:t>
            </w:r>
          </w:p>
        </w:tc>
        <w:tc>
          <w:tcPr>
            <w:tcW w:w="2506" w:type="dxa"/>
            <w:tcBorders>
              <w:top w:val="nil"/>
              <w:left w:val="nil"/>
              <w:bottom w:val="nil"/>
              <w:right w:val="nil"/>
            </w:tcBorders>
            <w:shd w:val="clear" w:color="auto" w:fill="auto"/>
            <w:noWrap/>
            <w:vAlign w:val="bottom"/>
          </w:tcPr>
          <w:p w14:paraId="2F15B0A2" w14:textId="1FB60841"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73.3 (13.8) [43%]</w:t>
            </w:r>
          </w:p>
        </w:tc>
      </w:tr>
      <w:tr w:rsidR="00334C81" w:rsidRPr="005067B8" w14:paraId="36462FF5" w14:textId="77777777" w:rsidTr="00334C81">
        <w:trPr>
          <w:trHeight w:val="271"/>
        </w:trPr>
        <w:tc>
          <w:tcPr>
            <w:tcW w:w="2399" w:type="dxa"/>
            <w:tcBorders>
              <w:top w:val="nil"/>
              <w:left w:val="nil"/>
              <w:right w:val="nil"/>
            </w:tcBorders>
            <w:shd w:val="clear" w:color="auto" w:fill="auto"/>
            <w:noWrap/>
            <w:vAlign w:val="bottom"/>
          </w:tcPr>
          <w:p w14:paraId="4D97ACFE" w14:textId="25676D06"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Disobedient behaviour</w:t>
            </w:r>
          </w:p>
        </w:tc>
        <w:tc>
          <w:tcPr>
            <w:tcW w:w="2783" w:type="dxa"/>
            <w:tcBorders>
              <w:top w:val="nil"/>
              <w:left w:val="nil"/>
              <w:right w:val="nil"/>
            </w:tcBorders>
            <w:shd w:val="clear" w:color="auto" w:fill="auto"/>
            <w:noWrap/>
            <w:vAlign w:val="bottom"/>
          </w:tcPr>
          <w:p w14:paraId="4ED46B35" w14:textId="0BCE36A1"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56.5 (6.0) [5%]</w:t>
            </w:r>
          </w:p>
        </w:tc>
        <w:tc>
          <w:tcPr>
            <w:tcW w:w="2409" w:type="dxa"/>
            <w:tcBorders>
              <w:top w:val="nil"/>
              <w:left w:val="nil"/>
              <w:right w:val="nil"/>
            </w:tcBorders>
            <w:shd w:val="clear" w:color="auto" w:fill="auto"/>
            <w:noWrap/>
            <w:vAlign w:val="bottom"/>
          </w:tcPr>
          <w:p w14:paraId="4621AF6A" w14:textId="011281DA"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54.2 (13.5) [ - ]</w:t>
            </w:r>
          </w:p>
        </w:tc>
        <w:tc>
          <w:tcPr>
            <w:tcW w:w="2506" w:type="dxa"/>
            <w:tcBorders>
              <w:top w:val="nil"/>
              <w:left w:val="nil"/>
              <w:right w:val="nil"/>
            </w:tcBorders>
            <w:shd w:val="clear" w:color="auto" w:fill="auto"/>
            <w:noWrap/>
            <w:vAlign w:val="bottom"/>
          </w:tcPr>
          <w:p w14:paraId="15534336" w14:textId="3E0C46FC"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55.7 (9.4) [3%]</w:t>
            </w:r>
          </w:p>
        </w:tc>
      </w:tr>
      <w:tr w:rsidR="00334C81" w:rsidRPr="005067B8" w14:paraId="3CB3EC80" w14:textId="77777777" w:rsidTr="00334C81">
        <w:trPr>
          <w:trHeight w:val="261"/>
        </w:trPr>
        <w:tc>
          <w:tcPr>
            <w:tcW w:w="2399" w:type="dxa"/>
            <w:tcBorders>
              <w:top w:val="nil"/>
              <w:left w:val="nil"/>
              <w:bottom w:val="single" w:sz="4" w:space="0" w:color="auto"/>
              <w:right w:val="nil"/>
            </w:tcBorders>
            <w:shd w:val="clear" w:color="auto" w:fill="auto"/>
            <w:noWrap/>
            <w:vAlign w:val="bottom"/>
          </w:tcPr>
          <w:p w14:paraId="33897EEA" w14:textId="780C13A0" w:rsidR="00334C81" w:rsidRPr="005067B8" w:rsidRDefault="00334C81" w:rsidP="00334C81">
            <w:pPr>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Aggressive behaviour</w:t>
            </w:r>
          </w:p>
        </w:tc>
        <w:tc>
          <w:tcPr>
            <w:tcW w:w="2783" w:type="dxa"/>
            <w:tcBorders>
              <w:top w:val="nil"/>
              <w:left w:val="nil"/>
              <w:bottom w:val="single" w:sz="4" w:space="0" w:color="auto"/>
              <w:right w:val="nil"/>
            </w:tcBorders>
            <w:shd w:val="clear" w:color="auto" w:fill="auto"/>
            <w:noWrap/>
            <w:vAlign w:val="bottom"/>
          </w:tcPr>
          <w:p w14:paraId="3CD6B92A" w14:textId="0259E3E1" w:rsidR="00334C81" w:rsidRPr="005067B8" w:rsidRDefault="00334C81" w:rsidP="00334C81">
            <w:pPr>
              <w:ind w:firstLine="667"/>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61.0 (8.5) [18%]</w:t>
            </w:r>
          </w:p>
        </w:tc>
        <w:tc>
          <w:tcPr>
            <w:tcW w:w="2409" w:type="dxa"/>
            <w:tcBorders>
              <w:top w:val="nil"/>
              <w:left w:val="nil"/>
              <w:bottom w:val="single" w:sz="4" w:space="0" w:color="auto"/>
              <w:right w:val="nil"/>
            </w:tcBorders>
            <w:shd w:val="clear" w:color="auto" w:fill="auto"/>
            <w:noWrap/>
            <w:vAlign w:val="bottom"/>
          </w:tcPr>
          <w:p w14:paraId="148A63A7" w14:textId="4D87E0DD" w:rsidR="00334C81" w:rsidRPr="005067B8" w:rsidRDefault="00334C81" w:rsidP="00334C81">
            <w:pPr>
              <w:ind w:firstLine="43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65 (12.8) [23%]</w:t>
            </w:r>
          </w:p>
        </w:tc>
        <w:tc>
          <w:tcPr>
            <w:tcW w:w="2506" w:type="dxa"/>
            <w:tcBorders>
              <w:top w:val="nil"/>
              <w:left w:val="nil"/>
              <w:bottom w:val="single" w:sz="4" w:space="0" w:color="auto"/>
              <w:right w:val="nil"/>
            </w:tcBorders>
            <w:shd w:val="clear" w:color="auto" w:fill="auto"/>
            <w:noWrap/>
            <w:vAlign w:val="bottom"/>
          </w:tcPr>
          <w:p w14:paraId="1C1DC24E" w14:textId="70CA6BFB" w:rsidR="00334C81" w:rsidRPr="005067B8" w:rsidRDefault="00334C81" w:rsidP="00334C81">
            <w:pPr>
              <w:ind w:firstLine="576"/>
              <w:rPr>
                <w:rFonts w:asciiTheme="minorHAnsi" w:eastAsia="Times New Roman" w:hAnsiTheme="minorHAnsi"/>
                <w:color w:val="000000"/>
                <w:sz w:val="22"/>
                <w:szCs w:val="22"/>
              </w:rPr>
            </w:pPr>
            <w:r w:rsidRPr="005067B8">
              <w:rPr>
                <w:rFonts w:asciiTheme="minorHAnsi" w:eastAsia="Times New Roman" w:hAnsiTheme="minorHAnsi"/>
                <w:color w:val="000000"/>
                <w:sz w:val="22"/>
                <w:szCs w:val="22"/>
              </w:rPr>
              <w:t>62.6 (10.3) [20%]</w:t>
            </w:r>
          </w:p>
        </w:tc>
      </w:tr>
    </w:tbl>
    <w:p w14:paraId="1C8C69F0" w14:textId="626A4C0D" w:rsidR="00F15968" w:rsidRDefault="00393699" w:rsidP="00986D64">
      <w:pPr>
        <w:tabs>
          <w:tab w:val="left" w:pos="5003"/>
        </w:tabs>
        <w:ind w:left="-284"/>
        <w:rPr>
          <w:rFonts w:asciiTheme="minorHAnsi" w:hAnsiTheme="minorHAnsi" w:cstheme="minorHAnsi"/>
          <w:sz w:val="20"/>
          <w:szCs w:val="20"/>
        </w:rPr>
      </w:pPr>
      <w:r w:rsidRPr="00393699">
        <w:rPr>
          <w:rFonts w:asciiTheme="minorHAnsi" w:hAnsiTheme="minorHAnsi" w:cstheme="minorHAnsi"/>
          <w:i/>
          <w:sz w:val="20"/>
          <w:szCs w:val="20"/>
        </w:rPr>
        <w:t>Note</w:t>
      </w:r>
      <w:r>
        <w:rPr>
          <w:rFonts w:asciiTheme="minorHAnsi" w:hAnsiTheme="minorHAnsi" w:cstheme="minorHAnsi"/>
          <w:sz w:val="20"/>
          <w:szCs w:val="20"/>
        </w:rPr>
        <w:t xml:space="preserve">: </w:t>
      </w:r>
      <w:r w:rsidR="00C349F2" w:rsidRPr="00C349F2">
        <w:rPr>
          <w:rFonts w:asciiTheme="minorHAnsi" w:hAnsiTheme="minorHAnsi" w:cstheme="minorHAnsi"/>
          <w:sz w:val="20"/>
          <w:szCs w:val="20"/>
        </w:rPr>
        <w:t>T scores equal to or less than 50 represent few or no behavioural problems, whereas the highest score 100 indicates extensive behavioural problems.</w:t>
      </w:r>
      <w:r w:rsidR="00F15968">
        <w:rPr>
          <w:rFonts w:asciiTheme="minorHAnsi" w:hAnsiTheme="minorHAnsi" w:cstheme="minorHAnsi"/>
          <w:sz w:val="20"/>
          <w:szCs w:val="20"/>
        </w:rPr>
        <w:t xml:space="preserve"> T scores </w:t>
      </w:r>
      <w:r w:rsidR="00F15968">
        <w:rPr>
          <w:rFonts w:asciiTheme="minorHAnsi" w:hAnsiTheme="minorHAnsi" w:cstheme="minorHAnsi"/>
          <w:sz w:val="20"/>
          <w:szCs w:val="20"/>
        </w:rPr>
        <w:sym w:font="Symbol" w:char="F0B3"/>
      </w:r>
      <w:r w:rsidR="00F15968">
        <w:rPr>
          <w:rFonts w:asciiTheme="minorHAnsi" w:hAnsiTheme="minorHAnsi" w:cstheme="minorHAnsi"/>
          <w:sz w:val="20"/>
          <w:szCs w:val="20"/>
        </w:rPr>
        <w:t xml:space="preserve"> 65 indicate </w:t>
      </w:r>
      <w:r w:rsidR="00986D64">
        <w:rPr>
          <w:rFonts w:asciiTheme="minorHAnsi" w:hAnsiTheme="minorHAnsi" w:cstheme="minorHAnsi"/>
          <w:sz w:val="20"/>
          <w:szCs w:val="20"/>
        </w:rPr>
        <w:t>child at or above the borderline clinical range</w:t>
      </w:r>
      <w:r w:rsidR="00D42652">
        <w:rPr>
          <w:rFonts w:asciiTheme="minorHAnsi" w:hAnsiTheme="minorHAnsi" w:cstheme="minorHAnsi"/>
          <w:sz w:val="20"/>
          <w:szCs w:val="20"/>
        </w:rPr>
        <w:t xml:space="preserve"> (i.e. at risk).</w:t>
      </w:r>
    </w:p>
    <w:p w14:paraId="36969C37" w14:textId="77777777" w:rsidR="00B90DED" w:rsidRDefault="00B90DED" w:rsidP="005067B8">
      <w:pPr>
        <w:tabs>
          <w:tab w:val="left" w:pos="5003"/>
        </w:tabs>
        <w:rPr>
          <w:rFonts w:asciiTheme="minorHAnsi" w:hAnsiTheme="minorHAnsi"/>
        </w:rPr>
      </w:pPr>
    </w:p>
    <w:p w14:paraId="4AF3C192" w14:textId="77777777" w:rsidR="00B90DED" w:rsidRDefault="00B90DED" w:rsidP="005067B8">
      <w:pPr>
        <w:tabs>
          <w:tab w:val="left" w:pos="5003"/>
        </w:tabs>
        <w:rPr>
          <w:rFonts w:asciiTheme="minorHAnsi" w:hAnsiTheme="minorHAnsi"/>
        </w:rPr>
      </w:pPr>
    </w:p>
    <w:p w14:paraId="0455E4D8" w14:textId="77777777" w:rsidR="00B90DED" w:rsidRDefault="00B90DED" w:rsidP="005067B8">
      <w:pPr>
        <w:tabs>
          <w:tab w:val="left" w:pos="5003"/>
        </w:tabs>
        <w:rPr>
          <w:rFonts w:asciiTheme="minorHAnsi" w:hAnsiTheme="minorHAnsi"/>
        </w:rPr>
      </w:pPr>
    </w:p>
    <w:p w14:paraId="5A558626" w14:textId="77777777" w:rsidR="005067B8" w:rsidRDefault="005067B8" w:rsidP="005067B8">
      <w:pPr>
        <w:tabs>
          <w:tab w:val="left" w:pos="5003"/>
        </w:tabs>
        <w:rPr>
          <w:rFonts w:asciiTheme="minorHAnsi" w:hAnsiTheme="minorHAnsi"/>
        </w:rPr>
      </w:pPr>
    </w:p>
    <w:p w14:paraId="1E0853B9" w14:textId="6E7F7C74" w:rsidR="005067B8" w:rsidRDefault="003E68BC" w:rsidP="005067B8">
      <w:pPr>
        <w:tabs>
          <w:tab w:val="left" w:pos="5003"/>
        </w:tabs>
        <w:rPr>
          <w:rFonts w:asciiTheme="minorHAnsi" w:hAnsiTheme="minorHAnsi"/>
        </w:rPr>
      </w:pPr>
      <w:r>
        <w:rPr>
          <w:rFonts w:asciiTheme="minorHAnsi" w:hAnsiTheme="minorHAnsi"/>
          <w:b/>
        </w:rPr>
        <w:lastRenderedPageBreak/>
        <w:t xml:space="preserve">Supplementary </w:t>
      </w:r>
      <w:r w:rsidR="00AB141B" w:rsidRPr="00AB141B">
        <w:rPr>
          <w:rFonts w:asciiTheme="minorHAnsi" w:hAnsiTheme="minorHAnsi"/>
          <w:b/>
        </w:rPr>
        <w:t xml:space="preserve">Table </w:t>
      </w:r>
      <w:r w:rsidR="00081E59">
        <w:rPr>
          <w:rFonts w:asciiTheme="minorHAnsi" w:hAnsiTheme="minorHAnsi"/>
          <w:b/>
        </w:rPr>
        <w:t>S</w:t>
      </w:r>
      <w:r w:rsidR="00334C81">
        <w:rPr>
          <w:rFonts w:asciiTheme="minorHAnsi" w:hAnsiTheme="minorHAnsi"/>
          <w:b/>
        </w:rPr>
        <w:t>3</w:t>
      </w:r>
      <w:r w:rsidR="00AB141B" w:rsidRPr="00AB141B">
        <w:rPr>
          <w:rFonts w:asciiTheme="minorHAnsi" w:hAnsiTheme="minorHAnsi"/>
          <w:b/>
        </w:rPr>
        <w:t>.</w:t>
      </w:r>
      <w:r w:rsidR="00AB141B">
        <w:rPr>
          <w:rFonts w:asciiTheme="minorHAnsi" w:hAnsiTheme="minorHAnsi"/>
        </w:rPr>
        <w:t xml:space="preserve"> TNO-AZL Preschool Children Qu</w:t>
      </w:r>
      <w:r w:rsidR="00D40863">
        <w:rPr>
          <w:rFonts w:asciiTheme="minorHAnsi" w:hAnsiTheme="minorHAnsi"/>
        </w:rPr>
        <w:t>ality of Life Questionnaire (1</w:t>
      </w:r>
      <w:r w:rsidR="00AB141B">
        <w:rPr>
          <w:rFonts w:asciiTheme="minorHAnsi" w:hAnsiTheme="minorHAnsi"/>
        </w:rPr>
        <w:t xml:space="preserve"> – 5 years) </w:t>
      </w:r>
      <w:r w:rsidR="00693731">
        <w:rPr>
          <w:rFonts w:asciiTheme="minorHAnsi" w:hAnsiTheme="minorHAnsi"/>
        </w:rPr>
        <w:t xml:space="preserve">and Quality of Life Childhood Epilepsy (QOLCE) (6 – 16 years) </w:t>
      </w:r>
      <w:r w:rsidR="00AB141B">
        <w:rPr>
          <w:rFonts w:asciiTheme="minorHAnsi" w:hAnsiTheme="minorHAnsi"/>
        </w:rPr>
        <w:t>mean scale scores</w:t>
      </w:r>
      <w:r w:rsidR="0038225E">
        <w:rPr>
          <w:rFonts w:asciiTheme="minorHAnsi" w:hAnsiTheme="minorHAnsi"/>
        </w:rPr>
        <w:t xml:space="preserve"> and standar</w:t>
      </w:r>
      <w:r w:rsidR="00693731">
        <w:rPr>
          <w:rFonts w:asciiTheme="minorHAnsi" w:hAnsiTheme="minorHAnsi"/>
        </w:rPr>
        <w:t xml:space="preserve">d deviation (SD) </w:t>
      </w:r>
      <w:r w:rsidR="002E67CA">
        <w:rPr>
          <w:rFonts w:asciiTheme="minorHAnsi" w:hAnsiTheme="minorHAnsi"/>
        </w:rPr>
        <w:t>by cannabis extract use history.</w:t>
      </w:r>
    </w:p>
    <w:p w14:paraId="3810C351" w14:textId="77777777" w:rsidR="0038225E" w:rsidRDefault="0038225E" w:rsidP="005067B8">
      <w:pPr>
        <w:tabs>
          <w:tab w:val="left" w:pos="5003"/>
        </w:tabs>
        <w:rPr>
          <w:rFonts w:asciiTheme="minorHAnsi" w:hAnsiTheme="minorHAnsi"/>
        </w:rPr>
      </w:pPr>
    </w:p>
    <w:tbl>
      <w:tblPr>
        <w:tblW w:w="7792" w:type="dxa"/>
        <w:tblLayout w:type="fixed"/>
        <w:tblLook w:val="04A0" w:firstRow="1" w:lastRow="0" w:firstColumn="1" w:lastColumn="0" w:noHBand="0" w:noVBand="1"/>
      </w:tblPr>
      <w:tblGrid>
        <w:gridCol w:w="3397"/>
        <w:gridCol w:w="2410"/>
        <w:gridCol w:w="1985"/>
      </w:tblGrid>
      <w:tr w:rsidR="00790C16" w:rsidRPr="00AB141B" w14:paraId="616F3FDD" w14:textId="77777777" w:rsidTr="004D2E4C">
        <w:trPr>
          <w:trHeight w:val="365"/>
        </w:trPr>
        <w:tc>
          <w:tcPr>
            <w:tcW w:w="7792" w:type="dxa"/>
            <w:gridSpan w:val="3"/>
            <w:tcBorders>
              <w:bottom w:val="single" w:sz="4" w:space="0" w:color="auto"/>
            </w:tcBorders>
            <w:shd w:val="clear" w:color="auto" w:fill="auto"/>
            <w:noWrap/>
            <w:vAlign w:val="center"/>
          </w:tcPr>
          <w:p w14:paraId="278982E4" w14:textId="03FC8E2E" w:rsidR="00D40863" w:rsidRPr="00A65C1A" w:rsidRDefault="00D40863" w:rsidP="00D40863">
            <w:pPr>
              <w:rPr>
                <w:rFonts w:ascii="Calibri" w:eastAsia="Times New Roman" w:hAnsi="Calibri"/>
                <w:color w:val="000000"/>
                <w:sz w:val="22"/>
                <w:szCs w:val="22"/>
              </w:rPr>
            </w:pPr>
            <w:r w:rsidRPr="00A65C1A">
              <w:rPr>
                <w:rFonts w:ascii="Calibri" w:eastAsia="Times New Roman" w:hAnsi="Calibri"/>
                <w:color w:val="000000"/>
                <w:sz w:val="22"/>
                <w:szCs w:val="22"/>
              </w:rPr>
              <w:t>TNO-AZL Preschool Children Quality of Life</w:t>
            </w:r>
            <w:r w:rsidR="00373B07">
              <w:rPr>
                <w:rFonts w:ascii="Calibri" w:eastAsia="Times New Roman" w:hAnsi="Calibri"/>
                <w:color w:val="000000"/>
                <w:sz w:val="22"/>
                <w:szCs w:val="22"/>
              </w:rPr>
              <w:t xml:space="preserve"> (TAPQOL)</w:t>
            </w:r>
            <w:r w:rsidRPr="00A65C1A">
              <w:rPr>
                <w:rFonts w:ascii="Calibri" w:eastAsia="Times New Roman" w:hAnsi="Calibri"/>
                <w:color w:val="000000"/>
                <w:sz w:val="22"/>
                <w:szCs w:val="22"/>
              </w:rPr>
              <w:t xml:space="preserve"> (1 – 5 years)</w:t>
            </w:r>
          </w:p>
        </w:tc>
      </w:tr>
      <w:tr w:rsidR="00790C16" w:rsidRPr="00AB141B" w14:paraId="29224E83" w14:textId="77777777" w:rsidTr="004D2E4C">
        <w:trPr>
          <w:trHeight w:val="838"/>
        </w:trPr>
        <w:tc>
          <w:tcPr>
            <w:tcW w:w="3397" w:type="dxa"/>
            <w:tcBorders>
              <w:top w:val="single" w:sz="4" w:space="0" w:color="auto"/>
            </w:tcBorders>
            <w:shd w:val="clear" w:color="auto" w:fill="auto"/>
            <w:noWrap/>
            <w:vAlign w:val="bottom"/>
            <w:hideMark/>
          </w:tcPr>
          <w:p w14:paraId="6932B94F" w14:textId="41DDCD1A" w:rsidR="00AB141B" w:rsidRPr="00A65C1A" w:rsidRDefault="00790C16">
            <w:pPr>
              <w:rPr>
                <w:rFonts w:ascii="Calibri" w:eastAsia="Times New Roman" w:hAnsi="Calibri"/>
                <w:b/>
                <w:color w:val="000000"/>
                <w:sz w:val="22"/>
                <w:szCs w:val="22"/>
              </w:rPr>
            </w:pPr>
            <w:r w:rsidRPr="00A65C1A">
              <w:rPr>
                <w:rFonts w:ascii="Calibri" w:eastAsia="Times New Roman" w:hAnsi="Calibri"/>
                <w:b/>
                <w:color w:val="000000"/>
                <w:sz w:val="22"/>
                <w:szCs w:val="22"/>
              </w:rPr>
              <w:t>Scale</w:t>
            </w:r>
          </w:p>
        </w:tc>
        <w:tc>
          <w:tcPr>
            <w:tcW w:w="2410" w:type="dxa"/>
            <w:tcBorders>
              <w:top w:val="single" w:sz="4" w:space="0" w:color="auto"/>
              <w:bottom w:val="single" w:sz="4" w:space="0" w:color="auto"/>
            </w:tcBorders>
            <w:shd w:val="clear" w:color="auto" w:fill="auto"/>
            <w:vAlign w:val="center"/>
            <w:hideMark/>
          </w:tcPr>
          <w:p w14:paraId="59FC08FA" w14:textId="609A7B18" w:rsidR="00AB141B" w:rsidRPr="00A65C1A" w:rsidRDefault="00AB141B">
            <w:pPr>
              <w:jc w:val="center"/>
              <w:rPr>
                <w:rFonts w:ascii="Calibri" w:eastAsia="Times New Roman" w:hAnsi="Calibri"/>
                <w:b/>
                <w:color w:val="000000"/>
                <w:sz w:val="22"/>
                <w:szCs w:val="22"/>
              </w:rPr>
            </w:pPr>
            <w:r w:rsidRPr="00A65C1A">
              <w:rPr>
                <w:rFonts w:ascii="Calibri" w:eastAsia="Times New Roman" w:hAnsi="Calibri"/>
                <w:b/>
                <w:color w:val="000000"/>
                <w:sz w:val="22"/>
                <w:szCs w:val="22"/>
              </w:rPr>
              <w:t>Currently or previous</w:t>
            </w:r>
            <w:r w:rsidR="00A65C1A">
              <w:rPr>
                <w:rFonts w:ascii="Calibri" w:eastAsia="Times New Roman" w:hAnsi="Calibri"/>
                <w:b/>
                <w:color w:val="000000"/>
                <w:sz w:val="22"/>
                <w:szCs w:val="22"/>
              </w:rPr>
              <w:t>ly using cannabis extracts (n=14</w:t>
            </w:r>
            <w:r w:rsidRPr="00A65C1A">
              <w:rPr>
                <w:rFonts w:ascii="Calibri" w:eastAsia="Times New Roman" w:hAnsi="Calibri"/>
                <w:b/>
                <w:color w:val="000000"/>
                <w:sz w:val="22"/>
                <w:szCs w:val="22"/>
              </w:rPr>
              <w:t>)</w:t>
            </w:r>
          </w:p>
        </w:tc>
        <w:tc>
          <w:tcPr>
            <w:tcW w:w="1985" w:type="dxa"/>
            <w:tcBorders>
              <w:top w:val="single" w:sz="4" w:space="0" w:color="auto"/>
              <w:bottom w:val="single" w:sz="4" w:space="0" w:color="auto"/>
            </w:tcBorders>
            <w:shd w:val="clear" w:color="auto" w:fill="auto"/>
            <w:vAlign w:val="center"/>
            <w:hideMark/>
          </w:tcPr>
          <w:p w14:paraId="34F153A2" w14:textId="77777777" w:rsidR="00AB141B" w:rsidRPr="00A65C1A" w:rsidRDefault="00AB141B">
            <w:pPr>
              <w:jc w:val="center"/>
              <w:rPr>
                <w:rFonts w:ascii="Calibri" w:eastAsia="Times New Roman" w:hAnsi="Calibri"/>
                <w:b/>
                <w:color w:val="000000"/>
                <w:sz w:val="22"/>
                <w:szCs w:val="22"/>
              </w:rPr>
            </w:pPr>
            <w:r w:rsidRPr="00A65C1A">
              <w:rPr>
                <w:rFonts w:ascii="Calibri" w:eastAsia="Times New Roman" w:hAnsi="Calibri"/>
                <w:b/>
                <w:color w:val="000000"/>
                <w:sz w:val="22"/>
                <w:szCs w:val="22"/>
              </w:rPr>
              <w:t>Never used cannabis extracts (n=9)</w:t>
            </w:r>
          </w:p>
        </w:tc>
      </w:tr>
      <w:tr w:rsidR="00790C16" w:rsidRPr="00AB141B" w14:paraId="41F59BC8" w14:textId="77777777" w:rsidTr="004D2E4C">
        <w:trPr>
          <w:trHeight w:val="280"/>
        </w:trPr>
        <w:tc>
          <w:tcPr>
            <w:tcW w:w="3397" w:type="dxa"/>
            <w:tcBorders>
              <w:top w:val="single" w:sz="4" w:space="0" w:color="auto"/>
            </w:tcBorders>
            <w:shd w:val="clear" w:color="auto" w:fill="auto"/>
            <w:noWrap/>
            <w:vAlign w:val="center"/>
            <w:hideMark/>
          </w:tcPr>
          <w:p w14:paraId="242AB735" w14:textId="77777777" w:rsidR="00AB141B" w:rsidRPr="00A65C1A" w:rsidRDefault="00AB141B">
            <w:pPr>
              <w:jc w:val="center"/>
              <w:rPr>
                <w:rFonts w:ascii="Calibri" w:eastAsia="Times New Roman" w:hAnsi="Calibri"/>
                <w:color w:val="000000"/>
                <w:sz w:val="22"/>
                <w:szCs w:val="22"/>
              </w:rPr>
            </w:pPr>
          </w:p>
        </w:tc>
        <w:tc>
          <w:tcPr>
            <w:tcW w:w="2410" w:type="dxa"/>
            <w:tcBorders>
              <w:top w:val="single" w:sz="4" w:space="0" w:color="auto"/>
              <w:bottom w:val="single" w:sz="4" w:space="0" w:color="auto"/>
            </w:tcBorders>
            <w:shd w:val="clear" w:color="auto" w:fill="auto"/>
            <w:noWrap/>
            <w:vAlign w:val="center"/>
            <w:hideMark/>
          </w:tcPr>
          <w:p w14:paraId="15C327E6" w14:textId="77777777" w:rsidR="00AB141B" w:rsidRPr="00A65C1A" w:rsidRDefault="00AB141B">
            <w:pPr>
              <w:jc w:val="center"/>
              <w:rPr>
                <w:rFonts w:ascii="Calibri" w:eastAsia="Times New Roman" w:hAnsi="Calibri"/>
                <w:color w:val="000000"/>
                <w:sz w:val="22"/>
                <w:szCs w:val="22"/>
              </w:rPr>
            </w:pPr>
            <w:r w:rsidRPr="00A65C1A">
              <w:rPr>
                <w:rFonts w:ascii="Calibri" w:eastAsia="Times New Roman" w:hAnsi="Calibri"/>
                <w:color w:val="000000"/>
                <w:sz w:val="22"/>
                <w:szCs w:val="22"/>
              </w:rPr>
              <w:t>Mean (SD)</w:t>
            </w:r>
          </w:p>
        </w:tc>
        <w:tc>
          <w:tcPr>
            <w:tcW w:w="1985" w:type="dxa"/>
            <w:tcBorders>
              <w:top w:val="single" w:sz="4" w:space="0" w:color="auto"/>
              <w:bottom w:val="single" w:sz="4" w:space="0" w:color="auto"/>
            </w:tcBorders>
            <w:shd w:val="clear" w:color="auto" w:fill="auto"/>
            <w:noWrap/>
            <w:vAlign w:val="center"/>
            <w:hideMark/>
          </w:tcPr>
          <w:p w14:paraId="7ADE6C81" w14:textId="77777777" w:rsidR="00AB141B" w:rsidRPr="00A65C1A" w:rsidRDefault="00AB141B">
            <w:pPr>
              <w:jc w:val="center"/>
              <w:rPr>
                <w:rFonts w:ascii="Calibri" w:eastAsia="Times New Roman" w:hAnsi="Calibri"/>
                <w:color w:val="000000"/>
                <w:sz w:val="22"/>
                <w:szCs w:val="22"/>
              </w:rPr>
            </w:pPr>
            <w:r w:rsidRPr="00A65C1A">
              <w:rPr>
                <w:rFonts w:ascii="Calibri" w:eastAsia="Times New Roman" w:hAnsi="Calibri"/>
                <w:color w:val="000000"/>
                <w:sz w:val="22"/>
                <w:szCs w:val="22"/>
              </w:rPr>
              <w:t>Mean (SD)</w:t>
            </w:r>
          </w:p>
        </w:tc>
      </w:tr>
      <w:tr w:rsidR="00A65C1A" w:rsidRPr="00AB141B" w14:paraId="443E82C0" w14:textId="77777777" w:rsidTr="004D2E4C">
        <w:trPr>
          <w:trHeight w:val="280"/>
        </w:trPr>
        <w:tc>
          <w:tcPr>
            <w:tcW w:w="3397" w:type="dxa"/>
            <w:shd w:val="clear" w:color="auto" w:fill="auto"/>
            <w:noWrap/>
            <w:vAlign w:val="center"/>
          </w:tcPr>
          <w:p w14:paraId="06661882" w14:textId="232ACEFD" w:rsidR="00A65C1A" w:rsidRPr="00A65C1A" w:rsidRDefault="00A65C1A" w:rsidP="00A65C1A">
            <w:pPr>
              <w:rPr>
                <w:rFonts w:ascii="Calibri" w:eastAsia="Times New Roman" w:hAnsi="Calibri"/>
                <w:color w:val="000000"/>
                <w:sz w:val="22"/>
                <w:szCs w:val="22"/>
              </w:rPr>
            </w:pPr>
            <w:r w:rsidRPr="00A65C1A">
              <w:rPr>
                <w:rFonts w:ascii="Calibri" w:eastAsia="Times New Roman" w:hAnsi="Calibri"/>
                <w:color w:val="000000"/>
                <w:sz w:val="22"/>
                <w:szCs w:val="22"/>
              </w:rPr>
              <w:t>Sleep problems</w:t>
            </w:r>
          </w:p>
        </w:tc>
        <w:tc>
          <w:tcPr>
            <w:tcW w:w="2410" w:type="dxa"/>
            <w:tcBorders>
              <w:top w:val="single" w:sz="4" w:space="0" w:color="auto"/>
            </w:tcBorders>
            <w:shd w:val="clear" w:color="auto" w:fill="auto"/>
            <w:noWrap/>
            <w:vAlign w:val="center"/>
          </w:tcPr>
          <w:p w14:paraId="15C6E655" w14:textId="21712408" w:rsidR="00A65C1A" w:rsidRPr="00A65C1A" w:rsidRDefault="00A65C1A"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58.9 (21.5)</w:t>
            </w:r>
          </w:p>
        </w:tc>
        <w:tc>
          <w:tcPr>
            <w:tcW w:w="1985" w:type="dxa"/>
            <w:tcBorders>
              <w:top w:val="single" w:sz="4" w:space="0" w:color="auto"/>
            </w:tcBorders>
            <w:shd w:val="clear" w:color="auto" w:fill="auto"/>
            <w:noWrap/>
            <w:vAlign w:val="center"/>
          </w:tcPr>
          <w:p w14:paraId="0A7EF9B6" w14:textId="4EE0C4B7" w:rsidR="00A65C1A" w:rsidRPr="00A65C1A" w:rsidRDefault="00C2052C" w:rsidP="00F73BA2">
            <w:pPr>
              <w:ind w:firstLine="465"/>
              <w:rPr>
                <w:rFonts w:ascii="Calibri" w:eastAsia="Times New Roman" w:hAnsi="Calibri"/>
                <w:color w:val="000000"/>
                <w:sz w:val="22"/>
                <w:szCs w:val="22"/>
              </w:rPr>
            </w:pPr>
            <w:r>
              <w:rPr>
                <w:rFonts w:ascii="Calibri" w:eastAsia="Times New Roman" w:hAnsi="Calibri"/>
                <w:color w:val="000000"/>
                <w:sz w:val="22"/>
                <w:szCs w:val="22"/>
              </w:rPr>
              <w:t>62</w:t>
            </w:r>
            <w:r w:rsidR="004D2E4C">
              <w:rPr>
                <w:rFonts w:ascii="Calibri" w:eastAsia="Times New Roman" w:hAnsi="Calibri"/>
                <w:color w:val="000000"/>
                <w:sz w:val="22"/>
                <w:szCs w:val="22"/>
              </w:rPr>
              <w:t>.1 (17.7)</w:t>
            </w:r>
          </w:p>
        </w:tc>
      </w:tr>
      <w:tr w:rsidR="00A65C1A" w:rsidRPr="00AB141B" w14:paraId="4BCE0F0D" w14:textId="77777777" w:rsidTr="004D2E4C">
        <w:trPr>
          <w:trHeight w:val="280"/>
        </w:trPr>
        <w:tc>
          <w:tcPr>
            <w:tcW w:w="3397" w:type="dxa"/>
            <w:shd w:val="clear" w:color="auto" w:fill="auto"/>
            <w:noWrap/>
            <w:vAlign w:val="center"/>
          </w:tcPr>
          <w:p w14:paraId="2D2ACC1A" w14:textId="39C9CE67" w:rsidR="00A65C1A" w:rsidRPr="00A65C1A" w:rsidRDefault="004D2E4C" w:rsidP="00A65C1A">
            <w:pPr>
              <w:rPr>
                <w:rFonts w:ascii="Calibri" w:eastAsia="Times New Roman" w:hAnsi="Calibri"/>
                <w:color w:val="000000"/>
                <w:sz w:val="22"/>
                <w:szCs w:val="22"/>
              </w:rPr>
            </w:pPr>
            <w:r w:rsidRPr="00A65C1A">
              <w:rPr>
                <w:rFonts w:ascii="Calibri" w:eastAsia="Times New Roman" w:hAnsi="Calibri"/>
                <w:color w:val="000000"/>
                <w:sz w:val="22"/>
                <w:szCs w:val="22"/>
              </w:rPr>
              <w:t>Appetite</w:t>
            </w:r>
          </w:p>
        </w:tc>
        <w:tc>
          <w:tcPr>
            <w:tcW w:w="2410" w:type="dxa"/>
            <w:shd w:val="clear" w:color="auto" w:fill="auto"/>
            <w:noWrap/>
            <w:vAlign w:val="center"/>
          </w:tcPr>
          <w:p w14:paraId="5DE4DECE" w14:textId="1D98AB4B" w:rsidR="00A65C1A"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64.3 (28.9)</w:t>
            </w:r>
          </w:p>
        </w:tc>
        <w:tc>
          <w:tcPr>
            <w:tcW w:w="1985" w:type="dxa"/>
            <w:shd w:val="clear" w:color="auto" w:fill="auto"/>
            <w:noWrap/>
            <w:vAlign w:val="center"/>
          </w:tcPr>
          <w:p w14:paraId="30446B1D" w14:textId="4CE3322A" w:rsidR="00A65C1A"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79.6 (14.5)</w:t>
            </w:r>
          </w:p>
        </w:tc>
      </w:tr>
      <w:tr w:rsidR="00A65C1A" w:rsidRPr="00AB141B" w14:paraId="7B1409B5" w14:textId="77777777" w:rsidTr="004D2E4C">
        <w:trPr>
          <w:trHeight w:val="280"/>
        </w:trPr>
        <w:tc>
          <w:tcPr>
            <w:tcW w:w="3397" w:type="dxa"/>
            <w:shd w:val="clear" w:color="auto" w:fill="auto"/>
            <w:noWrap/>
            <w:vAlign w:val="center"/>
          </w:tcPr>
          <w:p w14:paraId="3B24458E" w14:textId="29ECEA45" w:rsidR="00A65C1A" w:rsidRPr="00A65C1A" w:rsidRDefault="004D2E4C" w:rsidP="00A65C1A">
            <w:pPr>
              <w:rPr>
                <w:rFonts w:ascii="Calibri" w:eastAsia="Times New Roman" w:hAnsi="Calibri"/>
                <w:color w:val="000000"/>
                <w:sz w:val="22"/>
                <w:szCs w:val="22"/>
              </w:rPr>
            </w:pPr>
            <w:r w:rsidRPr="00A65C1A">
              <w:rPr>
                <w:rFonts w:ascii="Calibri" w:eastAsia="Times New Roman" w:hAnsi="Calibri"/>
                <w:color w:val="000000"/>
                <w:sz w:val="22"/>
                <w:szCs w:val="22"/>
              </w:rPr>
              <w:t>Lung problems</w:t>
            </w:r>
          </w:p>
        </w:tc>
        <w:tc>
          <w:tcPr>
            <w:tcW w:w="2410" w:type="dxa"/>
            <w:shd w:val="clear" w:color="auto" w:fill="auto"/>
            <w:noWrap/>
            <w:vAlign w:val="center"/>
          </w:tcPr>
          <w:p w14:paraId="798D3EA3" w14:textId="04F01BDD" w:rsidR="00A65C1A"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83.3 (23.3)</w:t>
            </w:r>
          </w:p>
        </w:tc>
        <w:tc>
          <w:tcPr>
            <w:tcW w:w="1985" w:type="dxa"/>
            <w:shd w:val="clear" w:color="auto" w:fill="auto"/>
            <w:noWrap/>
            <w:vAlign w:val="center"/>
          </w:tcPr>
          <w:p w14:paraId="3AA8DC31" w14:textId="430861D4" w:rsidR="00A65C1A"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89.8 (18.1)</w:t>
            </w:r>
          </w:p>
        </w:tc>
      </w:tr>
      <w:tr w:rsidR="00A65C1A" w:rsidRPr="00AB141B" w14:paraId="370DB570" w14:textId="77777777" w:rsidTr="004D2E4C">
        <w:trPr>
          <w:trHeight w:val="280"/>
        </w:trPr>
        <w:tc>
          <w:tcPr>
            <w:tcW w:w="3397" w:type="dxa"/>
            <w:shd w:val="clear" w:color="auto" w:fill="auto"/>
            <w:noWrap/>
            <w:vAlign w:val="center"/>
          </w:tcPr>
          <w:p w14:paraId="4AC550A6" w14:textId="43D12B96" w:rsidR="00A65C1A" w:rsidRPr="00A65C1A" w:rsidRDefault="004D2E4C" w:rsidP="00A65C1A">
            <w:pPr>
              <w:rPr>
                <w:rFonts w:ascii="Calibri" w:eastAsia="Times New Roman" w:hAnsi="Calibri"/>
                <w:color w:val="000000"/>
                <w:sz w:val="22"/>
                <w:szCs w:val="22"/>
              </w:rPr>
            </w:pPr>
            <w:r w:rsidRPr="00A65C1A">
              <w:rPr>
                <w:rFonts w:ascii="Calibri" w:eastAsia="Times New Roman" w:hAnsi="Calibri"/>
                <w:color w:val="000000"/>
                <w:sz w:val="22"/>
                <w:szCs w:val="22"/>
              </w:rPr>
              <w:t>Stomach problems</w:t>
            </w:r>
          </w:p>
        </w:tc>
        <w:tc>
          <w:tcPr>
            <w:tcW w:w="2410" w:type="dxa"/>
            <w:shd w:val="clear" w:color="auto" w:fill="auto"/>
            <w:noWrap/>
            <w:vAlign w:val="center"/>
          </w:tcPr>
          <w:p w14:paraId="0EB3DFBA" w14:textId="0A69A8EF" w:rsidR="00A65C1A"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76.2 (25.3)</w:t>
            </w:r>
          </w:p>
        </w:tc>
        <w:tc>
          <w:tcPr>
            <w:tcW w:w="1985" w:type="dxa"/>
            <w:shd w:val="clear" w:color="auto" w:fill="auto"/>
            <w:noWrap/>
            <w:vAlign w:val="center"/>
          </w:tcPr>
          <w:p w14:paraId="259A99DF" w14:textId="339DE36C" w:rsidR="00A65C1A"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78.7 (23.6)</w:t>
            </w:r>
          </w:p>
        </w:tc>
      </w:tr>
      <w:tr w:rsidR="004D2E4C" w:rsidRPr="00AB141B" w14:paraId="0E213422" w14:textId="77777777" w:rsidTr="004D2E4C">
        <w:trPr>
          <w:trHeight w:val="280"/>
        </w:trPr>
        <w:tc>
          <w:tcPr>
            <w:tcW w:w="3397" w:type="dxa"/>
            <w:shd w:val="clear" w:color="auto" w:fill="auto"/>
            <w:noWrap/>
            <w:vAlign w:val="center"/>
          </w:tcPr>
          <w:p w14:paraId="7EF435B4" w14:textId="65251D09"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Skin problems</w:t>
            </w:r>
          </w:p>
        </w:tc>
        <w:tc>
          <w:tcPr>
            <w:tcW w:w="2410" w:type="dxa"/>
            <w:shd w:val="clear" w:color="auto" w:fill="auto"/>
            <w:noWrap/>
            <w:vAlign w:val="center"/>
          </w:tcPr>
          <w:p w14:paraId="79BD393E" w14:textId="12827C6B"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88.1 (12.5)</w:t>
            </w:r>
          </w:p>
        </w:tc>
        <w:tc>
          <w:tcPr>
            <w:tcW w:w="1985" w:type="dxa"/>
            <w:shd w:val="clear" w:color="auto" w:fill="auto"/>
            <w:noWrap/>
            <w:vAlign w:val="center"/>
          </w:tcPr>
          <w:p w14:paraId="6B49ED4B" w14:textId="4B2A852B"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93.5 (9.1)</w:t>
            </w:r>
          </w:p>
        </w:tc>
      </w:tr>
      <w:tr w:rsidR="004D2E4C" w:rsidRPr="00AB141B" w14:paraId="252F736B" w14:textId="77777777" w:rsidTr="004D2E4C">
        <w:trPr>
          <w:trHeight w:val="280"/>
        </w:trPr>
        <w:tc>
          <w:tcPr>
            <w:tcW w:w="3397" w:type="dxa"/>
            <w:shd w:val="clear" w:color="auto" w:fill="auto"/>
            <w:noWrap/>
            <w:vAlign w:val="center"/>
          </w:tcPr>
          <w:p w14:paraId="0ABF28DE" w14:textId="1496EA11"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Problem behaviour</w:t>
            </w:r>
          </w:p>
        </w:tc>
        <w:tc>
          <w:tcPr>
            <w:tcW w:w="2410" w:type="dxa"/>
            <w:shd w:val="clear" w:color="auto" w:fill="auto"/>
            <w:noWrap/>
            <w:vAlign w:val="center"/>
          </w:tcPr>
          <w:p w14:paraId="628F758F" w14:textId="32EBD310"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53.1 (28.5)</w:t>
            </w:r>
          </w:p>
        </w:tc>
        <w:tc>
          <w:tcPr>
            <w:tcW w:w="1985" w:type="dxa"/>
            <w:shd w:val="clear" w:color="auto" w:fill="auto"/>
            <w:noWrap/>
            <w:vAlign w:val="center"/>
          </w:tcPr>
          <w:p w14:paraId="349DCF88" w14:textId="3943A1C8"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67.5 (25.3)</w:t>
            </w:r>
          </w:p>
        </w:tc>
      </w:tr>
      <w:tr w:rsidR="004D2E4C" w:rsidRPr="00AB141B" w14:paraId="7B934544" w14:textId="77777777" w:rsidTr="004D2E4C">
        <w:trPr>
          <w:trHeight w:val="280"/>
        </w:trPr>
        <w:tc>
          <w:tcPr>
            <w:tcW w:w="3397" w:type="dxa"/>
            <w:shd w:val="clear" w:color="auto" w:fill="auto"/>
            <w:noWrap/>
            <w:vAlign w:val="center"/>
          </w:tcPr>
          <w:p w14:paraId="2A22B598" w14:textId="7C9E3B34"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Anxiety</w:t>
            </w:r>
          </w:p>
        </w:tc>
        <w:tc>
          <w:tcPr>
            <w:tcW w:w="2410" w:type="dxa"/>
            <w:shd w:val="clear" w:color="auto" w:fill="auto"/>
            <w:noWrap/>
            <w:vAlign w:val="center"/>
          </w:tcPr>
          <w:p w14:paraId="109D51E0" w14:textId="1C0CDD83"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77.4 (26.6)</w:t>
            </w:r>
          </w:p>
        </w:tc>
        <w:tc>
          <w:tcPr>
            <w:tcW w:w="1985" w:type="dxa"/>
            <w:shd w:val="clear" w:color="auto" w:fill="auto"/>
            <w:noWrap/>
            <w:vAlign w:val="center"/>
          </w:tcPr>
          <w:p w14:paraId="7E5AC70D" w14:textId="72A2435B"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72.2 (22)</w:t>
            </w:r>
          </w:p>
        </w:tc>
      </w:tr>
      <w:tr w:rsidR="004D2E4C" w:rsidRPr="00AB141B" w14:paraId="581B9A72" w14:textId="77777777" w:rsidTr="004D2E4C">
        <w:trPr>
          <w:trHeight w:val="280"/>
        </w:trPr>
        <w:tc>
          <w:tcPr>
            <w:tcW w:w="3397" w:type="dxa"/>
            <w:shd w:val="clear" w:color="auto" w:fill="auto"/>
            <w:noWrap/>
            <w:vAlign w:val="center"/>
          </w:tcPr>
          <w:p w14:paraId="28B96471" w14:textId="3D910A6D"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Positive mood</w:t>
            </w:r>
          </w:p>
        </w:tc>
        <w:tc>
          <w:tcPr>
            <w:tcW w:w="2410" w:type="dxa"/>
            <w:shd w:val="clear" w:color="auto" w:fill="auto"/>
            <w:noWrap/>
            <w:vAlign w:val="center"/>
          </w:tcPr>
          <w:p w14:paraId="6B4F19D1" w14:textId="349AB61E"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89.3 (21.3)</w:t>
            </w:r>
          </w:p>
        </w:tc>
        <w:tc>
          <w:tcPr>
            <w:tcW w:w="1985" w:type="dxa"/>
            <w:shd w:val="clear" w:color="auto" w:fill="auto"/>
            <w:noWrap/>
            <w:vAlign w:val="center"/>
          </w:tcPr>
          <w:p w14:paraId="549E4DCD" w14:textId="55FEE1C2"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96.2 (11.1)</w:t>
            </w:r>
          </w:p>
        </w:tc>
      </w:tr>
      <w:tr w:rsidR="004D2E4C" w:rsidRPr="00AB141B" w14:paraId="468EBD6F" w14:textId="77777777" w:rsidTr="004D2E4C">
        <w:trPr>
          <w:trHeight w:val="280"/>
        </w:trPr>
        <w:tc>
          <w:tcPr>
            <w:tcW w:w="3397" w:type="dxa"/>
            <w:shd w:val="clear" w:color="auto" w:fill="auto"/>
            <w:noWrap/>
            <w:vAlign w:val="center"/>
          </w:tcPr>
          <w:p w14:paraId="70C82B8B" w14:textId="298F2481"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Liveliness</w:t>
            </w:r>
          </w:p>
        </w:tc>
        <w:tc>
          <w:tcPr>
            <w:tcW w:w="2410" w:type="dxa"/>
            <w:shd w:val="clear" w:color="auto" w:fill="auto"/>
            <w:noWrap/>
            <w:vAlign w:val="center"/>
          </w:tcPr>
          <w:p w14:paraId="4A3B792B" w14:textId="2E497A56"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86.9 (21.9)</w:t>
            </w:r>
          </w:p>
        </w:tc>
        <w:tc>
          <w:tcPr>
            <w:tcW w:w="1985" w:type="dxa"/>
            <w:shd w:val="clear" w:color="auto" w:fill="auto"/>
            <w:noWrap/>
            <w:vAlign w:val="center"/>
          </w:tcPr>
          <w:p w14:paraId="66A44242" w14:textId="2E27B84D"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77.8 (34.3)</w:t>
            </w:r>
          </w:p>
        </w:tc>
      </w:tr>
      <w:tr w:rsidR="004D2E4C" w:rsidRPr="00AB141B" w14:paraId="6A033D90" w14:textId="77777777" w:rsidTr="004D2E4C">
        <w:trPr>
          <w:trHeight w:val="280"/>
        </w:trPr>
        <w:tc>
          <w:tcPr>
            <w:tcW w:w="3397" w:type="dxa"/>
            <w:shd w:val="clear" w:color="auto" w:fill="auto"/>
            <w:noWrap/>
            <w:vAlign w:val="center"/>
          </w:tcPr>
          <w:p w14:paraId="128C9001" w14:textId="128F800D"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 xml:space="preserve">Motor function </w:t>
            </w:r>
          </w:p>
        </w:tc>
        <w:tc>
          <w:tcPr>
            <w:tcW w:w="2410" w:type="dxa"/>
            <w:shd w:val="clear" w:color="auto" w:fill="auto"/>
            <w:noWrap/>
            <w:vAlign w:val="center"/>
          </w:tcPr>
          <w:p w14:paraId="357D37A0" w14:textId="52A4DFB7"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62.1 (28.3)</w:t>
            </w:r>
          </w:p>
        </w:tc>
        <w:tc>
          <w:tcPr>
            <w:tcW w:w="1985" w:type="dxa"/>
            <w:shd w:val="clear" w:color="auto" w:fill="auto"/>
            <w:noWrap/>
            <w:vAlign w:val="center"/>
          </w:tcPr>
          <w:p w14:paraId="1FCBD6FC" w14:textId="44D6403C"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62.5 (32)</w:t>
            </w:r>
          </w:p>
        </w:tc>
      </w:tr>
      <w:tr w:rsidR="004D2E4C" w:rsidRPr="00AB141B" w14:paraId="6F8B6221" w14:textId="77777777" w:rsidTr="004D2E4C">
        <w:trPr>
          <w:trHeight w:val="280"/>
        </w:trPr>
        <w:tc>
          <w:tcPr>
            <w:tcW w:w="3397" w:type="dxa"/>
            <w:shd w:val="clear" w:color="auto" w:fill="auto"/>
            <w:noWrap/>
            <w:vAlign w:val="center"/>
          </w:tcPr>
          <w:p w14:paraId="1EA7EAAA" w14:textId="6E5D7647"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 xml:space="preserve">Social function </w:t>
            </w:r>
          </w:p>
        </w:tc>
        <w:tc>
          <w:tcPr>
            <w:tcW w:w="2410" w:type="dxa"/>
            <w:shd w:val="clear" w:color="auto" w:fill="auto"/>
            <w:noWrap/>
            <w:vAlign w:val="center"/>
          </w:tcPr>
          <w:p w14:paraId="2AE23EE5" w14:textId="1A274653"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58.3 (42.2)</w:t>
            </w:r>
          </w:p>
        </w:tc>
        <w:tc>
          <w:tcPr>
            <w:tcW w:w="1985" w:type="dxa"/>
            <w:shd w:val="clear" w:color="auto" w:fill="auto"/>
            <w:noWrap/>
            <w:vAlign w:val="center"/>
          </w:tcPr>
          <w:p w14:paraId="4493A771" w14:textId="6A6B049A"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55.6 (37.3)</w:t>
            </w:r>
          </w:p>
        </w:tc>
      </w:tr>
      <w:tr w:rsidR="004D2E4C" w:rsidRPr="00AB141B" w14:paraId="4A07373D" w14:textId="77777777" w:rsidTr="004D2E4C">
        <w:trPr>
          <w:trHeight w:val="280"/>
        </w:trPr>
        <w:tc>
          <w:tcPr>
            <w:tcW w:w="3397" w:type="dxa"/>
            <w:tcBorders>
              <w:bottom w:val="single" w:sz="4" w:space="0" w:color="auto"/>
            </w:tcBorders>
            <w:shd w:val="clear" w:color="auto" w:fill="auto"/>
            <w:noWrap/>
            <w:vAlign w:val="center"/>
          </w:tcPr>
          <w:p w14:paraId="66ADAF46" w14:textId="5C1D62A0" w:rsidR="004D2E4C" w:rsidRPr="00A65C1A" w:rsidRDefault="004D2E4C" w:rsidP="004D2E4C">
            <w:pPr>
              <w:rPr>
                <w:rFonts w:ascii="Calibri" w:eastAsia="Times New Roman" w:hAnsi="Calibri"/>
                <w:color w:val="000000"/>
                <w:sz w:val="22"/>
                <w:szCs w:val="22"/>
              </w:rPr>
            </w:pPr>
            <w:r w:rsidRPr="00A65C1A">
              <w:rPr>
                <w:rFonts w:ascii="Calibri" w:eastAsia="Times New Roman" w:hAnsi="Calibri"/>
                <w:color w:val="000000"/>
                <w:sz w:val="22"/>
                <w:szCs w:val="22"/>
              </w:rPr>
              <w:t xml:space="preserve">Communication </w:t>
            </w:r>
          </w:p>
        </w:tc>
        <w:tc>
          <w:tcPr>
            <w:tcW w:w="2410" w:type="dxa"/>
            <w:tcBorders>
              <w:bottom w:val="single" w:sz="4" w:space="0" w:color="auto"/>
            </w:tcBorders>
            <w:shd w:val="clear" w:color="auto" w:fill="auto"/>
            <w:noWrap/>
            <w:vAlign w:val="center"/>
          </w:tcPr>
          <w:p w14:paraId="302A0E76" w14:textId="6FC1A5A2" w:rsidR="004D2E4C" w:rsidRPr="00A65C1A" w:rsidRDefault="004D2E4C" w:rsidP="004D2E4C">
            <w:pPr>
              <w:ind w:firstLine="35"/>
              <w:jc w:val="center"/>
              <w:rPr>
                <w:rFonts w:ascii="Calibri" w:eastAsia="Times New Roman" w:hAnsi="Calibri"/>
                <w:color w:val="000000"/>
                <w:sz w:val="22"/>
                <w:szCs w:val="22"/>
              </w:rPr>
            </w:pPr>
            <w:r>
              <w:rPr>
                <w:rFonts w:ascii="Calibri" w:eastAsia="Times New Roman" w:hAnsi="Calibri"/>
                <w:color w:val="000000"/>
                <w:sz w:val="22"/>
                <w:szCs w:val="22"/>
              </w:rPr>
              <w:t>55.4 (27.7)</w:t>
            </w:r>
          </w:p>
        </w:tc>
        <w:tc>
          <w:tcPr>
            <w:tcW w:w="1985" w:type="dxa"/>
            <w:tcBorders>
              <w:bottom w:val="single" w:sz="4" w:space="0" w:color="auto"/>
            </w:tcBorders>
            <w:shd w:val="clear" w:color="auto" w:fill="auto"/>
            <w:noWrap/>
            <w:vAlign w:val="center"/>
          </w:tcPr>
          <w:p w14:paraId="58798C46" w14:textId="269C7ABD" w:rsidR="004D2E4C" w:rsidRPr="00A65C1A" w:rsidRDefault="004D2E4C" w:rsidP="00F73BA2">
            <w:pPr>
              <w:ind w:firstLine="465"/>
              <w:rPr>
                <w:rFonts w:ascii="Calibri" w:eastAsia="Times New Roman" w:hAnsi="Calibri"/>
                <w:color w:val="000000"/>
                <w:sz w:val="22"/>
                <w:szCs w:val="22"/>
              </w:rPr>
            </w:pPr>
            <w:r>
              <w:rPr>
                <w:rFonts w:ascii="Calibri" w:eastAsia="Times New Roman" w:hAnsi="Calibri"/>
                <w:color w:val="000000"/>
                <w:sz w:val="22"/>
                <w:szCs w:val="22"/>
              </w:rPr>
              <w:t>66 (24.5)</w:t>
            </w:r>
          </w:p>
        </w:tc>
      </w:tr>
      <w:tr w:rsidR="004D2E4C" w:rsidRPr="00D40863" w14:paraId="23397E4E" w14:textId="77777777" w:rsidTr="00373B07">
        <w:trPr>
          <w:trHeight w:val="615"/>
        </w:trPr>
        <w:tc>
          <w:tcPr>
            <w:tcW w:w="7792" w:type="dxa"/>
            <w:gridSpan w:val="3"/>
            <w:tcBorders>
              <w:top w:val="single" w:sz="4" w:space="0" w:color="auto"/>
              <w:bottom w:val="single" w:sz="4" w:space="0" w:color="auto"/>
            </w:tcBorders>
            <w:shd w:val="clear" w:color="auto" w:fill="auto"/>
            <w:noWrap/>
            <w:vAlign w:val="center"/>
          </w:tcPr>
          <w:p w14:paraId="76407E48" w14:textId="3108DF82" w:rsidR="004D2E4C" w:rsidRPr="00D40863" w:rsidRDefault="004D2E4C" w:rsidP="004D2E4C">
            <w:pPr>
              <w:rPr>
                <w:rFonts w:ascii="Calibri" w:eastAsia="Times New Roman" w:hAnsi="Calibri"/>
                <w:color w:val="000000"/>
                <w:sz w:val="22"/>
                <w:szCs w:val="22"/>
              </w:rPr>
            </w:pPr>
            <w:r w:rsidRPr="00D40863">
              <w:rPr>
                <w:rFonts w:asciiTheme="minorHAnsi" w:hAnsiTheme="minorHAnsi"/>
                <w:sz w:val="22"/>
                <w:szCs w:val="22"/>
              </w:rPr>
              <w:t xml:space="preserve">Quality of Life Childhood Epilepsy </w:t>
            </w:r>
            <w:r w:rsidR="00373B07">
              <w:rPr>
                <w:rFonts w:asciiTheme="minorHAnsi" w:hAnsiTheme="minorHAnsi"/>
                <w:sz w:val="22"/>
                <w:szCs w:val="22"/>
              </w:rPr>
              <w:t xml:space="preserve">55-item </w:t>
            </w:r>
            <w:r w:rsidRPr="00D40863">
              <w:rPr>
                <w:rFonts w:asciiTheme="minorHAnsi" w:hAnsiTheme="minorHAnsi"/>
                <w:sz w:val="22"/>
                <w:szCs w:val="22"/>
              </w:rPr>
              <w:t>(QOLCE</w:t>
            </w:r>
            <w:r w:rsidR="00373B07">
              <w:rPr>
                <w:rFonts w:asciiTheme="minorHAnsi" w:hAnsiTheme="minorHAnsi"/>
                <w:sz w:val="22"/>
                <w:szCs w:val="22"/>
              </w:rPr>
              <w:t>-55</w:t>
            </w:r>
            <w:r w:rsidRPr="00D40863">
              <w:rPr>
                <w:rFonts w:asciiTheme="minorHAnsi" w:hAnsiTheme="minorHAnsi"/>
                <w:sz w:val="22"/>
                <w:szCs w:val="22"/>
              </w:rPr>
              <w:t>) (6 – 16 years)</w:t>
            </w:r>
          </w:p>
        </w:tc>
      </w:tr>
      <w:tr w:rsidR="004D2E4C" w:rsidRPr="00AB141B" w14:paraId="13421B84" w14:textId="77777777" w:rsidTr="004D2E4C">
        <w:trPr>
          <w:trHeight w:val="823"/>
        </w:trPr>
        <w:tc>
          <w:tcPr>
            <w:tcW w:w="3397" w:type="dxa"/>
            <w:tcBorders>
              <w:top w:val="single" w:sz="4" w:space="0" w:color="auto"/>
              <w:bottom w:val="single" w:sz="4" w:space="0" w:color="auto"/>
            </w:tcBorders>
            <w:shd w:val="clear" w:color="auto" w:fill="auto"/>
            <w:noWrap/>
            <w:vAlign w:val="center"/>
          </w:tcPr>
          <w:p w14:paraId="5E0074CB" w14:textId="57C3D1A8" w:rsidR="004D2E4C" w:rsidRPr="00AB141B" w:rsidRDefault="004D2E4C" w:rsidP="004D2E4C">
            <w:pPr>
              <w:rPr>
                <w:rFonts w:ascii="Calibri" w:eastAsia="Times New Roman" w:hAnsi="Calibri"/>
                <w:color w:val="000000"/>
                <w:sz w:val="22"/>
                <w:szCs w:val="22"/>
              </w:rPr>
            </w:pPr>
            <w:r>
              <w:rPr>
                <w:rFonts w:ascii="Calibri" w:eastAsia="Times New Roman" w:hAnsi="Calibri"/>
                <w:b/>
                <w:color w:val="000000"/>
                <w:sz w:val="22"/>
                <w:szCs w:val="22"/>
              </w:rPr>
              <w:t>Scale</w:t>
            </w:r>
          </w:p>
        </w:tc>
        <w:tc>
          <w:tcPr>
            <w:tcW w:w="2410" w:type="dxa"/>
            <w:tcBorders>
              <w:top w:val="single" w:sz="4" w:space="0" w:color="auto"/>
              <w:bottom w:val="single" w:sz="4" w:space="0" w:color="auto"/>
            </w:tcBorders>
            <w:shd w:val="clear" w:color="auto" w:fill="auto"/>
            <w:noWrap/>
            <w:vAlign w:val="center"/>
          </w:tcPr>
          <w:p w14:paraId="528D71E7" w14:textId="60B6D3DD" w:rsidR="004D2E4C" w:rsidRPr="00AB141B" w:rsidRDefault="004D2E4C" w:rsidP="004D2E4C">
            <w:pPr>
              <w:jc w:val="center"/>
              <w:rPr>
                <w:rFonts w:ascii="Calibri" w:eastAsia="Times New Roman" w:hAnsi="Calibri"/>
                <w:color w:val="000000"/>
                <w:sz w:val="22"/>
                <w:szCs w:val="22"/>
              </w:rPr>
            </w:pPr>
            <w:r w:rsidRPr="00AB141B">
              <w:rPr>
                <w:rFonts w:ascii="Calibri" w:eastAsia="Times New Roman" w:hAnsi="Calibri"/>
                <w:b/>
                <w:color w:val="000000"/>
                <w:sz w:val="22"/>
                <w:szCs w:val="22"/>
              </w:rPr>
              <w:t>Currently or previously using cannabis extracts (n=22)</w:t>
            </w:r>
          </w:p>
        </w:tc>
        <w:tc>
          <w:tcPr>
            <w:tcW w:w="1985" w:type="dxa"/>
            <w:tcBorders>
              <w:top w:val="single" w:sz="4" w:space="0" w:color="auto"/>
              <w:bottom w:val="single" w:sz="4" w:space="0" w:color="auto"/>
            </w:tcBorders>
            <w:shd w:val="clear" w:color="auto" w:fill="auto"/>
            <w:noWrap/>
            <w:vAlign w:val="center"/>
          </w:tcPr>
          <w:p w14:paraId="175782D0" w14:textId="60EAB42D" w:rsidR="004D2E4C" w:rsidRPr="00AB141B" w:rsidRDefault="004D2E4C" w:rsidP="004D2E4C">
            <w:pPr>
              <w:jc w:val="center"/>
              <w:rPr>
                <w:rFonts w:ascii="Calibri" w:eastAsia="Times New Roman" w:hAnsi="Calibri"/>
                <w:color w:val="000000"/>
                <w:sz w:val="22"/>
                <w:szCs w:val="22"/>
              </w:rPr>
            </w:pPr>
            <w:r w:rsidRPr="00AB141B">
              <w:rPr>
                <w:rFonts w:ascii="Calibri" w:eastAsia="Times New Roman" w:hAnsi="Calibri"/>
                <w:b/>
                <w:color w:val="000000"/>
                <w:sz w:val="22"/>
                <w:szCs w:val="22"/>
              </w:rPr>
              <w:t>Never used cannabis extracts (n=15)</w:t>
            </w:r>
          </w:p>
        </w:tc>
      </w:tr>
      <w:tr w:rsidR="004D2E4C" w:rsidRPr="00AB141B" w14:paraId="201B9BB1" w14:textId="77777777" w:rsidTr="004D2E4C">
        <w:trPr>
          <w:trHeight w:val="280"/>
        </w:trPr>
        <w:tc>
          <w:tcPr>
            <w:tcW w:w="3397" w:type="dxa"/>
            <w:tcBorders>
              <w:top w:val="single" w:sz="4" w:space="0" w:color="auto"/>
            </w:tcBorders>
            <w:shd w:val="clear" w:color="auto" w:fill="auto"/>
            <w:noWrap/>
            <w:vAlign w:val="center"/>
          </w:tcPr>
          <w:p w14:paraId="62598909" w14:textId="54B700BF" w:rsidR="004D2E4C" w:rsidRPr="00AB141B" w:rsidRDefault="004D2E4C" w:rsidP="004D2E4C">
            <w:pPr>
              <w:rPr>
                <w:rFonts w:ascii="Calibri" w:eastAsia="Times New Roman" w:hAnsi="Calibri"/>
                <w:color w:val="000000"/>
                <w:sz w:val="22"/>
                <w:szCs w:val="22"/>
              </w:rPr>
            </w:pPr>
          </w:p>
        </w:tc>
        <w:tc>
          <w:tcPr>
            <w:tcW w:w="2410" w:type="dxa"/>
            <w:tcBorders>
              <w:top w:val="single" w:sz="4" w:space="0" w:color="auto"/>
              <w:bottom w:val="single" w:sz="4" w:space="0" w:color="auto"/>
            </w:tcBorders>
            <w:shd w:val="clear" w:color="auto" w:fill="auto"/>
            <w:noWrap/>
            <w:vAlign w:val="center"/>
          </w:tcPr>
          <w:p w14:paraId="1FEB1B2D" w14:textId="270F1BF5" w:rsidR="004D2E4C" w:rsidRPr="00AB141B" w:rsidRDefault="004D2E4C" w:rsidP="004D2E4C">
            <w:pPr>
              <w:ind w:firstLine="727"/>
              <w:rPr>
                <w:rFonts w:ascii="Calibri" w:eastAsia="Times New Roman" w:hAnsi="Calibri"/>
                <w:color w:val="000000"/>
                <w:sz w:val="22"/>
                <w:szCs w:val="22"/>
              </w:rPr>
            </w:pPr>
            <w:r w:rsidRPr="00AB141B">
              <w:rPr>
                <w:rFonts w:ascii="Calibri" w:eastAsia="Times New Roman" w:hAnsi="Calibri"/>
                <w:color w:val="000000"/>
                <w:sz w:val="22"/>
                <w:szCs w:val="22"/>
              </w:rPr>
              <w:t>Mean (SD)</w:t>
            </w:r>
          </w:p>
        </w:tc>
        <w:tc>
          <w:tcPr>
            <w:tcW w:w="1985" w:type="dxa"/>
            <w:tcBorders>
              <w:top w:val="single" w:sz="4" w:space="0" w:color="auto"/>
              <w:bottom w:val="single" w:sz="4" w:space="0" w:color="auto"/>
            </w:tcBorders>
            <w:shd w:val="clear" w:color="auto" w:fill="auto"/>
            <w:noWrap/>
            <w:vAlign w:val="center"/>
          </w:tcPr>
          <w:p w14:paraId="197E5F52" w14:textId="09B05847" w:rsidR="004D2E4C" w:rsidRPr="00AB141B" w:rsidRDefault="004D2E4C" w:rsidP="004D2E4C">
            <w:pPr>
              <w:ind w:firstLine="391"/>
              <w:rPr>
                <w:rFonts w:ascii="Calibri" w:eastAsia="Times New Roman" w:hAnsi="Calibri"/>
                <w:color w:val="000000"/>
                <w:sz w:val="22"/>
                <w:szCs w:val="22"/>
              </w:rPr>
            </w:pPr>
            <w:r w:rsidRPr="00AB141B">
              <w:rPr>
                <w:rFonts w:ascii="Calibri" w:eastAsia="Times New Roman" w:hAnsi="Calibri"/>
                <w:color w:val="000000"/>
                <w:sz w:val="22"/>
                <w:szCs w:val="22"/>
              </w:rPr>
              <w:t>Mean (SD)</w:t>
            </w:r>
          </w:p>
        </w:tc>
      </w:tr>
      <w:tr w:rsidR="004D2E4C" w:rsidRPr="00AB141B" w14:paraId="4F2FE8D7" w14:textId="77777777" w:rsidTr="004D2E4C">
        <w:trPr>
          <w:trHeight w:val="280"/>
        </w:trPr>
        <w:tc>
          <w:tcPr>
            <w:tcW w:w="3397" w:type="dxa"/>
            <w:shd w:val="clear" w:color="auto" w:fill="auto"/>
            <w:noWrap/>
            <w:vAlign w:val="bottom"/>
          </w:tcPr>
          <w:p w14:paraId="6BD74B43" w14:textId="0377F0BA" w:rsidR="004D2E4C" w:rsidRPr="00AB141B" w:rsidRDefault="004D2E4C" w:rsidP="004D2E4C">
            <w:pPr>
              <w:rPr>
                <w:rFonts w:ascii="Calibri" w:eastAsia="Times New Roman" w:hAnsi="Calibri"/>
                <w:color w:val="000000"/>
                <w:sz w:val="22"/>
                <w:szCs w:val="22"/>
              </w:rPr>
            </w:pPr>
            <w:r w:rsidRPr="00AB141B">
              <w:rPr>
                <w:rFonts w:ascii="Calibri" w:eastAsia="Times New Roman" w:hAnsi="Calibri"/>
                <w:color w:val="000000"/>
                <w:sz w:val="22"/>
                <w:szCs w:val="22"/>
              </w:rPr>
              <w:t xml:space="preserve">Physical </w:t>
            </w:r>
            <w:r w:rsidR="00CF613F">
              <w:rPr>
                <w:rFonts w:ascii="Calibri" w:eastAsia="Times New Roman" w:hAnsi="Calibri"/>
                <w:color w:val="000000"/>
                <w:sz w:val="22"/>
                <w:szCs w:val="22"/>
              </w:rPr>
              <w:t>function</w:t>
            </w:r>
          </w:p>
        </w:tc>
        <w:tc>
          <w:tcPr>
            <w:tcW w:w="2410" w:type="dxa"/>
            <w:tcBorders>
              <w:top w:val="single" w:sz="4" w:space="0" w:color="auto"/>
            </w:tcBorders>
            <w:shd w:val="clear" w:color="auto" w:fill="auto"/>
            <w:noWrap/>
            <w:vAlign w:val="center"/>
          </w:tcPr>
          <w:p w14:paraId="3D6F4BB7" w14:textId="60727E82" w:rsidR="004D2E4C" w:rsidRPr="00AB141B" w:rsidRDefault="004D2E4C" w:rsidP="004D2E4C">
            <w:pPr>
              <w:ind w:firstLine="727"/>
              <w:rPr>
                <w:rFonts w:ascii="Calibri" w:eastAsia="Times New Roman" w:hAnsi="Calibri"/>
                <w:color w:val="000000"/>
                <w:sz w:val="22"/>
                <w:szCs w:val="22"/>
              </w:rPr>
            </w:pPr>
            <w:r w:rsidRPr="00AB141B">
              <w:rPr>
                <w:rFonts w:ascii="Calibri" w:eastAsia="Times New Roman" w:hAnsi="Calibri"/>
                <w:color w:val="000000"/>
                <w:sz w:val="22"/>
                <w:szCs w:val="22"/>
              </w:rPr>
              <w:t>26.4 (17.5)</w:t>
            </w:r>
          </w:p>
        </w:tc>
        <w:tc>
          <w:tcPr>
            <w:tcW w:w="1985" w:type="dxa"/>
            <w:tcBorders>
              <w:top w:val="single" w:sz="4" w:space="0" w:color="auto"/>
            </w:tcBorders>
            <w:shd w:val="clear" w:color="auto" w:fill="auto"/>
            <w:noWrap/>
            <w:vAlign w:val="center"/>
          </w:tcPr>
          <w:p w14:paraId="71B8876A" w14:textId="236C3657" w:rsidR="004D2E4C" w:rsidRPr="00AB141B" w:rsidRDefault="004D2E4C" w:rsidP="004D2E4C">
            <w:pPr>
              <w:ind w:firstLine="391"/>
              <w:rPr>
                <w:rFonts w:ascii="Calibri" w:eastAsia="Times New Roman" w:hAnsi="Calibri"/>
                <w:color w:val="000000"/>
                <w:sz w:val="22"/>
                <w:szCs w:val="22"/>
              </w:rPr>
            </w:pPr>
            <w:r w:rsidRPr="00AB141B">
              <w:rPr>
                <w:rFonts w:ascii="Calibri" w:eastAsia="Times New Roman" w:hAnsi="Calibri"/>
                <w:color w:val="000000"/>
                <w:sz w:val="22"/>
                <w:szCs w:val="22"/>
              </w:rPr>
              <w:t>24.8 (17.9)</w:t>
            </w:r>
          </w:p>
        </w:tc>
      </w:tr>
      <w:tr w:rsidR="004D2E4C" w:rsidRPr="00AB141B" w14:paraId="18AA1E62" w14:textId="77777777" w:rsidTr="004D2E4C">
        <w:trPr>
          <w:trHeight w:val="280"/>
        </w:trPr>
        <w:tc>
          <w:tcPr>
            <w:tcW w:w="3397" w:type="dxa"/>
            <w:shd w:val="clear" w:color="auto" w:fill="auto"/>
            <w:noWrap/>
            <w:vAlign w:val="bottom"/>
          </w:tcPr>
          <w:p w14:paraId="08A14B73" w14:textId="2B5AC6F2" w:rsidR="004D2E4C" w:rsidRPr="00AB141B" w:rsidRDefault="004D2E4C" w:rsidP="004D2E4C">
            <w:pPr>
              <w:rPr>
                <w:rFonts w:ascii="Calibri" w:eastAsia="Times New Roman" w:hAnsi="Calibri"/>
                <w:color w:val="000000"/>
                <w:sz w:val="22"/>
                <w:szCs w:val="22"/>
              </w:rPr>
            </w:pPr>
            <w:r w:rsidRPr="00AB141B">
              <w:rPr>
                <w:rFonts w:ascii="Calibri" w:eastAsia="Times New Roman" w:hAnsi="Calibri"/>
                <w:color w:val="000000"/>
                <w:sz w:val="22"/>
                <w:szCs w:val="22"/>
              </w:rPr>
              <w:t>Social</w:t>
            </w:r>
            <w:r w:rsidR="00CF613F">
              <w:rPr>
                <w:rFonts w:ascii="Calibri" w:eastAsia="Times New Roman" w:hAnsi="Calibri"/>
                <w:color w:val="000000"/>
                <w:sz w:val="22"/>
                <w:szCs w:val="22"/>
              </w:rPr>
              <w:t xml:space="preserve"> function</w:t>
            </w:r>
          </w:p>
        </w:tc>
        <w:tc>
          <w:tcPr>
            <w:tcW w:w="2410" w:type="dxa"/>
            <w:shd w:val="clear" w:color="auto" w:fill="auto"/>
            <w:noWrap/>
            <w:vAlign w:val="center"/>
          </w:tcPr>
          <w:p w14:paraId="2ED83419" w14:textId="487EEA6C" w:rsidR="004D2E4C" w:rsidRPr="00AB141B" w:rsidRDefault="004D2E4C" w:rsidP="004D2E4C">
            <w:pPr>
              <w:ind w:firstLine="727"/>
              <w:rPr>
                <w:rFonts w:ascii="Calibri" w:eastAsia="Times New Roman" w:hAnsi="Calibri"/>
                <w:color w:val="000000"/>
                <w:sz w:val="22"/>
                <w:szCs w:val="22"/>
              </w:rPr>
            </w:pPr>
            <w:r w:rsidRPr="00AB141B">
              <w:rPr>
                <w:rFonts w:ascii="Calibri" w:eastAsia="Times New Roman" w:hAnsi="Calibri"/>
                <w:color w:val="000000"/>
                <w:sz w:val="22"/>
                <w:szCs w:val="22"/>
              </w:rPr>
              <w:t>39.3 (25.4)</w:t>
            </w:r>
          </w:p>
        </w:tc>
        <w:tc>
          <w:tcPr>
            <w:tcW w:w="1985" w:type="dxa"/>
            <w:shd w:val="clear" w:color="auto" w:fill="auto"/>
            <w:noWrap/>
            <w:vAlign w:val="center"/>
          </w:tcPr>
          <w:p w14:paraId="37537B33" w14:textId="47F414BD" w:rsidR="004D2E4C" w:rsidRPr="00AB141B" w:rsidRDefault="004D2E4C" w:rsidP="004D2E4C">
            <w:pPr>
              <w:ind w:firstLine="391"/>
              <w:rPr>
                <w:rFonts w:ascii="Calibri" w:eastAsia="Times New Roman" w:hAnsi="Calibri"/>
                <w:color w:val="000000"/>
                <w:sz w:val="22"/>
                <w:szCs w:val="22"/>
              </w:rPr>
            </w:pPr>
            <w:r w:rsidRPr="00AB141B">
              <w:rPr>
                <w:rFonts w:ascii="Calibri" w:eastAsia="Times New Roman" w:hAnsi="Calibri"/>
                <w:color w:val="000000"/>
                <w:sz w:val="22"/>
                <w:szCs w:val="22"/>
              </w:rPr>
              <w:t>54.2 (16.0)</w:t>
            </w:r>
          </w:p>
        </w:tc>
      </w:tr>
      <w:tr w:rsidR="004D2E4C" w:rsidRPr="00AB141B" w14:paraId="6AED3962" w14:textId="77777777" w:rsidTr="004D2E4C">
        <w:trPr>
          <w:trHeight w:val="280"/>
        </w:trPr>
        <w:tc>
          <w:tcPr>
            <w:tcW w:w="3397" w:type="dxa"/>
            <w:shd w:val="clear" w:color="auto" w:fill="auto"/>
            <w:noWrap/>
            <w:vAlign w:val="bottom"/>
          </w:tcPr>
          <w:p w14:paraId="389BE8A4" w14:textId="548EEE4E" w:rsidR="004D2E4C" w:rsidRPr="00AB141B" w:rsidRDefault="004D2E4C" w:rsidP="004D2E4C">
            <w:pPr>
              <w:rPr>
                <w:rFonts w:ascii="Calibri" w:eastAsia="Times New Roman" w:hAnsi="Calibri"/>
                <w:color w:val="000000"/>
                <w:sz w:val="22"/>
                <w:szCs w:val="22"/>
              </w:rPr>
            </w:pPr>
            <w:r w:rsidRPr="00AB141B">
              <w:rPr>
                <w:rFonts w:ascii="Calibri" w:eastAsia="Times New Roman" w:hAnsi="Calibri"/>
                <w:color w:val="000000"/>
                <w:sz w:val="22"/>
                <w:szCs w:val="22"/>
              </w:rPr>
              <w:t>Cognitive</w:t>
            </w:r>
            <w:r w:rsidR="00CF613F">
              <w:rPr>
                <w:rFonts w:ascii="Calibri" w:eastAsia="Times New Roman" w:hAnsi="Calibri"/>
                <w:color w:val="000000"/>
                <w:sz w:val="22"/>
                <w:szCs w:val="22"/>
              </w:rPr>
              <w:t xml:space="preserve"> function</w:t>
            </w:r>
          </w:p>
        </w:tc>
        <w:tc>
          <w:tcPr>
            <w:tcW w:w="2410" w:type="dxa"/>
            <w:shd w:val="clear" w:color="auto" w:fill="auto"/>
            <w:noWrap/>
            <w:vAlign w:val="center"/>
          </w:tcPr>
          <w:p w14:paraId="5038B7D0" w14:textId="3446A1B0" w:rsidR="004D2E4C" w:rsidRPr="00AB141B" w:rsidRDefault="004D2E4C" w:rsidP="004D2E4C">
            <w:pPr>
              <w:ind w:firstLine="727"/>
              <w:rPr>
                <w:rFonts w:ascii="Calibri" w:eastAsia="Times New Roman" w:hAnsi="Calibri"/>
                <w:color w:val="000000"/>
                <w:sz w:val="22"/>
                <w:szCs w:val="22"/>
              </w:rPr>
            </w:pPr>
            <w:r w:rsidRPr="00AB141B">
              <w:rPr>
                <w:rFonts w:ascii="Calibri" w:eastAsia="Times New Roman" w:hAnsi="Calibri"/>
                <w:color w:val="000000"/>
                <w:sz w:val="22"/>
                <w:szCs w:val="22"/>
              </w:rPr>
              <w:t>34.8 (30.2)</w:t>
            </w:r>
          </w:p>
        </w:tc>
        <w:tc>
          <w:tcPr>
            <w:tcW w:w="1985" w:type="dxa"/>
            <w:shd w:val="clear" w:color="auto" w:fill="auto"/>
            <w:noWrap/>
            <w:vAlign w:val="center"/>
          </w:tcPr>
          <w:p w14:paraId="2AF09768" w14:textId="14B5B548" w:rsidR="004D2E4C" w:rsidRPr="00AB141B" w:rsidRDefault="004D2E4C" w:rsidP="004D2E4C">
            <w:pPr>
              <w:ind w:firstLine="391"/>
              <w:rPr>
                <w:rFonts w:ascii="Calibri" w:eastAsia="Times New Roman" w:hAnsi="Calibri"/>
                <w:color w:val="000000"/>
                <w:sz w:val="22"/>
                <w:szCs w:val="22"/>
              </w:rPr>
            </w:pPr>
            <w:r w:rsidRPr="00AB141B">
              <w:rPr>
                <w:rFonts w:ascii="Calibri" w:eastAsia="Times New Roman" w:hAnsi="Calibri"/>
                <w:color w:val="000000"/>
                <w:sz w:val="22"/>
                <w:szCs w:val="22"/>
              </w:rPr>
              <w:t>32.9 (26.8)</w:t>
            </w:r>
          </w:p>
        </w:tc>
      </w:tr>
      <w:tr w:rsidR="004D2E4C" w:rsidRPr="00AB141B" w14:paraId="2FD90123" w14:textId="77777777" w:rsidTr="004D2E4C">
        <w:trPr>
          <w:trHeight w:val="280"/>
        </w:trPr>
        <w:tc>
          <w:tcPr>
            <w:tcW w:w="3397" w:type="dxa"/>
            <w:shd w:val="clear" w:color="auto" w:fill="auto"/>
            <w:noWrap/>
            <w:vAlign w:val="bottom"/>
          </w:tcPr>
          <w:p w14:paraId="7BF2B4A2" w14:textId="0A590F9D" w:rsidR="004D2E4C" w:rsidRPr="00AB141B" w:rsidRDefault="004D2E4C" w:rsidP="004D2E4C">
            <w:pPr>
              <w:rPr>
                <w:rFonts w:ascii="Calibri" w:eastAsia="Times New Roman" w:hAnsi="Calibri"/>
                <w:color w:val="000000"/>
                <w:sz w:val="22"/>
                <w:szCs w:val="22"/>
              </w:rPr>
            </w:pPr>
            <w:r w:rsidRPr="00AB141B">
              <w:rPr>
                <w:rFonts w:ascii="Calibri" w:eastAsia="Times New Roman" w:hAnsi="Calibri"/>
                <w:color w:val="000000"/>
                <w:sz w:val="22"/>
                <w:szCs w:val="22"/>
              </w:rPr>
              <w:t>Emotional</w:t>
            </w:r>
            <w:r w:rsidR="00CF613F">
              <w:rPr>
                <w:rFonts w:ascii="Calibri" w:eastAsia="Times New Roman" w:hAnsi="Calibri"/>
                <w:color w:val="000000"/>
                <w:sz w:val="22"/>
                <w:szCs w:val="22"/>
              </w:rPr>
              <w:t xml:space="preserve"> well-being</w:t>
            </w:r>
          </w:p>
        </w:tc>
        <w:tc>
          <w:tcPr>
            <w:tcW w:w="2410" w:type="dxa"/>
            <w:shd w:val="clear" w:color="auto" w:fill="auto"/>
            <w:noWrap/>
            <w:vAlign w:val="center"/>
          </w:tcPr>
          <w:p w14:paraId="2908B1B9" w14:textId="646AB44E" w:rsidR="004D2E4C" w:rsidRPr="00AB141B" w:rsidRDefault="004D2E4C" w:rsidP="004D2E4C">
            <w:pPr>
              <w:ind w:firstLine="727"/>
              <w:rPr>
                <w:rFonts w:ascii="Calibri" w:eastAsia="Times New Roman" w:hAnsi="Calibri"/>
                <w:color w:val="000000"/>
                <w:sz w:val="22"/>
                <w:szCs w:val="22"/>
              </w:rPr>
            </w:pPr>
            <w:r w:rsidRPr="00AB141B">
              <w:rPr>
                <w:rFonts w:ascii="Calibri" w:eastAsia="Times New Roman" w:hAnsi="Calibri"/>
                <w:color w:val="000000"/>
                <w:sz w:val="22"/>
                <w:szCs w:val="22"/>
              </w:rPr>
              <w:t>62.3 (15.6)</w:t>
            </w:r>
          </w:p>
        </w:tc>
        <w:tc>
          <w:tcPr>
            <w:tcW w:w="1985" w:type="dxa"/>
            <w:shd w:val="clear" w:color="auto" w:fill="auto"/>
            <w:noWrap/>
            <w:vAlign w:val="center"/>
          </w:tcPr>
          <w:p w14:paraId="4D96DE3F" w14:textId="6C94016E" w:rsidR="004D2E4C" w:rsidRPr="00AB141B" w:rsidRDefault="004D2E4C" w:rsidP="004D2E4C">
            <w:pPr>
              <w:ind w:firstLine="391"/>
              <w:rPr>
                <w:rFonts w:ascii="Calibri" w:eastAsia="Times New Roman" w:hAnsi="Calibri"/>
                <w:color w:val="000000"/>
                <w:sz w:val="22"/>
                <w:szCs w:val="22"/>
              </w:rPr>
            </w:pPr>
            <w:r w:rsidRPr="00AB141B">
              <w:rPr>
                <w:rFonts w:ascii="Calibri" w:eastAsia="Times New Roman" w:hAnsi="Calibri"/>
                <w:color w:val="000000"/>
                <w:sz w:val="22"/>
                <w:szCs w:val="22"/>
              </w:rPr>
              <w:t>29.4 (12.9)</w:t>
            </w:r>
          </w:p>
        </w:tc>
      </w:tr>
      <w:tr w:rsidR="004D2E4C" w:rsidRPr="00AB141B" w14:paraId="166E40D3" w14:textId="77777777" w:rsidTr="004D2E4C">
        <w:trPr>
          <w:trHeight w:val="280"/>
        </w:trPr>
        <w:tc>
          <w:tcPr>
            <w:tcW w:w="3397" w:type="dxa"/>
            <w:tcBorders>
              <w:bottom w:val="single" w:sz="4" w:space="0" w:color="auto"/>
            </w:tcBorders>
            <w:shd w:val="clear" w:color="auto" w:fill="auto"/>
            <w:noWrap/>
            <w:vAlign w:val="bottom"/>
          </w:tcPr>
          <w:p w14:paraId="0923EA5D" w14:textId="15B8B562" w:rsidR="004D2E4C" w:rsidRPr="00AB141B" w:rsidRDefault="004D2E4C" w:rsidP="004D2E4C">
            <w:pPr>
              <w:rPr>
                <w:rFonts w:ascii="Calibri" w:eastAsia="Times New Roman" w:hAnsi="Calibri"/>
                <w:color w:val="000000"/>
                <w:sz w:val="22"/>
                <w:szCs w:val="22"/>
              </w:rPr>
            </w:pPr>
            <w:r w:rsidRPr="00AB141B">
              <w:rPr>
                <w:rFonts w:ascii="Calibri" w:eastAsia="Times New Roman" w:hAnsi="Calibri"/>
                <w:color w:val="000000"/>
                <w:sz w:val="22"/>
                <w:szCs w:val="22"/>
              </w:rPr>
              <w:t xml:space="preserve">Total </w:t>
            </w:r>
            <w:r w:rsidR="00CF613F">
              <w:rPr>
                <w:rFonts w:ascii="Calibri" w:eastAsia="Times New Roman" w:hAnsi="Calibri"/>
                <w:color w:val="000000"/>
                <w:sz w:val="22"/>
                <w:szCs w:val="22"/>
              </w:rPr>
              <w:t>quality of life</w:t>
            </w:r>
          </w:p>
        </w:tc>
        <w:tc>
          <w:tcPr>
            <w:tcW w:w="2410" w:type="dxa"/>
            <w:tcBorders>
              <w:bottom w:val="single" w:sz="4" w:space="0" w:color="auto"/>
            </w:tcBorders>
            <w:shd w:val="clear" w:color="auto" w:fill="auto"/>
            <w:noWrap/>
            <w:vAlign w:val="center"/>
          </w:tcPr>
          <w:p w14:paraId="41E2A5B6" w14:textId="1615152F" w:rsidR="004D2E4C" w:rsidRPr="00AB141B" w:rsidRDefault="004D2E4C" w:rsidP="004D2E4C">
            <w:pPr>
              <w:ind w:firstLine="727"/>
              <w:rPr>
                <w:rFonts w:ascii="Calibri" w:eastAsia="Times New Roman" w:hAnsi="Calibri"/>
                <w:color w:val="000000"/>
                <w:sz w:val="22"/>
                <w:szCs w:val="22"/>
              </w:rPr>
            </w:pPr>
            <w:r w:rsidRPr="00AB141B">
              <w:rPr>
                <w:rFonts w:ascii="Calibri" w:eastAsia="Times New Roman" w:hAnsi="Calibri"/>
                <w:color w:val="000000"/>
                <w:sz w:val="22"/>
                <w:szCs w:val="22"/>
              </w:rPr>
              <w:t>40.8 (17.5)</w:t>
            </w:r>
          </w:p>
        </w:tc>
        <w:tc>
          <w:tcPr>
            <w:tcW w:w="1985" w:type="dxa"/>
            <w:tcBorders>
              <w:bottom w:val="single" w:sz="4" w:space="0" w:color="auto"/>
            </w:tcBorders>
            <w:shd w:val="clear" w:color="auto" w:fill="auto"/>
            <w:noWrap/>
            <w:vAlign w:val="center"/>
          </w:tcPr>
          <w:p w14:paraId="2EFC0C3D" w14:textId="41DA6E76" w:rsidR="004D2E4C" w:rsidRPr="00AB141B" w:rsidRDefault="004D2E4C" w:rsidP="004D2E4C">
            <w:pPr>
              <w:ind w:firstLine="391"/>
              <w:rPr>
                <w:rFonts w:ascii="Calibri" w:eastAsia="Times New Roman" w:hAnsi="Calibri"/>
                <w:color w:val="000000"/>
                <w:sz w:val="22"/>
                <w:szCs w:val="22"/>
              </w:rPr>
            </w:pPr>
            <w:r w:rsidRPr="00AB141B">
              <w:rPr>
                <w:rFonts w:ascii="Calibri" w:eastAsia="Times New Roman" w:hAnsi="Calibri"/>
                <w:color w:val="000000"/>
                <w:sz w:val="22"/>
                <w:szCs w:val="22"/>
              </w:rPr>
              <w:t>35.3 (10.2)</w:t>
            </w:r>
          </w:p>
        </w:tc>
      </w:tr>
    </w:tbl>
    <w:p w14:paraId="4080939C" w14:textId="7316FA4B" w:rsidR="00AB141B" w:rsidRPr="00461844" w:rsidRDefault="00C242A0" w:rsidP="00373B07">
      <w:pPr>
        <w:ind w:right="1701"/>
        <w:rPr>
          <w:rFonts w:asciiTheme="minorHAnsi" w:hAnsiTheme="minorHAnsi"/>
          <w:sz w:val="18"/>
          <w:szCs w:val="18"/>
        </w:rPr>
      </w:pPr>
      <w:r>
        <w:rPr>
          <w:rFonts w:asciiTheme="minorHAnsi" w:hAnsiTheme="minorHAnsi"/>
          <w:sz w:val="18"/>
          <w:szCs w:val="18"/>
        </w:rPr>
        <w:t xml:space="preserve">Scores on the TAPQOL and QOLCE-55 are transformed to a score ranging from 0 to 100, </w:t>
      </w:r>
      <w:r w:rsidR="00373B07">
        <w:rPr>
          <w:rFonts w:asciiTheme="minorHAnsi" w:hAnsiTheme="minorHAnsi"/>
          <w:sz w:val="18"/>
          <w:szCs w:val="18"/>
        </w:rPr>
        <w:t xml:space="preserve">with higher scores indicating </w:t>
      </w:r>
      <w:r>
        <w:rPr>
          <w:rFonts w:asciiTheme="minorHAnsi" w:hAnsiTheme="minorHAnsi"/>
          <w:sz w:val="18"/>
          <w:szCs w:val="18"/>
        </w:rPr>
        <w:t>better quality of life.</w:t>
      </w:r>
    </w:p>
    <w:p w14:paraId="08BA6A00" w14:textId="77777777" w:rsidR="00AB141B" w:rsidRPr="00AB141B" w:rsidRDefault="00AB141B" w:rsidP="00AB141B">
      <w:pPr>
        <w:rPr>
          <w:rFonts w:asciiTheme="minorHAnsi" w:hAnsiTheme="minorHAnsi"/>
        </w:rPr>
      </w:pPr>
    </w:p>
    <w:p w14:paraId="5043B6F7" w14:textId="77777777" w:rsidR="000E2B3E" w:rsidRDefault="000E2B3E" w:rsidP="00AB141B">
      <w:pPr>
        <w:rPr>
          <w:rFonts w:asciiTheme="minorHAnsi" w:hAnsiTheme="minorHAnsi"/>
        </w:rPr>
      </w:pPr>
    </w:p>
    <w:p w14:paraId="110919DA" w14:textId="6596EE4D" w:rsidR="000E2B3E" w:rsidRDefault="00F54B75" w:rsidP="004E7B69">
      <w:pPr>
        <w:rPr>
          <w:rFonts w:asciiTheme="minorHAnsi" w:hAnsiTheme="minorHAnsi" w:cstheme="minorHAnsi"/>
          <w:noProof/>
        </w:rPr>
      </w:pPr>
      <w:r w:rsidRPr="00F54B75">
        <w:rPr>
          <w:rFonts w:asciiTheme="minorHAnsi" w:hAnsiTheme="minorHAnsi"/>
          <w:b/>
          <w:noProof/>
        </w:rPr>
        <w:lastRenderedPageBreak/>
        <w:drawing>
          <wp:anchor distT="0" distB="0" distL="114300" distR="114300" simplePos="0" relativeHeight="251658240" behindDoc="0" locked="0" layoutInCell="1" allowOverlap="1" wp14:anchorId="768DA8EB" wp14:editId="566E6EA1">
            <wp:simplePos x="0" y="0"/>
            <wp:positionH relativeFrom="column">
              <wp:posOffset>-493732</wp:posOffset>
            </wp:positionH>
            <wp:positionV relativeFrom="paragraph">
              <wp:posOffset>-411</wp:posOffset>
            </wp:positionV>
            <wp:extent cx="7020560" cy="719137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20560" cy="7191375"/>
                    </a:xfrm>
                    <a:prstGeom prst="rect">
                      <a:avLst/>
                    </a:prstGeom>
                  </pic:spPr>
                </pic:pic>
              </a:graphicData>
            </a:graphic>
            <wp14:sizeRelH relativeFrom="page">
              <wp14:pctWidth>0</wp14:pctWidth>
            </wp14:sizeRelH>
            <wp14:sizeRelV relativeFrom="page">
              <wp14:pctHeight>0</wp14:pctHeight>
            </wp14:sizeRelV>
          </wp:anchor>
        </w:drawing>
      </w:r>
      <w:r w:rsidR="003E68BC" w:rsidRPr="00225753">
        <w:rPr>
          <w:rFonts w:asciiTheme="minorHAnsi" w:hAnsiTheme="minorHAnsi" w:cstheme="minorHAnsi"/>
          <w:b/>
        </w:rPr>
        <w:t xml:space="preserve">Supplementary </w:t>
      </w:r>
      <w:r w:rsidR="000E2B3E" w:rsidRPr="00225753">
        <w:rPr>
          <w:rFonts w:asciiTheme="minorHAnsi" w:hAnsiTheme="minorHAnsi" w:cstheme="minorHAnsi"/>
          <w:b/>
          <w:bCs/>
        </w:rPr>
        <w:t>Figure S1</w:t>
      </w:r>
      <w:r w:rsidR="000E2B3E" w:rsidRPr="00225753">
        <w:rPr>
          <w:rFonts w:asciiTheme="minorHAnsi" w:hAnsiTheme="minorHAnsi" w:cstheme="minorHAnsi"/>
        </w:rPr>
        <w:t xml:space="preserve">. </w:t>
      </w:r>
      <w:r w:rsidR="00225753" w:rsidRPr="00225753">
        <w:rPr>
          <w:rFonts w:asciiTheme="minorHAnsi" w:hAnsiTheme="minorHAnsi" w:cstheme="minorHAnsi"/>
          <w:b/>
        </w:rPr>
        <w:t>Dose of terpenoids found</w:t>
      </w:r>
      <w:r w:rsidR="00D057C0">
        <w:rPr>
          <w:rFonts w:asciiTheme="minorHAnsi" w:hAnsiTheme="minorHAnsi" w:cstheme="minorHAnsi"/>
          <w:b/>
        </w:rPr>
        <w:t xml:space="preserve"> in individual cannabis extract</w:t>
      </w:r>
      <w:r w:rsidR="00225753" w:rsidRPr="00225753">
        <w:rPr>
          <w:rFonts w:asciiTheme="minorHAnsi" w:hAnsiTheme="minorHAnsi" w:cstheme="minorHAnsi"/>
          <w:b/>
        </w:rPr>
        <w:t xml:space="preserve"> samples that were perceived “effective” or “ineffective” according to the family.</w:t>
      </w:r>
      <w:r w:rsidR="00225753" w:rsidRPr="00225753">
        <w:rPr>
          <w:rFonts w:asciiTheme="minorHAnsi" w:hAnsiTheme="minorHAnsi" w:cstheme="minorHAnsi"/>
        </w:rPr>
        <w:t xml:space="preserve"> Dose of </w:t>
      </w:r>
      <w:r w:rsidR="00475EA1">
        <w:rPr>
          <w:rFonts w:asciiTheme="minorHAnsi" w:hAnsiTheme="minorHAnsi" w:cstheme="minorHAnsi"/>
        </w:rPr>
        <w:t>terpenoids</w:t>
      </w:r>
      <w:r w:rsidR="00225753" w:rsidRPr="00225753">
        <w:rPr>
          <w:rFonts w:asciiTheme="minorHAnsi" w:hAnsiTheme="minorHAnsi" w:cstheme="minorHAnsi"/>
        </w:rPr>
        <w:t xml:space="preserve"> in 51 cannabis extract samples collected from families using cannabis extracts to treat their child’s epilepsy. Samples perceived “effective” </w:t>
      </w:r>
      <w:r w:rsidR="00225753" w:rsidRPr="00225753">
        <w:rPr>
          <w:rFonts w:asciiTheme="minorHAnsi" w:hAnsiTheme="minorHAnsi" w:cstheme="minorHAnsi"/>
          <w:b/>
        </w:rPr>
        <w:t xml:space="preserve">(A, C, E) </w:t>
      </w:r>
      <w:r w:rsidR="00225753" w:rsidRPr="00225753">
        <w:rPr>
          <w:rFonts w:asciiTheme="minorHAnsi" w:hAnsiTheme="minorHAnsi" w:cstheme="minorHAnsi"/>
        </w:rPr>
        <w:t xml:space="preserve">and “ineffective” </w:t>
      </w:r>
      <w:r w:rsidR="00225753" w:rsidRPr="00225753">
        <w:rPr>
          <w:rFonts w:asciiTheme="minorHAnsi" w:hAnsiTheme="minorHAnsi" w:cstheme="minorHAnsi"/>
          <w:b/>
        </w:rPr>
        <w:t>(B, D, F)</w:t>
      </w:r>
      <w:r w:rsidR="00225753" w:rsidRPr="00225753">
        <w:rPr>
          <w:rFonts w:asciiTheme="minorHAnsi" w:hAnsiTheme="minorHAnsi" w:cstheme="minorHAnsi"/>
        </w:rPr>
        <w:t xml:space="preserve"> are depicted in separate graphs. </w:t>
      </w:r>
      <w:r w:rsidR="000E2B3E" w:rsidRPr="00225753">
        <w:rPr>
          <w:rFonts w:asciiTheme="minorHAnsi" w:hAnsiTheme="minorHAnsi" w:cstheme="minorHAnsi"/>
        </w:rPr>
        <w:t xml:space="preserve">Dose of </w:t>
      </w:r>
      <w:r w:rsidR="000E2B3E" w:rsidRPr="00225753">
        <w:rPr>
          <w:rFonts w:asciiTheme="minorHAnsi" w:eastAsia="Times New Roman" w:hAnsiTheme="minorHAnsi" w:cstheme="minorHAnsi"/>
          <w:color w:val="000000" w:themeColor="text1"/>
          <w:shd w:val="clear" w:color="auto" w:fill="FFFFFF"/>
        </w:rPr>
        <w:t>β</w:t>
      </w:r>
      <w:r w:rsidR="000E2B3E" w:rsidRPr="00225753">
        <w:rPr>
          <w:rFonts w:asciiTheme="minorHAnsi" w:hAnsiTheme="minorHAnsi" w:cstheme="minorHAnsi"/>
          <w:color w:val="000000" w:themeColor="text1"/>
          <w:lang w:val="en-AU"/>
        </w:rPr>
        <w:t>-caryophyllene</w:t>
      </w:r>
      <w:r w:rsidR="000E2B3E" w:rsidRPr="00225753">
        <w:rPr>
          <w:rFonts w:asciiTheme="minorHAnsi" w:hAnsiTheme="minorHAnsi" w:cstheme="minorHAnsi"/>
        </w:rPr>
        <w:t xml:space="preserve"> and its’ degradant, caryophyllene oxide</w:t>
      </w:r>
      <w:r w:rsidR="00225753" w:rsidRPr="00225753">
        <w:rPr>
          <w:rFonts w:asciiTheme="minorHAnsi" w:hAnsiTheme="minorHAnsi" w:cstheme="minorHAnsi"/>
        </w:rPr>
        <w:t xml:space="preserve"> </w:t>
      </w:r>
      <w:r w:rsidR="00225753" w:rsidRPr="00225753">
        <w:rPr>
          <w:rFonts w:asciiTheme="minorHAnsi" w:hAnsiTheme="minorHAnsi" w:cstheme="minorHAnsi"/>
          <w:b/>
        </w:rPr>
        <w:t>(A-B)</w:t>
      </w:r>
      <w:r w:rsidR="000E2B3E" w:rsidRPr="00225753">
        <w:rPr>
          <w:rFonts w:asciiTheme="minorHAnsi" w:hAnsiTheme="minorHAnsi" w:cstheme="minorHAnsi"/>
        </w:rPr>
        <w:t xml:space="preserve">, </w:t>
      </w:r>
      <w:r w:rsidR="000E2B3E" w:rsidRPr="00225753">
        <w:rPr>
          <w:rFonts w:asciiTheme="minorHAnsi" w:eastAsia="Times New Roman" w:hAnsiTheme="minorHAnsi" w:cstheme="minorHAnsi"/>
          <w:color w:val="000000" w:themeColor="text1"/>
          <w:shd w:val="clear" w:color="auto" w:fill="FFFFFF"/>
        </w:rPr>
        <w:t>β</w:t>
      </w:r>
      <w:r w:rsidR="000E2B3E" w:rsidRPr="00225753">
        <w:rPr>
          <w:rFonts w:asciiTheme="minorHAnsi" w:hAnsiTheme="minorHAnsi" w:cstheme="minorHAnsi"/>
          <w:color w:val="000000" w:themeColor="text1"/>
          <w:lang w:val="en-AU"/>
        </w:rPr>
        <w:t>-myrcene</w:t>
      </w:r>
      <w:r w:rsidR="00225753" w:rsidRPr="00225753">
        <w:rPr>
          <w:rFonts w:asciiTheme="minorHAnsi" w:hAnsiTheme="minorHAnsi" w:cstheme="minorHAnsi"/>
          <w:color w:val="000000" w:themeColor="text1"/>
          <w:lang w:val="en-AU"/>
        </w:rPr>
        <w:t xml:space="preserve"> </w:t>
      </w:r>
      <w:r w:rsidR="00225753" w:rsidRPr="00225753">
        <w:rPr>
          <w:rFonts w:asciiTheme="minorHAnsi" w:hAnsiTheme="minorHAnsi" w:cstheme="minorHAnsi"/>
          <w:b/>
        </w:rPr>
        <w:t>(C-D)</w:t>
      </w:r>
      <w:r w:rsidR="000E2B3E" w:rsidRPr="00225753">
        <w:rPr>
          <w:rFonts w:asciiTheme="minorHAnsi" w:hAnsiTheme="minorHAnsi" w:cstheme="minorHAnsi"/>
        </w:rPr>
        <w:t xml:space="preserve">, and trace terpenoids </w:t>
      </w:r>
      <w:r w:rsidR="00225753" w:rsidRPr="00225753">
        <w:rPr>
          <w:rFonts w:asciiTheme="minorHAnsi" w:hAnsiTheme="minorHAnsi" w:cstheme="minorHAnsi"/>
          <w:b/>
        </w:rPr>
        <w:t>(E-F)</w:t>
      </w:r>
      <w:r w:rsidR="00225753" w:rsidRPr="00225753">
        <w:rPr>
          <w:rFonts w:asciiTheme="minorHAnsi" w:hAnsiTheme="minorHAnsi" w:cstheme="minorHAnsi"/>
        </w:rPr>
        <w:t xml:space="preserve"> </w:t>
      </w:r>
      <w:r w:rsidR="000E2B3E" w:rsidRPr="00225753">
        <w:rPr>
          <w:rFonts w:asciiTheme="minorHAnsi" w:hAnsiTheme="minorHAnsi" w:cstheme="minorHAnsi"/>
        </w:rPr>
        <w:t xml:space="preserve">are depicted in </w:t>
      </w:r>
      <w:r w:rsidR="00606E83" w:rsidRPr="00225753">
        <w:rPr>
          <w:rFonts w:asciiTheme="minorHAnsi" w:hAnsiTheme="minorHAnsi" w:cstheme="minorHAnsi"/>
        </w:rPr>
        <w:t>micrograms (</w:t>
      </w:r>
      <w:r w:rsidR="00606E83" w:rsidRPr="00225753">
        <w:rPr>
          <w:rFonts w:asciiTheme="minorHAnsi" w:hAnsiTheme="minorHAnsi" w:cstheme="minorHAnsi"/>
        </w:rPr>
        <w:sym w:font="Symbol" w:char="F06D"/>
      </w:r>
      <w:r w:rsidR="000E2B3E" w:rsidRPr="00225753">
        <w:rPr>
          <w:rFonts w:asciiTheme="minorHAnsi" w:hAnsiTheme="minorHAnsi" w:cstheme="minorHAnsi"/>
        </w:rPr>
        <w:t xml:space="preserve">g) </w:t>
      </w:r>
      <w:r w:rsidR="00225753" w:rsidRPr="00225753">
        <w:rPr>
          <w:rFonts w:asciiTheme="minorHAnsi" w:hAnsiTheme="minorHAnsi" w:cstheme="minorHAnsi"/>
        </w:rPr>
        <w:t>per kilogram (kg) of child’s body weight per day</w:t>
      </w:r>
      <w:r w:rsidR="000E2B3E" w:rsidRPr="00225753">
        <w:rPr>
          <w:rFonts w:asciiTheme="minorHAnsi" w:hAnsiTheme="minorHAnsi" w:cstheme="minorHAnsi"/>
        </w:rPr>
        <w:t>. Note the scale of the Y-axis is different between the graphs. Values above each column indicate total terpenoid content for that graph (</w:t>
      </w:r>
      <w:r w:rsidR="00606E83" w:rsidRPr="00225753">
        <w:rPr>
          <w:rFonts w:asciiTheme="minorHAnsi" w:hAnsiTheme="minorHAnsi" w:cstheme="minorHAnsi"/>
        </w:rPr>
        <w:sym w:font="Symbol" w:char="F06D"/>
      </w:r>
      <w:r w:rsidR="00606E83" w:rsidRPr="00225753">
        <w:rPr>
          <w:rFonts w:asciiTheme="minorHAnsi" w:hAnsiTheme="minorHAnsi" w:cstheme="minorHAnsi"/>
        </w:rPr>
        <w:t>g</w:t>
      </w:r>
      <w:r w:rsidR="000E2B3E" w:rsidRPr="00225753">
        <w:rPr>
          <w:rFonts w:asciiTheme="minorHAnsi" w:hAnsiTheme="minorHAnsi" w:cstheme="minorHAnsi"/>
        </w:rPr>
        <w:t>/kg/day).</w:t>
      </w:r>
      <w:r w:rsidR="000E2B3E" w:rsidRPr="00225753">
        <w:rPr>
          <w:rFonts w:asciiTheme="minorHAnsi" w:hAnsiTheme="minorHAnsi" w:cstheme="minorHAnsi"/>
          <w:noProof/>
        </w:rPr>
        <w:t xml:space="preserve"> </w:t>
      </w:r>
    </w:p>
    <w:p w14:paraId="6A40FBAD" w14:textId="77777777" w:rsidR="004E7B69" w:rsidRPr="004E7B69" w:rsidRDefault="004E7B69" w:rsidP="004E7B69">
      <w:pPr>
        <w:rPr>
          <w:rFonts w:asciiTheme="minorHAnsi" w:hAnsiTheme="minorHAnsi"/>
          <w:b/>
        </w:rPr>
      </w:pPr>
    </w:p>
    <w:p w14:paraId="3BB27CA0" w14:textId="77777777" w:rsidR="00060F2B" w:rsidRDefault="00060F2B" w:rsidP="00060F2B">
      <w:pPr>
        <w:rPr>
          <w:rFonts w:asciiTheme="minorHAnsi" w:hAnsiTheme="minorHAnsi"/>
        </w:rPr>
      </w:pPr>
    </w:p>
    <w:sectPr w:rsidR="00060F2B" w:rsidSect="000E2B3E">
      <w:pgSz w:w="11900" w:h="16840"/>
      <w:pgMar w:top="1440" w:right="1014" w:bottom="698" w:left="124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88598" w14:textId="77777777" w:rsidR="00BF01C8" w:rsidRDefault="00BF01C8" w:rsidP="00B44C6C">
      <w:r>
        <w:separator/>
      </w:r>
    </w:p>
  </w:endnote>
  <w:endnote w:type="continuationSeparator" w:id="0">
    <w:p w14:paraId="2AA199A5" w14:textId="77777777" w:rsidR="00BF01C8" w:rsidRDefault="00BF01C8" w:rsidP="00B44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0773694"/>
      <w:docPartObj>
        <w:docPartGallery w:val="Page Numbers (Bottom of Page)"/>
        <w:docPartUnique/>
      </w:docPartObj>
    </w:sdtPr>
    <w:sdtContent>
      <w:p w14:paraId="7D9EAC03" w14:textId="0952F9ED" w:rsidR="00EC7332" w:rsidRDefault="00EC7332" w:rsidP="00006C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B9DEA2" w14:textId="77777777" w:rsidR="00EC7332" w:rsidRDefault="00EC7332" w:rsidP="00B44C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923135"/>
      <w:docPartObj>
        <w:docPartGallery w:val="Page Numbers (Bottom of Page)"/>
        <w:docPartUnique/>
      </w:docPartObj>
    </w:sdtPr>
    <w:sdtContent>
      <w:p w14:paraId="0266AB05" w14:textId="3BDF1D76" w:rsidR="00EC7332" w:rsidRDefault="00EC7332" w:rsidP="00006C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B77093" w14:textId="77777777" w:rsidR="00EC7332" w:rsidRDefault="00EC7332" w:rsidP="00B44C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0C6D3" w14:textId="77777777" w:rsidR="00BF01C8" w:rsidRDefault="00BF01C8" w:rsidP="00B44C6C">
      <w:r>
        <w:separator/>
      </w:r>
    </w:p>
  </w:footnote>
  <w:footnote w:type="continuationSeparator" w:id="0">
    <w:p w14:paraId="678A6C8E" w14:textId="77777777" w:rsidR="00BF01C8" w:rsidRDefault="00BF01C8" w:rsidP="00B44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0410C"/>
    <w:multiLevelType w:val="hybridMultilevel"/>
    <w:tmpl w:val="78F26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4B07C5"/>
    <w:multiLevelType w:val="hybridMultilevel"/>
    <w:tmpl w:val="DEDAD1A0"/>
    <w:lvl w:ilvl="0" w:tplc="8A8CB3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70F75"/>
    <w:multiLevelType w:val="hybridMultilevel"/>
    <w:tmpl w:val="7BA01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595B01"/>
    <w:multiLevelType w:val="hybridMultilevel"/>
    <w:tmpl w:val="F624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48235F"/>
    <w:multiLevelType w:val="hybridMultilevel"/>
    <w:tmpl w:val="365CC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B53A6"/>
    <w:multiLevelType w:val="hybridMultilevel"/>
    <w:tmpl w:val="68CAAF16"/>
    <w:lvl w:ilvl="0" w:tplc="C71C0950">
      <w:start w:val="1"/>
      <w:numFmt w:val="decimal"/>
      <w:lvlText w:val="%1."/>
      <w:lvlJc w:val="left"/>
      <w:pPr>
        <w:ind w:left="360" w:hanging="360"/>
      </w:pPr>
      <w:rPr>
        <w:rFonts w:asciiTheme="minorHAnsi" w:eastAsiaTheme="minorHAnsi" w:hAnsiTheme="minorHAnsi" w:cs="Times New Roman"/>
        <w:b w:val="0"/>
      </w:r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1F13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254B00"/>
    <w:multiLevelType w:val="hybridMultilevel"/>
    <w:tmpl w:val="0944E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C114D"/>
    <w:multiLevelType w:val="hybridMultilevel"/>
    <w:tmpl w:val="4EE63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2A5E2C"/>
    <w:multiLevelType w:val="hybridMultilevel"/>
    <w:tmpl w:val="243E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9"/>
  </w:num>
  <w:num w:numId="5">
    <w:abstractNumId w:val="3"/>
  </w:num>
  <w:num w:numId="6">
    <w:abstractNumId w:val="2"/>
  </w:num>
  <w:num w:numId="7">
    <w:abstractNumId w:val="8"/>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27E"/>
    <w:rsid w:val="00006CAC"/>
    <w:rsid w:val="00014D68"/>
    <w:rsid w:val="00032E77"/>
    <w:rsid w:val="000442C8"/>
    <w:rsid w:val="00055470"/>
    <w:rsid w:val="00060F2B"/>
    <w:rsid w:val="00081E59"/>
    <w:rsid w:val="00085430"/>
    <w:rsid w:val="00085912"/>
    <w:rsid w:val="00094C32"/>
    <w:rsid w:val="000B0B8D"/>
    <w:rsid w:val="000E2B3E"/>
    <w:rsid w:val="000E3BD8"/>
    <w:rsid w:val="000F431D"/>
    <w:rsid w:val="00125101"/>
    <w:rsid w:val="00127E43"/>
    <w:rsid w:val="00132AF7"/>
    <w:rsid w:val="00132C2D"/>
    <w:rsid w:val="00157493"/>
    <w:rsid w:val="00167A3F"/>
    <w:rsid w:val="001773AC"/>
    <w:rsid w:val="00187A0E"/>
    <w:rsid w:val="00187A52"/>
    <w:rsid w:val="001A250C"/>
    <w:rsid w:val="001A5D2B"/>
    <w:rsid w:val="001F1E9A"/>
    <w:rsid w:val="00202AD8"/>
    <w:rsid w:val="00225753"/>
    <w:rsid w:val="00243486"/>
    <w:rsid w:val="00252248"/>
    <w:rsid w:val="00274385"/>
    <w:rsid w:val="00291634"/>
    <w:rsid w:val="002A0AC2"/>
    <w:rsid w:val="002C7779"/>
    <w:rsid w:val="002D6D5F"/>
    <w:rsid w:val="002E0B4C"/>
    <w:rsid w:val="002E67CA"/>
    <w:rsid w:val="002F6034"/>
    <w:rsid w:val="003225E6"/>
    <w:rsid w:val="003248CB"/>
    <w:rsid w:val="00334C81"/>
    <w:rsid w:val="00360F36"/>
    <w:rsid w:val="00371C37"/>
    <w:rsid w:val="00373B07"/>
    <w:rsid w:val="003818F9"/>
    <w:rsid w:val="0038225E"/>
    <w:rsid w:val="00393699"/>
    <w:rsid w:val="003A069A"/>
    <w:rsid w:val="003A1EC5"/>
    <w:rsid w:val="003D047F"/>
    <w:rsid w:val="003E68BC"/>
    <w:rsid w:val="0041045A"/>
    <w:rsid w:val="0042278F"/>
    <w:rsid w:val="0044367B"/>
    <w:rsid w:val="00461844"/>
    <w:rsid w:val="00475EA1"/>
    <w:rsid w:val="004828B2"/>
    <w:rsid w:val="004876D3"/>
    <w:rsid w:val="004933BC"/>
    <w:rsid w:val="004B124A"/>
    <w:rsid w:val="004C4C50"/>
    <w:rsid w:val="004D2E4C"/>
    <w:rsid w:val="004E7B69"/>
    <w:rsid w:val="004F20C5"/>
    <w:rsid w:val="004F6F36"/>
    <w:rsid w:val="005067B8"/>
    <w:rsid w:val="005135AE"/>
    <w:rsid w:val="00553713"/>
    <w:rsid w:val="00556143"/>
    <w:rsid w:val="005606B0"/>
    <w:rsid w:val="00572B5D"/>
    <w:rsid w:val="005C2523"/>
    <w:rsid w:val="005E3193"/>
    <w:rsid w:val="00606E83"/>
    <w:rsid w:val="006150A4"/>
    <w:rsid w:val="00620153"/>
    <w:rsid w:val="0062661D"/>
    <w:rsid w:val="00652150"/>
    <w:rsid w:val="00663480"/>
    <w:rsid w:val="00671273"/>
    <w:rsid w:val="00677A49"/>
    <w:rsid w:val="00680693"/>
    <w:rsid w:val="00691241"/>
    <w:rsid w:val="00693731"/>
    <w:rsid w:val="006A0FE2"/>
    <w:rsid w:val="006A3C90"/>
    <w:rsid w:val="006D064F"/>
    <w:rsid w:val="007034E2"/>
    <w:rsid w:val="007109FA"/>
    <w:rsid w:val="00727E1D"/>
    <w:rsid w:val="00733BDE"/>
    <w:rsid w:val="00764614"/>
    <w:rsid w:val="00790C16"/>
    <w:rsid w:val="00791138"/>
    <w:rsid w:val="007A5605"/>
    <w:rsid w:val="007A7A51"/>
    <w:rsid w:val="007C2270"/>
    <w:rsid w:val="007C35B7"/>
    <w:rsid w:val="007D138B"/>
    <w:rsid w:val="007D7DD4"/>
    <w:rsid w:val="007E1C2E"/>
    <w:rsid w:val="007F5DDF"/>
    <w:rsid w:val="0084050B"/>
    <w:rsid w:val="008422AF"/>
    <w:rsid w:val="008478FB"/>
    <w:rsid w:val="00884A07"/>
    <w:rsid w:val="00887281"/>
    <w:rsid w:val="00897EEA"/>
    <w:rsid w:val="008B411B"/>
    <w:rsid w:val="008C6ECA"/>
    <w:rsid w:val="008D15E9"/>
    <w:rsid w:val="008D3C18"/>
    <w:rsid w:val="00913296"/>
    <w:rsid w:val="00917AAD"/>
    <w:rsid w:val="00933C31"/>
    <w:rsid w:val="00966281"/>
    <w:rsid w:val="00986D64"/>
    <w:rsid w:val="009A09D2"/>
    <w:rsid w:val="009B36D5"/>
    <w:rsid w:val="009D0B33"/>
    <w:rsid w:val="009D4029"/>
    <w:rsid w:val="009D6F78"/>
    <w:rsid w:val="009F7BBD"/>
    <w:rsid w:val="00A16FB1"/>
    <w:rsid w:val="00A3659A"/>
    <w:rsid w:val="00A41D88"/>
    <w:rsid w:val="00A6277E"/>
    <w:rsid w:val="00A637E4"/>
    <w:rsid w:val="00A65C1A"/>
    <w:rsid w:val="00A7521F"/>
    <w:rsid w:val="00AB141B"/>
    <w:rsid w:val="00AD3FB7"/>
    <w:rsid w:val="00B30835"/>
    <w:rsid w:val="00B42271"/>
    <w:rsid w:val="00B44C6C"/>
    <w:rsid w:val="00B47567"/>
    <w:rsid w:val="00B54FF8"/>
    <w:rsid w:val="00B5597D"/>
    <w:rsid w:val="00B7083A"/>
    <w:rsid w:val="00B727F1"/>
    <w:rsid w:val="00B9085D"/>
    <w:rsid w:val="00B90DED"/>
    <w:rsid w:val="00B96E2E"/>
    <w:rsid w:val="00BA120D"/>
    <w:rsid w:val="00BB4A45"/>
    <w:rsid w:val="00BC49D6"/>
    <w:rsid w:val="00BD07DE"/>
    <w:rsid w:val="00BF01C8"/>
    <w:rsid w:val="00C0594D"/>
    <w:rsid w:val="00C151F2"/>
    <w:rsid w:val="00C2052C"/>
    <w:rsid w:val="00C21688"/>
    <w:rsid w:val="00C242A0"/>
    <w:rsid w:val="00C2513E"/>
    <w:rsid w:val="00C25635"/>
    <w:rsid w:val="00C3438C"/>
    <w:rsid w:val="00C349F2"/>
    <w:rsid w:val="00C41514"/>
    <w:rsid w:val="00C94850"/>
    <w:rsid w:val="00CC24E5"/>
    <w:rsid w:val="00CF540B"/>
    <w:rsid w:val="00CF613F"/>
    <w:rsid w:val="00D057C0"/>
    <w:rsid w:val="00D1570E"/>
    <w:rsid w:val="00D17243"/>
    <w:rsid w:val="00D348A9"/>
    <w:rsid w:val="00D40098"/>
    <w:rsid w:val="00D40863"/>
    <w:rsid w:val="00D42652"/>
    <w:rsid w:val="00D43E63"/>
    <w:rsid w:val="00D6669F"/>
    <w:rsid w:val="00D769F6"/>
    <w:rsid w:val="00D841BC"/>
    <w:rsid w:val="00D96C4E"/>
    <w:rsid w:val="00E12FC1"/>
    <w:rsid w:val="00E416F4"/>
    <w:rsid w:val="00E65299"/>
    <w:rsid w:val="00E6537F"/>
    <w:rsid w:val="00E6692D"/>
    <w:rsid w:val="00E722A0"/>
    <w:rsid w:val="00EA796C"/>
    <w:rsid w:val="00EC7332"/>
    <w:rsid w:val="00F11380"/>
    <w:rsid w:val="00F15968"/>
    <w:rsid w:val="00F15EE6"/>
    <w:rsid w:val="00F41237"/>
    <w:rsid w:val="00F54B75"/>
    <w:rsid w:val="00F54D8D"/>
    <w:rsid w:val="00F73BA2"/>
    <w:rsid w:val="00F81049"/>
    <w:rsid w:val="00F9105C"/>
    <w:rsid w:val="00F9589E"/>
    <w:rsid w:val="00F96B95"/>
    <w:rsid w:val="00FA727E"/>
    <w:rsid w:val="00FB0EC5"/>
    <w:rsid w:val="00FC43E0"/>
    <w:rsid w:val="00FE22F5"/>
    <w:rsid w:val="00FE2F2C"/>
    <w:rsid w:val="00FF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3966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67B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5B7"/>
    <w:rPr>
      <w:sz w:val="18"/>
      <w:szCs w:val="18"/>
    </w:rPr>
  </w:style>
  <w:style w:type="character" w:customStyle="1" w:styleId="BalloonTextChar">
    <w:name w:val="Balloon Text Char"/>
    <w:basedOn w:val="DefaultParagraphFont"/>
    <w:link w:val="BalloonText"/>
    <w:uiPriority w:val="99"/>
    <w:semiHidden/>
    <w:rsid w:val="007C35B7"/>
    <w:rPr>
      <w:rFonts w:ascii="Times New Roman" w:hAnsi="Times New Roman" w:cs="Times New Roman"/>
      <w:sz w:val="18"/>
      <w:szCs w:val="18"/>
    </w:rPr>
  </w:style>
  <w:style w:type="table" w:styleId="TableGrid">
    <w:name w:val="Table Grid"/>
    <w:basedOn w:val="TableNormal"/>
    <w:uiPriority w:val="59"/>
    <w:rsid w:val="00F1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E1D"/>
    <w:pPr>
      <w:ind w:left="720"/>
      <w:contextualSpacing/>
    </w:pPr>
    <w:rPr>
      <w:rFonts w:asciiTheme="minorHAnsi" w:eastAsiaTheme="minorEastAsia" w:hAnsiTheme="minorHAnsi" w:cstheme="minorBidi"/>
      <w:lang w:val="en-GB"/>
    </w:rPr>
  </w:style>
  <w:style w:type="character" w:styleId="CommentReference">
    <w:name w:val="annotation reference"/>
    <w:basedOn w:val="DefaultParagraphFont"/>
    <w:uiPriority w:val="99"/>
    <w:semiHidden/>
    <w:unhideWhenUsed/>
    <w:rsid w:val="005C2523"/>
    <w:rPr>
      <w:sz w:val="18"/>
      <w:szCs w:val="18"/>
    </w:rPr>
  </w:style>
  <w:style w:type="paragraph" w:styleId="CommentText">
    <w:name w:val="annotation text"/>
    <w:basedOn w:val="Normal"/>
    <w:link w:val="CommentTextChar"/>
    <w:uiPriority w:val="99"/>
    <w:semiHidden/>
    <w:unhideWhenUsed/>
    <w:rsid w:val="005C2523"/>
    <w:rPr>
      <w:rFonts w:eastAsiaTheme="minorEastAsia"/>
    </w:rPr>
  </w:style>
  <w:style w:type="character" w:customStyle="1" w:styleId="CommentTextChar">
    <w:name w:val="Comment Text Char"/>
    <w:basedOn w:val="DefaultParagraphFont"/>
    <w:link w:val="CommentText"/>
    <w:uiPriority w:val="99"/>
    <w:semiHidden/>
    <w:rsid w:val="005C2523"/>
    <w:rPr>
      <w:rFonts w:ascii="Times New Roman" w:eastAsiaTheme="minorEastAsia" w:hAnsi="Times New Roman" w:cs="Times New Roman"/>
    </w:rPr>
  </w:style>
  <w:style w:type="paragraph" w:styleId="CommentSubject">
    <w:name w:val="annotation subject"/>
    <w:basedOn w:val="CommentText"/>
    <w:next w:val="CommentText"/>
    <w:link w:val="CommentSubjectChar"/>
    <w:uiPriority w:val="99"/>
    <w:semiHidden/>
    <w:unhideWhenUsed/>
    <w:rsid w:val="005C2523"/>
    <w:rPr>
      <w:b/>
      <w:bCs/>
      <w:sz w:val="20"/>
      <w:szCs w:val="20"/>
    </w:rPr>
  </w:style>
  <w:style w:type="character" w:customStyle="1" w:styleId="CommentSubjectChar">
    <w:name w:val="Comment Subject Char"/>
    <w:basedOn w:val="CommentTextChar"/>
    <w:link w:val="CommentSubject"/>
    <w:uiPriority w:val="99"/>
    <w:semiHidden/>
    <w:rsid w:val="005C2523"/>
    <w:rPr>
      <w:rFonts w:ascii="Times New Roman" w:eastAsiaTheme="minorEastAsia" w:hAnsi="Times New Roman" w:cs="Times New Roman"/>
      <w:b/>
      <w:bCs/>
      <w:sz w:val="20"/>
      <w:szCs w:val="20"/>
    </w:rPr>
  </w:style>
  <w:style w:type="character" w:customStyle="1" w:styleId="apple-converted-space">
    <w:name w:val="apple-converted-space"/>
    <w:basedOn w:val="DefaultParagraphFont"/>
    <w:rsid w:val="00917AAD"/>
  </w:style>
  <w:style w:type="paragraph" w:styleId="NoSpacing">
    <w:name w:val="No Spacing"/>
    <w:uiPriority w:val="1"/>
    <w:qFormat/>
    <w:rsid w:val="00FC43E0"/>
    <w:rPr>
      <w:rFonts w:eastAsiaTheme="minorEastAsia"/>
      <w:lang w:val="en-GB"/>
    </w:rPr>
  </w:style>
  <w:style w:type="character" w:styleId="Hyperlink">
    <w:name w:val="Hyperlink"/>
    <w:basedOn w:val="DefaultParagraphFont"/>
    <w:uiPriority w:val="99"/>
    <w:unhideWhenUsed/>
    <w:rsid w:val="00FC43E0"/>
    <w:rPr>
      <w:color w:val="0563C1" w:themeColor="hyperlink"/>
      <w:u w:val="single"/>
    </w:rPr>
  </w:style>
  <w:style w:type="paragraph" w:styleId="Footer">
    <w:name w:val="footer"/>
    <w:basedOn w:val="Normal"/>
    <w:link w:val="FooterChar"/>
    <w:uiPriority w:val="99"/>
    <w:unhideWhenUsed/>
    <w:rsid w:val="00B44C6C"/>
    <w:pPr>
      <w:tabs>
        <w:tab w:val="center" w:pos="4513"/>
        <w:tab w:val="right" w:pos="9026"/>
      </w:tabs>
    </w:pPr>
  </w:style>
  <w:style w:type="character" w:customStyle="1" w:styleId="FooterChar">
    <w:name w:val="Footer Char"/>
    <w:basedOn w:val="DefaultParagraphFont"/>
    <w:link w:val="Footer"/>
    <w:uiPriority w:val="99"/>
    <w:rsid w:val="00B44C6C"/>
    <w:rPr>
      <w:rFonts w:ascii="Times New Roman" w:hAnsi="Times New Roman" w:cs="Times New Roman"/>
    </w:rPr>
  </w:style>
  <w:style w:type="character" w:styleId="PageNumber">
    <w:name w:val="page number"/>
    <w:basedOn w:val="DefaultParagraphFont"/>
    <w:uiPriority w:val="99"/>
    <w:semiHidden/>
    <w:unhideWhenUsed/>
    <w:rsid w:val="00B44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98337">
      <w:bodyDiv w:val="1"/>
      <w:marLeft w:val="0"/>
      <w:marRight w:val="0"/>
      <w:marTop w:val="0"/>
      <w:marBottom w:val="0"/>
      <w:divBdr>
        <w:top w:val="none" w:sz="0" w:space="0" w:color="auto"/>
        <w:left w:val="none" w:sz="0" w:space="0" w:color="auto"/>
        <w:bottom w:val="none" w:sz="0" w:space="0" w:color="auto"/>
        <w:right w:val="none" w:sz="0" w:space="0" w:color="auto"/>
      </w:divBdr>
    </w:div>
    <w:div w:id="705519530">
      <w:bodyDiv w:val="1"/>
      <w:marLeft w:val="0"/>
      <w:marRight w:val="0"/>
      <w:marTop w:val="0"/>
      <w:marBottom w:val="0"/>
      <w:divBdr>
        <w:top w:val="none" w:sz="0" w:space="0" w:color="auto"/>
        <w:left w:val="none" w:sz="0" w:space="0" w:color="auto"/>
        <w:bottom w:val="none" w:sz="0" w:space="0" w:color="auto"/>
        <w:right w:val="none" w:sz="0" w:space="0" w:color="auto"/>
      </w:divBdr>
    </w:div>
    <w:div w:id="1163350133">
      <w:bodyDiv w:val="1"/>
      <w:marLeft w:val="0"/>
      <w:marRight w:val="0"/>
      <w:marTop w:val="0"/>
      <w:marBottom w:val="0"/>
      <w:divBdr>
        <w:top w:val="none" w:sz="0" w:space="0" w:color="auto"/>
        <w:left w:val="none" w:sz="0" w:space="0" w:color="auto"/>
        <w:bottom w:val="none" w:sz="0" w:space="0" w:color="auto"/>
        <w:right w:val="none" w:sz="0" w:space="0" w:color="auto"/>
      </w:divBdr>
    </w:div>
    <w:div w:id="1389644454">
      <w:bodyDiv w:val="1"/>
      <w:marLeft w:val="0"/>
      <w:marRight w:val="0"/>
      <w:marTop w:val="0"/>
      <w:marBottom w:val="0"/>
      <w:divBdr>
        <w:top w:val="none" w:sz="0" w:space="0" w:color="auto"/>
        <w:left w:val="none" w:sz="0" w:space="0" w:color="auto"/>
        <w:bottom w:val="none" w:sz="0" w:space="0" w:color="auto"/>
        <w:right w:val="none" w:sz="0" w:space="0" w:color="auto"/>
      </w:divBdr>
    </w:div>
    <w:div w:id="1468009592">
      <w:bodyDiv w:val="1"/>
      <w:marLeft w:val="0"/>
      <w:marRight w:val="0"/>
      <w:marTop w:val="0"/>
      <w:marBottom w:val="0"/>
      <w:divBdr>
        <w:top w:val="none" w:sz="0" w:space="0" w:color="auto"/>
        <w:left w:val="none" w:sz="0" w:space="0" w:color="auto"/>
        <w:bottom w:val="none" w:sz="0" w:space="0" w:color="auto"/>
        <w:right w:val="none" w:sz="0" w:space="0" w:color="auto"/>
      </w:divBdr>
    </w:div>
    <w:div w:id="1688408313">
      <w:bodyDiv w:val="1"/>
      <w:marLeft w:val="0"/>
      <w:marRight w:val="0"/>
      <w:marTop w:val="0"/>
      <w:marBottom w:val="0"/>
      <w:divBdr>
        <w:top w:val="none" w:sz="0" w:space="0" w:color="auto"/>
        <w:left w:val="none" w:sz="0" w:space="0" w:color="auto"/>
        <w:bottom w:val="none" w:sz="0" w:space="0" w:color="auto"/>
        <w:right w:val="none" w:sz="0" w:space="0" w:color="auto"/>
      </w:divBdr>
    </w:div>
    <w:div w:id="1946885569">
      <w:bodyDiv w:val="1"/>
      <w:marLeft w:val="0"/>
      <w:marRight w:val="0"/>
      <w:marTop w:val="0"/>
      <w:marBottom w:val="0"/>
      <w:divBdr>
        <w:top w:val="none" w:sz="0" w:space="0" w:color="auto"/>
        <w:left w:val="none" w:sz="0" w:space="0" w:color="auto"/>
        <w:bottom w:val="none" w:sz="0" w:space="0" w:color="auto"/>
        <w:right w:val="none" w:sz="0" w:space="0" w:color="auto"/>
      </w:divBdr>
    </w:div>
    <w:div w:id="2130970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6489</Words>
  <Characters>36991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The Lambert Initiative, The University of Sydney</Company>
  <LinksUpToDate>false</LinksUpToDate>
  <CharactersWithSpaces>43394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Suraev</dc:creator>
  <cp:keywords/>
  <dc:description/>
  <cp:lastModifiedBy>Anastasia Suraev</cp:lastModifiedBy>
  <cp:revision>3</cp:revision>
  <dcterms:created xsi:type="dcterms:W3CDTF">2018-06-20T05:20:00Z</dcterms:created>
  <dcterms:modified xsi:type="dcterms:W3CDTF">2018-06-20T05:40:00Z</dcterms:modified>
</cp:coreProperties>
</file>