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6303" w14:textId="4DDC7E10" w:rsidR="009C478E" w:rsidRDefault="009C478E" w:rsidP="004078A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1EDD06C7" wp14:editId="0B4CCB25">
            <wp:extent cx="4775200" cy="6502400"/>
            <wp:effectExtent l="0" t="0" r="635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A5526" w14:textId="77777777" w:rsidR="009C478E" w:rsidRDefault="009C478E" w:rsidP="004078A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80D84" w14:textId="685016E0" w:rsidR="002348DD" w:rsidRPr="002348DD" w:rsidRDefault="00E5371C" w:rsidP="002348DD">
      <w:pPr>
        <w:widowControl/>
        <w:wordWrap/>
        <w:autoSpaceDE/>
        <w:autoSpaceDN/>
        <w:spacing w:before="100" w:beforeAutospacing="1" w:after="100" w:afterAutospacing="1" w:line="480" w:lineRule="auto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7C3475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 </w:t>
      </w:r>
      <w:r w:rsidR="00356709" w:rsidRPr="007C347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348DD" w:rsidRPr="007C34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3475">
        <w:rPr>
          <w:rFonts w:ascii="Times New Roman" w:hAnsi="Times New Roman" w:cs="Times New Roman"/>
          <w:b/>
          <w:bCs/>
          <w:sz w:val="24"/>
          <w:szCs w:val="24"/>
        </w:rPr>
        <w:t xml:space="preserve">. Growth inhibitory effect and morphological changes </w:t>
      </w:r>
      <w:r w:rsidR="004843EC" w:rsidRPr="007C3475">
        <w:rPr>
          <w:rFonts w:ascii="Times New Roman" w:hAnsi="Times New Roman" w:cs="Times New Roman"/>
          <w:b/>
          <w:bCs/>
          <w:sz w:val="24"/>
          <w:szCs w:val="24"/>
        </w:rPr>
        <w:t xml:space="preserve">induced </w:t>
      </w:r>
      <w:r w:rsidRPr="007C3475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proofErr w:type="spellStart"/>
      <w:r w:rsidR="00287976" w:rsidRPr="007C34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cannabichromene</w:t>
      </w:r>
      <w:proofErr w:type="spellEnd"/>
      <w:r w:rsidR="00287976" w:rsidRPr="007C34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Pr="007C3475">
        <w:rPr>
          <w:rFonts w:ascii="Times New Roman" w:hAnsi="Times New Roman" w:cs="Times New Roman"/>
          <w:b/>
          <w:bCs/>
          <w:sz w:val="24"/>
          <w:szCs w:val="24"/>
        </w:rPr>
        <w:t>CBC</w:t>
      </w:r>
      <w:r w:rsidR="00287976" w:rsidRPr="007C34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C3475">
        <w:rPr>
          <w:rFonts w:ascii="Times New Roman" w:hAnsi="Times New Roman" w:cs="Times New Roman"/>
          <w:b/>
          <w:bCs/>
          <w:sz w:val="24"/>
          <w:szCs w:val="24"/>
        </w:rPr>
        <w:t xml:space="preserve"> treatment. </w:t>
      </w:r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 xml:space="preserve">(A) An MTT assay was performed to evaluate the growth-inhibitory effects of CBC on MIA PaCa-2 and PANC-1 pancreatic cancer cells. The cell </w:t>
      </w:r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lastRenderedPageBreak/>
        <w:t xml:space="preserve">proliferation inhibitory effects of CBC obtained from Cayman Inc. and </w:t>
      </w:r>
      <w:proofErr w:type="spellStart"/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>Chuncheon</w:t>
      </w:r>
      <w:proofErr w:type="spellEnd"/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 xml:space="preserve"> Bio Foundation were compared (</w:t>
      </w:r>
      <w:r w:rsidR="002348DD" w:rsidRPr="007C3475">
        <w:rPr>
          <w:rFonts w:ascii="Times New Roman" w:eastAsia="굴림" w:hAnsi="Times New Roman" w:cs="Times New Roman"/>
          <w:i/>
          <w:kern w:val="0"/>
          <w:sz w:val="24"/>
          <w:szCs w:val="24"/>
        </w:rPr>
        <w:t>Upper:</w:t>
      </w:r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 xml:space="preserve"> CBC from Cayman Inc.; </w:t>
      </w:r>
      <w:r w:rsidR="002348DD" w:rsidRPr="007C3475">
        <w:rPr>
          <w:rFonts w:ascii="Times New Roman" w:eastAsia="굴림" w:hAnsi="Times New Roman" w:cs="Times New Roman"/>
          <w:i/>
          <w:kern w:val="0"/>
          <w:sz w:val="24"/>
          <w:szCs w:val="24"/>
        </w:rPr>
        <w:t>Lower:</w:t>
      </w:r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 xml:space="preserve"> CBC from </w:t>
      </w:r>
      <w:proofErr w:type="spellStart"/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>Chuncheon</w:t>
      </w:r>
      <w:proofErr w:type="spellEnd"/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 xml:space="preserve"> Bio Foundation).</w:t>
      </w:r>
      <w:r w:rsidR="002348DD" w:rsidRPr="007C3475">
        <w:rPr>
          <w:rFonts w:ascii="Times New Roman" w:eastAsia="굴림" w:hAnsi="Times New Roman" w:cs="Times New Roman" w:hint="eastAsia"/>
          <w:kern w:val="0"/>
          <w:sz w:val="24"/>
          <w:szCs w:val="24"/>
        </w:rPr>
        <w:t xml:space="preserve"> </w:t>
      </w:r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>(B) The IC</w:t>
      </w:r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  <w:vertAlign w:val="subscript"/>
        </w:rPr>
        <w:t>50</w:t>
      </w:r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 xml:space="preserve"> values were determined using GraphPad Prism (MIA PaCa-2 = 34.33 </w:t>
      </w:r>
      <w:proofErr w:type="spellStart"/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>μM</w:t>
      </w:r>
      <w:proofErr w:type="spellEnd"/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 xml:space="preserve">, PANC-1 = 31.65 </w:t>
      </w:r>
      <w:proofErr w:type="spellStart"/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>μM</w:t>
      </w:r>
      <w:proofErr w:type="spellEnd"/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>).</w:t>
      </w:r>
      <w:r w:rsidR="002348DD" w:rsidRPr="007C3475">
        <w:rPr>
          <w:rFonts w:ascii="Times New Roman" w:eastAsia="굴림" w:hAnsi="Times New Roman" w:cs="Times New Roman" w:hint="eastAsia"/>
          <w:kern w:val="0"/>
          <w:sz w:val="24"/>
          <w:szCs w:val="24"/>
        </w:rPr>
        <w:t xml:space="preserve"> </w:t>
      </w:r>
      <w:r w:rsidR="002348DD" w:rsidRPr="007C3475">
        <w:rPr>
          <w:rFonts w:ascii="Times New Roman" w:eastAsia="굴림" w:hAnsi="Times New Roman" w:cs="Times New Roman"/>
          <w:kern w:val="0"/>
          <w:sz w:val="24"/>
          <w:szCs w:val="24"/>
        </w:rPr>
        <w:t>(C) Morphological changes and intracellular vesicle formation induced by CBC treatment were also observed.</w:t>
      </w:r>
    </w:p>
    <w:p w14:paraId="26F0F261" w14:textId="24BC16D6" w:rsidR="004078A3" w:rsidRPr="002348DD" w:rsidRDefault="004078A3" w:rsidP="002348DD">
      <w:pPr>
        <w:widowControl/>
        <w:wordWrap/>
        <w:autoSpaceDE/>
        <w:autoSpaceDN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p w14:paraId="048F424B" w14:textId="77777777" w:rsidR="00E5371C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EEDC90" w14:textId="77777777" w:rsidR="00E5371C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04553" w14:textId="2896E86A" w:rsidR="00E5371C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5EEE8B" w14:textId="14F221A4" w:rsidR="00601C16" w:rsidRDefault="00601C16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014D92" w14:textId="5509AE55" w:rsidR="00601C16" w:rsidRDefault="00601C16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71D9FA" w14:textId="7DC4499F" w:rsidR="00601C16" w:rsidRDefault="00601C16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495810" w14:textId="0EC44F08" w:rsidR="00601C16" w:rsidRDefault="00601C16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C18AB11" w14:textId="796777C0" w:rsidR="00601C16" w:rsidRDefault="00601C16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69F305" w14:textId="289CBA72" w:rsidR="00601C16" w:rsidRDefault="00601C16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A960A9" w14:textId="3FEE048B" w:rsidR="00601C16" w:rsidRDefault="00601C16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311779" w14:textId="5B5E41AA" w:rsidR="00601C16" w:rsidRDefault="00601C16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0A0640" w14:textId="7D9EA9E0" w:rsidR="00601C16" w:rsidRDefault="00601C16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291E09" w14:textId="77777777" w:rsidR="00601C16" w:rsidRDefault="00601C16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5C22E4" w14:textId="61378967" w:rsidR="004078A3" w:rsidRPr="002279A4" w:rsidRDefault="008F52DB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A9F1467" wp14:editId="44B7CE2D">
            <wp:extent cx="5943600" cy="2319655"/>
            <wp:effectExtent l="0" t="0" r="0" b="4445"/>
            <wp:docPr id="284486259" name="그림 1" descr="도표, 텍스트, 평면도, 기술 도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86259" name="그림 1" descr="도표, 텍스트, 평면도, 기술 도면이(가) 표시된 사진&#10;&#10;자동 생성된 설명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1306" w14:textId="638A6CF5" w:rsidR="007F3BA6" w:rsidRPr="009534A0" w:rsidRDefault="00E5371C" w:rsidP="007F3B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9A4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 </w:t>
      </w:r>
      <w:r w:rsidR="0035670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348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. Cell viability changes </w:t>
      </w:r>
      <w:r w:rsidR="00287976">
        <w:rPr>
          <w:rFonts w:ascii="Times New Roman" w:eastAsia="맑은 고딕" w:hAnsi="Times New Roman" w:cs="Times New Roman"/>
          <w:b/>
          <w:bCs/>
          <w:sz w:val="24"/>
          <w:szCs w:val="24"/>
        </w:rPr>
        <w:t>after</w:t>
      </w:r>
      <w:r w:rsidR="00287976"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>combinat</w:t>
      </w:r>
      <w:r w:rsidR="00287976">
        <w:rPr>
          <w:rFonts w:ascii="Times New Roman" w:eastAsia="맑은 고딕" w:hAnsi="Times New Roman" w:cs="Times New Roman"/>
          <w:b/>
          <w:bCs/>
          <w:sz w:val="24"/>
          <w:szCs w:val="24"/>
        </w:rPr>
        <w:t>ion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treatment </w:t>
      </w:r>
      <w:r w:rsidR="00287976">
        <w:rPr>
          <w:rFonts w:ascii="Times New Roman" w:eastAsia="맑은 고딕" w:hAnsi="Times New Roman" w:cs="Times New Roman"/>
          <w:b/>
          <w:bCs/>
          <w:sz w:val="24"/>
          <w:szCs w:val="24"/>
        </w:rPr>
        <w:t>with</w:t>
      </w:r>
      <w:r w:rsidR="00287976"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several inhibitors </w:t>
      </w:r>
      <w:r w:rsidR="00287976">
        <w:rPr>
          <w:rFonts w:ascii="Times New Roman" w:eastAsia="맑은 고딕" w:hAnsi="Times New Roman" w:cs="Times New Roman"/>
          <w:b/>
          <w:bCs/>
          <w:sz w:val="24"/>
          <w:szCs w:val="24"/>
        </w:rPr>
        <w:t>and</w:t>
      </w:r>
      <w:r w:rsidR="00287976"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r w:rsidR="00393C3D" w:rsidRPr="00393C3D">
        <w:rPr>
          <w:rFonts w:ascii="Times New Roman" w:eastAsia="맑은 고딕" w:hAnsi="Times New Roman" w:cs="Times New Roman"/>
          <w:b/>
          <w:bCs/>
          <w:sz w:val="24"/>
          <w:szCs w:val="24"/>
        </w:rPr>
        <w:t>Δ</w:t>
      </w:r>
      <w:r w:rsidR="00393C3D" w:rsidRPr="00393C3D">
        <w:rPr>
          <w:rFonts w:ascii="Times New Roman" w:eastAsia="맑은 고딕" w:hAnsi="Times New Roman" w:cs="Times New Roman"/>
          <w:b/>
          <w:bCs/>
          <w:sz w:val="24"/>
          <w:szCs w:val="24"/>
          <w:vertAlign w:val="superscript"/>
        </w:rPr>
        <w:t>9</w:t>
      </w:r>
      <w:r w:rsidR="00393C3D" w:rsidRPr="00393C3D">
        <w:rPr>
          <w:rFonts w:ascii="Times New Roman" w:eastAsia="맑은 고딕" w:hAnsi="Times New Roman" w:cs="Times New Roman"/>
          <w:b/>
          <w:bCs/>
          <w:sz w:val="24"/>
          <w:szCs w:val="24"/>
        </w:rPr>
        <w:t>-tetrahydrocannabinol (</w:t>
      </w:r>
      <w:r w:rsidRPr="002279A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Δ</w:t>
      </w:r>
      <w:r w:rsidRPr="002279A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vertAlign w:val="superscript"/>
        </w:rPr>
        <w:t>9</w:t>
      </w:r>
      <w:r w:rsidRPr="002279A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-</w:t>
      </w:r>
      <w:r w:rsidRPr="002279A4">
        <w:rPr>
          <w:rFonts w:ascii="Times New Roman" w:eastAsia="굴림" w:hAnsi="Times New Roman" w:cs="Times New Roman"/>
          <w:b/>
          <w:color w:val="212121"/>
          <w:kern w:val="0"/>
          <w:sz w:val="24"/>
          <w:szCs w:val="24"/>
        </w:rPr>
        <w:t>THC</w:t>
      </w:r>
      <w:r w:rsidR="00393C3D">
        <w:rPr>
          <w:rFonts w:ascii="Times New Roman" w:eastAsia="굴림" w:hAnsi="Times New Roman" w:cs="Times New Roman"/>
          <w:b/>
          <w:color w:val="212121"/>
          <w:kern w:val="0"/>
          <w:sz w:val="24"/>
          <w:szCs w:val="24"/>
        </w:rPr>
        <w:t>)</w:t>
      </w:r>
      <w:r w:rsidRPr="002279A4">
        <w:rPr>
          <w:rFonts w:ascii="Times New Roman" w:eastAsia="굴림" w:hAnsi="Times New Roman" w:cs="Times New Roman"/>
          <w:color w:val="212121"/>
          <w:kern w:val="0"/>
          <w:sz w:val="24"/>
          <w:szCs w:val="24"/>
        </w:rPr>
        <w:t xml:space="preserve"> 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or </w:t>
      </w:r>
      <w:r w:rsidR="00AC33ED" w:rsidRP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cannabidiol (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>CBD</w:t>
      </w:r>
      <w:r w:rsid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)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. </w:t>
      </w:r>
      <w:r w:rsidRPr="002279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Δ</w:t>
      </w:r>
      <w:r w:rsidRPr="002279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9</w:t>
      </w:r>
      <w:r w:rsidRPr="002279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2279A4">
        <w:rPr>
          <w:rFonts w:ascii="Times New Roman" w:eastAsia="굴림" w:hAnsi="Times New Roman" w:cs="Times New Roman"/>
          <w:color w:val="212121"/>
          <w:kern w:val="0"/>
          <w:sz w:val="24"/>
          <w:szCs w:val="24"/>
        </w:rPr>
        <w:t>THC</w:t>
      </w:r>
      <w:r w:rsidRPr="002279A4">
        <w:rPr>
          <w:rFonts w:ascii="Times New Roman" w:hAnsi="Times New Roman" w:cs="Times New Roman"/>
          <w:sz w:val="24"/>
          <w:szCs w:val="24"/>
        </w:rPr>
        <w:t xml:space="preserve"> treatment reduced cell viability, but combinat</w:t>
      </w:r>
      <w:r w:rsidR="00AC33ED">
        <w:rPr>
          <w:rFonts w:ascii="Times New Roman" w:hAnsi="Times New Roman" w:cs="Times New Roman"/>
          <w:sz w:val="24"/>
          <w:szCs w:val="24"/>
        </w:rPr>
        <w:t>ion</w:t>
      </w:r>
      <w:r w:rsidRPr="002279A4">
        <w:rPr>
          <w:rFonts w:ascii="Times New Roman" w:hAnsi="Times New Roman" w:cs="Times New Roman"/>
          <w:sz w:val="24"/>
          <w:szCs w:val="24"/>
        </w:rPr>
        <w:t xml:space="preserve"> treatment with several inhibitors did not result in any significant changes. CBD treatment </w:t>
      </w:r>
      <w:r w:rsidR="00AC33ED">
        <w:rPr>
          <w:rFonts w:ascii="Times New Roman" w:hAnsi="Times New Roman" w:cs="Times New Roman"/>
          <w:sz w:val="24"/>
          <w:szCs w:val="24"/>
        </w:rPr>
        <w:t xml:space="preserve">resulted </w:t>
      </w:r>
      <w:r w:rsidR="00AC33ED"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significant decrease in cell viability, </w:t>
      </w:r>
      <w:r w:rsidR="00AC33ED"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>which was</w:t>
      </w:r>
      <w:r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recove</w:t>
      </w:r>
      <w:r w:rsidR="00AC33ED"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>red only after</w:t>
      </w:r>
      <w:r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combinat</w:t>
      </w:r>
      <w:r w:rsidR="00AC33ED"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>ion</w:t>
      </w:r>
      <w:r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treatment with Z-VAD-FMK and </w:t>
      </w:r>
      <w:r w:rsidR="00AC33ED"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>ecrostatin-1.</w:t>
      </w:r>
      <w:r w:rsidR="007F3BA6" w:rsidRPr="00953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Statistical significance was determined using Student’s t-tests, with p-values ≤ 0.05 indicating statistical significance. </w:t>
      </w:r>
    </w:p>
    <w:p w14:paraId="10B35E12" w14:textId="3907B6D4" w:rsidR="004078A3" w:rsidRPr="007F3BA6" w:rsidRDefault="004078A3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11DEE8" w14:textId="77777777" w:rsidR="002866AB" w:rsidRDefault="002866AB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A31A44" w14:textId="77777777" w:rsidR="002866AB" w:rsidRDefault="002866AB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FE1DFE" w14:textId="77777777" w:rsidR="002866AB" w:rsidRDefault="002866AB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8D21F3" w14:textId="77777777" w:rsidR="002866AB" w:rsidRDefault="002866AB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471B19" w14:textId="77777777" w:rsidR="002866AB" w:rsidRDefault="002866AB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7335DC" w14:textId="29E739EB" w:rsidR="004078A3" w:rsidRPr="002279A4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79A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401ACB5" wp14:editId="4F4B3FDE">
            <wp:extent cx="5734050" cy="3511550"/>
            <wp:effectExtent l="0" t="0" r="0" b="0"/>
            <wp:docPr id="14" name="그림 14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4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60EC9" w14:textId="52398364" w:rsidR="004078A3" w:rsidRPr="002279A4" w:rsidRDefault="00E5371C" w:rsidP="004078A3">
      <w:pPr>
        <w:spacing w:line="480" w:lineRule="auto"/>
        <w:rPr>
          <w:rFonts w:ascii="Times New Roman" w:eastAsia="맑은 고딕" w:hAnsi="Times New Roman" w:cs="Times New Roman"/>
          <w:sz w:val="24"/>
          <w:szCs w:val="24"/>
        </w:rPr>
      </w:pPr>
      <w:r w:rsidRPr="002279A4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 </w:t>
      </w:r>
      <w:r w:rsidR="0035670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348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. Original data </w:t>
      </w:r>
      <w:r w:rsid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for</w:t>
      </w:r>
      <w:r w:rsidR="00AC33ED"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FACS and </w:t>
      </w:r>
      <w:proofErr w:type="spellStart"/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>AnnexinV</w:t>
      </w:r>
      <w:proofErr w:type="spellEnd"/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>/</w:t>
      </w:r>
      <w:r w:rsid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propidium iodide (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>PI</w:t>
      </w:r>
      <w:r w:rsid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)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staining experiment </w:t>
      </w:r>
      <w:r w:rsid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corresponding to</w:t>
      </w:r>
      <w:r w:rsidR="00AC33ED"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the graphs in Figure 6B and C. </w:t>
      </w:r>
    </w:p>
    <w:p w14:paraId="7ED23B5D" w14:textId="77777777" w:rsidR="004078A3" w:rsidRPr="002279A4" w:rsidRDefault="004078A3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3C52D9" w14:textId="40A73111" w:rsidR="00E5371C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12296C" w14:textId="77777777" w:rsidR="009534A0" w:rsidRDefault="009534A0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43369C" w14:textId="77777777" w:rsidR="00E5371C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92C81B" w14:textId="77777777" w:rsidR="00E5371C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136795" w14:textId="77777777" w:rsidR="00E5371C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79ACAE" w14:textId="77777777" w:rsidR="00E5371C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9B88D7" w14:textId="77777777" w:rsidR="004078A3" w:rsidRPr="002279A4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79A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DE169F" wp14:editId="2716859D">
            <wp:extent cx="5727700" cy="5162550"/>
            <wp:effectExtent l="0" t="0" r="0" b="0"/>
            <wp:docPr id="15" name="그림 15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그림 15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D5DC6" w14:textId="35EEA37D" w:rsidR="004078A3" w:rsidRPr="002279A4" w:rsidRDefault="00E5371C" w:rsidP="004078A3">
      <w:pPr>
        <w:spacing w:line="480" w:lineRule="auto"/>
        <w:rPr>
          <w:rFonts w:ascii="Times New Roman" w:eastAsia="맑은 고딕" w:hAnsi="Times New Roman" w:cs="Times New Roman"/>
          <w:sz w:val="24"/>
          <w:szCs w:val="24"/>
        </w:rPr>
      </w:pPr>
      <w:r w:rsidRPr="002279A4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 </w:t>
      </w:r>
      <w:r w:rsidR="0035670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348D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Original data </w:t>
      </w:r>
      <w:r w:rsid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for</w:t>
      </w:r>
      <w:r w:rsidR="00AC33ED"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FACS and </w:t>
      </w:r>
      <w:proofErr w:type="spellStart"/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>AnnexinV</w:t>
      </w:r>
      <w:proofErr w:type="spellEnd"/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>/</w:t>
      </w:r>
      <w:r w:rsid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prop</w:t>
      </w:r>
      <w:r w:rsidR="009E7E15">
        <w:rPr>
          <w:rFonts w:ascii="Times New Roman" w:eastAsia="맑은 고딕" w:hAnsi="Times New Roman" w:cs="Times New Roman"/>
          <w:b/>
          <w:bCs/>
          <w:sz w:val="24"/>
          <w:szCs w:val="24"/>
        </w:rPr>
        <w:t>i</w:t>
      </w:r>
      <w:r w:rsid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dium iodide (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>PI</w:t>
      </w:r>
      <w:r w:rsid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)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staining experiment </w:t>
      </w:r>
      <w:r w:rsidR="00AC33ED">
        <w:rPr>
          <w:rFonts w:ascii="Times New Roman" w:eastAsia="맑은 고딕" w:hAnsi="Times New Roman" w:cs="Times New Roman"/>
          <w:b/>
          <w:bCs/>
          <w:sz w:val="24"/>
          <w:szCs w:val="24"/>
        </w:rPr>
        <w:t>corresponding to</w:t>
      </w:r>
      <w:r w:rsidR="00AC33ED"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the graphs in Figure 6D and E. </w:t>
      </w:r>
    </w:p>
    <w:p w14:paraId="2F633B37" w14:textId="77777777" w:rsidR="004078A3" w:rsidRPr="002279A4" w:rsidRDefault="004078A3" w:rsidP="004078A3">
      <w:pPr>
        <w:spacing w:line="48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0CE36EFF" w14:textId="77777777" w:rsidR="004078A3" w:rsidRPr="002279A4" w:rsidRDefault="004078A3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25E117" w14:textId="77777777" w:rsidR="004078A3" w:rsidRPr="002279A4" w:rsidRDefault="004078A3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38E887" w14:textId="77777777" w:rsidR="004078A3" w:rsidRPr="002279A4" w:rsidRDefault="004078A3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C856CD" w14:textId="77777777" w:rsidR="004078A3" w:rsidRPr="002279A4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79A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610A630" wp14:editId="67C44438">
            <wp:extent cx="5727700" cy="1873250"/>
            <wp:effectExtent l="0" t="0" r="0" b="0"/>
            <wp:docPr id="18" name="그림 18" descr="A close-up of several images of a person's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그림 18" descr="A close-up of several images of a person's bod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6E12B" w14:textId="5FE3801A" w:rsidR="004078A3" w:rsidRPr="002279A4" w:rsidRDefault="00E5371C" w:rsidP="00407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79A4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 </w:t>
      </w:r>
      <w:r w:rsidR="0035670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348D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Western blot analysis </w:t>
      </w:r>
      <w:r w:rsidR="00687BED">
        <w:rPr>
          <w:rFonts w:ascii="Times New Roman" w:eastAsia="맑은 고딕" w:hAnsi="Times New Roman" w:cs="Times New Roman"/>
          <w:b/>
          <w:bCs/>
          <w:sz w:val="24"/>
          <w:szCs w:val="24"/>
        </w:rPr>
        <w:t>of</w:t>
      </w:r>
      <w:r w:rsidR="00687BED"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>HMOX-1 after combinat</w:t>
      </w:r>
      <w:r w:rsidR="00687BED">
        <w:rPr>
          <w:rFonts w:ascii="Times New Roman" w:eastAsia="맑은 고딕" w:hAnsi="Times New Roman" w:cs="Times New Roman"/>
          <w:b/>
          <w:bCs/>
          <w:sz w:val="24"/>
          <w:szCs w:val="24"/>
        </w:rPr>
        <w:t>ion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treatment </w:t>
      </w:r>
      <w:r w:rsidR="00687BED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comprising 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inhibitors of cannabinoid receptors and </w:t>
      </w:r>
      <w:proofErr w:type="spellStart"/>
      <w:r w:rsidR="00687B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687BED" w:rsidRPr="00423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annabichromene</w:t>
      </w:r>
      <w:proofErr w:type="spellEnd"/>
      <w:r w:rsidR="00687BED" w:rsidRPr="00423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>CBC</w:t>
      </w:r>
      <w:r w:rsidR="00687BED">
        <w:rPr>
          <w:rFonts w:ascii="Times New Roman" w:eastAsia="맑은 고딕" w:hAnsi="Times New Roman" w:cs="Times New Roman"/>
          <w:b/>
          <w:bCs/>
          <w:sz w:val="24"/>
          <w:szCs w:val="24"/>
        </w:rPr>
        <w:t>)</w:t>
      </w:r>
      <w:r w:rsidRPr="002279A4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. </w:t>
      </w:r>
      <w:r w:rsidRPr="002279A4">
        <w:rPr>
          <w:rFonts w:ascii="Times New Roman" w:hAnsi="Times New Roman" w:cs="Times New Roman"/>
          <w:sz w:val="24"/>
          <w:szCs w:val="24"/>
        </w:rPr>
        <w:t xml:space="preserve">Western blot analysis showed that HMOX1 protein expression did not change </w:t>
      </w:r>
      <w:r w:rsidR="00687BED">
        <w:rPr>
          <w:rFonts w:ascii="Times New Roman" w:hAnsi="Times New Roman" w:cs="Times New Roman"/>
          <w:sz w:val="24"/>
          <w:szCs w:val="24"/>
        </w:rPr>
        <w:t>after</w:t>
      </w:r>
      <w:r w:rsidR="00687BED" w:rsidRPr="002279A4">
        <w:rPr>
          <w:rFonts w:ascii="Times New Roman" w:hAnsi="Times New Roman" w:cs="Times New Roman"/>
          <w:sz w:val="24"/>
          <w:szCs w:val="24"/>
        </w:rPr>
        <w:t xml:space="preserve"> </w:t>
      </w:r>
      <w:r w:rsidRPr="002279A4">
        <w:rPr>
          <w:rFonts w:ascii="Times New Roman" w:hAnsi="Times New Roman" w:cs="Times New Roman"/>
          <w:sz w:val="24"/>
          <w:szCs w:val="24"/>
        </w:rPr>
        <w:t>combinat</w:t>
      </w:r>
      <w:r w:rsidR="00687BED">
        <w:rPr>
          <w:rFonts w:ascii="Times New Roman" w:hAnsi="Times New Roman" w:cs="Times New Roman"/>
          <w:sz w:val="24"/>
          <w:szCs w:val="24"/>
        </w:rPr>
        <w:t>ion</w:t>
      </w:r>
      <w:r w:rsidRPr="002279A4">
        <w:rPr>
          <w:rFonts w:ascii="Times New Roman" w:hAnsi="Times New Roman" w:cs="Times New Roman"/>
          <w:sz w:val="24"/>
          <w:szCs w:val="24"/>
        </w:rPr>
        <w:t xml:space="preserve"> treatment </w:t>
      </w:r>
      <w:r w:rsidR="00687BED">
        <w:rPr>
          <w:rFonts w:ascii="Times New Roman" w:hAnsi="Times New Roman" w:cs="Times New Roman"/>
          <w:sz w:val="24"/>
          <w:szCs w:val="24"/>
        </w:rPr>
        <w:t>with</w:t>
      </w:r>
      <w:r w:rsidR="00687BED" w:rsidRPr="00227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9A4">
        <w:rPr>
          <w:rFonts w:ascii="Times New Roman" w:hAnsi="Times New Roman" w:cs="Times New Roman"/>
          <w:sz w:val="24"/>
          <w:szCs w:val="24"/>
        </w:rPr>
        <w:t>capsazepine</w:t>
      </w:r>
      <w:proofErr w:type="spellEnd"/>
      <w:r w:rsidRPr="002279A4">
        <w:rPr>
          <w:rFonts w:ascii="Times New Roman" w:hAnsi="Times New Roman" w:cs="Times New Roman"/>
          <w:sz w:val="24"/>
          <w:szCs w:val="24"/>
        </w:rPr>
        <w:t xml:space="preserve"> or SR144528 and CBC.</w:t>
      </w:r>
    </w:p>
    <w:p w14:paraId="4AE921A3" w14:textId="77777777" w:rsidR="004078A3" w:rsidRDefault="004078A3"/>
    <w:sectPr w:rsidR="00407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42B4" w14:textId="77777777" w:rsidR="00B54BEE" w:rsidRDefault="00B54BEE" w:rsidP="00DE4717">
      <w:pPr>
        <w:spacing w:after="0" w:line="240" w:lineRule="auto"/>
      </w:pPr>
      <w:r>
        <w:separator/>
      </w:r>
    </w:p>
  </w:endnote>
  <w:endnote w:type="continuationSeparator" w:id="0">
    <w:p w14:paraId="49C18BDC" w14:textId="77777777" w:rsidR="00B54BEE" w:rsidRDefault="00B54BEE" w:rsidP="00DE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D54E" w14:textId="77777777" w:rsidR="00B54BEE" w:rsidRDefault="00B54BEE" w:rsidP="00DE4717">
      <w:pPr>
        <w:spacing w:after="0" w:line="240" w:lineRule="auto"/>
      </w:pPr>
      <w:r>
        <w:separator/>
      </w:r>
    </w:p>
  </w:footnote>
  <w:footnote w:type="continuationSeparator" w:id="0">
    <w:p w14:paraId="5320133B" w14:textId="77777777" w:rsidR="00B54BEE" w:rsidRDefault="00B54BEE" w:rsidP="00DE4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A3"/>
    <w:rsid w:val="00013CE4"/>
    <w:rsid w:val="000A1CE8"/>
    <w:rsid w:val="001E4C31"/>
    <w:rsid w:val="00203D07"/>
    <w:rsid w:val="002279A4"/>
    <w:rsid w:val="002348DD"/>
    <w:rsid w:val="002866AB"/>
    <w:rsid w:val="00287976"/>
    <w:rsid w:val="002A2DF7"/>
    <w:rsid w:val="002F1F75"/>
    <w:rsid w:val="00313970"/>
    <w:rsid w:val="00322C2E"/>
    <w:rsid w:val="00356709"/>
    <w:rsid w:val="00393C3D"/>
    <w:rsid w:val="003A2299"/>
    <w:rsid w:val="003C3363"/>
    <w:rsid w:val="004078A3"/>
    <w:rsid w:val="004238DB"/>
    <w:rsid w:val="004843EC"/>
    <w:rsid w:val="004E6CD8"/>
    <w:rsid w:val="00500956"/>
    <w:rsid w:val="00601C16"/>
    <w:rsid w:val="0064130D"/>
    <w:rsid w:val="00687BED"/>
    <w:rsid w:val="006D306B"/>
    <w:rsid w:val="007B2FC8"/>
    <w:rsid w:val="007C3475"/>
    <w:rsid w:val="007F3BA6"/>
    <w:rsid w:val="008356AD"/>
    <w:rsid w:val="00865370"/>
    <w:rsid w:val="008E02A9"/>
    <w:rsid w:val="008F52DB"/>
    <w:rsid w:val="00900FBB"/>
    <w:rsid w:val="009142E5"/>
    <w:rsid w:val="009534A0"/>
    <w:rsid w:val="009C478E"/>
    <w:rsid w:val="009E7E15"/>
    <w:rsid w:val="00A115E4"/>
    <w:rsid w:val="00AC33ED"/>
    <w:rsid w:val="00AC7C8C"/>
    <w:rsid w:val="00B15ACB"/>
    <w:rsid w:val="00B44789"/>
    <w:rsid w:val="00B54BEE"/>
    <w:rsid w:val="00C626A6"/>
    <w:rsid w:val="00CD3404"/>
    <w:rsid w:val="00D17505"/>
    <w:rsid w:val="00D86574"/>
    <w:rsid w:val="00DC2C7E"/>
    <w:rsid w:val="00DE4717"/>
    <w:rsid w:val="00E5371C"/>
    <w:rsid w:val="00EE788F"/>
    <w:rsid w:val="00F24977"/>
    <w:rsid w:val="00F30016"/>
    <w:rsid w:val="00F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6D558"/>
  <w15:chartTrackingRefBased/>
  <w15:docId w15:val="{39F6D288-4F93-4C46-A109-A3A28A94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8A3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:lang w:val="en-US" w:eastAsia="ko-K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078A3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78A3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78A3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78A3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CA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78A3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CA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78A3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CA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78A3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CA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78A3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CA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78A3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C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07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407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407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4078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4078A3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4078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4078A3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4078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4078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78A3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07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78A3"/>
    <w:pPr>
      <w:widowControl/>
      <w:numPr>
        <w:ilvl w:val="1"/>
      </w:numPr>
      <w:wordWrap/>
      <w:autoSpaceDE/>
      <w:autoSpaceDN/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CA" w:eastAsia="en-US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07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78A3"/>
    <w:pPr>
      <w:widowControl/>
      <w:wordWrap/>
      <w:autoSpaceDE/>
      <w:autoSpaceDN/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CA" w:eastAsia="en-US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078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78A3"/>
    <w:pPr>
      <w:widowControl/>
      <w:wordWrap/>
      <w:autoSpaceDE/>
      <w:autoSpaceDN/>
      <w:spacing w:line="278" w:lineRule="auto"/>
      <w:ind w:left="720"/>
      <w:contextualSpacing/>
      <w:jc w:val="left"/>
    </w:pPr>
    <w:rPr>
      <w:rFonts w:eastAsiaTheme="minorHAnsi"/>
      <w:sz w:val="24"/>
      <w:szCs w:val="24"/>
      <w:lang w:val="en-CA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078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78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CA" w:eastAsia="en-US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078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78A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4843EC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4843EC"/>
    <w:pPr>
      <w:spacing w:line="240" w:lineRule="auto"/>
    </w:pPr>
    <w:rPr>
      <w:szCs w:val="20"/>
    </w:rPr>
  </w:style>
  <w:style w:type="character" w:customStyle="1" w:styleId="Char3">
    <w:name w:val="메모 텍스트 Char"/>
    <w:basedOn w:val="a0"/>
    <w:link w:val="ab"/>
    <w:uiPriority w:val="99"/>
    <w:semiHidden/>
    <w:rsid w:val="004843EC"/>
    <w:rPr>
      <w:rFonts w:eastAsiaTheme="minorEastAsia"/>
      <w:sz w:val="20"/>
      <w:szCs w:val="20"/>
      <w:lang w:val="en-US" w:eastAsia="ko-KR"/>
      <w14:ligatures w14:val="none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843EC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4843EC"/>
    <w:rPr>
      <w:rFonts w:eastAsiaTheme="minorEastAsia"/>
      <w:b/>
      <w:bCs/>
      <w:sz w:val="20"/>
      <w:szCs w:val="20"/>
      <w:lang w:val="en-US" w:eastAsia="ko-KR"/>
      <w14:ligatures w14:val="none"/>
    </w:rPr>
  </w:style>
  <w:style w:type="paragraph" w:styleId="ad">
    <w:name w:val="Revision"/>
    <w:hidden/>
    <w:uiPriority w:val="99"/>
    <w:semiHidden/>
    <w:rsid w:val="004843EC"/>
    <w:pPr>
      <w:spacing w:after="0" w:line="240" w:lineRule="auto"/>
    </w:pPr>
    <w:rPr>
      <w:sz w:val="20"/>
      <w:szCs w:val="22"/>
      <w:lang w:val="en-US" w:eastAsia="ko-KR"/>
      <w14:ligatures w14:val="none"/>
    </w:rPr>
  </w:style>
  <w:style w:type="paragraph" w:styleId="ae">
    <w:name w:val="header"/>
    <w:basedOn w:val="a"/>
    <w:link w:val="Char5"/>
    <w:uiPriority w:val="99"/>
    <w:unhideWhenUsed/>
    <w:rsid w:val="00DE4717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e"/>
    <w:uiPriority w:val="99"/>
    <w:rsid w:val="00DE4717"/>
    <w:rPr>
      <w:sz w:val="20"/>
      <w:szCs w:val="22"/>
      <w:lang w:val="en-US" w:eastAsia="ko-KR"/>
      <w14:ligatures w14:val="none"/>
    </w:rPr>
  </w:style>
  <w:style w:type="paragraph" w:styleId="af">
    <w:name w:val="footer"/>
    <w:basedOn w:val="a"/>
    <w:link w:val="Char6"/>
    <w:uiPriority w:val="99"/>
    <w:unhideWhenUsed/>
    <w:rsid w:val="00DE4717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"/>
    <w:uiPriority w:val="99"/>
    <w:rsid w:val="00DE4717"/>
    <w:rPr>
      <w:sz w:val="20"/>
      <w:szCs w:val="22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영택 오</cp:lastModifiedBy>
  <cp:revision>5</cp:revision>
  <dcterms:created xsi:type="dcterms:W3CDTF">2025-04-07T04:51:00Z</dcterms:created>
  <dcterms:modified xsi:type="dcterms:W3CDTF">2025-06-19T03:05:00Z</dcterms:modified>
</cp:coreProperties>
</file>