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43CC" w14:textId="77777777" w:rsidR="005B09C3" w:rsidRPr="002F2153" w:rsidRDefault="005B09C3" w:rsidP="005B09C3">
      <w:pPr>
        <w:rPr>
          <w:rFonts w:ascii="Times New Roman" w:hAnsi="Times New Roman" w:cs="Times New Roman"/>
          <w:b/>
          <w:bCs/>
          <w:sz w:val="26"/>
          <w:szCs w:val="26"/>
          <w:lang w:val="en-US"/>
        </w:rPr>
      </w:pPr>
      <w:r w:rsidRPr="002F2153">
        <w:rPr>
          <w:rFonts w:ascii="Times New Roman" w:hAnsi="Times New Roman" w:cs="Times New Roman"/>
          <w:b/>
          <w:bCs/>
          <w:sz w:val="26"/>
          <w:szCs w:val="26"/>
          <w:lang w:val="en-US"/>
        </w:rPr>
        <w:t>Supplemental Material</w:t>
      </w:r>
      <w:r w:rsidRPr="002F2153">
        <w:rPr>
          <w:rFonts w:ascii="Times New Roman" w:hAnsi="Times New Roman" w:cs="Times New Roman"/>
          <w:b/>
          <w:bCs/>
          <w:sz w:val="26"/>
          <w:szCs w:val="26"/>
          <w:lang w:val="en-US"/>
        </w:rPr>
        <w:br/>
      </w:r>
    </w:p>
    <w:p w14:paraId="2215CF3D" w14:textId="77777777" w:rsidR="005B09C3" w:rsidRPr="003830DC" w:rsidRDefault="005B09C3" w:rsidP="005B09C3">
      <w:pPr>
        <w:spacing w:line="480" w:lineRule="auto"/>
        <w:jc w:val="both"/>
        <w:rPr>
          <w:rFonts w:ascii="Times New Roman" w:hAnsi="Times New Roman" w:cs="Times New Roman"/>
          <w:i/>
          <w:iCs/>
          <w:lang w:val="en-US"/>
        </w:rPr>
      </w:pPr>
      <w:r w:rsidRPr="003830DC">
        <w:rPr>
          <w:rFonts w:ascii="Times New Roman" w:hAnsi="Times New Roman" w:cs="Times New Roman"/>
          <w:i/>
          <w:iCs/>
          <w:lang w:val="en-US"/>
        </w:rPr>
        <w:t>Endocannabinoid Analyses:</w:t>
      </w:r>
    </w:p>
    <w:p w14:paraId="39BC20BE" w14:textId="77777777" w:rsidR="005B09C3" w:rsidRPr="0042118D" w:rsidRDefault="005B09C3" w:rsidP="005B09C3">
      <w:pPr>
        <w:spacing w:line="480" w:lineRule="auto"/>
        <w:jc w:val="both"/>
        <w:rPr>
          <w:rFonts w:ascii="Times New Roman" w:hAnsi="Times New Roman" w:cs="Times New Roman"/>
          <w:lang w:val="en-US"/>
        </w:rPr>
      </w:pPr>
      <w:r w:rsidRPr="0042118D">
        <w:rPr>
          <w:rFonts w:ascii="Times New Roman" w:hAnsi="Times New Roman" w:cs="Times New Roman"/>
          <w:lang w:val="en-US"/>
        </w:rPr>
        <w:t xml:space="preserve">Extraction of plasma samples was performed as previously described </w:t>
      </w:r>
      <w:sdt>
        <w:sdtPr>
          <w:rPr>
            <w:rFonts w:ascii="Times New Roman" w:hAnsi="Times New Roman" w:cs="Times New Roman"/>
            <w:lang w:val="en-US"/>
          </w:rPr>
          <w:alias w:val="To edit, see citavi.com/edit"/>
          <w:tag w:val="CitaviPlaceholder#ff4a0294-7c16-48f0-9591-51922b43a886"/>
          <w:id w:val="1892159885"/>
          <w:placeholder>
            <w:docPart w:val="3551080ADED58A4D9755CBDB4BC83014"/>
          </w:placeholder>
        </w:sdtPr>
        <w:sdtContent>
          <w:r>
            <w:rPr>
              <w:rFonts w:ascii="Times New Roman" w:hAnsi="Times New Roman" w:cs="Times New Roman"/>
              <w:lang w:val="en-US"/>
            </w:rPr>
            <w:fldChar w:fldCharType="begin"/>
          </w:r>
          <w:r>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5N2I3NDY2LTljOGItNDIzYS05NDliLTVmODg5MjljMjVhOSIsIlJhbmdlTGVuZ3RoIjoyMSwiUmVmZXJlbmNlSWQiOiI0ODdkZDg3ZC02NDdlLTQ3OGItOTVmNi0yMDAyNGZkMGRkZjQ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QWxleGFuZGVyIiwiTGFzdE5hbWUiOiJab2VybmVyIiwiTWlkZGxlTmFtZSI6IkEuIiwiUHJvdGVjdGVkIjpmYWxzZSwiU2V4IjoyLCJDcmVhdGVkQnkiOiJfTWFyYyBEYW5pZWwgRmVyZ2VyIiwiQ3JlYXRlZE9uIjoiMjAyMi0wOS0xMlQwODo0NDoyMSIsIk1vZGlmaWVkQnkiOiJfTWFyYyBEYW5pZWwgRmVyZ2VyIiwiSWQiOiI4OTUyMDU4NC0xZjFhLTRmZWQtODQxNC1iNzA5OWFkNzA5NWQiLCJNb2RpZmllZE9uIjoiMjAyMi0wOS0xMlQwODo0NDoyMSIsIlByb2plY3QiOnsiJGlkIjoiNSIsIiR0eXBlIjoiU3dpc3NBY2FkZW1pYy5DaXRhdmkuUHJvamVjdCwgU3dpc3NBY2FkZW1pYy5DaXRhdmkifX0seyIkaWQiOiI2IiwiJHR5cGUiOiJTd2lzc0FjYWRlbWljLkNpdGF2aS5QZXJzb24sIFN3aXNzQWNhZGVtaWMuQ2l0YXZpIiwiRmlyc3ROYW1lIjoiU2FuZG9yIiwiTGFzdE5hbWUiOiJCYXRrYWkiLCJQcm90ZWN0ZWQiOmZhbHNlLCJTZXgiOjAsIkNyZWF0ZWRCeSI6Il9NYXJjIERhbmllbCBGZXJnZXIiLCJDcmVhdGVkT24iOiIyMDIyLTA5LTEyVDA4OjQ0OjIxIiwiTW9kaWZpZWRCeSI6Il9NYXJjIERhbmllbCBGZXJnZXIiLCJJZCI6Ijc3MTc2MTQ2LTI4NzQtNDc3Yy1hZjVhLWU2ZmM0OTZkYzc3YSIsIk1vZGlmaWVkT24iOiIyMDIyLTA5LTEyVDA4OjQ0OjIxIiwiUHJvamVjdCI6eyIkcmVmIjoiNSJ9fSx7IiRpZCI6IjciLCIkdHlwZSI6IlN3aXNzQWNhZGVtaWMuQ2l0YXZpLlBlcnNvbiwgU3dpc3NBY2FkZW1pYy5DaXRhdmkiLCJGaXJzdE5hbWUiOiJNYXJpYS1UaGVyZXNpYSIsIkxhc3ROYW1lIjoiU3VjaHkiLCJQcm90ZWN0ZWQiOmZhbHNlLCJTZXgiOjAsIkNyZWF0ZWRCeSI6Il9NYXJjIERhbmllbCBGZXJnZXIiLCJDcmVhdGVkT24iOiIyMDIyLTA5LTEyVDA4OjQ0OjIxIiwiTW9kaWZpZWRCeSI6Il9NYXJjIERhbmllbCBGZXJnZXIiLCJJZCI6IjYzYTY0MmNjLWYzNTctNGQ0My1iYjNlLWY1MjRlMjA3ODZiYiIsIk1vZGlmaWVkT24iOiIyMDIyLTA5LTEyVDA4OjQ0OjIxIiwiUHJvamVjdCI6eyIkcmVmIjoiNSJ9fSx7IiRpZCI6IjgiLCIkdHlwZSI6IlN3aXNzQWNhZGVtaWMuQ2l0YXZpLlBlcnNvbiwgU3dpc3NBY2FkZW1pYy5DaXRhdmkiLCJGaXJzdE5hbWUiOiJGcmFuay1NYXRoaWFzIiwiTGFzdE5hbWUiOiJHdXR6a2kiLCJQcm90ZWN0ZWQiOmZhbHNlLCJTZXgiOjAsIkNyZWF0ZWRCeSI6Il9NYXJjIERhbmllbCBGZXJnZXIiLCJDcmVhdGVkT24iOiIyMDIyLTA5LTEyVDA4OjQ0OjIxIiwiTW9kaWZpZWRCeSI6Il9NYXJjIERhbmllbCBGZXJnZXIiLCJJZCI6ImI1NTZkNWUwLWYxODctNGZiNC05ZDYwLWJhNzFkMzRmNTE4NSIsIk1vZGlmaWVkT24iOiIyMDIyLTA5LTEyVDA4OjQ0OjIxIiwiUHJvamVjdCI6eyIkcmVmIjoiNSJ9fSx7IiRpZCI6IjkiLCIkdHlwZSI6IlN3aXNzQWNhZGVtaWMuQ2l0YXZpLlBlcnNvbiwgU3dpc3NBY2FkZW1pYy5DaXRhdmkiLCJGaXJzdE5hbWUiOiJTdGVmYW4iLCJMYXN0TmFtZSI6IkVuZ2VsaSIsIlByb3RlY3RlZCI6ZmFsc2UsIlNleCI6MiwiQ3JlYXRlZEJ5IjoiX01hcmMgRGFuaWVsIEZlcmdlciIsIkNyZWF0ZWRPbiI6IjIwMjItMDktMTJUMDg6NDQ6MjEiLCJNb2RpZmllZEJ5IjoiX01hcmMgRGFuaWVsIEZlcmdlciIsIklkIjoiMjhiMzQyZGYtODI1YS00NTJlLWE4NmYtNzIzMjA4MWFkMGZlIiwiTW9kaWZpZWRPbiI6IjIwMjItMDktMTJUMDg6NDQ6MjEiLCJQcm9qZWN0Ijp7IiRyZWYiOiI1In19LHsiJGlkIjoiMTAiLCIkdHlwZSI6IlN3aXNzQWNhZGVtaWMuQ2l0YXZpLlBlcnNvbiwgU3dpc3NBY2FkZW1pYy5DaXRhdmkiLCJGaXJzdE5hbWUiOiJKZW5zIiwiTGFzdE5hbWUiOiJKb3JkYW4iLCJQcm90ZWN0ZWQiOmZhbHNlLCJTZXgiOjIsIkNyZWF0ZWRCeSI6Il9NYXJjIERhbmllbCBGZXJnZXIiLCJDcmVhdGVkT24iOiIyMDIyLTA5LTEyVDA4OjQ0OjIxIiwiTW9kaWZpZWRCeSI6Il9NYXJjIERhbmllbCBGZXJnZXIiLCJJZCI6ImE1OWU0OTMzLTg3ZjgtNGRhZC1hNTAxLTZiZDg0NjYyMTdkZiIsIk1vZGlmaWVkT24iOiIyMDIyLTA5LTEyVDA4OjQ0OjIxIiwiUHJvamVjdCI6eyIkcmVmIjoiNSJ9fSx7IiRpZCI6IjExIiwiJHR5cGUiOiJTd2lzc0FjYWRlbWljLkNpdGF2aS5QZXJzb24sIFN3aXNzQWNhZGVtaWMuQ2l0YXZpIiwiRmlyc3ROYW1lIjoiRGltaXRyaW9zIiwiTGFzdE5hbWUiOiJUc2lrYXMiLCJQcm90ZWN0ZWQiOmZhbHNlLCJTZXgiOjAsIkNyZWF0ZWRCeSI6Il9NYXJjIERhbmllbCBGZXJnZXIiLCJDcmVhdGVkT24iOiIyMDIyLTA5LTEyVDA4OjQ0OjIxIiwiTW9kaWZpZWRCeSI6Il9NYXJjIERhbmllbCBGZXJnZXIiLCJJZCI6ImYxNzE2OWU1LWYzMjAtNDFiOS04Yzg5LWIwZGJlODQ5ZjM0NyIsIk1vZGlmaWVkT24iOiIyMDIyLTA5LTEyVDA4OjQ0OjIx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2MTwvbj5cclxuICA8aW4+dHJ1ZTwvaW4+XHJcbiAgPG9zPjE2MTwvb3M+XHJcbiAgPHBzPjE2MTwvcHM+XHJcbjwvc3A+XHJcbjxlcD5cclxuICA8bj4xNzE8L24+XHJcbiAgPGluPnRydWU8L2luPlxyXG4gIDxvcz4xNzE8L29zPlxyXG4gIDxwcz4xNzE8L3BzPlxyXG48L2VwPlxyXG48b3M+MTYx4oCQMTcxPC9vcz4iLCJQZXJpb2RpY2FsIjp7IiRpZCI6IjEyIiwiJHR5cGUiOiJTd2lzc0FjYWRlbWljLkNpdGF2aS5QZXJpb2RpY2FsLCBTd2lzc0FjYWRlbWljLkNpdGF2aSIsIk5hbWUiOiJKb3VybmFsIG9mIGNocm9tYXRvZ3JhcGh5LiBCLCBBbmFseXRpY2FsIHRlY2hub2xvZ2llcyBpbiB0aGUgYmlvbWVkaWNhbCBhbmQgbGlmZSBzY2llbmNlcyIsIlBhZ2luYXRpb24iOjAsIlByb3RlY3RlZCI6ZmFsc2UsIkNyZWF0ZWRCeSI6Il9NYXJjIERhbmllbCBGZXJnZXIiLCJDcmVhdGVkT24iOiIyMDIyLTA5LTEyVDA4OjQ0OjIxIiwiTW9kaWZpZWRCeSI6Il9NYXJjIERhbmllbCBGZXJnZXIiLCJJZCI6IjZmM2JkYmY3LWZjOTItNDY1NC04OTQ1LWY4MGExMTJmMTAxNCIsIk1vZGlmaWVkT24iOiIyMDIyLTA5LTEyVDA4OjQ0OjIxIiwiUHJvamVjdCI6eyIkcmVmIjoiNSJ9fSwiUHVibGlzaGVycyI6W10sIlF1b3RhdGlvbnMiOltdLCJSYXRpbmciOjAsIlJlZmVyZW5jZVR5cGUiOiJKb3VybmFsQXJ0aWNsZSIsIlNob3J0VGl0bGUiOiJab2VybmVyLCBCYXRrYWkgZXQgYWwuIDIwMTIg4oCTIFNpbXVsdGFuZW91cyBVUExDLU1TL01TIHF1YW50aWZpY2F0aW9uIiwiU2hvcnRUaXRsZVVwZGF0ZVR5cGUiOjAsIlNvdXJjZU9mQmlibGlvZ3JhcGhpY0luZm9ybWF0aW9uIjoiQmliVGVYIiwiU3RhdGljSWRzIjpbIjViNzM4ZWY0LWRhYTQtNDVlZC05YWZkLWQ2YTJmOGUzODdhYSJdLCJUYWJsZU9mQ29udGVudHNDb21wbGV4aXR5IjowLCJUYWJsZU9mQ29udGVudHNTb3VyY2VUZXh0Rm9ybWF0IjowLCJUYXNrcyI6W10sIlRpdGxlIjoiU2ltdWx0YW5lb3VzIFVQTEMtTVMvTVMgcXVhbnRpZmljYXRpb24gb2YgdGhlIGVuZG9jYW5uYWJpbm9pZHMgMi1hcmFjaGlkb25veWwgZ2x5Y2Vyb2wgKDJBRyksIDEtYXJhY2hpZG9ub3lsIGdseWNlcm9sICgxQUcpLCBhbmQgYW5hbmRhbWlkZSBpbiBodW1hbiBwbGFzbWE6IG1pbmltaXphdGlvbiBvZiBtYXRyaXgtZWZmZWN0cywgMkFHLzFBRyBpc29tZXJpemF0aW9uIGFuZCBkZWdyYWRhdGlvbiBieSB0b2x1ZW5lIHNvbHZlbnQgZXh0cmFjdGlvbiIsIlRyYW5zbGF0b3JzIjpbXSwiVm9sdW1lIjoiODgzLTg4NCIsIlllYXIiOiIyMDEyIiwiWWVhclJlc29sdmVkIjoiMjAxMiIsIkNyZWF0ZWRCeSI6Il9NYXJjIERhbmllbCBGZXJnZXIiLCJDcmVhdGVkT24iOiIyMDIyLTA5LTEyVDA4OjQ0OjIxIiwiTW9kaWZpZWRCeSI6Il9NYXJjIERhbmllbCBGZXJnZXIiLCJJZCI6IjQ4N2RkODdkLTY0N2UtNDc4Yi05NWY2LTIwMDI0ZmQwZGRmNCIsIk1vZGlmaWVkT24iOiIyMDIyLTA5LTEyVDA4OjQ0OjIxIiwiUHJvamVjdCI6eyIkcmVmIjoiNSJ9fSwiVXNlTnVtYmVyaW5nVHlwZU9mUGFyZW50RG9jdW1lbnQiOmZhbHNlfV0sIkZvcm1hdHRlZFRleHQiOnsiJGlkIjoiMTMiLCJDb3VudCI6MSwiVGV4dFVuaXRzIjpbeyIkaWQiOiIxNCIsIkZvbnRTdHlsZSI6eyIkaWQiOiIxNSIsIk5ldXRyYWwiOnRydWV9LCJSZWFkaW5nT3JkZXIiOjEsIlRleHQiOiIoWm9lcm5lciBldCBhbC4gMjAxMikifV19LCJUYWciOiJDaXRhdmlQbGFjZWhvbGRlciNmZjRhMDI5NC03YzE2LTQ4ZjAtOTU5MS01MTkyMmI0M2E4ODYiLCJUZXh0IjoiKFpvZXJuZXIgZXQgYWwuIDIwMTIpIiwiV0FJVmVyc2lvbiI6IjYuMTIuMC4wIn0=}</w:instrText>
          </w:r>
          <w:r>
            <w:rPr>
              <w:rFonts w:ascii="Times New Roman" w:hAnsi="Times New Roman" w:cs="Times New Roman"/>
              <w:lang w:val="en-US"/>
            </w:rPr>
            <w:fldChar w:fldCharType="separate"/>
          </w:r>
          <w:r w:rsidRPr="00E833FA">
            <w:rPr>
              <w:rFonts w:ascii="Times New Roman" w:hAnsi="Times New Roman" w:cs="Times New Roman"/>
              <w:lang w:val="en-US"/>
            </w:rPr>
            <w:t>(Zoerner et al. 2012)</w:t>
          </w:r>
          <w:r>
            <w:rPr>
              <w:rFonts w:ascii="Times New Roman" w:hAnsi="Times New Roman" w:cs="Times New Roman"/>
              <w:lang w:val="en-US"/>
            </w:rPr>
            <w:fldChar w:fldCharType="end"/>
          </w:r>
        </w:sdtContent>
      </w:sdt>
      <w:r>
        <w:rPr>
          <w:rFonts w:ascii="Times New Roman" w:hAnsi="Times New Roman" w:cs="Times New Roman"/>
          <w:lang w:val="en-US"/>
        </w:rPr>
        <w:t xml:space="preserve"> </w:t>
      </w:r>
      <w:r w:rsidRPr="0042118D">
        <w:rPr>
          <w:rFonts w:ascii="Times New Roman" w:hAnsi="Times New Roman" w:cs="Times New Roman"/>
          <w:lang w:val="en-US"/>
        </w:rPr>
        <w:t>with several modifications: After thawing on ice, 400 µl of plasma were diluted with 600 µl of ice-cold PBS. To all samples 10 µl of an internal standard mixture, containing 100 pg/µl of each of the deuterated endocannabinoids 2-arachidonoyl(20:4) glycerol-d11 and arachidonoyl(20:4) ethanolamide-d4 (Cayman Chemical)</w:t>
      </w:r>
      <w:r>
        <w:rPr>
          <w:rFonts w:ascii="Times New Roman" w:hAnsi="Times New Roman" w:cs="Times New Roman"/>
          <w:lang w:val="en-US"/>
        </w:rPr>
        <w:t xml:space="preserve"> were added</w:t>
      </w:r>
      <w:r w:rsidRPr="0042118D">
        <w:rPr>
          <w:rFonts w:ascii="Times New Roman" w:hAnsi="Times New Roman" w:cs="Times New Roman"/>
          <w:lang w:val="en-US"/>
        </w:rPr>
        <w:t>. After incubation on ice for 15 minutes, 1 ml of toluene was added. Extraction was performed by shaking the samples in a ThermoMixer (Eppendorf) for 5 min at 4 °C and 2000 rpm. After centrifugation (16,100 RCF, 5 min, 4 °C), the upper (organic) phase was transferred to a new tube and the lower phase extracted with additional 800 µl of toluene. The combined organic phases were dried under a stream of nitrogen. The dried extract was resolved in 300 µl of methanol/water 3:1 (v/v). The samples were again centrifuged, and 70 µl of supernatant were transferred to autoinjector vials.</w:t>
      </w:r>
    </w:p>
    <w:p w14:paraId="0140DABD" w14:textId="77777777" w:rsidR="005B09C3" w:rsidRPr="0042118D" w:rsidRDefault="005B09C3" w:rsidP="005B09C3">
      <w:pPr>
        <w:spacing w:line="480" w:lineRule="auto"/>
        <w:jc w:val="both"/>
        <w:rPr>
          <w:rFonts w:ascii="Times New Roman" w:hAnsi="Times New Roman" w:cs="Times New Roman"/>
          <w:lang w:val="en-US"/>
        </w:rPr>
      </w:pPr>
      <w:r w:rsidRPr="0042118D">
        <w:rPr>
          <w:rFonts w:ascii="Times New Roman" w:hAnsi="Times New Roman" w:cs="Times New Roman"/>
          <w:lang w:val="en-US"/>
        </w:rPr>
        <w:t xml:space="preserve">LC-MS/MS analysis was performed by injection of 35 µl of sample onto a Acquity BEH Shield RP18 column (100 mm × 2.1 mm ID, 1.7 µm particle size, Waters) and detection using a QTRAP 6500 triple quadrupole/linear ion trap mass spectrometer (SCIEX). The LC (Nexera X2 UHPLC System, Shimadzu) was operated at 60 °C and at a flow rate of 0.5 ml/min with a mobile phase of 2 mM ammonium acetate in water (solvent A) and 2 mM ammonium acetate in methanol (solvent B). Endocannabinoids were eluted with the following gradient: initial, 75 % B; 0.50 min, 75 % B; 5.00 min, 79 % B; 5.50 min, 90 % B; 5.60 min, 75 % B; 7.50 min, 75 % B </w:t>
      </w:r>
      <w:sdt>
        <w:sdtPr>
          <w:rPr>
            <w:rFonts w:ascii="Times New Roman" w:hAnsi="Times New Roman" w:cs="Times New Roman"/>
            <w:lang w:val="en-US"/>
          </w:rPr>
          <w:alias w:val="To edit, see citavi.com/edit"/>
          <w:tag w:val="CitaviPlaceholder#36060080-51f7-4150-a4eb-632ce0262eb2"/>
          <w:id w:val="-241487541"/>
          <w:placeholder>
            <w:docPart w:val="3551080ADED58A4D9755CBDB4BC83014"/>
          </w:placeholder>
        </w:sdtPr>
        <w:sdtContent>
          <w:r>
            <w:rPr>
              <w:rFonts w:ascii="Times New Roman" w:hAnsi="Times New Roman" w:cs="Times New Roman"/>
              <w:lang w:val="en-US"/>
            </w:rPr>
            <w:fldChar w:fldCharType="begin"/>
          </w:r>
          <w:r>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hMDM0OGMwLTM1M2UtNDg0Ni1hNzQ3LTJkZjJkZWI1NTEzOSIsIlJhbmdlTGVuZ3RoIjoyMSwiUmVmZXJlbmNlSWQiOiI0ODdkZDg3ZC02NDdlLTQ3OGItOTVmNi0yMDAyNGZkMGRkZjQ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QWxleGFuZGVyIiwiTGFzdE5hbWUiOiJab2VybmVyIiwiTWlkZGxlTmFtZSI6IkEuIiwiUHJvdGVjdGVkIjpmYWxzZSwiU2V4IjoyLCJDcmVhdGVkQnkiOiJfTWFyYyBEYW5pZWwgRmVyZ2VyIiwiQ3JlYXRlZE9uIjoiMjAyMi0wOS0xMlQwODo0NDoyMSIsIk1vZGlmaWVkQnkiOiJfTWFyYyBEYW5pZWwgRmVyZ2VyIiwiSWQiOiI4OTUyMDU4NC0xZjFhLTRmZWQtODQxNC1iNzA5OWFkNzA5NWQiLCJNb2RpZmllZE9uIjoiMjAyMi0wOS0xMlQwODo0NDoyMSIsIlByb2plY3QiOnsiJGlkIjoiNSIsIiR0eXBlIjoiU3dpc3NBY2FkZW1pYy5DaXRhdmkuUHJvamVjdCwgU3dpc3NBY2FkZW1pYy5DaXRhdmkifX0seyIkaWQiOiI2IiwiJHR5cGUiOiJTd2lzc0FjYWRlbWljLkNpdGF2aS5QZXJzb24sIFN3aXNzQWNhZGVtaWMuQ2l0YXZpIiwiRmlyc3ROYW1lIjoiU2FuZG9yIiwiTGFzdE5hbWUiOiJCYXRrYWkiLCJQcm90ZWN0ZWQiOmZhbHNlLCJTZXgiOjAsIkNyZWF0ZWRCeSI6Il9NYXJjIERhbmllbCBGZXJnZXIiLCJDcmVhdGVkT24iOiIyMDIyLTA5LTEyVDA4OjQ0OjIxIiwiTW9kaWZpZWRCeSI6Il9NYXJjIERhbmllbCBGZXJnZXIiLCJJZCI6Ijc3MTc2MTQ2LTI4NzQtNDc3Yy1hZjVhLWU2ZmM0OTZkYzc3YSIsIk1vZGlmaWVkT24iOiIyMDIyLTA5LTEyVDA4OjQ0OjIxIiwiUHJvamVjdCI6eyIkcmVmIjoiNSJ9fSx7IiRpZCI6IjciLCIkdHlwZSI6IlN3aXNzQWNhZGVtaWMuQ2l0YXZpLlBlcnNvbiwgU3dpc3NBY2FkZW1pYy5DaXRhdmkiLCJGaXJzdE5hbWUiOiJNYXJpYS1UaGVyZXNpYSIsIkxhc3ROYW1lIjoiU3VjaHkiLCJQcm90ZWN0ZWQiOmZhbHNlLCJTZXgiOjAsIkNyZWF0ZWRCeSI6Il9NYXJjIERhbmllbCBGZXJnZXIiLCJDcmVhdGVkT24iOiIyMDIyLTA5LTEyVDA4OjQ0OjIxIiwiTW9kaWZpZWRCeSI6Il9NYXJjIERhbmllbCBGZXJnZXIiLCJJZCI6IjYzYTY0MmNjLWYzNTctNGQ0My1iYjNlLWY1MjRlMjA3ODZiYiIsIk1vZGlmaWVkT24iOiIyMDIyLTA5LTEyVDA4OjQ0OjIxIiwiUHJvamVjdCI6eyIkcmVmIjoiNSJ9fSx7IiRpZCI6IjgiLCIkdHlwZSI6IlN3aXNzQWNhZGVtaWMuQ2l0YXZpLlBlcnNvbiwgU3dpc3NBY2FkZW1pYy5DaXRhdmkiLCJGaXJzdE5hbWUiOiJGcmFuay1NYXRoaWFzIiwiTGFzdE5hbWUiOiJHdXR6a2kiLCJQcm90ZWN0ZWQiOmZhbHNlLCJTZXgiOjAsIkNyZWF0ZWRCeSI6Il9NYXJjIERhbmllbCBGZXJnZXIiLCJDcmVhdGVkT24iOiIyMDIyLTA5LTEyVDA4OjQ0OjIxIiwiTW9kaWZpZWRCeSI6Il9NYXJjIERhbmllbCBGZXJnZXIiLCJJZCI6ImI1NTZkNWUwLWYxODctNGZiNC05ZDYwLWJhNzFkMzRmNTE4NSIsIk1vZGlmaWVkT24iOiIyMDIyLTA5LTEyVDA4OjQ0OjIxIiwiUHJvamVjdCI6eyIkcmVmIjoiNSJ9fSx7IiRpZCI6IjkiLCIkdHlwZSI6IlN3aXNzQWNhZGVtaWMuQ2l0YXZpLlBlcnNvbiwgU3dpc3NBY2FkZW1pYy5DaXRhdmkiLCJGaXJzdE5hbWUiOiJTdGVmYW4iLCJMYXN0TmFtZSI6IkVuZ2VsaSIsIlByb3RlY3RlZCI6ZmFsc2UsIlNleCI6MiwiQ3JlYXRlZEJ5IjoiX01hcmMgRGFuaWVsIEZlcmdlciIsIkNyZWF0ZWRPbiI6IjIwMjItMDktMTJUMDg6NDQ6MjEiLCJNb2RpZmllZEJ5IjoiX01hcmMgRGFuaWVsIEZlcmdlciIsIklkIjoiMjhiMzQyZGYtODI1YS00NTJlLWE4NmYtNzIzMjA4MWFkMGZlIiwiTW9kaWZpZWRPbiI6IjIwMjItMDktMTJUMDg6NDQ6MjEiLCJQcm9qZWN0Ijp7IiRyZWYiOiI1In19LHsiJGlkIjoiMTAiLCIkdHlwZSI6IlN3aXNzQWNhZGVtaWMuQ2l0YXZpLlBlcnNvbiwgU3dpc3NBY2FkZW1pYy5DaXRhdmkiLCJGaXJzdE5hbWUiOiJKZW5zIiwiTGFzdE5hbWUiOiJKb3JkYW4iLCJQcm90ZWN0ZWQiOmZhbHNlLCJTZXgiOjIsIkNyZWF0ZWRCeSI6Il9NYXJjIERhbmllbCBGZXJnZXIiLCJDcmVhdGVkT24iOiIyMDIyLTA5LTEyVDA4OjQ0OjIxIiwiTW9kaWZpZWRCeSI6Il9NYXJjIERhbmllbCBGZXJnZXIiLCJJZCI6ImE1OWU0OTMzLTg3ZjgtNGRhZC1hNTAxLTZiZDg0NjYyMTdkZiIsIk1vZGlmaWVkT24iOiIyMDIyLTA5LTEyVDA4OjQ0OjIxIiwiUHJvamVjdCI6eyIkcmVmIjoiNSJ9fSx7IiRpZCI6IjExIiwiJHR5cGUiOiJTd2lzc0FjYWRlbWljLkNpdGF2aS5QZXJzb24sIFN3aXNzQWNhZGVtaWMuQ2l0YXZpIiwiRmlyc3ROYW1lIjoiRGltaXRyaW9zIiwiTGFzdE5hbWUiOiJUc2lrYXMiLCJQcm90ZWN0ZWQiOmZhbHNlLCJTZXgiOjAsIkNyZWF0ZWRCeSI6Il9NYXJjIERhbmllbCBGZXJnZXIiLCJDcmVhdGVkT24iOiIyMDIyLTA5LTEyVDA4OjQ0OjIxIiwiTW9kaWZpZWRCeSI6Il9NYXJjIERhbmllbCBGZXJnZXIiLCJJZCI6ImYxNzE2OWU1LWYzMjAtNDFiOS04Yzg5LWIwZGJlODQ5ZjM0NyIsIk1vZGlmaWVkT24iOiIyMDIyLTA5LTEyVDA4OjQ0OjIx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2MTwvbj5cclxuICA8aW4+dHJ1ZTwvaW4+XHJcbiAgPG9zPjE2MTwvb3M+XHJcbiAgPHBzPjE2MTwvcHM+XHJcbjwvc3A+XHJcbjxlcD5cclxuICA8bj4xNzE8L24+XHJcbiAgPGluPnRydWU8L2luPlxyXG4gIDxvcz4xNzE8L29zPlxyXG4gIDxwcz4xNzE8L3BzPlxyXG48L2VwPlxyXG48b3M+MTYx4oCQMTcxPC9vcz4iLCJQZXJpb2RpY2FsIjp7IiRpZCI6IjEyIiwiJHR5cGUiOiJTd2lzc0FjYWRlbWljLkNpdGF2aS5QZXJpb2RpY2FsLCBTd2lzc0FjYWRlbWljLkNpdGF2aSIsIk5hbWUiOiJKb3VybmFsIG9mIGNocm9tYXRvZ3JhcGh5LiBCLCBBbmFseXRpY2FsIHRlY2hub2xvZ2llcyBpbiB0aGUgYmlvbWVkaWNhbCBhbmQgbGlmZSBzY2llbmNlcyIsIlBhZ2luYXRpb24iOjAsIlByb3RlY3RlZCI6ZmFsc2UsIkNyZWF0ZWRCeSI6Il9NYXJjIERhbmllbCBGZXJnZXIiLCJDcmVhdGVkT24iOiIyMDIyLTA5LTEyVDA4OjQ0OjIxIiwiTW9kaWZpZWRCeSI6Il9NYXJjIERhbmllbCBGZXJnZXIiLCJJZCI6IjZmM2JkYmY3LWZjOTItNDY1NC04OTQ1LWY4MGExMTJmMTAxNCIsIk1vZGlmaWVkT24iOiIyMDIyLTA5LTEyVDA4OjQ0OjIxIiwiUHJvamVjdCI6eyIkcmVmIjoiNSJ9fSwiUHVibGlzaGVycyI6W10sIlF1b3RhdGlvbnMiOltdLCJSYXRpbmciOjAsIlJlZmVyZW5jZVR5cGUiOiJKb3VybmFsQXJ0aWNsZSIsIlNob3J0VGl0bGUiOiJab2VybmVyLCBCYXRrYWkgZXQgYWwuIDIwMTIg4oCTIFNpbXVsdGFuZW91cyBVUExDLU1TL01TIHF1YW50aWZpY2F0aW9uIiwiU2hvcnRUaXRsZVVwZGF0ZVR5cGUiOjAsIlNvdXJjZU9mQmlibGlvZ3JhcGhpY0luZm9ybWF0aW9uIjoiQmliVGVYIiwiU3RhdGljSWRzIjpbIjViNzM4ZWY0LWRhYTQtNDVlZC05YWZkLWQ2YTJmOGUzODdhYSJdLCJUYWJsZU9mQ29udGVudHNDb21wbGV4aXR5IjowLCJUYWJsZU9mQ29udGVudHNTb3VyY2VUZXh0Rm9ybWF0IjowLCJUYXNrcyI6W10sIlRpdGxlIjoiU2ltdWx0YW5lb3VzIFVQTEMtTVMvTVMgcXVhbnRpZmljYXRpb24gb2YgdGhlIGVuZG9jYW5uYWJpbm9pZHMgMi1hcmFjaGlkb25veWwgZ2x5Y2Vyb2wgKDJBRyksIDEtYXJhY2hpZG9ub3lsIGdseWNlcm9sICgxQUcpLCBhbmQgYW5hbmRhbWlkZSBpbiBodW1hbiBwbGFzbWE6IG1pbmltaXphdGlvbiBvZiBtYXRyaXgtZWZmZWN0cywgMkFHLzFBRyBpc29tZXJpemF0aW9uIGFuZCBkZWdyYWRhdGlvbiBieSB0b2x1ZW5lIHNvbHZlbnQgZXh0cmFjdGlvbiIsIlRyYW5zbGF0b3JzIjpbXSwiVm9sdW1lIjoiODgzLTg4NCIsIlllYXIiOiIyMDEyIiwiWWVhclJlc29sdmVkIjoiMjAxMiIsIkNyZWF0ZWRCeSI6Il9NYXJjIERhbmllbCBGZXJnZXIiLCJDcmVhdGVkT24iOiIyMDIyLTA5LTEyVDA4OjQ0OjIxIiwiTW9kaWZpZWRCeSI6Il9NYXJjIERhbmllbCBGZXJnZXIiLCJJZCI6IjQ4N2RkODdkLTY0N2UtNDc4Yi05NWY2LTIwMDI0ZmQwZGRmNCIsIk1vZGlmaWVkT24iOiIyMDIyLTA5LTEyVDA4OjQ0OjIxIiwiUHJvamVjdCI6eyIkcmVmIjoiNSJ9fSwiVXNlTnVtYmVyaW5nVHlwZU9mUGFyZW50RG9jdW1lbnQiOmZhbHNlfV0sIkZvcm1hdHRlZFRleHQiOnsiJGlkIjoiMTMiLCJDb3VudCI6MSwiVGV4dFVuaXRzIjpbeyIkaWQiOiIxNCIsIkZvbnRTdHlsZSI6eyIkaWQiOiIxNSIsIk5ldXRyYWwiOnRydWV9LCJSZWFkaW5nT3JkZXIiOjEsIlRleHQiOiIoWm9lcm5lciBldCBhbC4gMjAxMikifV19LCJUYWciOiJDaXRhdmlQbGFjZWhvbGRlciMzNjA2MDA4MC01MWY3LTQxNTAtYTRlYi02MzJjZTAyNjJlYjIiLCJUZXh0IjoiKFpvZXJuZXIgZXQgYWwuIDIwMTIpIiwiV0FJVmVyc2lvbiI6IjYuMTIuMC4wIn0=}</w:instrText>
          </w:r>
          <w:r>
            <w:rPr>
              <w:rFonts w:ascii="Times New Roman" w:hAnsi="Times New Roman" w:cs="Times New Roman"/>
              <w:lang w:val="en-US"/>
            </w:rPr>
            <w:fldChar w:fldCharType="separate"/>
          </w:r>
          <w:r w:rsidRPr="00E833FA">
            <w:rPr>
              <w:rFonts w:ascii="Times New Roman" w:hAnsi="Times New Roman" w:cs="Times New Roman"/>
              <w:lang w:val="en-US"/>
            </w:rPr>
            <w:t>(Zoerner et al. 2012)</w:t>
          </w:r>
          <w:r>
            <w:rPr>
              <w:rFonts w:ascii="Times New Roman" w:hAnsi="Times New Roman" w:cs="Times New Roman"/>
              <w:lang w:val="en-US"/>
            </w:rPr>
            <w:fldChar w:fldCharType="end"/>
          </w:r>
        </w:sdtContent>
      </w:sdt>
      <w:r>
        <w:rPr>
          <w:rFonts w:ascii="Times New Roman" w:hAnsi="Times New Roman" w:cs="Times New Roman"/>
          <w:lang w:val="en-US"/>
        </w:rPr>
        <w:t>.</w:t>
      </w:r>
    </w:p>
    <w:p w14:paraId="3014439A" w14:textId="77777777" w:rsidR="005B09C3" w:rsidRPr="0042118D" w:rsidRDefault="005B09C3" w:rsidP="005B09C3">
      <w:pPr>
        <w:spacing w:line="480" w:lineRule="auto"/>
        <w:jc w:val="both"/>
        <w:rPr>
          <w:rFonts w:ascii="Times New Roman" w:hAnsi="Times New Roman" w:cs="Times New Roman"/>
          <w:lang w:val="en-US"/>
        </w:rPr>
      </w:pPr>
      <w:r w:rsidRPr="0042118D">
        <w:rPr>
          <w:rFonts w:ascii="Times New Roman" w:hAnsi="Times New Roman" w:cs="Times New Roman"/>
          <w:lang w:val="en-US"/>
        </w:rPr>
        <w:t xml:space="preserve">Endocannabinoids were monitored in the positive ion mode with their specific Multiple Reaction Monitoring (MRM) transitions </w:t>
      </w:r>
      <w:sdt>
        <w:sdtPr>
          <w:rPr>
            <w:rFonts w:ascii="Times New Roman" w:hAnsi="Times New Roman" w:cs="Times New Roman"/>
            <w:lang w:val="en-US"/>
          </w:rPr>
          <w:alias w:val="To edit, see citavi.com/edit"/>
          <w:tag w:val="CitaviPlaceholder#fd41b00b-081e-4f41-81a0-ff9f608fa450"/>
          <w:id w:val="608780570"/>
          <w:placeholder>
            <w:docPart w:val="3551080ADED58A4D9755CBDB4BC83014"/>
          </w:placeholder>
        </w:sdtPr>
        <w:sdtContent>
          <w:r>
            <w:rPr>
              <w:rFonts w:ascii="Times New Roman" w:hAnsi="Times New Roman" w:cs="Times New Roman"/>
              <w:lang w:val="en-US"/>
            </w:rPr>
            <w:fldChar w:fldCharType="begin"/>
          </w:r>
          <w:r>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xYjgwZThmLWIxMDItNDc5My1iM2ZhLTQ4NWNiZmZkYzQ0YyIsIlJhbmdlTGVuZ3RoIjoyMCwiUmVmZXJlbmNlSWQiOiI0ODdkZDg3ZC02NDdlLTQ3OGItOTVmNi0yMDAyNGZkMGRkZjQ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QWxleGFuZGVyIiwiTGFzdE5hbWUiOiJab2VybmVyIiwiTWlkZGxlTmFtZSI6IkEuIiwiUHJvdGVjdGVkIjpmYWxzZSwiU2V4IjoyLCJDcmVhdGVkQnkiOiJfTWFyYyBEYW5pZWwgRmVyZ2VyIiwiQ3JlYXRlZE9uIjoiMjAyMi0wOS0xMlQwODo0NDoyMSIsIk1vZGlmaWVkQnkiOiJfTWFyYyBEYW5pZWwgRmVyZ2VyIiwiSWQiOiI4OTUyMDU4NC0xZjFhLTRmZWQtODQxNC1iNzA5OWFkNzA5NWQiLCJNb2RpZmllZE9uIjoiMjAyMi0wOS0xMlQwODo0NDoyMSIsIlByb2plY3QiOnsiJGlkIjoiNSIsIiR0eXBlIjoiU3dpc3NBY2FkZW1pYy5DaXRhdmkuUHJvamVjdCwgU3dpc3NBY2FkZW1pYy5DaXRhdmkifX0seyIkaWQiOiI2IiwiJHR5cGUiOiJTd2lzc0FjYWRlbWljLkNpdGF2aS5QZXJzb24sIFN3aXNzQWNhZGVtaWMuQ2l0YXZpIiwiRmlyc3ROYW1lIjoiU2FuZG9yIiwiTGFzdE5hbWUiOiJCYXRrYWkiLCJQcm90ZWN0ZWQiOmZhbHNlLCJTZXgiOjAsIkNyZWF0ZWRCeSI6Il9NYXJjIERhbmllbCBGZXJnZXIiLCJDcmVhdGVkT24iOiIyMDIyLTA5LTEyVDA4OjQ0OjIxIiwiTW9kaWZpZWRCeSI6Il9NYXJjIERhbmllbCBGZXJnZXIiLCJJZCI6Ijc3MTc2MTQ2LTI4NzQtNDc3Yy1hZjVhLWU2ZmM0OTZkYzc3YSIsIk1vZGlmaWVkT24iOiIyMDIyLTA5LTEyVDA4OjQ0OjIxIiwiUHJvamVjdCI6eyIkcmVmIjoiNSJ9fSx7IiRpZCI6IjciLCIkdHlwZSI6IlN3aXNzQWNhZGVtaWMuQ2l0YXZpLlBlcnNvbiwgU3dpc3NBY2FkZW1pYy5DaXRhdmkiLCJGaXJzdE5hbWUiOiJNYXJpYS1UaGVyZXNpYSIsIkxhc3ROYW1lIjoiU3VjaHkiLCJQcm90ZWN0ZWQiOmZhbHNlLCJTZXgiOjAsIkNyZWF0ZWRCeSI6Il9NYXJjIERhbmllbCBGZXJnZXIiLCJDcmVhdGVkT24iOiIyMDIyLTA5LTEyVDA4OjQ0OjIxIiwiTW9kaWZpZWRCeSI6Il9NYXJjIERhbmllbCBGZXJnZXIiLCJJZCI6IjYzYTY0MmNjLWYzNTctNGQ0My1iYjNlLWY1MjRlMjA3ODZiYiIsIk1vZGlmaWVkT24iOiIyMDIyLTA5LTEyVDA4OjQ0OjIxIiwiUHJvamVjdCI6eyIkcmVmIjoiNSJ9fSx7IiRpZCI6IjgiLCIkdHlwZSI6IlN3aXNzQWNhZGVtaWMuQ2l0YXZpLlBlcnNvbiwgU3dpc3NBY2FkZW1pYy5DaXRhdmkiLCJGaXJzdE5hbWUiOiJGcmFuay1NYXRoaWFzIiwiTGFzdE5hbWUiOiJHdXR6a2kiLCJQcm90ZWN0ZWQiOmZhbHNlLCJTZXgiOjAsIkNyZWF0ZWRCeSI6Il9NYXJjIERhbmllbCBGZXJnZXIiLCJDcmVhdGVkT24iOiIyMDIyLTA5LTEyVDA4OjQ0OjIxIiwiTW9kaWZpZWRCeSI6Il9NYXJjIERhbmllbCBGZXJnZXIiLCJJZCI6ImI1NTZkNWUwLWYxODctNGZiNC05ZDYwLWJhNzFkMzRmNTE4NSIsIk1vZGlmaWVkT24iOiIyMDIyLTA5LTEyVDA4OjQ0OjIxIiwiUHJvamVjdCI6eyIkcmVmIjoiNSJ9fSx7IiRpZCI6IjkiLCIkdHlwZSI6IlN3aXNzQWNhZGVtaWMuQ2l0YXZpLlBlcnNvbiwgU3dpc3NBY2FkZW1pYy5DaXRhdmkiLCJGaXJzdE5hbWUiOiJTdGVmYW4iLCJMYXN0TmFtZSI6IkVuZ2VsaSIsIlByb3RlY3RlZCI6ZmFsc2UsIlNleCI6MiwiQ3JlYXRlZEJ5IjoiX01hcmMgRGFuaWVsIEZlcmdlciIsIkNyZWF0ZWRPbiI6IjIwMjItMDktMTJUMDg6NDQ6MjEiLCJNb2RpZmllZEJ5IjoiX01hcmMgRGFuaWVsIEZlcmdlciIsIklkIjoiMjhiMzQyZGYtODI1YS00NTJlLWE4NmYtNzIzMjA4MWFkMGZlIiwiTW9kaWZpZWRPbiI6IjIwMjItMDktMTJUMDg6NDQ6MjEiLCJQcm9qZWN0Ijp7IiRyZWYiOiI1In19LHsiJGlkIjoiMTAiLCIkdHlwZSI6IlN3aXNzQWNhZGVtaWMuQ2l0YXZpLlBlcnNvbiwgU3dpc3NBY2FkZW1pYy5DaXRhdmkiLCJGaXJzdE5hbWUiOiJKZW5zIiwiTGFzdE5hbWUiOiJKb3JkYW4iLCJQcm90ZWN0ZWQiOmZhbHNlLCJTZXgiOjIsIkNyZWF0ZWRCeSI6Il9NYXJjIERhbmllbCBGZXJnZXIiLCJDcmVhdGVkT24iOiIyMDIyLTA5LTEyVDA4OjQ0OjIxIiwiTW9kaWZpZWRCeSI6Il9NYXJjIERhbmllbCBGZXJnZXIiLCJJZCI6ImE1OWU0OTMzLTg3ZjgtNGRhZC1hNTAxLTZiZDg0NjYyMTdkZiIsIk1vZGlmaWVkT24iOiIyMDIyLTA5LTEyVDA4OjQ0OjIxIiwiUHJvamVjdCI6eyIkcmVmIjoiNSJ9fSx7IiRpZCI6IjExIiwiJHR5cGUiOiJTd2lzc0FjYWRlbWljLkNpdGF2aS5QZXJzb24sIFN3aXNzQWNhZGVtaWMuQ2l0YXZpIiwiRmlyc3ROYW1lIjoiRGltaXRyaW9zIiwiTGFzdE5hbWUiOiJUc2lrYXMiLCJQcm90ZWN0ZWQiOmZhbHNlLCJTZXgiOjAsIkNyZWF0ZWRCeSI6Il9NYXJjIERhbmllbCBGZXJnZXIiLCJDcmVhdGVkT24iOiIyMDIyLTA5LTEyVDA4OjQ0OjIxIiwiTW9kaWZpZWRCeSI6Il9NYXJjIERhbmllbCBGZXJnZXIiLCJJZCI6ImYxNzE2OWU1LWYzMjAtNDFiOS04Yzg5LWIwZGJlODQ5ZjM0NyIsIk1vZGlmaWVkT24iOiIyMDIyLTA5LTEyVDA4OjQ0OjIx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2MTwvbj5cclxuICA8aW4+dHJ1ZTwvaW4+XHJcbiAgPG9zPjE2MTwvb3M+XHJcbiAgPHBzPjE2MTwvcHM+XHJcbjwvc3A+XHJcbjxlcD5cclxuICA8bj4xNzE8L24+XHJcbiAgPGluPnRydWU8L2luPlxyXG4gIDxvcz4xNzE8L29zPlxyXG4gIDxwcz4xNzE8L3BzPlxyXG48L2VwPlxyXG48b3M+MTYx4oCQMTcxPC9vcz4iLCJQZXJpb2RpY2FsIjp7IiRpZCI6IjEyIiwiJHR5cGUiOiJTd2lzc0FjYWRlbWljLkNpdGF2aS5QZXJpb2RpY2FsLCBTd2lzc0FjYWRlbWljLkNpdGF2aSIsIk5hbWUiOiJKb3VybmFsIG9mIGNocm9tYXRvZ3JhcGh5LiBCLCBBbmFseXRpY2FsIHRlY2hub2xvZ2llcyBpbiB0aGUgYmlvbWVkaWNhbCBhbmQgbGlmZSBzY2llbmNlcyIsIlBhZ2luYXRpb24iOjAsIlByb3RlY3RlZCI6ZmFsc2UsIkNyZWF0ZWRCeSI6Il9NYXJjIERhbmllbCBGZXJnZXIiLCJDcmVhdGVkT24iOiIyMDIyLTA5LTEyVDA4OjQ0OjIxIiwiTW9kaWZpZWRCeSI6Il9NYXJjIERhbmllbCBGZXJnZXIiLCJJZCI6IjZmM2JkYmY3LWZjOTItNDY1NC04OTQ1LWY4MGExMTJmMTAxNCIsIk1vZGlmaWVkT24iOiIyMDIyLTA5LTEyVDA4OjQ0OjIxIiwiUHJvamVjdCI6eyIkcmVmIjoiNSJ9fSwiUHVibGlzaGVycyI6W10sIlF1b3RhdGlvbnMiOltdLCJSYXRpbmciOjAsIlJlZmVyZW5jZVR5cGUiOiJKb3VybmFsQXJ0aWNsZSIsIlNob3J0VGl0bGUiOiJab2VybmVyLCBCYXRrYWkgZXQgYWwuIDIwMTIg4oCTIFNpbXVsdGFuZW91cyBVUExDLU1TL01TIHF1YW50aWZpY2F0aW9uIiwiU2hvcnRUaXRsZVVwZGF0ZVR5cGUiOjAsIlNvdXJjZU9mQmlibGlvZ3JhcGhpY0luZm9ybWF0aW9uIjoiQmliVGVYIiwiU3RhdGljSWRzIjpbIjViNzM4ZWY0LWRhYTQtNDVlZC05YWZkLWQ2YTJmOGUzODdhYSJdLCJUYWJsZU9mQ29udGVudHNDb21wbGV4aXR5IjowLCJUYWJsZU9mQ29udGVudHNTb3VyY2VUZXh0Rm9ybWF0IjowLCJUYXNrcyI6W10sIlRpdGxlIjoiU2ltdWx0YW5lb3VzIFVQTEMtTVMvTVMgcXVhbnRpZmljYXRpb24gb2YgdGhlIGVuZG9jYW5uYWJpbm9pZHMgMi1hcmFjaGlkb25veWwgZ2x5Y2Vyb2wgKDJBRyksIDEtYXJhY2hpZG9ub3lsIGdseWNlcm9sICgxQUcpLCBhbmQgYW5hbmRhbWlkZSBpbiBodW1hbiBwbGFzbWE6IG1pbmltaXphdGlvbiBvZiBtYXRyaXgtZWZmZWN0cywgMkFHLzFBRyBpc29tZXJpemF0aW9uIGFuZCBkZWdyYWRhdGlvbiBieSB0b2x1ZW5lIHNvbHZlbnQgZXh0cmFjdGlvbiIsIlRyYW5zbGF0b3JzIjpbXSwiVm9sdW1lIjoiODgzLTg4NCIsIlllYXIiOiIyMDEyIiwiWWVhclJlc29sdmVkIjoiMjAxMiIsIkNyZWF0ZWRCeSI6Il9NYXJjIERhbmllbCBGZXJnZXIiLCJDcmVhdGVkT24iOiIyMDIyLTA5LTEyVDA4OjQ0OjIxIiwiTW9kaWZpZWRCeSI6Il9NYXJjIERhbmllbCBGZXJnZXIiLCJJZCI6IjQ4N2RkODdkLTY0N2UtNDc4Yi05NWY2LTIwMDI0ZmQwZGRmNCIsIk1vZGlmaWVkT24iOiIyMDIyLTA5LTEyVDA4OjQ0OjIxIiwiUHJvamVjdCI6eyIkcmVmIjoiNSJ9fSwiVXNlTnVtYmVyaW5nVHlwZU9mUGFyZW50RG9jdW1lbnQiOmZhbHNlfSx7IiRpZCI6IjEzIiwiJHR5cGUiOiJTd2lzc0FjYWRlbWljLkNpdGF2aS5DaXRhdGlvbnMuV29yZFBsYWNlaG9sZGVyRW50cnksIFN3aXNzQWNhZGVtaWMuQ2l0YXZpIiwiSWQiOiIxMjc1NjY1NC04YTI3LTQ4MjMtYWY1Zi04NDcxY2I2MTJiZDEiLCJSYW5nZVN0YXJ0IjoyMCwiUmFuZ2VMZW5ndGgiOjIzLCJSZWZlcmVuY2VJZCI6IjE5MDA2MmI2LTRkZDMtNGM5ZC05Y2IzLTAxZjU1NzQ5NTYzNiIsIlJlZmVyZW5jZSI6eyIkaWQiOiIxNCIsIiR0eXBlIjoiU3dpc3NBY2FkZW1pYy5DaXRhdmkuUmVmZXJlbmNlLCBTd2lzc0FjYWRlbWljLkNpdGF2aSIsIkFic3RyYWN0Q29tcGxleGl0eSI6MCwiQWJzdHJhY3RTb3VyY2VUZXh0Rm9ybWF0IjowLCJBdXRob3JzIjpbeyIkaWQiOiIxNSIsIiR0eXBlIjoiU3dpc3NBY2FkZW1pYy5DaXRhdmkuUGVyc29uLCBTd2lzc0FjYWRlbWljLkNpdGF2aSIsIkZpcnN0TmFtZSI6IkpvaG4iLCJMYXN0TmFtZSI6IldpbGxpYW1zIiwiUHJvdGVjdGVkIjpmYWxzZSwiU2V4IjoyLCJDcmVhdGVkQnkiOiJfTWFyYyBEYW5pZWwgRmVyZ2VyIiwiQ3JlYXRlZE9uIjoiMjAyMi0xMC0wNlQyMTo1OTowNSIsIk1vZGlmaWVkQnkiOiJfTWFyYyBEYW5pZWwgRmVyZ2VyIiwiSWQiOiIwZWM2M2E1NS0wNjMyLTQyOTktODVkNi1lMzdkNTIzYzhhMTUiLCJNb2RpZmllZE9uIjoiMjAyMi0xMC0wNlQyMTo1OTowNSIsIlByb2plY3QiOnsiJHJlZiI6IjUifX0seyIkaWQiOiIxNiIsIiR0eXBlIjoiU3dpc3NBY2FkZW1pYy5DaXRhdmkuUGVyc29uLCBTd2lzc0FjYWRlbWljLkNpdGF2aSIsIkZpcnN0TmFtZSI6IkpvZGlBbm5lIiwiTGFzdE5hbWUiOiJXb29kIiwiUHJvdGVjdGVkIjpmYWxzZSwiU2V4IjowLCJDcmVhdGVkQnkiOiJfTWFyYyBEYW5pZWwgRmVyZ2VyIiwiQ3JlYXRlZE9uIjoiMjAyMi0xMC0wNlQyMTo1OTowNSIsIk1vZGlmaWVkQnkiOiJfTWFyYyBEYW5pZWwgRmVyZ2VyIiwiSWQiOiI5MWU1NTdkNi1hMmNhLTQ3MDUtODkzZC0wNzQ5MjI0M2U2YTAiLCJNb2RpZmllZE9uIjoiMjAyMi0xMC0wNlQyMTo1OTowNSIsIlByb2plY3QiOnsiJHJlZiI6IjUifX0seyIkaWQiOiIxNyIsIiR0eXBlIjoiU3dpc3NBY2FkZW1pYy5DaXRhdmkuUGVyc29uLCBTd2lzc0FjYWRlbWljLkNpdGF2aSIsIkZpcnN0TmFtZSI6Ikxha3NobWlwYXRoaSIsIkxhc3ROYW1lIjoiUGFuZGFyaW5hdGhhbiIsIlByb3RlY3RlZCI6ZmFsc2UsIlNleCI6MCwiQ3JlYXRlZEJ5IjoiX01hcmMgRGFuaWVsIEZlcmdlciIsIkNyZWF0ZWRPbiI6IjIwMjItMDktMTJUMTM6NTg6MDciLCJNb2RpZmllZEJ5IjoiX01hcmMgRGFuaWVsIEZlcmdlciIsIklkIjoiMDZiMjVjOWYtN2E5Ny00NDllLTkxODYtYjA4Njg3YmI3ZWI3IiwiTW9kaWZpZWRPbiI6IjIwMjItMDktMTJUMTM6NTg6MDciLCJQcm9qZWN0Ijp7IiRyZWYiOiI1In19LHsiJGlkIjoiMTgiLCIkdHlwZSI6IlN3aXNzQWNhZGVtaWMuQ2l0YXZpLlBlcnNvbiwgU3dpc3NBY2FkZW1pYy5DaXRhdmkiLCJGaXJzdE5hbWUiOiJEYXZpZCIsIkxhc3ROYW1lIjoiS2FyYW5pYW4iLCJNaWRkbGVOYW1lIjoiQS4iLCJQcm90ZWN0ZWQiOmZhbHNlLCJTZXgiOjIsIkNyZWF0ZWRCeSI6Il9NYXJjIERhbmllbCBGZXJnZXIiLCJDcmVhdGVkT24iOiIyMDIyLTEwLTA2VDIxOjU5OjA1IiwiTW9kaWZpZWRCeSI6Il9NYXJjIERhbmllbCBGZXJnZXIiLCJJZCI6IjdlMGI5ODk0LTk1MGEtNDQ2NS05YTEwLWI4ZTJjMjFlODYyZCIsIk1vZGlmaWVkT24iOiIyMDIyLTEwLTA2VDIxOjU5OjA1IiwiUHJvamVjdCI6eyIkcmVmIjoiNSJ9fSx7IiRpZCI6IjE5IiwiJHR5cGUiOiJTd2lzc0FjYWRlbWljLkNpdGF2aS5QZXJzb24sIFN3aXNzQWNhZGVtaWMuQ2l0YXZpIiwiRmlyc3ROYW1lIjoiQmVuIiwiTGFzdE5hbWUiOiJCYWhyIiwiTWlkZGxlTmFtZSI6IkEuIiwiUHJvdGVjdGVkIjpmYWxzZSwiU2V4IjoyLCJDcmVhdGVkQnkiOiJfTWFyYyBEYW5pZWwgRmVyZ2VyIiwiQ3JlYXRlZE9uIjoiMjAyMi0xMC0wNlQyMTo1OTowNSIsIk1vZGlmaWVkQnkiOiJfTWFyYyBEYW5pZWwgRmVyZ2VyIiwiSWQiOiI3ZjkzN2FlZi04YWM3LTQ0ZGMtYjk5Yi1jNjk5ZDk1NTA2MDAiLCJNb2RpZmllZE9uIjoiMjAyMi0xMC0wNlQyMTo1OTowNSIsIlByb2plY3QiOnsiJHJlZiI6IjUifX0seyIkaWQiOiIyMCIsIiR0eXBlIjoiU3dpc3NBY2FkZW1pYy5DaXRhdmkuUGVyc29uLCBTd2lzc0FjYWRlbWljLkNpdGF2aSIsIkZpcnN0TmFtZSI6IlBhdWwiLCJMYXN0TmFtZSI6IlZvdXJvcyIsIlByb3RlY3RlZCI6ZmFsc2UsIlNleCI6MiwiQ3JlYXRlZEJ5IjoiX01hcmMgRGFuaWVsIEZlcmdlciIsIkNyZWF0ZWRPbiI6IjIwMjItMDktMTJUMTM6NTg6MDciLCJNb2RpZmllZEJ5IjoiX01hcmMgRGFuaWVsIEZlcmdlciIsIklkIjoiZjFmNTE4NGQtMDgxNy00YjE4LWJjOTUtOTUxYmMwMDk4YWU4IiwiTW9kaWZpZWRPbiI6IjIwMjItMDktMTJUMTM6NTg6MDciLCJQcm9qZWN0Ijp7IiRyZWYiOiI1In19LHsiJGlkIjoiMjEiLCIkdHlwZSI6IlN3aXNzQWNhZGVtaWMuQ2l0YXZpLlBlcnNvbiwgU3dpc3NBY2FkZW1pYy5DaXRhdmkiLCJGaXJzdE5hbWUiOiJBbGV4YW5kcm9zIiwiTGFzdE5hbWUiOiJNYWtyaXlhbm5pcyIsIlByb3RlY3RlZCI6ZmFsc2UsIlNleCI6MiwiQ3JlYXRlZEJ5IjoiX01hcmMgRGFuaWVsIEZlcmdlciIsIkNyZWF0ZWRPbiI6IjIwMjItMDktMTJUMTM6NTg6MDciLCJNb2RpZmllZEJ5IjoiX01hcmMgRGFuaWVsIEZlcmdlciIsIklkIjoiZWFkYTQ5NzItZjViMi00NzM0LWFhNDQtZTJlN2VmYTI2MWFiIiwiTW9kaWZpZWRPbiI6IjIwMjItMDktMTJUMTM6NTg6MDciLCJQcm9qZWN0Ijp7IiRyZWYiOiI1In19XSwiQ2l0YXRpb25LZXlVcGRhdGVUeXBlIjowLCJDb2xsYWJvcmF0b3JzIjpbXSwiRGF0ZTIiOiIyOS4wNi4yMDA3IiwiRG9pIjoiMTAuMTAyMS9hYzA2MjQwODYiLCJFZGl0b3JzIjpbXSwiRXZhbHVhdGlvbkNvbXBsZXhpdHkiOjAsIkV2YWx1YXRpb25Tb3VyY2VUZXh0Rm9ybWF0IjowLCJHcm91cHMiOltdLCJIYXNMYWJlbDEiOmZhbHNlLCJIYXNMYWJlbDIiOmZhbHNlLCJLZXl3b3JkcyI6W10sIkxhbmd1YWdlIjoiZW5nIiwiTGFuZ3VhZ2VDb2RlIjoiZW4i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c2MDAzODQiLCJVcmlTdHJpbmciOiJodHRwOi8vd3d3Lm5jYmkubmxtLm5paC5nb3YvcHVibWVkLzE3NjAwMzg0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YXJjIERhbmllbCBGZXJnZXIiLCJDcmVhdGVkT24iOiIyMDIyLTEwLTA2VDIxOjU5OjA1IiwiTW9kaWZpZWRCeSI6Il9NYXJjIERhbmllbCBGZXJnZXIiLCJJZCI6IjM4NjNjYTRkLTFmZDEtNGFjNS05ZTEyLTQ0NzdiNzRkMTc1YSIsIk1vZGlmaWVkT24iOiIyMDIyLTEwLTA2VDIxOjU5OjA1IiwiUHJvamVjdCI6eyIkcmVmIjoiNSJ9fSx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yMS9hYzA2MjQwODYiLCJVcmlTdHJpbmciOiJodHRwczovL2RvaS5vcmcvMTAuMTAyMS9hYzA2MjQwODY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hcmMgRGFuaWVsIEZlcmdlciIsIkNyZWF0ZWRPbiI6IjIwMjItMTAtMDZUMjE6NTk6MDUiLCJNb2RpZmllZEJ5IjoiX01hcmMgRGFuaWVsIEZlcmdlciIsIklkIjoiNDI2ZWUzOTctMzdhYy00YzVjLWE2MjAtOTIyM2M1NWJmYjYyIiwiTW9kaWZpZWRPbiI6IjIwMjItMTAtMDZUMjE6NTk6MDUiLCJQcm9qZWN0Ijp7IiRyZWYiOiI1In19XSwiTnVtYmVyIjoiMTUiLCJPcmdhbml6YXRpb25zIjpbXSwiT3RoZXJzSW52b2x2ZWQiOltdLCJQYWdlUmFuZ2UiOiI8c3A+XHJcbiAgPG4+NTU4Mjwvbj5cclxuICA8aW4+dHJ1ZTwvaW4+XHJcbiAgPG9zPjU1ODI8L29zPlxyXG4gIDxwcz41NTgyPC9wcz5cclxuPC9zcD5cclxuPGVwPlxyXG4gIDxuPjU1OTM8L24+XHJcbiAgPGluPnRydWU8L2luPlxyXG4gIDxvcz41NTkzPC9vcz5cclxuICA8cHM+NTU5MzwvcHM+XHJcbjwvZXA+XHJcbjxvcz41NTgyLTkzPC9vcz4iLCJQZXJpb2RpY2FsIjp7IiRpZCI6IjI4IiwiJHR5cGUiOiJTd2lzc0FjYWRlbWljLkNpdGF2aS5QZXJpb2RpY2FsLCBTd2lzc0FjYWRlbWljLkNpdGF2aSIsIklzc24iOiIwMDAzLTI3MDAiLCJOYW1lIjoiQW5hbHl0aWNhbCBjaGVtaXN0cnkiLCJQYWdpbmF0aW9uIjowLCJQcm90ZWN0ZWQiOmZhbHNlLCJVc2VyQWJicmV2aWF0aW9uMSI6IkFuYWwgQ2hlbSIsIkNyZWF0ZWRCeSI6Il9NYXJjIERhbmllbCBGZXJnZXIiLCJDcmVhdGVkT24iOiIyMDIyLTEwLTA2VDIxOjU5OjA1IiwiTW9kaWZpZWRCeSI6Il9NYXJjIERhbmllbCBGZXJnZXIiLCJJZCI6IjBkNTA4YmVhLTg1OWMtNDQ2ZC1iM2E4LTkyNWFhOTQzMGZhMSIsIk1vZGlmaWVkT24iOiIyMDIyLTEwLTA2VDIxOjU5OjA1IiwiUHJvamVjdCI6eyIkcmVmIjoiNSJ9fSwiUHVibGlzaGVycyI6W10sIlB1Yk1lZElkIjoiMTc2MDAzODQiLCJRdW90YXRpb25zIjpbXSwiUmF0aW5nIjowLCJSZWZlcmVuY2VUeXBlIjoiSm91cm5hbEFydGljbGUiLCJTaG9ydFRpdGxlIjoiV2lsbGlhbXMsIFdvb2QgZXQgYWwuIDIwMDcg4oCTIFF1YW50aXRhdGl2ZSBtZXRob2QgZm9yIHRoZSBwcm9maWxpbmciLCJTaG9ydFRpdGxlVXBkYXRlVHlwZSI6MCwiU291cmNlT2ZCaWJsaW9ncmFwaGljSW5mb3JtYXRpb24iOiJQdWJNZWQiLCJTdGF0aWNJZHMiOlsiNTc2YTQ5NTEtODM2OC00ZmJmLTg2YTctMzMyMmE4MWUxNTA0Il0sIlRhYmxlT2ZDb250ZW50c0NvbXBsZXhpdHkiOjAsIlRhYmxlT2ZDb250ZW50c1NvdXJjZVRleHRGb3JtYXQiOjAsIlRhc2tzIjpbXSwiVGl0bGUiOiJRdWFudGl0YXRpdmUgbWV0aG9kIGZvciB0aGUgcHJvZmlsaW5nIG9mIHRoZSBlbmRvY2FubmFiaW5vaWQgbWV0YWJvbG9tZSBieSBMQy1hdG1vc3BoZXJpYyBwcmVzc3VyZSBjaGVtaWNhbCBpb25pemF0aW9uLU1TIiwiVHJhbnNsYXRvcnMiOltdLCJWb2x1bWUiOiI3OSIsIlllYXIiOiIyMDA3IiwiWWVhclJlc29sdmVkIjoiMjAwNyIsIkNyZWF0ZWRCeSI6Il9NYXJjIERhbmllbCBGZXJnZXIiLCJDcmVhdGVkT24iOiIyMDIyLTEwLTA2VDIxOjU5OjA1IiwiTW9kaWZpZWRCeSI6Il9BZG1pbmlzdHJhdGlvbiIsIklkIjoiMTkwMDYyYjYtNGRkMy00YzlkLTljYjMtMDFmNTU3NDk1NjM2IiwiTW9kaWZpZWRPbiI6IjIwMjMtMTAtMjRUMjM6NTM6MzAiLCJQcm9qZWN0Ijp7IiRyZWYiOiI1In19LCJVc2VOdW1iZXJpbmdUeXBlT2ZQYXJlbnREb2N1bWVudCI6ZmFsc2V9XSwiRm9ybWF0dGVkVGV4dCI6eyIkaWQiOiIyOSIsIkNvdW50IjoxLCJUZXh0VW5pdHMiOlt7IiRpZCI6IjMwIiwiRm9udFN0eWxlIjp7IiRpZCI6IjMxIiwiTmV1dHJhbCI6dHJ1ZX0sIlJlYWRpbmdPcmRlciI6MSwiVGV4dCI6Iihab2VybmVyIGV0IGFsLiAyMDEyOyBXaWxsaWFtcyBldCBhbC4gMjAwNykifV19LCJUYWciOiJDaXRhdmlQbGFjZWhvbGRlciNmZDQxYjAwYi0wODFlLTRmNDEtODFhMC1mZjlmNjA4ZmE0NTAiLCJUZXh0IjoiKFpvZXJuZXIgZXQgYWwuIDIwMTI7IFdpbGxpYW1zIGV0IGFsLiAyMDA3KSIsIldBSVZlcnNpb24iOiI2LjEyLjAuMCJ9}</w:instrText>
          </w:r>
          <w:r>
            <w:rPr>
              <w:rFonts w:ascii="Times New Roman" w:hAnsi="Times New Roman" w:cs="Times New Roman"/>
              <w:lang w:val="en-US"/>
            </w:rPr>
            <w:fldChar w:fldCharType="separate"/>
          </w:r>
          <w:r w:rsidRPr="00E833FA">
            <w:rPr>
              <w:rFonts w:ascii="Times New Roman" w:hAnsi="Times New Roman" w:cs="Times New Roman"/>
              <w:lang w:val="en-US"/>
            </w:rPr>
            <w:t>(Zoerner et al. 2012; Williams et al. 2007)</w:t>
          </w:r>
          <w:r>
            <w:rPr>
              <w:rFonts w:ascii="Times New Roman" w:hAnsi="Times New Roman" w:cs="Times New Roman"/>
              <w:lang w:val="en-US"/>
            </w:rPr>
            <w:fldChar w:fldCharType="end"/>
          </w:r>
        </w:sdtContent>
      </w:sdt>
      <w:r>
        <w:rPr>
          <w:rFonts w:ascii="Times New Roman" w:hAnsi="Times New Roman" w:cs="Times New Roman"/>
          <w:lang w:val="en-US"/>
        </w:rPr>
        <w:t xml:space="preserve">. </w:t>
      </w:r>
      <w:r w:rsidRPr="0042118D">
        <w:rPr>
          <w:rFonts w:ascii="Times New Roman" w:hAnsi="Times New Roman" w:cs="Times New Roman"/>
          <w:lang w:val="en-US"/>
        </w:rPr>
        <w:t>The instrument settings for nebulizer gas (Gas 1), turbogas (Gas 2), curtain gas, and collision gas were 70 psi, 55 psi, 40 psi, and medium, respectively. The Turbo V ESI source temperature was 600 °C, and the ionspray voltage was 5 kV. For all MRM transitions the values for the entrance potential and the cell exit potential were 10 V and 8 V, respectively. The collision energies ranged from 17 to 30 V, the declustering potentials from 70 to 110</w:t>
      </w:r>
      <w:r>
        <w:rPr>
          <w:rFonts w:ascii="Times New Roman" w:hAnsi="Times New Roman" w:cs="Times New Roman"/>
          <w:lang w:val="en-US"/>
        </w:rPr>
        <w:t xml:space="preserve"> </w:t>
      </w:r>
      <w:r w:rsidRPr="0042118D">
        <w:rPr>
          <w:rFonts w:ascii="Times New Roman" w:hAnsi="Times New Roman" w:cs="Times New Roman"/>
          <w:lang w:val="en-US"/>
        </w:rPr>
        <w:t>V.</w:t>
      </w:r>
    </w:p>
    <w:p w14:paraId="1472349B" w14:textId="77777777" w:rsidR="005B09C3" w:rsidRPr="0042118D" w:rsidRDefault="005B09C3" w:rsidP="005B09C3">
      <w:pPr>
        <w:spacing w:line="480" w:lineRule="auto"/>
        <w:jc w:val="both"/>
        <w:rPr>
          <w:rFonts w:ascii="Times New Roman" w:hAnsi="Times New Roman" w:cs="Times New Roman"/>
          <w:lang w:val="en-US"/>
        </w:rPr>
      </w:pPr>
      <w:r w:rsidRPr="0042118D">
        <w:rPr>
          <w:rFonts w:ascii="Times New Roman" w:hAnsi="Times New Roman" w:cs="Times New Roman"/>
          <w:lang w:val="en-US"/>
        </w:rPr>
        <w:lastRenderedPageBreak/>
        <w:t>The LC chromatogram peaks of endogenous endocannabinoids and deuterated internal standards were integrated using the MultiQuant 3.0.2 software (SCIEX). Endogenous endocannabinoids were quantified on the basis of external calibration curves which were calculated from LC-MS/MS measurements of serially diluted synthetic 2-arachidonoyl glycerol and arachidonoyl ethanolamide standard solutions within the range of 0.0 to 42.3 pmol on column. To each dilution fixed amounts of the deuterated internal standards were added. The standard calibration curves were plotted based on molar concentration versus peak area ratio of endocannabinoid standards to deuterated internal standards. Linearity and correlation coefficients (R2) of the calibration curves were obtained via linear regression analysis. R2 of the calibration curves were &gt;0.99. The calculated amounts of endogenous ethanolamides were normalized to the volume of the plasma sample.</w:t>
      </w:r>
    </w:p>
    <w:p w14:paraId="7C58CC20" w14:textId="77777777" w:rsidR="005B09C3" w:rsidRDefault="005B09C3" w:rsidP="005B09C3">
      <w:pPr>
        <w:spacing w:line="480" w:lineRule="auto"/>
        <w:rPr>
          <w:rFonts w:ascii="Times New Roman" w:hAnsi="Times New Roman" w:cs="Times New Roman"/>
          <w:sz w:val="24"/>
          <w:szCs w:val="24"/>
          <w:lang w:val="en-US"/>
        </w:rPr>
      </w:pPr>
    </w:p>
    <w:p w14:paraId="759BD774" w14:textId="77777777" w:rsidR="005B09C3" w:rsidRDefault="005B09C3" w:rsidP="005B09C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6A56E0E" w14:textId="77777777" w:rsidR="005B09C3" w:rsidRPr="002F2153" w:rsidRDefault="005B09C3" w:rsidP="005B09C3">
      <w:pPr>
        <w:rPr>
          <w:rFonts w:ascii="Times New Roman" w:hAnsi="Times New Roman" w:cs="Times New Roman"/>
          <w:b/>
          <w:bCs/>
          <w:sz w:val="26"/>
          <w:szCs w:val="26"/>
          <w:lang w:val="en-US"/>
        </w:rPr>
      </w:pPr>
      <w:r w:rsidRPr="002F2153">
        <w:rPr>
          <w:rFonts w:ascii="Times New Roman" w:hAnsi="Times New Roman" w:cs="Times New Roman"/>
          <w:b/>
          <w:bCs/>
          <w:sz w:val="26"/>
          <w:szCs w:val="26"/>
          <w:lang w:val="en-US"/>
        </w:rPr>
        <w:lastRenderedPageBreak/>
        <w:t>Supplemental Tables</w:t>
      </w:r>
    </w:p>
    <w:p w14:paraId="437C0519" w14:textId="77777777" w:rsidR="005B09C3" w:rsidRPr="00DE28AC" w:rsidRDefault="005B09C3" w:rsidP="005B09C3">
      <w:pPr>
        <w:pStyle w:val="Beschriftung"/>
        <w:keepNext/>
        <w:ind w:firstLine="0"/>
        <w:rPr>
          <w:rFonts w:ascii="Times New Roman" w:hAnsi="Times New Roman"/>
          <w:b w:val="0"/>
          <w:lang w:val="en-US"/>
        </w:rPr>
      </w:pPr>
      <w:r>
        <w:rPr>
          <w:rFonts w:ascii="Times New Roman" w:hAnsi="Times New Roman"/>
          <w:lang w:val="en-US"/>
        </w:rPr>
        <w:t xml:space="preserve">Supplemental </w:t>
      </w:r>
      <w:r w:rsidRPr="00DE28AC">
        <w:rPr>
          <w:rFonts w:ascii="Times New Roman" w:hAnsi="Times New Roman"/>
          <w:lang w:val="en-US"/>
        </w:rPr>
        <w:t xml:space="preserve">Table </w:t>
      </w:r>
      <w:r>
        <w:rPr>
          <w:rFonts w:ascii="Times New Roman" w:hAnsi="Times New Roman"/>
          <w:lang w:val="en-US"/>
        </w:rPr>
        <w:t>1</w:t>
      </w:r>
      <w:r w:rsidRPr="00DE28AC">
        <w:rPr>
          <w:rFonts w:ascii="Times New Roman" w:hAnsi="Times New Roman"/>
          <w:b w:val="0"/>
          <w:lang w:val="en-US"/>
        </w:rPr>
        <w:t xml:space="preserve">. </w:t>
      </w:r>
      <w:r>
        <w:rPr>
          <w:rFonts w:ascii="Times New Roman" w:hAnsi="Times New Roman"/>
          <w:b w:val="0"/>
          <w:lang w:val="en-US"/>
        </w:rPr>
        <w:t xml:space="preserve">Associations between clinical characteristics and endocannabinoids </w:t>
      </w:r>
      <w:r>
        <w:rPr>
          <w:rFonts w:ascii="Times New Roman" w:hAnsi="Times New Roman"/>
          <w:b w:val="0"/>
          <w:lang w:val="en-US"/>
        </w:rPr>
        <w:br/>
        <w:t xml:space="preserve">(NSSI patients </w:t>
      </w:r>
      <w:r w:rsidRPr="0011738B">
        <w:rPr>
          <w:rFonts w:ascii="Times New Roman" w:hAnsi="Times New Roman"/>
          <w:b w:val="0"/>
          <w:i/>
          <w:iCs/>
          <w:lang w:val="en-US"/>
        </w:rPr>
        <w:t>n</w:t>
      </w:r>
      <w:r>
        <w:rPr>
          <w:rFonts w:ascii="Times New Roman" w:hAnsi="Times New Roman"/>
          <w:b w:val="0"/>
          <w:lang w:val="en-US"/>
        </w:rPr>
        <w:t>=110)</w:t>
      </w:r>
    </w:p>
    <w:tbl>
      <w:tblPr>
        <w:tblpPr w:leftFromText="180" w:rightFromText="180" w:vertAnchor="text" w:horzAnchor="margin" w:tblpXSpec="center" w:tblpY="274"/>
        <w:tblW w:w="9333" w:type="dxa"/>
        <w:tblBorders>
          <w:top w:val="single" w:sz="12" w:space="0" w:color="auto"/>
          <w:insideH w:val="single" w:sz="4" w:space="0" w:color="auto"/>
        </w:tblBorders>
        <w:tblLayout w:type="fixed"/>
        <w:tblLook w:val="04A0" w:firstRow="1" w:lastRow="0" w:firstColumn="1" w:lastColumn="0" w:noHBand="0" w:noVBand="1"/>
      </w:tblPr>
      <w:tblGrid>
        <w:gridCol w:w="2636"/>
        <w:gridCol w:w="1843"/>
        <w:gridCol w:w="1843"/>
        <w:gridCol w:w="1843"/>
        <w:gridCol w:w="1168"/>
      </w:tblGrid>
      <w:tr w:rsidR="005B09C3" w:rsidRPr="00DE28AC" w14:paraId="3109C09B" w14:textId="77777777" w:rsidTr="0086417A">
        <w:tc>
          <w:tcPr>
            <w:tcW w:w="2636" w:type="dxa"/>
            <w:tcBorders>
              <w:top w:val="single" w:sz="8" w:space="0" w:color="auto"/>
              <w:bottom w:val="single" w:sz="8" w:space="0" w:color="auto"/>
              <w:right w:val="nil"/>
            </w:tcBorders>
            <w:shd w:val="clear" w:color="auto" w:fill="auto"/>
          </w:tcPr>
          <w:p w14:paraId="07DC6D39"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Variable</w:t>
            </w:r>
          </w:p>
        </w:tc>
        <w:tc>
          <w:tcPr>
            <w:tcW w:w="1843" w:type="dxa"/>
            <w:tcBorders>
              <w:top w:val="single" w:sz="8" w:space="0" w:color="auto"/>
              <w:bottom w:val="single" w:sz="8" w:space="0" w:color="auto"/>
              <w:right w:val="nil"/>
            </w:tcBorders>
          </w:tcPr>
          <w:p w14:paraId="2E56CEB8" w14:textId="77777777" w:rsidR="005B09C3" w:rsidRPr="00DE28AC" w:rsidRDefault="005B09C3" w:rsidP="0086417A">
            <w:pPr>
              <w:spacing w:after="0" w:line="240" w:lineRule="auto"/>
              <w:rPr>
                <w:rFonts w:ascii="Times New Roman" w:hAnsi="Times New Roman" w:cs="Times New Roman"/>
                <w:sz w:val="20"/>
                <w:lang w:val="en-GB"/>
              </w:rPr>
            </w:pPr>
          </w:p>
        </w:tc>
        <w:tc>
          <w:tcPr>
            <w:tcW w:w="3686" w:type="dxa"/>
            <w:gridSpan w:val="2"/>
            <w:tcBorders>
              <w:top w:val="single" w:sz="8" w:space="0" w:color="auto"/>
              <w:left w:val="nil"/>
              <w:bottom w:val="single" w:sz="8" w:space="0" w:color="auto"/>
              <w:right w:val="nil"/>
            </w:tcBorders>
            <w:shd w:val="clear" w:color="auto" w:fill="auto"/>
            <w:vAlign w:val="bottom"/>
          </w:tcPr>
          <w:p w14:paraId="5345265C" w14:textId="77777777" w:rsidR="005B09C3" w:rsidRPr="009C55C3" w:rsidRDefault="005B09C3" w:rsidP="0086417A">
            <w:pPr>
              <w:spacing w:after="0" w:line="240" w:lineRule="auto"/>
              <w:rPr>
                <w:rFonts w:ascii="Times New Roman" w:hAnsi="Times New Roman" w:cs="Times New Roman"/>
                <w:b/>
                <w:bCs/>
                <w:sz w:val="20"/>
                <w:lang w:val="en-GB"/>
              </w:rPr>
            </w:pPr>
            <w:r w:rsidRPr="009C55C3">
              <w:rPr>
                <w:rFonts w:ascii="Times New Roman" w:hAnsi="Times New Roman" w:cs="Times New Roman"/>
                <w:b/>
                <w:bCs/>
                <w:sz w:val="20"/>
                <w:lang w:val="en-GB"/>
              </w:rPr>
              <w:t>AEA</w:t>
            </w:r>
          </w:p>
        </w:tc>
        <w:tc>
          <w:tcPr>
            <w:tcW w:w="1168" w:type="dxa"/>
            <w:tcBorders>
              <w:top w:val="single" w:sz="8" w:space="0" w:color="auto"/>
              <w:left w:val="nil"/>
              <w:bottom w:val="single" w:sz="8" w:space="0" w:color="auto"/>
            </w:tcBorders>
            <w:shd w:val="clear" w:color="auto" w:fill="auto"/>
            <w:vAlign w:val="bottom"/>
          </w:tcPr>
          <w:p w14:paraId="1EDD7622" w14:textId="77777777" w:rsidR="005B09C3" w:rsidRPr="009C55C3" w:rsidRDefault="005B09C3" w:rsidP="0086417A">
            <w:pPr>
              <w:tabs>
                <w:tab w:val="left" w:pos="505"/>
              </w:tabs>
              <w:spacing w:after="0" w:line="240" w:lineRule="auto"/>
              <w:rPr>
                <w:rFonts w:ascii="Times New Roman" w:hAnsi="Times New Roman" w:cs="Times New Roman"/>
                <w:b/>
                <w:bCs/>
                <w:sz w:val="20"/>
                <w:lang w:val="en-GB"/>
              </w:rPr>
            </w:pPr>
            <w:r w:rsidRPr="009C55C3">
              <w:rPr>
                <w:rFonts w:ascii="Times New Roman" w:hAnsi="Times New Roman" w:cs="Times New Roman"/>
                <w:b/>
                <w:bCs/>
                <w:sz w:val="20"/>
                <w:lang w:val="en-GB"/>
              </w:rPr>
              <w:t>2-AG</w:t>
            </w:r>
          </w:p>
        </w:tc>
      </w:tr>
      <w:tr w:rsidR="005B09C3" w:rsidRPr="00DE28AC" w14:paraId="23890D0E" w14:textId="77777777" w:rsidTr="0086417A">
        <w:trPr>
          <w:trHeight w:val="287"/>
        </w:trPr>
        <w:tc>
          <w:tcPr>
            <w:tcW w:w="2636" w:type="dxa"/>
            <w:tcBorders>
              <w:top w:val="single" w:sz="8" w:space="0" w:color="auto"/>
              <w:bottom w:val="nil"/>
              <w:right w:val="nil"/>
            </w:tcBorders>
            <w:shd w:val="clear" w:color="auto" w:fill="auto"/>
          </w:tcPr>
          <w:p w14:paraId="5E2ED45F" w14:textId="77777777" w:rsidR="005B09C3" w:rsidRPr="00DE28AC" w:rsidRDefault="005B09C3" w:rsidP="0086417A">
            <w:pPr>
              <w:spacing w:after="0" w:line="240" w:lineRule="auto"/>
              <w:rPr>
                <w:rFonts w:ascii="Times New Roman" w:hAnsi="Times New Roman" w:cs="Times New Roman"/>
                <w:sz w:val="20"/>
                <w:lang w:val="en-GB"/>
              </w:rPr>
            </w:pPr>
          </w:p>
        </w:tc>
        <w:tc>
          <w:tcPr>
            <w:tcW w:w="1843" w:type="dxa"/>
            <w:tcBorders>
              <w:top w:val="single" w:sz="8" w:space="0" w:color="auto"/>
              <w:bottom w:val="nil"/>
              <w:right w:val="nil"/>
            </w:tcBorders>
          </w:tcPr>
          <w:p w14:paraId="45962717"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ß</w:t>
            </w:r>
          </w:p>
        </w:tc>
        <w:tc>
          <w:tcPr>
            <w:tcW w:w="1843" w:type="dxa"/>
            <w:tcBorders>
              <w:top w:val="single" w:sz="8" w:space="0" w:color="auto"/>
              <w:left w:val="nil"/>
              <w:bottom w:val="nil"/>
              <w:right w:val="nil"/>
            </w:tcBorders>
            <w:shd w:val="clear" w:color="auto" w:fill="auto"/>
          </w:tcPr>
          <w:p w14:paraId="2C666A62" w14:textId="77777777" w:rsidR="005B09C3" w:rsidRPr="00A67B75" w:rsidRDefault="005B09C3" w:rsidP="0086417A">
            <w:pPr>
              <w:spacing w:after="0" w:line="240" w:lineRule="auto"/>
              <w:jc w:val="center"/>
              <w:rPr>
                <w:rFonts w:ascii="Times New Roman" w:hAnsi="Times New Roman" w:cs="Times New Roman"/>
                <w:i/>
                <w:iCs/>
                <w:sz w:val="20"/>
                <w:lang w:val="en-GB"/>
              </w:rPr>
            </w:pPr>
            <w:r w:rsidRPr="00A67B75">
              <w:rPr>
                <w:rFonts w:ascii="Times New Roman" w:hAnsi="Times New Roman" w:cs="Times New Roman"/>
                <w:i/>
                <w:iCs/>
                <w:sz w:val="20"/>
                <w:lang w:val="en-GB"/>
              </w:rPr>
              <w:t>p</w:t>
            </w:r>
          </w:p>
        </w:tc>
        <w:tc>
          <w:tcPr>
            <w:tcW w:w="1843" w:type="dxa"/>
            <w:tcBorders>
              <w:top w:val="single" w:sz="8" w:space="0" w:color="auto"/>
              <w:left w:val="nil"/>
              <w:bottom w:val="nil"/>
              <w:right w:val="nil"/>
            </w:tcBorders>
            <w:shd w:val="clear" w:color="auto" w:fill="auto"/>
          </w:tcPr>
          <w:p w14:paraId="700C00F3"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ß</w:t>
            </w:r>
          </w:p>
        </w:tc>
        <w:tc>
          <w:tcPr>
            <w:tcW w:w="1168" w:type="dxa"/>
            <w:tcBorders>
              <w:top w:val="single" w:sz="8" w:space="0" w:color="auto"/>
              <w:left w:val="nil"/>
              <w:bottom w:val="nil"/>
            </w:tcBorders>
            <w:shd w:val="clear" w:color="auto" w:fill="auto"/>
          </w:tcPr>
          <w:p w14:paraId="178D51D5" w14:textId="77777777" w:rsidR="005B09C3" w:rsidRPr="00A67B75" w:rsidRDefault="005B09C3" w:rsidP="0086417A">
            <w:pPr>
              <w:spacing w:after="0" w:line="240" w:lineRule="auto"/>
              <w:jc w:val="right"/>
              <w:rPr>
                <w:rFonts w:ascii="Times New Roman" w:hAnsi="Times New Roman" w:cs="Times New Roman"/>
                <w:i/>
                <w:iCs/>
                <w:sz w:val="20"/>
                <w:lang w:val="en-GB"/>
              </w:rPr>
            </w:pPr>
            <w:r w:rsidRPr="00A67B75">
              <w:rPr>
                <w:rFonts w:ascii="Times New Roman" w:hAnsi="Times New Roman" w:cs="Times New Roman"/>
                <w:i/>
                <w:iCs/>
                <w:sz w:val="20"/>
                <w:lang w:val="en-GB"/>
              </w:rPr>
              <w:t>p</w:t>
            </w:r>
          </w:p>
        </w:tc>
      </w:tr>
      <w:tr w:rsidR="005B09C3" w:rsidRPr="00DE28AC" w14:paraId="5BEA231A" w14:textId="77777777" w:rsidTr="0086417A">
        <w:trPr>
          <w:trHeight w:val="267"/>
        </w:trPr>
        <w:tc>
          <w:tcPr>
            <w:tcW w:w="2636" w:type="dxa"/>
            <w:tcBorders>
              <w:top w:val="nil"/>
              <w:bottom w:val="nil"/>
              <w:right w:val="nil"/>
            </w:tcBorders>
            <w:shd w:val="clear" w:color="auto" w:fill="auto"/>
          </w:tcPr>
          <w:p w14:paraId="5BC6A029"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Episodes of Self-Harm (6 months)</w:t>
            </w:r>
          </w:p>
        </w:tc>
        <w:tc>
          <w:tcPr>
            <w:tcW w:w="1843" w:type="dxa"/>
            <w:tcBorders>
              <w:top w:val="nil"/>
              <w:bottom w:val="nil"/>
              <w:right w:val="nil"/>
            </w:tcBorders>
          </w:tcPr>
          <w:p w14:paraId="6DFB2912"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-0.001</w:t>
            </w:r>
          </w:p>
        </w:tc>
        <w:tc>
          <w:tcPr>
            <w:tcW w:w="1843" w:type="dxa"/>
            <w:tcBorders>
              <w:top w:val="nil"/>
              <w:left w:val="nil"/>
              <w:bottom w:val="nil"/>
              <w:right w:val="nil"/>
            </w:tcBorders>
            <w:shd w:val="clear" w:color="auto" w:fill="auto"/>
          </w:tcPr>
          <w:p w14:paraId="5763921F"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270</w:t>
            </w:r>
          </w:p>
        </w:tc>
        <w:tc>
          <w:tcPr>
            <w:tcW w:w="1843" w:type="dxa"/>
            <w:tcBorders>
              <w:top w:val="nil"/>
              <w:left w:val="nil"/>
              <w:bottom w:val="nil"/>
              <w:right w:val="nil"/>
            </w:tcBorders>
            <w:shd w:val="clear" w:color="auto" w:fill="auto"/>
          </w:tcPr>
          <w:p w14:paraId="21E98F66"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-0.001</w:t>
            </w:r>
          </w:p>
        </w:tc>
        <w:tc>
          <w:tcPr>
            <w:tcW w:w="1168" w:type="dxa"/>
            <w:tcBorders>
              <w:top w:val="nil"/>
              <w:left w:val="nil"/>
              <w:bottom w:val="nil"/>
            </w:tcBorders>
            <w:shd w:val="clear" w:color="auto" w:fill="auto"/>
          </w:tcPr>
          <w:p w14:paraId="182EF142" w14:textId="77777777" w:rsidR="005B09C3" w:rsidRPr="00DE28AC" w:rsidRDefault="005B09C3" w:rsidP="0086417A">
            <w:pPr>
              <w:spacing w:after="0" w:line="240" w:lineRule="auto"/>
              <w:jc w:val="right"/>
              <w:rPr>
                <w:rFonts w:ascii="Times New Roman" w:hAnsi="Times New Roman" w:cs="Times New Roman"/>
                <w:sz w:val="20"/>
                <w:lang w:val="en-GB"/>
              </w:rPr>
            </w:pPr>
            <w:r>
              <w:rPr>
                <w:rFonts w:ascii="Times New Roman" w:hAnsi="Times New Roman" w:cs="Times New Roman"/>
                <w:sz w:val="20"/>
                <w:lang w:val="en-GB"/>
              </w:rPr>
              <w:t>0.501</w:t>
            </w:r>
          </w:p>
        </w:tc>
      </w:tr>
      <w:tr w:rsidR="005B09C3" w:rsidRPr="00DE28AC" w14:paraId="1C1D54CC" w14:textId="77777777" w:rsidTr="0086417A">
        <w:trPr>
          <w:trHeight w:val="267"/>
        </w:trPr>
        <w:tc>
          <w:tcPr>
            <w:tcW w:w="2636" w:type="dxa"/>
            <w:tcBorders>
              <w:top w:val="nil"/>
              <w:bottom w:val="nil"/>
              <w:right w:val="nil"/>
            </w:tcBorders>
            <w:shd w:val="clear" w:color="auto" w:fill="auto"/>
          </w:tcPr>
          <w:p w14:paraId="40518A24" w14:textId="77777777" w:rsidR="005B09C3" w:rsidRPr="009C55C3"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Age of first Self-Harm</w:t>
            </w:r>
          </w:p>
        </w:tc>
        <w:tc>
          <w:tcPr>
            <w:tcW w:w="1843" w:type="dxa"/>
            <w:tcBorders>
              <w:top w:val="nil"/>
              <w:bottom w:val="nil"/>
              <w:right w:val="nil"/>
            </w:tcBorders>
          </w:tcPr>
          <w:p w14:paraId="132D5DEC" w14:textId="77777777" w:rsidR="005B09C3" w:rsidRPr="009C55C3"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0.004</w:t>
            </w:r>
          </w:p>
        </w:tc>
        <w:tc>
          <w:tcPr>
            <w:tcW w:w="1843" w:type="dxa"/>
            <w:tcBorders>
              <w:top w:val="nil"/>
              <w:left w:val="nil"/>
              <w:bottom w:val="nil"/>
              <w:right w:val="nil"/>
            </w:tcBorders>
            <w:shd w:val="clear" w:color="auto" w:fill="auto"/>
          </w:tcPr>
          <w:p w14:paraId="4E78EE37" w14:textId="77777777" w:rsidR="005B09C3" w:rsidRPr="009C55C3"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0.759</w:t>
            </w:r>
          </w:p>
        </w:tc>
        <w:tc>
          <w:tcPr>
            <w:tcW w:w="1843" w:type="dxa"/>
            <w:tcBorders>
              <w:top w:val="nil"/>
              <w:left w:val="nil"/>
              <w:bottom w:val="nil"/>
              <w:right w:val="nil"/>
            </w:tcBorders>
            <w:shd w:val="clear" w:color="auto" w:fill="auto"/>
          </w:tcPr>
          <w:p w14:paraId="105798C3" w14:textId="77777777" w:rsidR="005B09C3" w:rsidRPr="009C55C3"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0.014</w:t>
            </w:r>
          </w:p>
        </w:tc>
        <w:tc>
          <w:tcPr>
            <w:tcW w:w="1168" w:type="dxa"/>
            <w:tcBorders>
              <w:top w:val="nil"/>
              <w:left w:val="nil"/>
              <w:bottom w:val="nil"/>
            </w:tcBorders>
            <w:shd w:val="clear" w:color="auto" w:fill="auto"/>
          </w:tcPr>
          <w:p w14:paraId="0B8C3015" w14:textId="77777777" w:rsidR="005B09C3" w:rsidRPr="00DE28AC" w:rsidRDefault="005B09C3" w:rsidP="0086417A">
            <w:pPr>
              <w:spacing w:after="0" w:line="240" w:lineRule="auto"/>
              <w:jc w:val="right"/>
              <w:rPr>
                <w:rFonts w:ascii="Times New Roman" w:hAnsi="Times New Roman" w:cs="Times New Roman"/>
                <w:sz w:val="20"/>
                <w:lang w:val="en-GB"/>
              </w:rPr>
            </w:pPr>
            <w:r>
              <w:rPr>
                <w:rFonts w:ascii="Times New Roman" w:hAnsi="Times New Roman" w:cs="Times New Roman"/>
                <w:sz w:val="20"/>
                <w:lang w:val="en-GB"/>
              </w:rPr>
              <w:t>0.568</w:t>
            </w:r>
          </w:p>
        </w:tc>
      </w:tr>
      <w:tr w:rsidR="005B09C3" w:rsidRPr="00DE28AC" w14:paraId="35C133FB" w14:textId="77777777" w:rsidTr="0086417A">
        <w:trPr>
          <w:trHeight w:val="267"/>
        </w:trPr>
        <w:tc>
          <w:tcPr>
            <w:tcW w:w="2636" w:type="dxa"/>
            <w:tcBorders>
              <w:top w:val="nil"/>
              <w:bottom w:val="nil"/>
              <w:right w:val="nil"/>
            </w:tcBorders>
            <w:shd w:val="clear" w:color="auto" w:fill="auto"/>
          </w:tcPr>
          <w:p w14:paraId="2C4ACE4F" w14:textId="77777777" w:rsidR="005B09C3" w:rsidRPr="00DE28AC" w:rsidRDefault="005B09C3" w:rsidP="0086417A">
            <w:pPr>
              <w:spacing w:after="0" w:line="240" w:lineRule="auto"/>
              <w:rPr>
                <w:rFonts w:ascii="Times New Roman" w:hAnsi="Times New Roman" w:cs="Times New Roman"/>
                <w:sz w:val="20"/>
                <w:lang w:val="en-GB"/>
              </w:rPr>
            </w:pPr>
            <w:r>
              <w:rPr>
                <w:rFonts w:ascii="Times New Roman" w:hAnsi="Times New Roman" w:cs="Times New Roman"/>
                <w:sz w:val="20"/>
                <w:lang w:val="en-GB"/>
              </w:rPr>
              <w:t>Duration of Self-Harm</w:t>
            </w:r>
          </w:p>
        </w:tc>
        <w:tc>
          <w:tcPr>
            <w:tcW w:w="1843" w:type="dxa"/>
            <w:tcBorders>
              <w:top w:val="nil"/>
              <w:bottom w:val="nil"/>
              <w:right w:val="nil"/>
            </w:tcBorders>
          </w:tcPr>
          <w:p w14:paraId="4CD96904" w14:textId="77777777" w:rsidR="005B09C3"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-0.004</w:t>
            </w:r>
          </w:p>
        </w:tc>
        <w:tc>
          <w:tcPr>
            <w:tcW w:w="1843" w:type="dxa"/>
            <w:tcBorders>
              <w:top w:val="nil"/>
              <w:left w:val="nil"/>
              <w:bottom w:val="nil"/>
              <w:right w:val="nil"/>
            </w:tcBorders>
            <w:shd w:val="clear" w:color="auto" w:fill="auto"/>
          </w:tcPr>
          <w:p w14:paraId="4B9EA0C2" w14:textId="77777777" w:rsidR="005B09C3"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0.739</w:t>
            </w:r>
          </w:p>
        </w:tc>
        <w:tc>
          <w:tcPr>
            <w:tcW w:w="1843" w:type="dxa"/>
            <w:tcBorders>
              <w:top w:val="nil"/>
              <w:left w:val="nil"/>
              <w:bottom w:val="nil"/>
              <w:right w:val="nil"/>
            </w:tcBorders>
            <w:shd w:val="clear" w:color="auto" w:fill="auto"/>
          </w:tcPr>
          <w:p w14:paraId="1F8A184E" w14:textId="77777777" w:rsidR="005B09C3"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-0.016</w:t>
            </w:r>
          </w:p>
        </w:tc>
        <w:tc>
          <w:tcPr>
            <w:tcW w:w="1168" w:type="dxa"/>
            <w:tcBorders>
              <w:top w:val="nil"/>
              <w:left w:val="nil"/>
              <w:bottom w:val="nil"/>
            </w:tcBorders>
            <w:shd w:val="clear" w:color="auto" w:fill="auto"/>
          </w:tcPr>
          <w:p w14:paraId="0FD33C69" w14:textId="77777777" w:rsidR="005B09C3" w:rsidRDefault="005B09C3" w:rsidP="0086417A">
            <w:pPr>
              <w:spacing w:after="0" w:line="240" w:lineRule="auto"/>
              <w:jc w:val="right"/>
              <w:rPr>
                <w:rFonts w:ascii="Times New Roman" w:hAnsi="Times New Roman" w:cs="Times New Roman"/>
                <w:sz w:val="20"/>
                <w:lang w:val="en-GB"/>
              </w:rPr>
            </w:pPr>
            <w:r>
              <w:rPr>
                <w:rFonts w:ascii="Times New Roman" w:hAnsi="Times New Roman" w:cs="Times New Roman"/>
                <w:sz w:val="20"/>
                <w:lang w:val="en-GB"/>
              </w:rPr>
              <w:t>0.483</w:t>
            </w:r>
          </w:p>
        </w:tc>
      </w:tr>
      <w:tr w:rsidR="005B09C3" w:rsidRPr="00DE28AC" w14:paraId="0F797B06" w14:textId="77777777" w:rsidTr="0086417A">
        <w:trPr>
          <w:trHeight w:val="267"/>
        </w:trPr>
        <w:tc>
          <w:tcPr>
            <w:tcW w:w="2636" w:type="dxa"/>
            <w:tcBorders>
              <w:top w:val="nil"/>
              <w:bottom w:val="nil"/>
              <w:right w:val="nil"/>
            </w:tcBorders>
            <w:shd w:val="clear" w:color="auto" w:fill="auto"/>
          </w:tcPr>
          <w:p w14:paraId="4FF3E1A0" w14:textId="77777777" w:rsidR="005B09C3" w:rsidRPr="00DE28AC" w:rsidRDefault="005B09C3" w:rsidP="0086417A">
            <w:pPr>
              <w:spacing w:after="0" w:line="240" w:lineRule="auto"/>
              <w:rPr>
                <w:rFonts w:ascii="Times New Roman" w:hAnsi="Times New Roman" w:cs="Times New Roman"/>
                <w:sz w:val="20"/>
                <w:lang w:val="en-GB"/>
              </w:rPr>
            </w:pPr>
            <w:r>
              <w:rPr>
                <w:rFonts w:ascii="Times New Roman" w:hAnsi="Times New Roman" w:cs="Times New Roman"/>
                <w:sz w:val="20"/>
                <w:lang w:val="en-GB"/>
              </w:rPr>
              <w:t>B</w:t>
            </w:r>
            <w:r w:rsidRPr="00DE28AC">
              <w:rPr>
                <w:rFonts w:ascii="Times New Roman" w:hAnsi="Times New Roman" w:cs="Times New Roman"/>
                <w:sz w:val="20"/>
                <w:lang w:val="en-GB"/>
              </w:rPr>
              <w:t>PD-Criteria</w:t>
            </w:r>
          </w:p>
        </w:tc>
        <w:tc>
          <w:tcPr>
            <w:tcW w:w="1843" w:type="dxa"/>
            <w:tcBorders>
              <w:top w:val="nil"/>
              <w:bottom w:val="nil"/>
              <w:right w:val="nil"/>
            </w:tcBorders>
          </w:tcPr>
          <w:p w14:paraId="5A238EDD"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-0.017</w:t>
            </w:r>
          </w:p>
        </w:tc>
        <w:tc>
          <w:tcPr>
            <w:tcW w:w="1843" w:type="dxa"/>
            <w:tcBorders>
              <w:top w:val="nil"/>
              <w:left w:val="nil"/>
              <w:bottom w:val="nil"/>
              <w:right w:val="nil"/>
            </w:tcBorders>
            <w:shd w:val="clear" w:color="auto" w:fill="auto"/>
          </w:tcPr>
          <w:p w14:paraId="212CA907"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141</w:t>
            </w:r>
          </w:p>
        </w:tc>
        <w:tc>
          <w:tcPr>
            <w:tcW w:w="1843" w:type="dxa"/>
            <w:tcBorders>
              <w:top w:val="nil"/>
              <w:left w:val="nil"/>
              <w:bottom w:val="nil"/>
              <w:right w:val="nil"/>
            </w:tcBorders>
            <w:shd w:val="clear" w:color="auto" w:fill="auto"/>
          </w:tcPr>
          <w:p w14:paraId="495D24DE"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0.006</w:t>
            </w:r>
          </w:p>
        </w:tc>
        <w:tc>
          <w:tcPr>
            <w:tcW w:w="1168" w:type="dxa"/>
            <w:tcBorders>
              <w:top w:val="nil"/>
              <w:left w:val="nil"/>
              <w:bottom w:val="nil"/>
            </w:tcBorders>
            <w:shd w:val="clear" w:color="auto" w:fill="auto"/>
          </w:tcPr>
          <w:p w14:paraId="155C42C0"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787</w:t>
            </w:r>
          </w:p>
        </w:tc>
      </w:tr>
      <w:tr w:rsidR="005B09C3" w:rsidRPr="00DE28AC" w14:paraId="71DE78F8" w14:textId="77777777" w:rsidTr="0086417A">
        <w:trPr>
          <w:trHeight w:val="267"/>
        </w:trPr>
        <w:tc>
          <w:tcPr>
            <w:tcW w:w="2636" w:type="dxa"/>
            <w:tcBorders>
              <w:top w:val="nil"/>
              <w:bottom w:val="nil"/>
              <w:right w:val="nil"/>
            </w:tcBorders>
            <w:shd w:val="clear" w:color="auto" w:fill="auto"/>
          </w:tcPr>
          <w:p w14:paraId="42713C4B"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DIKJ</w:t>
            </w:r>
          </w:p>
        </w:tc>
        <w:tc>
          <w:tcPr>
            <w:tcW w:w="1843" w:type="dxa"/>
            <w:tcBorders>
              <w:top w:val="nil"/>
              <w:bottom w:val="nil"/>
              <w:right w:val="nil"/>
            </w:tcBorders>
          </w:tcPr>
          <w:p w14:paraId="0D22DC0C"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-0.001</w:t>
            </w:r>
          </w:p>
        </w:tc>
        <w:tc>
          <w:tcPr>
            <w:tcW w:w="1843" w:type="dxa"/>
            <w:tcBorders>
              <w:top w:val="nil"/>
              <w:left w:val="nil"/>
              <w:bottom w:val="nil"/>
              <w:right w:val="nil"/>
            </w:tcBorders>
            <w:shd w:val="clear" w:color="auto" w:fill="auto"/>
          </w:tcPr>
          <w:p w14:paraId="0D6060D3"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761</w:t>
            </w:r>
          </w:p>
        </w:tc>
        <w:tc>
          <w:tcPr>
            <w:tcW w:w="1843" w:type="dxa"/>
            <w:tcBorders>
              <w:top w:val="nil"/>
              <w:left w:val="nil"/>
              <w:bottom w:val="nil"/>
              <w:right w:val="nil"/>
            </w:tcBorders>
            <w:shd w:val="clear" w:color="auto" w:fill="auto"/>
          </w:tcPr>
          <w:p w14:paraId="456F356D"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-0.004</w:t>
            </w:r>
          </w:p>
        </w:tc>
        <w:tc>
          <w:tcPr>
            <w:tcW w:w="1168" w:type="dxa"/>
            <w:tcBorders>
              <w:top w:val="nil"/>
              <w:left w:val="nil"/>
              <w:bottom w:val="nil"/>
            </w:tcBorders>
            <w:shd w:val="clear" w:color="auto" w:fill="auto"/>
          </w:tcPr>
          <w:p w14:paraId="566167F8"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389</w:t>
            </w:r>
          </w:p>
        </w:tc>
      </w:tr>
      <w:tr w:rsidR="005B09C3" w:rsidRPr="00DE28AC" w14:paraId="0B01F27D" w14:textId="77777777" w:rsidTr="0086417A">
        <w:trPr>
          <w:trHeight w:val="267"/>
        </w:trPr>
        <w:tc>
          <w:tcPr>
            <w:tcW w:w="2636" w:type="dxa"/>
            <w:tcBorders>
              <w:top w:val="nil"/>
              <w:bottom w:val="nil"/>
              <w:right w:val="nil"/>
            </w:tcBorders>
            <w:shd w:val="clear" w:color="auto" w:fill="auto"/>
          </w:tcPr>
          <w:p w14:paraId="7ED3C72A"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SCL-90</w:t>
            </w:r>
          </w:p>
        </w:tc>
        <w:tc>
          <w:tcPr>
            <w:tcW w:w="1843" w:type="dxa"/>
            <w:tcBorders>
              <w:top w:val="nil"/>
              <w:bottom w:val="nil"/>
              <w:right w:val="nil"/>
            </w:tcBorders>
          </w:tcPr>
          <w:p w14:paraId="1D8C86E1"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-0.052</w:t>
            </w:r>
          </w:p>
        </w:tc>
        <w:tc>
          <w:tcPr>
            <w:tcW w:w="1843" w:type="dxa"/>
            <w:tcBorders>
              <w:top w:val="nil"/>
              <w:left w:val="nil"/>
              <w:bottom w:val="nil"/>
              <w:right w:val="nil"/>
            </w:tcBorders>
            <w:shd w:val="clear" w:color="auto" w:fill="auto"/>
          </w:tcPr>
          <w:p w14:paraId="331F1984"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0.154</w:t>
            </w:r>
          </w:p>
        </w:tc>
        <w:tc>
          <w:tcPr>
            <w:tcW w:w="1843" w:type="dxa"/>
            <w:tcBorders>
              <w:top w:val="nil"/>
              <w:left w:val="nil"/>
              <w:bottom w:val="nil"/>
              <w:right w:val="nil"/>
            </w:tcBorders>
            <w:shd w:val="clear" w:color="auto" w:fill="auto"/>
          </w:tcPr>
          <w:p w14:paraId="4B22A422"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-0.054</w:t>
            </w:r>
          </w:p>
        </w:tc>
        <w:tc>
          <w:tcPr>
            <w:tcW w:w="1168" w:type="dxa"/>
            <w:tcBorders>
              <w:top w:val="nil"/>
              <w:left w:val="nil"/>
              <w:bottom w:val="nil"/>
            </w:tcBorders>
            <w:shd w:val="clear" w:color="auto" w:fill="auto"/>
          </w:tcPr>
          <w:p w14:paraId="0AFF9BA0" w14:textId="77777777" w:rsidR="005B09C3" w:rsidRPr="00DE28AC" w:rsidRDefault="005B09C3" w:rsidP="0086417A">
            <w:pPr>
              <w:spacing w:after="0" w:line="240" w:lineRule="auto"/>
              <w:jc w:val="right"/>
              <w:rPr>
                <w:rFonts w:ascii="Times New Roman" w:hAnsi="Times New Roman" w:cs="Times New Roman"/>
                <w:sz w:val="20"/>
                <w:lang w:val="en-GB"/>
              </w:rPr>
            </w:pPr>
            <w:r>
              <w:rPr>
                <w:rFonts w:ascii="Times New Roman" w:hAnsi="Times New Roman" w:cs="Times New Roman"/>
                <w:sz w:val="20"/>
                <w:lang w:val="en-GB"/>
              </w:rPr>
              <w:t>0.420</w:t>
            </w:r>
          </w:p>
        </w:tc>
      </w:tr>
      <w:tr w:rsidR="005B09C3" w:rsidRPr="00DE28AC" w14:paraId="68527E6E" w14:textId="77777777" w:rsidTr="0086417A">
        <w:trPr>
          <w:trHeight w:val="267"/>
        </w:trPr>
        <w:tc>
          <w:tcPr>
            <w:tcW w:w="2636" w:type="dxa"/>
            <w:tcBorders>
              <w:top w:val="nil"/>
              <w:bottom w:val="nil"/>
              <w:right w:val="nil"/>
            </w:tcBorders>
            <w:shd w:val="clear" w:color="auto" w:fill="auto"/>
          </w:tcPr>
          <w:p w14:paraId="64C06313"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CECA.Q</w:t>
            </w:r>
          </w:p>
        </w:tc>
        <w:tc>
          <w:tcPr>
            <w:tcW w:w="1843" w:type="dxa"/>
            <w:tcBorders>
              <w:top w:val="nil"/>
              <w:bottom w:val="nil"/>
              <w:right w:val="nil"/>
            </w:tcBorders>
          </w:tcPr>
          <w:p w14:paraId="43A5BC8C"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-0.139</w:t>
            </w:r>
          </w:p>
        </w:tc>
        <w:tc>
          <w:tcPr>
            <w:tcW w:w="1843" w:type="dxa"/>
            <w:tcBorders>
              <w:top w:val="nil"/>
              <w:left w:val="nil"/>
              <w:bottom w:val="nil"/>
              <w:right w:val="nil"/>
            </w:tcBorders>
            <w:shd w:val="clear" w:color="auto" w:fill="auto"/>
          </w:tcPr>
          <w:p w14:paraId="483F2F3C"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112</w:t>
            </w:r>
          </w:p>
        </w:tc>
        <w:tc>
          <w:tcPr>
            <w:tcW w:w="1843" w:type="dxa"/>
            <w:tcBorders>
              <w:top w:val="nil"/>
              <w:left w:val="nil"/>
              <w:bottom w:val="nil"/>
              <w:right w:val="nil"/>
            </w:tcBorders>
            <w:shd w:val="clear" w:color="auto" w:fill="auto"/>
          </w:tcPr>
          <w:p w14:paraId="3B03EB9C" w14:textId="77777777" w:rsidR="005B09C3" w:rsidRPr="00DE28AC" w:rsidRDefault="005B09C3" w:rsidP="0086417A">
            <w:pPr>
              <w:spacing w:after="0" w:line="240" w:lineRule="auto"/>
              <w:jc w:val="center"/>
              <w:rPr>
                <w:rFonts w:ascii="Times New Roman" w:hAnsi="Times New Roman" w:cs="Times New Roman"/>
                <w:sz w:val="20"/>
                <w:lang w:val="en-GB"/>
              </w:rPr>
            </w:pPr>
            <w:r w:rsidRPr="00407B65">
              <w:rPr>
                <w:rFonts w:ascii="Times New Roman" w:hAnsi="Times New Roman" w:cs="Times New Roman"/>
                <w:sz w:val="20"/>
                <w:lang w:val="en-GB"/>
              </w:rPr>
              <w:t>-</w:t>
            </w:r>
            <w:r>
              <w:rPr>
                <w:rFonts w:ascii="Times New Roman" w:hAnsi="Times New Roman" w:cs="Times New Roman"/>
                <w:sz w:val="20"/>
                <w:lang w:val="en-GB"/>
              </w:rPr>
              <w:t>0</w:t>
            </w:r>
            <w:r w:rsidRPr="00407B65">
              <w:rPr>
                <w:rFonts w:ascii="Times New Roman" w:hAnsi="Times New Roman" w:cs="Times New Roman"/>
                <w:sz w:val="20"/>
                <w:lang w:val="en-GB"/>
              </w:rPr>
              <w:t>.</w:t>
            </w:r>
            <w:r>
              <w:rPr>
                <w:rFonts w:ascii="Times New Roman" w:hAnsi="Times New Roman" w:cs="Times New Roman"/>
                <w:sz w:val="20"/>
                <w:lang w:val="en-GB"/>
              </w:rPr>
              <w:t>133</w:t>
            </w:r>
          </w:p>
        </w:tc>
        <w:tc>
          <w:tcPr>
            <w:tcW w:w="1168" w:type="dxa"/>
            <w:tcBorders>
              <w:top w:val="nil"/>
              <w:left w:val="nil"/>
              <w:bottom w:val="nil"/>
            </w:tcBorders>
            <w:shd w:val="clear" w:color="auto" w:fill="auto"/>
          </w:tcPr>
          <w:p w14:paraId="20729F35" w14:textId="77777777" w:rsidR="005B09C3" w:rsidRPr="00DE28AC" w:rsidRDefault="005B09C3" w:rsidP="0086417A">
            <w:pPr>
              <w:spacing w:after="0" w:line="240" w:lineRule="auto"/>
              <w:jc w:val="right"/>
              <w:rPr>
                <w:rFonts w:ascii="Times New Roman" w:hAnsi="Times New Roman" w:cs="Times New Roman"/>
                <w:sz w:val="20"/>
                <w:lang w:val="en-GB"/>
              </w:rPr>
            </w:pPr>
            <w:r>
              <w:rPr>
                <w:rFonts w:ascii="Times New Roman" w:hAnsi="Times New Roman" w:cs="Times New Roman"/>
                <w:sz w:val="20"/>
                <w:lang w:val="en-GB"/>
              </w:rPr>
              <w:t>0.407</w:t>
            </w:r>
          </w:p>
        </w:tc>
      </w:tr>
      <w:tr w:rsidR="005B09C3" w:rsidRPr="00DE28AC" w14:paraId="65E3480C" w14:textId="77777777" w:rsidTr="0086417A">
        <w:trPr>
          <w:trHeight w:val="267"/>
        </w:trPr>
        <w:tc>
          <w:tcPr>
            <w:tcW w:w="2636" w:type="dxa"/>
            <w:tcBorders>
              <w:top w:val="nil"/>
              <w:bottom w:val="nil"/>
              <w:right w:val="nil"/>
            </w:tcBorders>
            <w:shd w:val="clear" w:color="auto" w:fill="auto"/>
          </w:tcPr>
          <w:p w14:paraId="3FC93B6C" w14:textId="77777777" w:rsidR="005B09C3" w:rsidRPr="00DE28AC" w:rsidRDefault="005B09C3" w:rsidP="0086417A">
            <w:pPr>
              <w:spacing w:after="0" w:line="240" w:lineRule="auto"/>
              <w:rPr>
                <w:rFonts w:ascii="Times New Roman" w:hAnsi="Times New Roman" w:cs="Times New Roman"/>
                <w:sz w:val="20"/>
                <w:lang w:val="en-GB"/>
              </w:rPr>
            </w:pPr>
            <w:r>
              <w:rPr>
                <w:rFonts w:ascii="Times New Roman" w:hAnsi="Times New Roman" w:cs="Times New Roman"/>
                <w:sz w:val="20"/>
                <w:lang w:val="en-GB"/>
              </w:rPr>
              <w:t>Cortisol</w:t>
            </w:r>
          </w:p>
        </w:tc>
        <w:tc>
          <w:tcPr>
            <w:tcW w:w="1843" w:type="dxa"/>
            <w:tcBorders>
              <w:top w:val="nil"/>
              <w:bottom w:val="nil"/>
              <w:right w:val="nil"/>
            </w:tcBorders>
          </w:tcPr>
          <w:p w14:paraId="25F96292" w14:textId="77777777" w:rsidR="005B09C3"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0.001</w:t>
            </w:r>
          </w:p>
        </w:tc>
        <w:tc>
          <w:tcPr>
            <w:tcW w:w="1843" w:type="dxa"/>
            <w:tcBorders>
              <w:top w:val="nil"/>
              <w:left w:val="nil"/>
              <w:bottom w:val="nil"/>
              <w:right w:val="nil"/>
            </w:tcBorders>
            <w:shd w:val="clear" w:color="auto" w:fill="auto"/>
          </w:tcPr>
          <w:p w14:paraId="6B4747B0"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0.695</w:t>
            </w:r>
          </w:p>
        </w:tc>
        <w:tc>
          <w:tcPr>
            <w:tcW w:w="1843" w:type="dxa"/>
            <w:tcBorders>
              <w:top w:val="nil"/>
              <w:left w:val="nil"/>
              <w:bottom w:val="nil"/>
              <w:right w:val="nil"/>
            </w:tcBorders>
            <w:shd w:val="clear" w:color="auto" w:fill="auto"/>
          </w:tcPr>
          <w:p w14:paraId="2896242C" w14:textId="77777777" w:rsidR="005B09C3" w:rsidRPr="00407B65"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0.001</w:t>
            </w:r>
          </w:p>
        </w:tc>
        <w:tc>
          <w:tcPr>
            <w:tcW w:w="1168" w:type="dxa"/>
            <w:tcBorders>
              <w:top w:val="nil"/>
              <w:left w:val="nil"/>
              <w:bottom w:val="nil"/>
            </w:tcBorders>
            <w:shd w:val="clear" w:color="auto" w:fill="auto"/>
          </w:tcPr>
          <w:p w14:paraId="22F681EE" w14:textId="77777777" w:rsidR="005B09C3" w:rsidRDefault="005B09C3" w:rsidP="0086417A">
            <w:pPr>
              <w:spacing w:after="0" w:line="240" w:lineRule="auto"/>
              <w:jc w:val="right"/>
              <w:rPr>
                <w:rFonts w:ascii="Times New Roman" w:hAnsi="Times New Roman" w:cs="Times New Roman"/>
                <w:sz w:val="20"/>
                <w:lang w:val="en-GB"/>
              </w:rPr>
            </w:pPr>
            <w:r>
              <w:rPr>
                <w:rFonts w:ascii="Times New Roman" w:hAnsi="Times New Roman" w:cs="Times New Roman"/>
                <w:sz w:val="20"/>
                <w:lang w:val="en-GB"/>
              </w:rPr>
              <w:t>0.596</w:t>
            </w:r>
          </w:p>
        </w:tc>
      </w:tr>
    </w:tbl>
    <w:p w14:paraId="5B4FE43A" w14:textId="77777777" w:rsidR="005B09C3" w:rsidRPr="008A6289" w:rsidRDefault="005B09C3" w:rsidP="005B09C3">
      <w:pPr>
        <w:rPr>
          <w:rFonts w:ascii="Times New Roman" w:hAnsi="Times New Roman" w:cs="Times New Roman"/>
          <w:sz w:val="24"/>
          <w:szCs w:val="24"/>
          <w:lang w:val="en-US"/>
        </w:rPr>
      </w:pPr>
    </w:p>
    <w:p w14:paraId="22F3662E" w14:textId="77777777" w:rsidR="005B09C3" w:rsidRDefault="005B09C3" w:rsidP="005B09C3">
      <w:pPr>
        <w:pStyle w:val="Beschriftung"/>
        <w:keepNext/>
        <w:ind w:firstLine="0"/>
        <w:rPr>
          <w:rFonts w:ascii="Times New Roman" w:hAnsi="Times New Roman"/>
          <w:b w:val="0"/>
          <w:lang w:val="en-US"/>
        </w:rPr>
      </w:pPr>
      <w:r>
        <w:rPr>
          <w:rFonts w:ascii="Times New Roman" w:hAnsi="Times New Roman"/>
          <w:lang w:val="en-US"/>
        </w:rPr>
        <w:t xml:space="preserve">Supplemental </w:t>
      </w:r>
      <w:r w:rsidRPr="00DE28AC">
        <w:rPr>
          <w:rFonts w:ascii="Times New Roman" w:hAnsi="Times New Roman"/>
          <w:lang w:val="en-US"/>
        </w:rPr>
        <w:t xml:space="preserve">Table </w:t>
      </w:r>
      <w:r w:rsidRPr="00DB768E">
        <w:rPr>
          <w:rFonts w:ascii="Times New Roman" w:hAnsi="Times New Roman"/>
          <w:lang w:val="en-US"/>
        </w:rPr>
        <w:t>2</w:t>
      </w:r>
      <w:r w:rsidRPr="00DE28AC">
        <w:rPr>
          <w:rFonts w:ascii="Times New Roman" w:hAnsi="Times New Roman"/>
          <w:b w:val="0"/>
          <w:lang w:val="en-US"/>
        </w:rPr>
        <w:t xml:space="preserve">. </w:t>
      </w:r>
      <w:r>
        <w:rPr>
          <w:rFonts w:ascii="Times New Roman" w:hAnsi="Times New Roman"/>
          <w:b w:val="0"/>
          <w:lang w:val="en-US"/>
        </w:rPr>
        <w:t>C</w:t>
      </w:r>
      <w:r w:rsidRPr="00DE28AC">
        <w:rPr>
          <w:rFonts w:ascii="Times New Roman" w:hAnsi="Times New Roman"/>
          <w:b w:val="0"/>
          <w:lang w:val="en-US"/>
        </w:rPr>
        <w:t>haracteristics of the study sample</w:t>
      </w:r>
      <w:r>
        <w:rPr>
          <w:rFonts w:ascii="Times New Roman" w:hAnsi="Times New Roman"/>
          <w:b w:val="0"/>
          <w:lang w:val="en-US"/>
        </w:rPr>
        <w:t xml:space="preserve"> by cannabis use in the past year</w:t>
      </w:r>
    </w:p>
    <w:tbl>
      <w:tblPr>
        <w:tblpPr w:leftFromText="180" w:rightFromText="180" w:vertAnchor="text" w:horzAnchor="margin" w:tblpXSpec="center" w:tblpY="274"/>
        <w:tblW w:w="9298" w:type="dxa"/>
        <w:tblBorders>
          <w:top w:val="single" w:sz="12" w:space="0" w:color="auto"/>
          <w:insideH w:val="single" w:sz="4" w:space="0" w:color="auto"/>
        </w:tblBorders>
        <w:tblLayout w:type="fixed"/>
        <w:tblLook w:val="04A0" w:firstRow="1" w:lastRow="0" w:firstColumn="1" w:lastColumn="0" w:noHBand="0" w:noVBand="1"/>
      </w:tblPr>
      <w:tblGrid>
        <w:gridCol w:w="2535"/>
        <w:gridCol w:w="1843"/>
        <w:gridCol w:w="1843"/>
        <w:gridCol w:w="1843"/>
        <w:gridCol w:w="1168"/>
        <w:gridCol w:w="66"/>
      </w:tblGrid>
      <w:tr w:rsidR="005B09C3" w:rsidRPr="00DE28AC" w14:paraId="69081C6A" w14:textId="77777777" w:rsidTr="0086417A">
        <w:trPr>
          <w:gridAfter w:val="1"/>
          <w:wAfter w:w="66" w:type="dxa"/>
        </w:trPr>
        <w:tc>
          <w:tcPr>
            <w:tcW w:w="2535" w:type="dxa"/>
            <w:tcBorders>
              <w:top w:val="single" w:sz="8" w:space="0" w:color="auto"/>
              <w:bottom w:val="single" w:sz="8" w:space="0" w:color="auto"/>
              <w:right w:val="nil"/>
            </w:tcBorders>
            <w:shd w:val="clear" w:color="auto" w:fill="auto"/>
          </w:tcPr>
          <w:p w14:paraId="6EA3B5C5"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Variable</w:t>
            </w:r>
          </w:p>
        </w:tc>
        <w:tc>
          <w:tcPr>
            <w:tcW w:w="1843" w:type="dxa"/>
            <w:tcBorders>
              <w:top w:val="single" w:sz="8" w:space="0" w:color="auto"/>
              <w:bottom w:val="single" w:sz="8" w:space="0" w:color="auto"/>
              <w:right w:val="nil"/>
            </w:tcBorders>
          </w:tcPr>
          <w:p w14:paraId="19813636" w14:textId="77777777" w:rsidR="005B09C3" w:rsidRPr="00DE28AC" w:rsidRDefault="005B09C3" w:rsidP="0086417A">
            <w:pPr>
              <w:spacing w:after="0" w:line="240" w:lineRule="auto"/>
              <w:jc w:val="center"/>
              <w:rPr>
                <w:rFonts w:ascii="Times New Roman" w:hAnsi="Times New Roman" w:cs="Times New Roman"/>
                <w:sz w:val="20"/>
                <w:lang w:val="en-GB"/>
              </w:rPr>
            </w:pPr>
          </w:p>
        </w:tc>
        <w:tc>
          <w:tcPr>
            <w:tcW w:w="3686" w:type="dxa"/>
            <w:gridSpan w:val="2"/>
            <w:tcBorders>
              <w:top w:val="single" w:sz="8" w:space="0" w:color="auto"/>
              <w:left w:val="nil"/>
              <w:bottom w:val="single" w:sz="8" w:space="0" w:color="auto"/>
              <w:right w:val="nil"/>
            </w:tcBorders>
            <w:shd w:val="clear" w:color="auto" w:fill="auto"/>
            <w:vAlign w:val="bottom"/>
          </w:tcPr>
          <w:p w14:paraId="0D0981F9"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 xml:space="preserve">Group; mean ± SD or </w:t>
            </w:r>
            <w:r w:rsidRPr="00DE28AC">
              <w:rPr>
                <w:rFonts w:ascii="Times New Roman" w:hAnsi="Times New Roman" w:cs="Times New Roman"/>
                <w:i/>
                <w:sz w:val="20"/>
                <w:lang w:val="en-GB"/>
              </w:rPr>
              <w:t>N</w:t>
            </w:r>
            <w:r w:rsidRPr="00DE28AC">
              <w:rPr>
                <w:rFonts w:ascii="Times New Roman" w:hAnsi="Times New Roman" w:cs="Times New Roman"/>
                <w:sz w:val="20"/>
                <w:lang w:val="en-GB"/>
              </w:rPr>
              <w:t xml:space="preserve"> (%)</w:t>
            </w:r>
          </w:p>
        </w:tc>
        <w:tc>
          <w:tcPr>
            <w:tcW w:w="1168" w:type="dxa"/>
            <w:tcBorders>
              <w:top w:val="single" w:sz="8" w:space="0" w:color="auto"/>
              <w:left w:val="nil"/>
              <w:bottom w:val="single" w:sz="8" w:space="0" w:color="auto"/>
            </w:tcBorders>
            <w:shd w:val="clear" w:color="auto" w:fill="auto"/>
            <w:vAlign w:val="bottom"/>
          </w:tcPr>
          <w:p w14:paraId="40CBE474" w14:textId="77777777" w:rsidR="005B09C3" w:rsidRPr="00DE28AC" w:rsidRDefault="005B09C3" w:rsidP="0086417A">
            <w:pPr>
              <w:tabs>
                <w:tab w:val="left" w:pos="505"/>
              </w:tabs>
              <w:spacing w:after="0" w:line="240" w:lineRule="auto"/>
              <w:jc w:val="right"/>
              <w:rPr>
                <w:rFonts w:ascii="Times New Roman" w:hAnsi="Times New Roman" w:cs="Times New Roman"/>
                <w:sz w:val="20"/>
                <w:vertAlign w:val="superscript"/>
                <w:lang w:val="en-GB"/>
              </w:rPr>
            </w:pPr>
            <w:r w:rsidRPr="00DE28AC">
              <w:rPr>
                <w:rFonts w:ascii="Times New Roman" w:hAnsi="Times New Roman" w:cs="Times New Roman"/>
                <w:i/>
                <w:sz w:val="20"/>
                <w:lang w:val="en-GB"/>
              </w:rPr>
              <w:t>P</w:t>
            </w:r>
            <w:r w:rsidRPr="00DE28AC">
              <w:rPr>
                <w:rFonts w:ascii="Times New Roman" w:hAnsi="Times New Roman" w:cs="Times New Roman"/>
                <w:sz w:val="20"/>
                <w:vertAlign w:val="superscript"/>
                <w:lang w:val="en-GB"/>
              </w:rPr>
              <w:t>1</w:t>
            </w:r>
          </w:p>
        </w:tc>
      </w:tr>
      <w:tr w:rsidR="005B09C3" w:rsidRPr="00DE28AC" w14:paraId="1EC071AD" w14:textId="77777777" w:rsidTr="0086417A">
        <w:trPr>
          <w:gridAfter w:val="1"/>
          <w:wAfter w:w="66" w:type="dxa"/>
          <w:trHeight w:val="287"/>
        </w:trPr>
        <w:tc>
          <w:tcPr>
            <w:tcW w:w="2535" w:type="dxa"/>
            <w:tcBorders>
              <w:top w:val="single" w:sz="8" w:space="0" w:color="auto"/>
              <w:bottom w:val="nil"/>
              <w:right w:val="nil"/>
            </w:tcBorders>
            <w:shd w:val="clear" w:color="auto" w:fill="auto"/>
          </w:tcPr>
          <w:p w14:paraId="77370C62" w14:textId="77777777" w:rsidR="005B09C3" w:rsidRPr="00DE28AC" w:rsidRDefault="005B09C3" w:rsidP="0086417A">
            <w:pPr>
              <w:spacing w:after="0" w:line="240" w:lineRule="auto"/>
              <w:rPr>
                <w:rFonts w:ascii="Times New Roman" w:hAnsi="Times New Roman" w:cs="Times New Roman"/>
                <w:sz w:val="20"/>
                <w:lang w:val="en-GB"/>
              </w:rPr>
            </w:pPr>
          </w:p>
        </w:tc>
        <w:tc>
          <w:tcPr>
            <w:tcW w:w="1843" w:type="dxa"/>
            <w:tcBorders>
              <w:top w:val="single" w:sz="8" w:space="0" w:color="auto"/>
              <w:bottom w:val="nil"/>
              <w:right w:val="nil"/>
            </w:tcBorders>
          </w:tcPr>
          <w:p w14:paraId="15E311CD"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never</w:t>
            </w:r>
            <w:r w:rsidRPr="00DE28AC">
              <w:rPr>
                <w:rFonts w:ascii="Times New Roman" w:hAnsi="Times New Roman" w:cs="Times New Roman"/>
                <w:sz w:val="20"/>
                <w:lang w:val="en-GB"/>
              </w:rPr>
              <w:t>, (n=</w:t>
            </w:r>
            <w:r>
              <w:rPr>
                <w:rFonts w:ascii="Times New Roman" w:hAnsi="Times New Roman" w:cs="Times New Roman"/>
                <w:sz w:val="20"/>
                <w:lang w:val="en-GB"/>
              </w:rPr>
              <w:t>113</w:t>
            </w:r>
            <w:r w:rsidRPr="00DE28AC">
              <w:rPr>
                <w:rFonts w:ascii="Times New Roman" w:hAnsi="Times New Roman" w:cs="Times New Roman"/>
                <w:sz w:val="20"/>
                <w:lang w:val="en-GB"/>
              </w:rPr>
              <w:t>)</w:t>
            </w:r>
          </w:p>
        </w:tc>
        <w:tc>
          <w:tcPr>
            <w:tcW w:w="1843" w:type="dxa"/>
            <w:tcBorders>
              <w:top w:val="single" w:sz="8" w:space="0" w:color="auto"/>
              <w:left w:val="nil"/>
              <w:bottom w:val="nil"/>
              <w:right w:val="nil"/>
            </w:tcBorders>
            <w:shd w:val="clear" w:color="auto" w:fill="auto"/>
          </w:tcPr>
          <w:p w14:paraId="432EA53D"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regular</w:t>
            </w:r>
            <w:r w:rsidRPr="00DE28AC">
              <w:rPr>
                <w:rFonts w:ascii="Times New Roman" w:hAnsi="Times New Roman" w:cs="Times New Roman"/>
                <w:sz w:val="20"/>
                <w:lang w:val="en-GB"/>
              </w:rPr>
              <w:t>, (n=</w:t>
            </w:r>
            <w:r>
              <w:rPr>
                <w:rFonts w:ascii="Times New Roman" w:hAnsi="Times New Roman" w:cs="Times New Roman"/>
                <w:sz w:val="20"/>
                <w:lang w:val="en-GB"/>
              </w:rPr>
              <w:t>19</w:t>
            </w:r>
            <w:r w:rsidRPr="00DE28AC">
              <w:rPr>
                <w:rFonts w:ascii="Times New Roman" w:hAnsi="Times New Roman" w:cs="Times New Roman"/>
                <w:sz w:val="20"/>
                <w:lang w:val="en-GB"/>
              </w:rPr>
              <w:t>)</w:t>
            </w:r>
          </w:p>
        </w:tc>
        <w:tc>
          <w:tcPr>
            <w:tcW w:w="1843" w:type="dxa"/>
            <w:tcBorders>
              <w:top w:val="single" w:sz="8" w:space="0" w:color="auto"/>
              <w:left w:val="nil"/>
              <w:bottom w:val="nil"/>
              <w:right w:val="nil"/>
            </w:tcBorders>
            <w:shd w:val="clear" w:color="auto" w:fill="auto"/>
          </w:tcPr>
          <w:p w14:paraId="6F85DEBD"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heavy</w:t>
            </w:r>
            <w:r w:rsidRPr="00DE28AC">
              <w:rPr>
                <w:rFonts w:ascii="Times New Roman" w:hAnsi="Times New Roman" w:cs="Times New Roman"/>
                <w:sz w:val="20"/>
                <w:lang w:val="en-GB"/>
              </w:rPr>
              <w:t>, (n=</w:t>
            </w:r>
            <w:r>
              <w:rPr>
                <w:rFonts w:ascii="Times New Roman" w:hAnsi="Times New Roman" w:cs="Times New Roman"/>
                <w:sz w:val="20"/>
                <w:lang w:val="en-GB"/>
              </w:rPr>
              <w:t>14</w:t>
            </w:r>
            <w:r w:rsidRPr="00DE28AC">
              <w:rPr>
                <w:rFonts w:ascii="Times New Roman" w:hAnsi="Times New Roman" w:cs="Times New Roman"/>
                <w:sz w:val="20"/>
                <w:lang w:val="en-GB"/>
              </w:rPr>
              <w:t>)</w:t>
            </w:r>
          </w:p>
        </w:tc>
        <w:tc>
          <w:tcPr>
            <w:tcW w:w="1168" w:type="dxa"/>
            <w:tcBorders>
              <w:top w:val="single" w:sz="8" w:space="0" w:color="auto"/>
              <w:left w:val="nil"/>
              <w:bottom w:val="nil"/>
            </w:tcBorders>
            <w:shd w:val="clear" w:color="auto" w:fill="auto"/>
          </w:tcPr>
          <w:p w14:paraId="7DBEE0BB" w14:textId="77777777" w:rsidR="005B09C3" w:rsidRPr="00DE28AC" w:rsidRDefault="005B09C3" w:rsidP="0086417A">
            <w:pPr>
              <w:spacing w:after="0" w:line="240" w:lineRule="auto"/>
              <w:jc w:val="right"/>
              <w:rPr>
                <w:rFonts w:ascii="Times New Roman" w:hAnsi="Times New Roman" w:cs="Times New Roman"/>
                <w:sz w:val="20"/>
                <w:lang w:val="en-GB"/>
              </w:rPr>
            </w:pPr>
          </w:p>
        </w:tc>
      </w:tr>
      <w:tr w:rsidR="005B09C3" w:rsidRPr="00DE28AC" w14:paraId="46B00C19" w14:textId="77777777" w:rsidTr="0086417A">
        <w:trPr>
          <w:gridAfter w:val="1"/>
          <w:wAfter w:w="66" w:type="dxa"/>
          <w:trHeight w:val="276"/>
        </w:trPr>
        <w:tc>
          <w:tcPr>
            <w:tcW w:w="2535" w:type="dxa"/>
            <w:tcBorders>
              <w:top w:val="nil"/>
              <w:bottom w:val="nil"/>
              <w:right w:val="nil"/>
            </w:tcBorders>
            <w:shd w:val="clear" w:color="auto" w:fill="auto"/>
          </w:tcPr>
          <w:p w14:paraId="57D5CA8B"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Age (yr)</w:t>
            </w:r>
          </w:p>
        </w:tc>
        <w:tc>
          <w:tcPr>
            <w:tcW w:w="1843" w:type="dxa"/>
            <w:tcBorders>
              <w:top w:val="nil"/>
              <w:bottom w:val="nil"/>
              <w:right w:val="nil"/>
            </w:tcBorders>
          </w:tcPr>
          <w:p w14:paraId="3FC82863"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14.</w:t>
            </w:r>
            <w:r>
              <w:rPr>
                <w:rFonts w:ascii="Times New Roman" w:hAnsi="Times New Roman" w:cs="Times New Roman"/>
                <w:sz w:val="20"/>
                <w:lang w:val="en-GB"/>
              </w:rPr>
              <w:t>6</w:t>
            </w:r>
            <w:r w:rsidRPr="00DE28AC">
              <w:rPr>
                <w:rFonts w:ascii="Times New Roman" w:hAnsi="Times New Roman" w:cs="Times New Roman"/>
                <w:sz w:val="20"/>
                <w:lang w:val="en-GB"/>
              </w:rPr>
              <w:t>±1.</w:t>
            </w:r>
            <w:r>
              <w:rPr>
                <w:rFonts w:ascii="Times New Roman" w:hAnsi="Times New Roman" w:cs="Times New Roman"/>
                <w:sz w:val="20"/>
                <w:lang w:val="en-GB"/>
              </w:rPr>
              <w:t>46</w:t>
            </w:r>
          </w:p>
        </w:tc>
        <w:tc>
          <w:tcPr>
            <w:tcW w:w="1843" w:type="dxa"/>
            <w:tcBorders>
              <w:top w:val="nil"/>
              <w:left w:val="nil"/>
              <w:bottom w:val="nil"/>
              <w:right w:val="nil"/>
            </w:tcBorders>
            <w:shd w:val="clear" w:color="auto" w:fill="auto"/>
          </w:tcPr>
          <w:p w14:paraId="7CC23B66"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w:t>
            </w:r>
            <w:r>
              <w:rPr>
                <w:rFonts w:ascii="Times New Roman" w:hAnsi="Times New Roman" w:cs="Times New Roman"/>
                <w:sz w:val="20"/>
                <w:lang w:val="en-GB"/>
              </w:rPr>
              <w:t>5</w:t>
            </w:r>
            <w:r w:rsidRPr="00DE28AC">
              <w:rPr>
                <w:rFonts w:ascii="Times New Roman" w:hAnsi="Times New Roman" w:cs="Times New Roman"/>
                <w:sz w:val="20"/>
                <w:lang w:val="en-GB"/>
              </w:rPr>
              <w:t>.</w:t>
            </w:r>
            <w:r>
              <w:rPr>
                <w:rFonts w:ascii="Times New Roman" w:hAnsi="Times New Roman" w:cs="Times New Roman"/>
                <w:sz w:val="20"/>
                <w:lang w:val="en-GB"/>
              </w:rPr>
              <w:t>4</w:t>
            </w:r>
            <w:r w:rsidRPr="00DE28AC">
              <w:rPr>
                <w:rFonts w:ascii="Times New Roman" w:hAnsi="Times New Roman" w:cs="Times New Roman"/>
                <w:sz w:val="20"/>
                <w:lang w:val="en-GB"/>
              </w:rPr>
              <w:t>±1.</w:t>
            </w:r>
            <w:r>
              <w:rPr>
                <w:rFonts w:ascii="Times New Roman" w:hAnsi="Times New Roman" w:cs="Times New Roman"/>
                <w:sz w:val="20"/>
                <w:lang w:val="en-GB"/>
              </w:rPr>
              <w:t>17</w:t>
            </w:r>
          </w:p>
        </w:tc>
        <w:tc>
          <w:tcPr>
            <w:tcW w:w="1843" w:type="dxa"/>
            <w:tcBorders>
              <w:top w:val="nil"/>
              <w:left w:val="nil"/>
              <w:bottom w:val="nil"/>
              <w:right w:val="nil"/>
            </w:tcBorders>
            <w:shd w:val="clear" w:color="auto" w:fill="auto"/>
          </w:tcPr>
          <w:p w14:paraId="426DA54D"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w:t>
            </w:r>
            <w:r>
              <w:rPr>
                <w:rFonts w:ascii="Times New Roman" w:hAnsi="Times New Roman" w:cs="Times New Roman"/>
                <w:sz w:val="20"/>
                <w:lang w:val="en-GB"/>
              </w:rPr>
              <w:t>5.4</w:t>
            </w:r>
            <w:r w:rsidRPr="00DE28AC">
              <w:rPr>
                <w:rFonts w:ascii="Times New Roman" w:hAnsi="Times New Roman" w:cs="Times New Roman"/>
                <w:sz w:val="20"/>
                <w:lang w:val="en-GB"/>
              </w:rPr>
              <w:t>±1.</w:t>
            </w:r>
            <w:r>
              <w:rPr>
                <w:rFonts w:ascii="Times New Roman" w:hAnsi="Times New Roman" w:cs="Times New Roman"/>
                <w:sz w:val="20"/>
                <w:lang w:val="en-GB"/>
              </w:rPr>
              <w:t>34</w:t>
            </w:r>
          </w:p>
        </w:tc>
        <w:tc>
          <w:tcPr>
            <w:tcW w:w="1168" w:type="dxa"/>
            <w:tcBorders>
              <w:top w:val="nil"/>
              <w:left w:val="nil"/>
              <w:bottom w:val="nil"/>
            </w:tcBorders>
            <w:shd w:val="clear" w:color="auto" w:fill="auto"/>
          </w:tcPr>
          <w:p w14:paraId="036B4E86"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023</w:t>
            </w:r>
          </w:p>
        </w:tc>
      </w:tr>
      <w:tr w:rsidR="005B09C3" w:rsidRPr="00DE28AC" w14:paraId="57CB54AB" w14:textId="77777777" w:rsidTr="0086417A">
        <w:trPr>
          <w:gridAfter w:val="1"/>
          <w:wAfter w:w="66" w:type="dxa"/>
          <w:trHeight w:val="276"/>
        </w:trPr>
        <w:tc>
          <w:tcPr>
            <w:tcW w:w="2535" w:type="dxa"/>
            <w:tcBorders>
              <w:top w:val="nil"/>
              <w:bottom w:val="nil"/>
              <w:right w:val="nil"/>
            </w:tcBorders>
            <w:shd w:val="clear" w:color="auto" w:fill="auto"/>
          </w:tcPr>
          <w:p w14:paraId="6ACCF55E"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Height (cm)</w:t>
            </w:r>
          </w:p>
        </w:tc>
        <w:tc>
          <w:tcPr>
            <w:tcW w:w="1843" w:type="dxa"/>
            <w:tcBorders>
              <w:top w:val="nil"/>
              <w:bottom w:val="nil"/>
              <w:right w:val="nil"/>
            </w:tcBorders>
          </w:tcPr>
          <w:p w14:paraId="53EE12A1"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16</w:t>
            </w:r>
            <w:r>
              <w:rPr>
                <w:rFonts w:ascii="Times New Roman" w:hAnsi="Times New Roman" w:cs="Times New Roman"/>
                <w:sz w:val="20"/>
                <w:lang w:val="en-GB"/>
              </w:rPr>
              <w:t>4</w:t>
            </w:r>
            <w:r w:rsidRPr="00DE28AC">
              <w:rPr>
                <w:rFonts w:ascii="Times New Roman" w:hAnsi="Times New Roman" w:cs="Times New Roman"/>
                <w:sz w:val="20"/>
                <w:lang w:val="en-GB"/>
              </w:rPr>
              <w:t>.9±</w:t>
            </w:r>
            <w:r>
              <w:rPr>
                <w:rFonts w:ascii="Times New Roman" w:hAnsi="Times New Roman" w:cs="Times New Roman"/>
                <w:sz w:val="20"/>
                <w:lang w:val="en-GB"/>
              </w:rPr>
              <w:t>6</w:t>
            </w:r>
            <w:r w:rsidRPr="00DE28AC">
              <w:rPr>
                <w:rFonts w:ascii="Times New Roman" w:hAnsi="Times New Roman" w:cs="Times New Roman"/>
                <w:sz w:val="20"/>
                <w:lang w:val="en-GB"/>
              </w:rPr>
              <w:t>.</w:t>
            </w:r>
            <w:r>
              <w:rPr>
                <w:rFonts w:ascii="Times New Roman" w:hAnsi="Times New Roman" w:cs="Times New Roman"/>
                <w:sz w:val="20"/>
                <w:lang w:val="en-GB"/>
              </w:rPr>
              <w:t>73</w:t>
            </w:r>
          </w:p>
        </w:tc>
        <w:tc>
          <w:tcPr>
            <w:tcW w:w="1843" w:type="dxa"/>
            <w:tcBorders>
              <w:top w:val="nil"/>
              <w:left w:val="nil"/>
              <w:bottom w:val="nil"/>
              <w:right w:val="nil"/>
            </w:tcBorders>
            <w:shd w:val="clear" w:color="auto" w:fill="auto"/>
          </w:tcPr>
          <w:p w14:paraId="6F4D9183"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16</w:t>
            </w:r>
            <w:r>
              <w:rPr>
                <w:rFonts w:ascii="Times New Roman" w:hAnsi="Times New Roman" w:cs="Times New Roman"/>
                <w:sz w:val="20"/>
                <w:lang w:val="en-GB"/>
              </w:rPr>
              <w:t>6</w:t>
            </w:r>
            <w:r w:rsidRPr="00DE28AC">
              <w:rPr>
                <w:rFonts w:ascii="Times New Roman" w:hAnsi="Times New Roman" w:cs="Times New Roman"/>
                <w:sz w:val="20"/>
                <w:lang w:val="en-GB"/>
              </w:rPr>
              <w:t>.4±6.</w:t>
            </w:r>
            <w:r>
              <w:rPr>
                <w:rFonts w:ascii="Times New Roman" w:hAnsi="Times New Roman" w:cs="Times New Roman"/>
                <w:sz w:val="20"/>
                <w:lang w:val="en-GB"/>
              </w:rPr>
              <w:t>14</w:t>
            </w:r>
          </w:p>
        </w:tc>
        <w:tc>
          <w:tcPr>
            <w:tcW w:w="1843" w:type="dxa"/>
            <w:tcBorders>
              <w:top w:val="nil"/>
              <w:left w:val="nil"/>
              <w:bottom w:val="nil"/>
              <w:right w:val="nil"/>
            </w:tcBorders>
            <w:shd w:val="clear" w:color="auto" w:fill="auto"/>
          </w:tcPr>
          <w:p w14:paraId="0DD4456E"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16</w:t>
            </w:r>
            <w:r>
              <w:rPr>
                <w:rFonts w:ascii="Times New Roman" w:hAnsi="Times New Roman" w:cs="Times New Roman"/>
                <w:sz w:val="20"/>
                <w:lang w:val="en-GB"/>
              </w:rPr>
              <w:t>6</w:t>
            </w:r>
            <w:r w:rsidRPr="00DE28AC">
              <w:rPr>
                <w:rFonts w:ascii="Times New Roman" w:hAnsi="Times New Roman" w:cs="Times New Roman"/>
                <w:sz w:val="20"/>
                <w:lang w:val="en-GB"/>
              </w:rPr>
              <w:t>.</w:t>
            </w: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3</w:t>
            </w:r>
            <w:r w:rsidRPr="00DE28AC">
              <w:rPr>
                <w:rFonts w:ascii="Times New Roman" w:hAnsi="Times New Roman" w:cs="Times New Roman"/>
                <w:sz w:val="20"/>
                <w:lang w:val="en-GB"/>
              </w:rPr>
              <w:t>.</w:t>
            </w:r>
            <w:r>
              <w:rPr>
                <w:rFonts w:ascii="Times New Roman" w:hAnsi="Times New Roman" w:cs="Times New Roman"/>
                <w:sz w:val="20"/>
                <w:lang w:val="en-GB"/>
              </w:rPr>
              <w:t>83</w:t>
            </w:r>
          </w:p>
        </w:tc>
        <w:tc>
          <w:tcPr>
            <w:tcW w:w="1168" w:type="dxa"/>
            <w:tcBorders>
              <w:top w:val="nil"/>
              <w:left w:val="nil"/>
              <w:bottom w:val="nil"/>
            </w:tcBorders>
            <w:shd w:val="clear" w:color="auto" w:fill="auto"/>
          </w:tcPr>
          <w:p w14:paraId="237843BC"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547</w:t>
            </w:r>
          </w:p>
        </w:tc>
      </w:tr>
      <w:tr w:rsidR="005B09C3" w:rsidRPr="00DE28AC" w14:paraId="6D61BF35" w14:textId="77777777" w:rsidTr="0086417A">
        <w:trPr>
          <w:gridAfter w:val="1"/>
          <w:wAfter w:w="66" w:type="dxa"/>
          <w:trHeight w:val="276"/>
        </w:trPr>
        <w:tc>
          <w:tcPr>
            <w:tcW w:w="2535" w:type="dxa"/>
            <w:tcBorders>
              <w:top w:val="nil"/>
              <w:bottom w:val="nil"/>
              <w:right w:val="nil"/>
            </w:tcBorders>
            <w:shd w:val="clear" w:color="auto" w:fill="auto"/>
          </w:tcPr>
          <w:p w14:paraId="2E7C0800"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Weight (kg)</w:t>
            </w:r>
          </w:p>
        </w:tc>
        <w:tc>
          <w:tcPr>
            <w:tcW w:w="1843" w:type="dxa"/>
            <w:tcBorders>
              <w:top w:val="nil"/>
              <w:bottom w:val="nil"/>
              <w:right w:val="nil"/>
            </w:tcBorders>
          </w:tcPr>
          <w:p w14:paraId="674BC6B5"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5</w:t>
            </w:r>
            <w:r>
              <w:rPr>
                <w:rFonts w:ascii="Times New Roman" w:hAnsi="Times New Roman" w:cs="Times New Roman"/>
                <w:sz w:val="20"/>
                <w:lang w:val="en-GB"/>
              </w:rPr>
              <w:t>8</w:t>
            </w:r>
            <w:r w:rsidRPr="00DE28AC">
              <w:rPr>
                <w:rFonts w:ascii="Times New Roman" w:hAnsi="Times New Roman" w:cs="Times New Roman"/>
                <w:sz w:val="20"/>
                <w:lang w:val="en-GB"/>
              </w:rPr>
              <w:t>.</w:t>
            </w:r>
            <w:r>
              <w:rPr>
                <w:rFonts w:ascii="Times New Roman" w:hAnsi="Times New Roman" w:cs="Times New Roman"/>
                <w:sz w:val="20"/>
                <w:lang w:val="en-GB"/>
              </w:rPr>
              <w:t>0</w:t>
            </w:r>
            <w:r w:rsidRPr="00DE28AC">
              <w:rPr>
                <w:rFonts w:ascii="Times New Roman" w:hAnsi="Times New Roman" w:cs="Times New Roman"/>
                <w:sz w:val="20"/>
                <w:lang w:val="en-GB"/>
              </w:rPr>
              <w:t>±1</w:t>
            </w: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48</w:t>
            </w:r>
          </w:p>
        </w:tc>
        <w:tc>
          <w:tcPr>
            <w:tcW w:w="1843" w:type="dxa"/>
            <w:tcBorders>
              <w:top w:val="nil"/>
              <w:left w:val="nil"/>
              <w:bottom w:val="nil"/>
              <w:right w:val="nil"/>
            </w:tcBorders>
            <w:shd w:val="clear" w:color="auto" w:fill="auto"/>
          </w:tcPr>
          <w:p w14:paraId="6112FE5F"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58.9</w:t>
            </w:r>
            <w:r w:rsidRPr="00DE28AC">
              <w:rPr>
                <w:rFonts w:ascii="Times New Roman" w:hAnsi="Times New Roman" w:cs="Times New Roman"/>
                <w:sz w:val="20"/>
                <w:lang w:val="en-GB"/>
              </w:rPr>
              <w:t>±</w:t>
            </w:r>
            <w:r>
              <w:rPr>
                <w:rFonts w:ascii="Times New Roman" w:hAnsi="Times New Roman" w:cs="Times New Roman"/>
                <w:sz w:val="20"/>
                <w:lang w:val="en-GB"/>
              </w:rPr>
              <w:t>16.46</w:t>
            </w:r>
          </w:p>
        </w:tc>
        <w:tc>
          <w:tcPr>
            <w:tcW w:w="1843" w:type="dxa"/>
            <w:tcBorders>
              <w:top w:val="nil"/>
              <w:left w:val="nil"/>
              <w:bottom w:val="nil"/>
              <w:right w:val="nil"/>
            </w:tcBorders>
            <w:shd w:val="clear" w:color="auto" w:fill="auto"/>
          </w:tcPr>
          <w:p w14:paraId="30B55C94"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60</w:t>
            </w:r>
            <w:r w:rsidRPr="00DE28AC">
              <w:rPr>
                <w:rFonts w:ascii="Times New Roman" w:hAnsi="Times New Roman" w:cs="Times New Roman"/>
                <w:sz w:val="20"/>
                <w:lang w:val="en-GB"/>
              </w:rPr>
              <w:t>.</w:t>
            </w:r>
            <w:r>
              <w:rPr>
                <w:rFonts w:ascii="Times New Roman" w:hAnsi="Times New Roman" w:cs="Times New Roman"/>
                <w:sz w:val="20"/>
                <w:lang w:val="en-GB"/>
              </w:rPr>
              <w:t>1</w:t>
            </w:r>
            <w:r w:rsidRPr="00DE28AC">
              <w:rPr>
                <w:rFonts w:ascii="Times New Roman" w:hAnsi="Times New Roman" w:cs="Times New Roman"/>
                <w:sz w:val="20"/>
                <w:lang w:val="en-GB"/>
              </w:rPr>
              <w:t>±</w:t>
            </w:r>
            <w:r>
              <w:rPr>
                <w:rFonts w:ascii="Times New Roman" w:hAnsi="Times New Roman" w:cs="Times New Roman"/>
                <w:sz w:val="20"/>
                <w:lang w:val="en-GB"/>
              </w:rPr>
              <w:t>9</w:t>
            </w:r>
            <w:r w:rsidRPr="00DE28AC">
              <w:rPr>
                <w:rFonts w:ascii="Times New Roman" w:hAnsi="Times New Roman" w:cs="Times New Roman"/>
                <w:sz w:val="20"/>
                <w:lang w:val="en-GB"/>
              </w:rPr>
              <w:t>.</w:t>
            </w:r>
            <w:r>
              <w:rPr>
                <w:rFonts w:ascii="Times New Roman" w:hAnsi="Times New Roman" w:cs="Times New Roman"/>
                <w:sz w:val="20"/>
                <w:lang w:val="en-GB"/>
              </w:rPr>
              <w:t>97</w:t>
            </w:r>
          </w:p>
        </w:tc>
        <w:tc>
          <w:tcPr>
            <w:tcW w:w="1168" w:type="dxa"/>
            <w:tcBorders>
              <w:top w:val="nil"/>
              <w:left w:val="nil"/>
              <w:bottom w:val="nil"/>
            </w:tcBorders>
            <w:shd w:val="clear" w:color="auto" w:fill="auto"/>
          </w:tcPr>
          <w:p w14:paraId="38AD59FB"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829</w:t>
            </w:r>
          </w:p>
        </w:tc>
      </w:tr>
      <w:tr w:rsidR="005B09C3" w:rsidRPr="00DE28AC" w14:paraId="670751C9" w14:textId="77777777" w:rsidTr="0086417A">
        <w:trPr>
          <w:gridAfter w:val="1"/>
          <w:wAfter w:w="66" w:type="dxa"/>
          <w:trHeight w:val="276"/>
        </w:trPr>
        <w:tc>
          <w:tcPr>
            <w:tcW w:w="2535" w:type="dxa"/>
            <w:tcBorders>
              <w:top w:val="nil"/>
              <w:bottom w:val="nil"/>
              <w:right w:val="nil"/>
            </w:tcBorders>
            <w:shd w:val="clear" w:color="auto" w:fill="auto"/>
          </w:tcPr>
          <w:p w14:paraId="59F149F7"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 xml:space="preserve">BMI </w:t>
            </w:r>
          </w:p>
        </w:tc>
        <w:tc>
          <w:tcPr>
            <w:tcW w:w="1843" w:type="dxa"/>
            <w:tcBorders>
              <w:top w:val="nil"/>
              <w:bottom w:val="nil"/>
              <w:right w:val="nil"/>
            </w:tcBorders>
          </w:tcPr>
          <w:p w14:paraId="18AF705C"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2</w:t>
            </w:r>
            <w:r>
              <w:rPr>
                <w:rFonts w:ascii="Times New Roman" w:hAnsi="Times New Roman" w:cs="Times New Roman"/>
                <w:sz w:val="20"/>
                <w:lang w:val="en-GB"/>
              </w:rPr>
              <w:t>1</w:t>
            </w:r>
            <w:r w:rsidRPr="00DE28AC">
              <w:rPr>
                <w:rFonts w:ascii="Times New Roman" w:hAnsi="Times New Roman" w:cs="Times New Roman"/>
                <w:sz w:val="20"/>
                <w:lang w:val="en-GB"/>
              </w:rPr>
              <w:t>.</w:t>
            </w:r>
            <w:r>
              <w:rPr>
                <w:rFonts w:ascii="Times New Roman" w:hAnsi="Times New Roman" w:cs="Times New Roman"/>
                <w:sz w:val="20"/>
                <w:lang w:val="en-GB"/>
              </w:rPr>
              <w:t>3</w:t>
            </w:r>
            <w:r w:rsidRPr="00DE28AC">
              <w:rPr>
                <w:rFonts w:ascii="Times New Roman" w:hAnsi="Times New Roman" w:cs="Times New Roman"/>
                <w:sz w:val="20"/>
                <w:lang w:val="en-GB"/>
              </w:rPr>
              <w:t>±</w:t>
            </w:r>
            <w:r>
              <w:rPr>
                <w:rFonts w:ascii="Times New Roman" w:hAnsi="Times New Roman" w:cs="Times New Roman"/>
                <w:sz w:val="20"/>
                <w:lang w:val="en-GB"/>
              </w:rPr>
              <w:t>4.05</w:t>
            </w:r>
          </w:p>
        </w:tc>
        <w:tc>
          <w:tcPr>
            <w:tcW w:w="1843" w:type="dxa"/>
            <w:tcBorders>
              <w:top w:val="nil"/>
              <w:left w:val="nil"/>
              <w:bottom w:val="nil"/>
              <w:right w:val="nil"/>
            </w:tcBorders>
            <w:shd w:val="clear" w:color="auto" w:fill="auto"/>
          </w:tcPr>
          <w:p w14:paraId="1D7634EB"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2</w:t>
            </w:r>
            <w:r>
              <w:rPr>
                <w:rFonts w:ascii="Times New Roman" w:hAnsi="Times New Roman" w:cs="Times New Roman"/>
                <w:sz w:val="20"/>
                <w:lang w:val="en-GB"/>
              </w:rPr>
              <w:t>1</w:t>
            </w:r>
            <w:r w:rsidRPr="00DE28AC">
              <w:rPr>
                <w:rFonts w:ascii="Times New Roman" w:hAnsi="Times New Roman" w:cs="Times New Roman"/>
                <w:sz w:val="20"/>
                <w:lang w:val="en-GB"/>
              </w:rPr>
              <w:t>.</w:t>
            </w: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5.09</w:t>
            </w:r>
          </w:p>
        </w:tc>
        <w:tc>
          <w:tcPr>
            <w:tcW w:w="1843" w:type="dxa"/>
            <w:tcBorders>
              <w:top w:val="nil"/>
              <w:left w:val="nil"/>
              <w:bottom w:val="nil"/>
              <w:right w:val="nil"/>
            </w:tcBorders>
            <w:shd w:val="clear" w:color="auto" w:fill="auto"/>
          </w:tcPr>
          <w:p w14:paraId="5AD8D763"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21.</w:t>
            </w:r>
            <w:r>
              <w:rPr>
                <w:rFonts w:ascii="Times New Roman" w:hAnsi="Times New Roman" w:cs="Times New Roman"/>
                <w:sz w:val="20"/>
                <w:lang w:val="en-GB"/>
              </w:rPr>
              <w:t>7</w:t>
            </w:r>
            <w:r w:rsidRPr="00DE28AC">
              <w:rPr>
                <w:rFonts w:ascii="Times New Roman" w:hAnsi="Times New Roman" w:cs="Times New Roman"/>
                <w:sz w:val="20"/>
                <w:lang w:val="en-GB"/>
              </w:rPr>
              <w:t>±</w:t>
            </w:r>
            <w:r>
              <w:rPr>
                <w:rFonts w:ascii="Times New Roman" w:hAnsi="Times New Roman" w:cs="Times New Roman"/>
                <w:sz w:val="20"/>
                <w:lang w:val="en-GB"/>
              </w:rPr>
              <w:t>3.27</w:t>
            </w:r>
          </w:p>
        </w:tc>
        <w:tc>
          <w:tcPr>
            <w:tcW w:w="1168" w:type="dxa"/>
            <w:tcBorders>
              <w:top w:val="nil"/>
              <w:left w:val="nil"/>
              <w:bottom w:val="nil"/>
            </w:tcBorders>
            <w:shd w:val="clear" w:color="auto" w:fill="auto"/>
          </w:tcPr>
          <w:p w14:paraId="4BCBDDC3"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916</w:t>
            </w:r>
          </w:p>
        </w:tc>
      </w:tr>
      <w:tr w:rsidR="005B09C3" w:rsidRPr="00DE28AC" w14:paraId="08BB47DA" w14:textId="77777777" w:rsidTr="0086417A">
        <w:trPr>
          <w:gridAfter w:val="1"/>
          <w:wAfter w:w="66" w:type="dxa"/>
          <w:trHeight w:val="276"/>
        </w:trPr>
        <w:tc>
          <w:tcPr>
            <w:tcW w:w="2535" w:type="dxa"/>
            <w:tcBorders>
              <w:top w:val="nil"/>
              <w:bottom w:val="nil"/>
              <w:right w:val="nil"/>
            </w:tcBorders>
            <w:shd w:val="clear" w:color="auto" w:fill="auto"/>
          </w:tcPr>
          <w:p w14:paraId="1ED984F5"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School Type</w:t>
            </w:r>
            <w:r w:rsidRPr="00DE28AC">
              <w:rPr>
                <w:rFonts w:ascii="Times New Roman" w:hAnsi="Times New Roman" w:cs="Times New Roman"/>
                <w:vertAlign w:val="superscript"/>
                <w:lang w:val="en-GB"/>
              </w:rPr>
              <w:t>2</w:t>
            </w:r>
          </w:p>
        </w:tc>
        <w:tc>
          <w:tcPr>
            <w:tcW w:w="1843" w:type="dxa"/>
            <w:tcBorders>
              <w:top w:val="nil"/>
              <w:bottom w:val="nil"/>
              <w:right w:val="nil"/>
            </w:tcBorders>
          </w:tcPr>
          <w:p w14:paraId="19CE64ED" w14:textId="77777777" w:rsidR="005B09C3" w:rsidRPr="00DE28AC" w:rsidRDefault="005B09C3" w:rsidP="0086417A">
            <w:pPr>
              <w:spacing w:after="0" w:line="240" w:lineRule="auto"/>
              <w:jc w:val="center"/>
              <w:rPr>
                <w:rFonts w:ascii="Times New Roman" w:hAnsi="Times New Roman" w:cs="Times New Roman"/>
                <w:sz w:val="20"/>
                <w:lang w:val="en-GB"/>
              </w:rPr>
            </w:pPr>
          </w:p>
        </w:tc>
        <w:tc>
          <w:tcPr>
            <w:tcW w:w="1843" w:type="dxa"/>
            <w:tcBorders>
              <w:top w:val="nil"/>
              <w:left w:val="nil"/>
              <w:bottom w:val="nil"/>
              <w:right w:val="nil"/>
            </w:tcBorders>
            <w:shd w:val="clear" w:color="auto" w:fill="auto"/>
          </w:tcPr>
          <w:p w14:paraId="1E029B3C" w14:textId="77777777" w:rsidR="005B09C3" w:rsidRPr="00DE28AC" w:rsidRDefault="005B09C3" w:rsidP="0086417A">
            <w:pPr>
              <w:spacing w:after="0" w:line="240" w:lineRule="auto"/>
              <w:jc w:val="center"/>
              <w:rPr>
                <w:rFonts w:ascii="Times New Roman" w:hAnsi="Times New Roman" w:cs="Times New Roman"/>
                <w:sz w:val="20"/>
                <w:lang w:val="en-GB"/>
              </w:rPr>
            </w:pPr>
          </w:p>
        </w:tc>
        <w:tc>
          <w:tcPr>
            <w:tcW w:w="1843" w:type="dxa"/>
            <w:tcBorders>
              <w:top w:val="nil"/>
              <w:left w:val="nil"/>
              <w:bottom w:val="nil"/>
              <w:right w:val="nil"/>
            </w:tcBorders>
            <w:shd w:val="clear" w:color="auto" w:fill="auto"/>
          </w:tcPr>
          <w:p w14:paraId="650A1D0B" w14:textId="77777777" w:rsidR="005B09C3" w:rsidRPr="00DE28AC" w:rsidRDefault="005B09C3" w:rsidP="0086417A">
            <w:pPr>
              <w:spacing w:after="0" w:line="240" w:lineRule="auto"/>
              <w:jc w:val="center"/>
              <w:rPr>
                <w:rFonts w:ascii="Times New Roman" w:hAnsi="Times New Roman" w:cs="Times New Roman"/>
                <w:sz w:val="20"/>
                <w:lang w:val="en-GB"/>
              </w:rPr>
            </w:pPr>
          </w:p>
        </w:tc>
        <w:tc>
          <w:tcPr>
            <w:tcW w:w="1168" w:type="dxa"/>
            <w:tcBorders>
              <w:top w:val="nil"/>
              <w:left w:val="nil"/>
              <w:bottom w:val="nil"/>
            </w:tcBorders>
            <w:shd w:val="clear" w:color="auto" w:fill="auto"/>
          </w:tcPr>
          <w:p w14:paraId="50091D71"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496</w:t>
            </w:r>
          </w:p>
        </w:tc>
      </w:tr>
      <w:tr w:rsidR="005B09C3" w:rsidRPr="00DE28AC" w14:paraId="073EB2D1" w14:textId="77777777" w:rsidTr="0086417A">
        <w:trPr>
          <w:gridAfter w:val="1"/>
          <w:wAfter w:w="66" w:type="dxa"/>
          <w:trHeight w:val="267"/>
        </w:trPr>
        <w:tc>
          <w:tcPr>
            <w:tcW w:w="2535" w:type="dxa"/>
            <w:tcBorders>
              <w:top w:val="nil"/>
              <w:bottom w:val="nil"/>
              <w:right w:val="nil"/>
            </w:tcBorders>
            <w:shd w:val="clear" w:color="auto" w:fill="auto"/>
          </w:tcPr>
          <w:p w14:paraId="13C03AD5"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Gymnasium</w:t>
            </w:r>
          </w:p>
        </w:tc>
        <w:tc>
          <w:tcPr>
            <w:tcW w:w="1843" w:type="dxa"/>
            <w:tcBorders>
              <w:top w:val="nil"/>
              <w:bottom w:val="nil"/>
              <w:right w:val="nil"/>
            </w:tcBorders>
          </w:tcPr>
          <w:p w14:paraId="509DBF8A"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48</w:t>
            </w:r>
            <w:r w:rsidRPr="00DE28AC">
              <w:rPr>
                <w:rFonts w:ascii="Times New Roman" w:hAnsi="Times New Roman" w:cs="Times New Roman"/>
                <w:sz w:val="20"/>
                <w:lang w:val="en-GB"/>
              </w:rPr>
              <w:t xml:space="preserve"> (</w:t>
            </w:r>
            <w:r>
              <w:rPr>
                <w:rFonts w:ascii="Times New Roman" w:hAnsi="Times New Roman" w:cs="Times New Roman"/>
                <w:sz w:val="20"/>
                <w:lang w:val="en-GB"/>
              </w:rPr>
              <w:t>42.5</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4EC9F9E2"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9</w:t>
            </w:r>
            <w:r w:rsidRPr="00DE28AC">
              <w:rPr>
                <w:rFonts w:ascii="Times New Roman" w:hAnsi="Times New Roman" w:cs="Times New Roman"/>
                <w:sz w:val="20"/>
                <w:lang w:val="en-GB"/>
              </w:rPr>
              <w:t xml:space="preserve"> (</w:t>
            </w:r>
            <w:r>
              <w:rPr>
                <w:rFonts w:ascii="Times New Roman" w:hAnsi="Times New Roman" w:cs="Times New Roman"/>
                <w:sz w:val="20"/>
                <w:lang w:val="en-GB"/>
              </w:rPr>
              <w:t>47.37</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35842A65"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3</w:t>
            </w:r>
            <w:r w:rsidRPr="00DE28AC">
              <w:rPr>
                <w:rFonts w:ascii="Times New Roman" w:hAnsi="Times New Roman" w:cs="Times New Roman"/>
                <w:sz w:val="20"/>
                <w:lang w:val="en-GB"/>
              </w:rPr>
              <w:t xml:space="preserve"> (</w:t>
            </w:r>
            <w:r>
              <w:rPr>
                <w:rFonts w:ascii="Times New Roman" w:hAnsi="Times New Roman" w:cs="Times New Roman"/>
                <w:sz w:val="20"/>
                <w:lang w:val="en-GB"/>
              </w:rPr>
              <w:t>21.43</w:t>
            </w:r>
            <w:r w:rsidRPr="00DE28AC">
              <w:rPr>
                <w:rFonts w:ascii="Times New Roman" w:hAnsi="Times New Roman" w:cs="Times New Roman"/>
                <w:sz w:val="20"/>
                <w:lang w:val="en-GB"/>
              </w:rPr>
              <w:t>)</w:t>
            </w:r>
          </w:p>
        </w:tc>
        <w:tc>
          <w:tcPr>
            <w:tcW w:w="1168" w:type="dxa"/>
            <w:tcBorders>
              <w:top w:val="nil"/>
              <w:left w:val="nil"/>
              <w:bottom w:val="nil"/>
            </w:tcBorders>
            <w:shd w:val="clear" w:color="auto" w:fill="auto"/>
          </w:tcPr>
          <w:p w14:paraId="2A5B2F9F" w14:textId="77777777" w:rsidR="005B09C3" w:rsidRPr="00DE28AC" w:rsidRDefault="005B09C3" w:rsidP="0086417A">
            <w:pPr>
              <w:spacing w:after="0" w:line="240" w:lineRule="auto"/>
              <w:jc w:val="right"/>
              <w:rPr>
                <w:rFonts w:ascii="Times New Roman" w:hAnsi="Times New Roman" w:cs="Times New Roman"/>
                <w:sz w:val="20"/>
                <w:lang w:val="en-GB"/>
              </w:rPr>
            </w:pPr>
          </w:p>
        </w:tc>
      </w:tr>
      <w:tr w:rsidR="005B09C3" w:rsidRPr="00DE28AC" w14:paraId="2E88DADE" w14:textId="77777777" w:rsidTr="0086417A">
        <w:trPr>
          <w:gridAfter w:val="1"/>
          <w:wAfter w:w="66" w:type="dxa"/>
          <w:trHeight w:val="267"/>
        </w:trPr>
        <w:tc>
          <w:tcPr>
            <w:tcW w:w="2535" w:type="dxa"/>
            <w:tcBorders>
              <w:top w:val="nil"/>
              <w:bottom w:val="nil"/>
              <w:right w:val="nil"/>
            </w:tcBorders>
            <w:shd w:val="clear" w:color="auto" w:fill="auto"/>
          </w:tcPr>
          <w:p w14:paraId="0B5EBD6B"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Realschule</w:t>
            </w:r>
          </w:p>
        </w:tc>
        <w:tc>
          <w:tcPr>
            <w:tcW w:w="1843" w:type="dxa"/>
            <w:tcBorders>
              <w:top w:val="nil"/>
              <w:bottom w:val="nil"/>
              <w:right w:val="nil"/>
            </w:tcBorders>
          </w:tcPr>
          <w:p w14:paraId="4C955BE8"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44</w:t>
            </w:r>
            <w:r w:rsidRPr="00DE28AC">
              <w:rPr>
                <w:rFonts w:ascii="Times New Roman" w:hAnsi="Times New Roman" w:cs="Times New Roman"/>
                <w:sz w:val="20"/>
                <w:lang w:val="en-GB"/>
              </w:rPr>
              <w:t xml:space="preserve"> </w:t>
            </w:r>
            <w:r>
              <w:rPr>
                <w:rFonts w:ascii="Times New Roman" w:hAnsi="Times New Roman" w:cs="Times New Roman"/>
                <w:sz w:val="20"/>
                <w:lang w:val="en-GB"/>
              </w:rPr>
              <w:t>(38.9</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18F3A94D"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6</w:t>
            </w:r>
            <w:r w:rsidRPr="00DE28AC">
              <w:rPr>
                <w:rFonts w:ascii="Times New Roman" w:hAnsi="Times New Roman" w:cs="Times New Roman"/>
                <w:sz w:val="20"/>
                <w:lang w:val="en-GB"/>
              </w:rPr>
              <w:t xml:space="preserve"> (</w:t>
            </w:r>
            <w:r>
              <w:rPr>
                <w:rFonts w:ascii="Times New Roman" w:hAnsi="Times New Roman" w:cs="Times New Roman"/>
                <w:sz w:val="20"/>
                <w:lang w:val="en-GB"/>
              </w:rPr>
              <w:t>31.58</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56B2B687"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8</w:t>
            </w:r>
            <w:r w:rsidRPr="00DE28AC">
              <w:rPr>
                <w:rFonts w:ascii="Times New Roman" w:hAnsi="Times New Roman" w:cs="Times New Roman"/>
                <w:sz w:val="20"/>
                <w:lang w:val="en-GB"/>
              </w:rPr>
              <w:t xml:space="preserve"> (</w:t>
            </w:r>
            <w:r>
              <w:rPr>
                <w:rFonts w:ascii="Times New Roman" w:hAnsi="Times New Roman" w:cs="Times New Roman"/>
                <w:sz w:val="20"/>
                <w:lang w:val="en-GB"/>
              </w:rPr>
              <w:t>57.14</w:t>
            </w:r>
            <w:r w:rsidRPr="00DE28AC">
              <w:rPr>
                <w:rFonts w:ascii="Times New Roman" w:hAnsi="Times New Roman" w:cs="Times New Roman"/>
                <w:sz w:val="20"/>
                <w:lang w:val="en-GB"/>
              </w:rPr>
              <w:t>)</w:t>
            </w:r>
          </w:p>
        </w:tc>
        <w:tc>
          <w:tcPr>
            <w:tcW w:w="1168" w:type="dxa"/>
            <w:tcBorders>
              <w:top w:val="nil"/>
              <w:left w:val="nil"/>
              <w:bottom w:val="nil"/>
            </w:tcBorders>
            <w:shd w:val="clear" w:color="auto" w:fill="auto"/>
          </w:tcPr>
          <w:p w14:paraId="211144CB" w14:textId="77777777" w:rsidR="005B09C3" w:rsidRPr="00DE28AC" w:rsidRDefault="005B09C3" w:rsidP="0086417A">
            <w:pPr>
              <w:spacing w:after="0" w:line="240" w:lineRule="auto"/>
              <w:jc w:val="right"/>
              <w:rPr>
                <w:rFonts w:ascii="Times New Roman" w:hAnsi="Times New Roman" w:cs="Times New Roman"/>
                <w:sz w:val="20"/>
                <w:lang w:val="en-GB"/>
              </w:rPr>
            </w:pPr>
          </w:p>
        </w:tc>
      </w:tr>
      <w:tr w:rsidR="005B09C3" w:rsidRPr="00DE28AC" w14:paraId="15AF8892" w14:textId="77777777" w:rsidTr="0086417A">
        <w:trPr>
          <w:gridAfter w:val="1"/>
          <w:wAfter w:w="66" w:type="dxa"/>
          <w:trHeight w:val="267"/>
        </w:trPr>
        <w:tc>
          <w:tcPr>
            <w:tcW w:w="2535" w:type="dxa"/>
            <w:tcBorders>
              <w:top w:val="nil"/>
              <w:bottom w:val="nil"/>
              <w:right w:val="nil"/>
            </w:tcBorders>
            <w:shd w:val="clear" w:color="auto" w:fill="auto"/>
          </w:tcPr>
          <w:p w14:paraId="53413630"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Hauptschule</w:t>
            </w:r>
          </w:p>
        </w:tc>
        <w:tc>
          <w:tcPr>
            <w:tcW w:w="1843" w:type="dxa"/>
            <w:tcBorders>
              <w:top w:val="nil"/>
              <w:bottom w:val="nil"/>
              <w:right w:val="nil"/>
            </w:tcBorders>
          </w:tcPr>
          <w:p w14:paraId="07C8AA7B"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6</w:t>
            </w:r>
            <w:r w:rsidRPr="00DE28AC">
              <w:rPr>
                <w:rFonts w:ascii="Times New Roman" w:hAnsi="Times New Roman" w:cs="Times New Roman"/>
                <w:sz w:val="20"/>
                <w:lang w:val="en-GB"/>
              </w:rPr>
              <w:t xml:space="preserve"> (</w:t>
            </w:r>
            <w:r>
              <w:rPr>
                <w:rFonts w:ascii="Times New Roman" w:hAnsi="Times New Roman" w:cs="Times New Roman"/>
                <w:sz w:val="20"/>
                <w:lang w:val="en-GB"/>
              </w:rPr>
              <w:t>5</w:t>
            </w:r>
            <w:r w:rsidRPr="00DE28AC">
              <w:rPr>
                <w:rFonts w:ascii="Times New Roman" w:hAnsi="Times New Roman" w:cs="Times New Roman"/>
                <w:sz w:val="20"/>
                <w:lang w:val="en-GB"/>
              </w:rPr>
              <w:t>.</w:t>
            </w:r>
            <w:r>
              <w:rPr>
                <w:rFonts w:ascii="Times New Roman" w:hAnsi="Times New Roman" w:cs="Times New Roman"/>
                <w:sz w:val="20"/>
                <w:lang w:val="en-GB"/>
              </w:rPr>
              <w:t>31</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3840D865"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2</w:t>
            </w:r>
            <w:r w:rsidRPr="00DE28AC">
              <w:rPr>
                <w:rFonts w:ascii="Times New Roman" w:hAnsi="Times New Roman" w:cs="Times New Roman"/>
                <w:sz w:val="20"/>
                <w:lang w:val="en-GB"/>
              </w:rPr>
              <w:t xml:space="preserve"> (</w:t>
            </w:r>
            <w:r>
              <w:rPr>
                <w:rFonts w:ascii="Times New Roman" w:hAnsi="Times New Roman" w:cs="Times New Roman"/>
                <w:sz w:val="20"/>
                <w:lang w:val="en-GB"/>
              </w:rPr>
              <w:t>10.53</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2ABA7EDF"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w:t>
            </w:r>
            <w:r w:rsidRPr="00DE28AC">
              <w:rPr>
                <w:rFonts w:ascii="Times New Roman" w:hAnsi="Times New Roman" w:cs="Times New Roman"/>
                <w:sz w:val="20"/>
                <w:lang w:val="en-GB"/>
              </w:rPr>
              <w:t xml:space="preserve"> (</w:t>
            </w:r>
            <w:r>
              <w:rPr>
                <w:rFonts w:ascii="Times New Roman" w:hAnsi="Times New Roman" w:cs="Times New Roman"/>
                <w:sz w:val="20"/>
                <w:lang w:val="en-GB"/>
              </w:rPr>
              <w:t>0.00</w:t>
            </w:r>
            <w:r w:rsidRPr="00DE28AC">
              <w:rPr>
                <w:rFonts w:ascii="Times New Roman" w:hAnsi="Times New Roman" w:cs="Times New Roman"/>
                <w:sz w:val="20"/>
                <w:lang w:val="en-GB"/>
              </w:rPr>
              <w:t>)</w:t>
            </w:r>
          </w:p>
        </w:tc>
        <w:tc>
          <w:tcPr>
            <w:tcW w:w="1168" w:type="dxa"/>
            <w:tcBorders>
              <w:top w:val="nil"/>
              <w:left w:val="nil"/>
              <w:bottom w:val="nil"/>
            </w:tcBorders>
            <w:shd w:val="clear" w:color="auto" w:fill="auto"/>
          </w:tcPr>
          <w:p w14:paraId="4FA2053B" w14:textId="77777777" w:rsidR="005B09C3" w:rsidRPr="00DE28AC" w:rsidRDefault="005B09C3" w:rsidP="0086417A">
            <w:pPr>
              <w:spacing w:after="0" w:line="240" w:lineRule="auto"/>
              <w:jc w:val="right"/>
              <w:rPr>
                <w:rFonts w:ascii="Times New Roman" w:hAnsi="Times New Roman" w:cs="Times New Roman"/>
                <w:sz w:val="20"/>
                <w:lang w:val="en-GB"/>
              </w:rPr>
            </w:pPr>
          </w:p>
        </w:tc>
      </w:tr>
      <w:tr w:rsidR="005B09C3" w:rsidRPr="00DE28AC" w14:paraId="3CFCAE0E" w14:textId="77777777" w:rsidTr="0086417A">
        <w:trPr>
          <w:gridAfter w:val="1"/>
          <w:wAfter w:w="66" w:type="dxa"/>
          <w:trHeight w:val="267"/>
        </w:trPr>
        <w:tc>
          <w:tcPr>
            <w:tcW w:w="2535" w:type="dxa"/>
            <w:tcBorders>
              <w:top w:val="nil"/>
              <w:bottom w:val="nil"/>
              <w:right w:val="nil"/>
            </w:tcBorders>
            <w:shd w:val="clear" w:color="auto" w:fill="auto"/>
          </w:tcPr>
          <w:p w14:paraId="0A16FE3E"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Other</w:t>
            </w:r>
          </w:p>
        </w:tc>
        <w:tc>
          <w:tcPr>
            <w:tcW w:w="1843" w:type="dxa"/>
            <w:tcBorders>
              <w:top w:val="nil"/>
              <w:bottom w:val="nil"/>
              <w:right w:val="nil"/>
            </w:tcBorders>
          </w:tcPr>
          <w:p w14:paraId="2F2442A7"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15</w:t>
            </w:r>
            <w:r w:rsidRPr="00DE28AC">
              <w:rPr>
                <w:rFonts w:ascii="Times New Roman" w:hAnsi="Times New Roman" w:cs="Times New Roman"/>
                <w:sz w:val="20"/>
                <w:lang w:val="en-GB"/>
              </w:rPr>
              <w:t xml:space="preserve"> (</w:t>
            </w:r>
            <w:r>
              <w:rPr>
                <w:rFonts w:ascii="Times New Roman" w:hAnsi="Times New Roman" w:cs="Times New Roman"/>
                <w:sz w:val="20"/>
                <w:lang w:val="en-GB"/>
              </w:rPr>
              <w:t>13</w:t>
            </w:r>
            <w:r w:rsidRPr="00DE28AC">
              <w:rPr>
                <w:rFonts w:ascii="Times New Roman" w:hAnsi="Times New Roman" w:cs="Times New Roman"/>
                <w:sz w:val="20"/>
                <w:lang w:val="en-GB"/>
              </w:rPr>
              <w:t>.</w:t>
            </w:r>
            <w:r>
              <w:rPr>
                <w:rFonts w:ascii="Times New Roman" w:hAnsi="Times New Roman" w:cs="Times New Roman"/>
                <w:sz w:val="20"/>
                <w:lang w:val="en-GB"/>
              </w:rPr>
              <w:t>27</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1D1DC801"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2</w:t>
            </w:r>
            <w:r w:rsidRPr="00DE28AC">
              <w:rPr>
                <w:rFonts w:ascii="Times New Roman" w:hAnsi="Times New Roman" w:cs="Times New Roman"/>
                <w:sz w:val="20"/>
                <w:lang w:val="en-GB"/>
              </w:rPr>
              <w:t xml:space="preserve"> (</w:t>
            </w:r>
            <w:r>
              <w:rPr>
                <w:rFonts w:ascii="Times New Roman" w:hAnsi="Times New Roman" w:cs="Times New Roman"/>
                <w:sz w:val="20"/>
                <w:lang w:val="en-GB"/>
              </w:rPr>
              <w:t>10.53</w:t>
            </w:r>
            <w:r w:rsidRPr="00DE28AC">
              <w:rPr>
                <w:rFonts w:ascii="Times New Roman" w:hAnsi="Times New Roman" w:cs="Times New Roman"/>
                <w:sz w:val="20"/>
                <w:lang w:val="en-GB"/>
              </w:rPr>
              <w:t>)</w:t>
            </w:r>
          </w:p>
        </w:tc>
        <w:tc>
          <w:tcPr>
            <w:tcW w:w="1843" w:type="dxa"/>
            <w:tcBorders>
              <w:top w:val="nil"/>
              <w:left w:val="nil"/>
              <w:bottom w:val="nil"/>
              <w:right w:val="nil"/>
            </w:tcBorders>
            <w:shd w:val="clear" w:color="auto" w:fill="auto"/>
          </w:tcPr>
          <w:p w14:paraId="1A8E7ED8"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3</w:t>
            </w:r>
            <w:r w:rsidRPr="00DE28AC">
              <w:rPr>
                <w:rFonts w:ascii="Times New Roman" w:hAnsi="Times New Roman" w:cs="Times New Roman"/>
                <w:sz w:val="20"/>
                <w:lang w:val="en-GB"/>
              </w:rPr>
              <w:t xml:space="preserve"> (</w:t>
            </w:r>
            <w:r>
              <w:rPr>
                <w:rFonts w:ascii="Times New Roman" w:hAnsi="Times New Roman" w:cs="Times New Roman"/>
                <w:sz w:val="20"/>
                <w:lang w:val="en-GB"/>
              </w:rPr>
              <w:t>21.43</w:t>
            </w:r>
            <w:r w:rsidRPr="00DE28AC">
              <w:rPr>
                <w:rFonts w:ascii="Times New Roman" w:hAnsi="Times New Roman" w:cs="Times New Roman"/>
                <w:sz w:val="20"/>
                <w:lang w:val="en-GB"/>
              </w:rPr>
              <w:t>)</w:t>
            </w:r>
          </w:p>
        </w:tc>
        <w:tc>
          <w:tcPr>
            <w:tcW w:w="1168" w:type="dxa"/>
            <w:tcBorders>
              <w:top w:val="nil"/>
              <w:left w:val="nil"/>
              <w:bottom w:val="nil"/>
            </w:tcBorders>
            <w:shd w:val="clear" w:color="auto" w:fill="auto"/>
          </w:tcPr>
          <w:p w14:paraId="67A4EBF3" w14:textId="77777777" w:rsidR="005B09C3" w:rsidRPr="00DE28AC" w:rsidRDefault="005B09C3" w:rsidP="0086417A">
            <w:pPr>
              <w:spacing w:after="0" w:line="240" w:lineRule="auto"/>
              <w:jc w:val="right"/>
              <w:rPr>
                <w:rFonts w:ascii="Times New Roman" w:hAnsi="Times New Roman" w:cs="Times New Roman"/>
                <w:sz w:val="20"/>
                <w:lang w:val="en-GB"/>
              </w:rPr>
            </w:pPr>
          </w:p>
        </w:tc>
      </w:tr>
      <w:tr w:rsidR="005B09C3" w:rsidRPr="00DE28AC" w14:paraId="3D72ECBA" w14:textId="77777777" w:rsidTr="0086417A">
        <w:trPr>
          <w:gridAfter w:val="1"/>
          <w:wAfter w:w="66" w:type="dxa"/>
          <w:trHeight w:val="267"/>
        </w:trPr>
        <w:tc>
          <w:tcPr>
            <w:tcW w:w="2535" w:type="dxa"/>
            <w:tcBorders>
              <w:top w:val="nil"/>
              <w:bottom w:val="nil"/>
              <w:right w:val="nil"/>
            </w:tcBorders>
            <w:shd w:val="clear" w:color="auto" w:fill="auto"/>
          </w:tcPr>
          <w:p w14:paraId="44AE34B0"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Episodes of Self-Harm (6 months)</w:t>
            </w:r>
          </w:p>
        </w:tc>
        <w:tc>
          <w:tcPr>
            <w:tcW w:w="1843" w:type="dxa"/>
            <w:tcBorders>
              <w:top w:val="nil"/>
              <w:bottom w:val="nil"/>
              <w:right w:val="nil"/>
            </w:tcBorders>
          </w:tcPr>
          <w:p w14:paraId="6A282977"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36.3</w:t>
            </w:r>
            <w:r w:rsidRPr="00DE28AC">
              <w:rPr>
                <w:rFonts w:ascii="Times New Roman" w:hAnsi="Times New Roman" w:cs="Times New Roman"/>
                <w:sz w:val="20"/>
                <w:lang w:val="en-GB"/>
              </w:rPr>
              <w:t>±</w:t>
            </w:r>
            <w:r>
              <w:rPr>
                <w:rFonts w:ascii="Times New Roman" w:hAnsi="Times New Roman" w:cs="Times New Roman"/>
                <w:sz w:val="20"/>
                <w:lang w:val="en-GB"/>
              </w:rPr>
              <w:t>33.95</w:t>
            </w:r>
          </w:p>
        </w:tc>
        <w:tc>
          <w:tcPr>
            <w:tcW w:w="1843" w:type="dxa"/>
            <w:tcBorders>
              <w:top w:val="nil"/>
              <w:left w:val="nil"/>
              <w:bottom w:val="nil"/>
              <w:right w:val="nil"/>
            </w:tcBorders>
            <w:shd w:val="clear" w:color="auto" w:fill="auto"/>
          </w:tcPr>
          <w:p w14:paraId="21CB98CB"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25</w:t>
            </w:r>
            <w:r w:rsidRPr="00DE28AC">
              <w:rPr>
                <w:rFonts w:ascii="Times New Roman" w:hAnsi="Times New Roman" w:cs="Times New Roman"/>
                <w:sz w:val="20"/>
                <w:lang w:val="en-GB"/>
              </w:rPr>
              <w:t>.</w:t>
            </w:r>
            <w:r>
              <w:rPr>
                <w:rFonts w:ascii="Times New Roman" w:hAnsi="Times New Roman" w:cs="Times New Roman"/>
                <w:sz w:val="20"/>
                <w:lang w:val="en-GB"/>
              </w:rPr>
              <w:t>3</w:t>
            </w:r>
            <w:r w:rsidRPr="00DE28AC">
              <w:rPr>
                <w:rFonts w:ascii="Times New Roman" w:hAnsi="Times New Roman" w:cs="Times New Roman"/>
                <w:sz w:val="20"/>
                <w:lang w:val="en-GB"/>
              </w:rPr>
              <w:t>±</w:t>
            </w:r>
            <w:r>
              <w:rPr>
                <w:rFonts w:ascii="Times New Roman" w:hAnsi="Times New Roman" w:cs="Times New Roman"/>
                <w:sz w:val="20"/>
                <w:lang w:val="en-GB"/>
              </w:rPr>
              <w:t>43.07</w:t>
            </w:r>
          </w:p>
        </w:tc>
        <w:tc>
          <w:tcPr>
            <w:tcW w:w="1843" w:type="dxa"/>
            <w:tcBorders>
              <w:top w:val="nil"/>
              <w:left w:val="nil"/>
              <w:bottom w:val="nil"/>
              <w:right w:val="nil"/>
            </w:tcBorders>
            <w:shd w:val="clear" w:color="auto" w:fill="auto"/>
          </w:tcPr>
          <w:p w14:paraId="1AB16011"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9</w:t>
            </w:r>
            <w:r w:rsidRPr="00DE28AC">
              <w:rPr>
                <w:rFonts w:ascii="Times New Roman" w:hAnsi="Times New Roman" w:cs="Times New Roman"/>
                <w:sz w:val="20"/>
                <w:lang w:val="en-GB"/>
              </w:rPr>
              <w:t>.</w:t>
            </w: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12</w:t>
            </w:r>
            <w:r w:rsidRPr="00DE28AC">
              <w:rPr>
                <w:rFonts w:ascii="Times New Roman" w:hAnsi="Times New Roman" w:cs="Times New Roman"/>
                <w:sz w:val="20"/>
                <w:lang w:val="en-GB"/>
              </w:rPr>
              <w:t>.</w:t>
            </w:r>
            <w:r>
              <w:rPr>
                <w:rFonts w:ascii="Times New Roman" w:hAnsi="Times New Roman" w:cs="Times New Roman"/>
                <w:sz w:val="20"/>
                <w:lang w:val="en-GB"/>
              </w:rPr>
              <w:t>88</w:t>
            </w:r>
          </w:p>
        </w:tc>
        <w:tc>
          <w:tcPr>
            <w:tcW w:w="1168" w:type="dxa"/>
            <w:tcBorders>
              <w:top w:val="nil"/>
              <w:left w:val="nil"/>
              <w:bottom w:val="nil"/>
            </w:tcBorders>
            <w:shd w:val="clear" w:color="auto" w:fill="auto"/>
          </w:tcPr>
          <w:p w14:paraId="21BF281F"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022</w:t>
            </w:r>
          </w:p>
        </w:tc>
      </w:tr>
      <w:tr w:rsidR="005B09C3" w:rsidRPr="00DE28AC" w14:paraId="5119F39E" w14:textId="77777777" w:rsidTr="0086417A">
        <w:trPr>
          <w:gridAfter w:val="1"/>
          <w:wAfter w:w="66" w:type="dxa"/>
          <w:trHeight w:val="267"/>
        </w:trPr>
        <w:tc>
          <w:tcPr>
            <w:tcW w:w="2535" w:type="dxa"/>
            <w:tcBorders>
              <w:top w:val="nil"/>
              <w:bottom w:val="nil"/>
              <w:right w:val="nil"/>
            </w:tcBorders>
            <w:shd w:val="clear" w:color="auto" w:fill="auto"/>
          </w:tcPr>
          <w:p w14:paraId="7CF06FA3"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Age of first Self-Harm</w:t>
            </w:r>
          </w:p>
        </w:tc>
        <w:tc>
          <w:tcPr>
            <w:tcW w:w="1843" w:type="dxa"/>
            <w:tcBorders>
              <w:top w:val="nil"/>
              <w:bottom w:val="nil"/>
              <w:right w:val="nil"/>
            </w:tcBorders>
          </w:tcPr>
          <w:p w14:paraId="2EF7B8C7"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12.7</w:t>
            </w:r>
            <w:r w:rsidRPr="00DE28AC">
              <w:rPr>
                <w:rFonts w:ascii="Times New Roman" w:hAnsi="Times New Roman" w:cs="Times New Roman"/>
                <w:sz w:val="20"/>
                <w:lang w:val="en-GB"/>
              </w:rPr>
              <w:t>±</w:t>
            </w:r>
            <w:r>
              <w:rPr>
                <w:rFonts w:ascii="Times New Roman" w:hAnsi="Times New Roman" w:cs="Times New Roman"/>
                <w:sz w:val="20"/>
                <w:lang w:val="en-GB"/>
              </w:rPr>
              <w:t>1.90</w:t>
            </w:r>
          </w:p>
        </w:tc>
        <w:tc>
          <w:tcPr>
            <w:tcW w:w="1843" w:type="dxa"/>
            <w:tcBorders>
              <w:top w:val="nil"/>
              <w:left w:val="nil"/>
              <w:bottom w:val="nil"/>
              <w:right w:val="nil"/>
            </w:tcBorders>
            <w:shd w:val="clear" w:color="auto" w:fill="auto"/>
          </w:tcPr>
          <w:p w14:paraId="707867CE"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w:t>
            </w:r>
            <w:r>
              <w:rPr>
                <w:rFonts w:ascii="Times New Roman" w:hAnsi="Times New Roman" w:cs="Times New Roman"/>
                <w:sz w:val="20"/>
                <w:lang w:val="en-GB"/>
              </w:rPr>
              <w:t>3</w:t>
            </w:r>
            <w:r w:rsidRPr="00DE28AC">
              <w:rPr>
                <w:rFonts w:ascii="Times New Roman" w:hAnsi="Times New Roman" w:cs="Times New Roman"/>
                <w:sz w:val="20"/>
                <w:lang w:val="en-GB"/>
              </w:rPr>
              <w:t>.</w:t>
            </w:r>
            <w:r>
              <w:rPr>
                <w:rFonts w:ascii="Times New Roman" w:hAnsi="Times New Roman" w:cs="Times New Roman"/>
                <w:sz w:val="20"/>
                <w:lang w:val="en-GB"/>
              </w:rPr>
              <w:t>1</w:t>
            </w:r>
            <w:r w:rsidRPr="00DE28AC">
              <w:rPr>
                <w:rFonts w:ascii="Times New Roman" w:hAnsi="Times New Roman" w:cs="Times New Roman"/>
                <w:sz w:val="20"/>
                <w:lang w:val="en-GB"/>
              </w:rPr>
              <w:t>±</w:t>
            </w:r>
            <w:r>
              <w:rPr>
                <w:rFonts w:ascii="Times New Roman" w:hAnsi="Times New Roman" w:cs="Times New Roman"/>
                <w:sz w:val="20"/>
                <w:lang w:val="en-GB"/>
              </w:rPr>
              <w:t>1.06</w:t>
            </w:r>
          </w:p>
        </w:tc>
        <w:tc>
          <w:tcPr>
            <w:tcW w:w="1843" w:type="dxa"/>
            <w:tcBorders>
              <w:top w:val="nil"/>
              <w:left w:val="nil"/>
              <w:bottom w:val="nil"/>
              <w:right w:val="nil"/>
            </w:tcBorders>
            <w:shd w:val="clear" w:color="auto" w:fill="auto"/>
          </w:tcPr>
          <w:p w14:paraId="56334EE8"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12.</w:t>
            </w:r>
            <w:r>
              <w:rPr>
                <w:rFonts w:ascii="Times New Roman" w:hAnsi="Times New Roman" w:cs="Times New Roman"/>
                <w:sz w:val="20"/>
                <w:lang w:val="en-GB"/>
              </w:rPr>
              <w:t>4</w:t>
            </w:r>
            <w:r w:rsidRPr="00DE28AC">
              <w:rPr>
                <w:rFonts w:ascii="Times New Roman" w:hAnsi="Times New Roman" w:cs="Times New Roman"/>
                <w:sz w:val="20"/>
                <w:lang w:val="en-GB"/>
              </w:rPr>
              <w:t>±</w:t>
            </w:r>
            <w:r>
              <w:rPr>
                <w:rFonts w:ascii="Times New Roman" w:hAnsi="Times New Roman" w:cs="Times New Roman"/>
                <w:sz w:val="20"/>
                <w:lang w:val="en-GB"/>
              </w:rPr>
              <w:t>1</w:t>
            </w:r>
            <w:r w:rsidRPr="00DE28AC">
              <w:rPr>
                <w:rFonts w:ascii="Times New Roman" w:hAnsi="Times New Roman" w:cs="Times New Roman"/>
                <w:sz w:val="20"/>
                <w:lang w:val="en-GB"/>
              </w:rPr>
              <w:t>.</w:t>
            </w:r>
            <w:r>
              <w:rPr>
                <w:rFonts w:ascii="Times New Roman" w:hAnsi="Times New Roman" w:cs="Times New Roman"/>
                <w:sz w:val="20"/>
                <w:lang w:val="en-GB"/>
              </w:rPr>
              <w:t>89</w:t>
            </w:r>
          </w:p>
        </w:tc>
        <w:tc>
          <w:tcPr>
            <w:tcW w:w="1168" w:type="dxa"/>
            <w:tcBorders>
              <w:top w:val="nil"/>
              <w:left w:val="nil"/>
              <w:bottom w:val="nil"/>
            </w:tcBorders>
            <w:shd w:val="clear" w:color="auto" w:fill="auto"/>
          </w:tcPr>
          <w:p w14:paraId="09670AE7"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523</w:t>
            </w:r>
          </w:p>
        </w:tc>
      </w:tr>
      <w:tr w:rsidR="005B09C3" w:rsidRPr="00DE28AC" w14:paraId="0DD51DA7" w14:textId="77777777" w:rsidTr="0086417A">
        <w:trPr>
          <w:gridAfter w:val="1"/>
          <w:wAfter w:w="66" w:type="dxa"/>
          <w:trHeight w:val="267"/>
        </w:trPr>
        <w:tc>
          <w:tcPr>
            <w:tcW w:w="2535" w:type="dxa"/>
            <w:tcBorders>
              <w:top w:val="nil"/>
              <w:bottom w:val="nil"/>
              <w:right w:val="nil"/>
            </w:tcBorders>
            <w:shd w:val="clear" w:color="auto" w:fill="auto"/>
          </w:tcPr>
          <w:p w14:paraId="6BA3DAF9"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BPD-Criteria</w:t>
            </w:r>
          </w:p>
        </w:tc>
        <w:tc>
          <w:tcPr>
            <w:tcW w:w="1843" w:type="dxa"/>
            <w:tcBorders>
              <w:top w:val="nil"/>
              <w:bottom w:val="nil"/>
              <w:right w:val="nil"/>
            </w:tcBorders>
          </w:tcPr>
          <w:p w14:paraId="081475DA"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1</w:t>
            </w:r>
            <w:r w:rsidRPr="00DE28AC">
              <w:rPr>
                <w:rFonts w:ascii="Times New Roman" w:hAnsi="Times New Roman" w:cs="Times New Roman"/>
                <w:sz w:val="20"/>
                <w:lang w:val="en-GB"/>
              </w:rPr>
              <w:t>±</w:t>
            </w: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11</w:t>
            </w:r>
          </w:p>
        </w:tc>
        <w:tc>
          <w:tcPr>
            <w:tcW w:w="1843" w:type="dxa"/>
            <w:tcBorders>
              <w:top w:val="nil"/>
              <w:left w:val="nil"/>
              <w:bottom w:val="nil"/>
              <w:right w:val="nil"/>
            </w:tcBorders>
            <w:shd w:val="clear" w:color="auto" w:fill="auto"/>
          </w:tcPr>
          <w:p w14:paraId="13F9D52F"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3</w:t>
            </w:r>
            <w:r w:rsidRPr="00DE28AC">
              <w:rPr>
                <w:rFonts w:ascii="Times New Roman" w:hAnsi="Times New Roman" w:cs="Times New Roman"/>
                <w:sz w:val="20"/>
                <w:lang w:val="en-GB"/>
              </w:rPr>
              <w:t>.</w:t>
            </w:r>
            <w:r>
              <w:rPr>
                <w:rFonts w:ascii="Times New Roman" w:hAnsi="Times New Roman" w:cs="Times New Roman"/>
                <w:sz w:val="20"/>
                <w:lang w:val="en-GB"/>
              </w:rPr>
              <w:t>3</w:t>
            </w:r>
            <w:r w:rsidRPr="00DE28AC">
              <w:rPr>
                <w:rFonts w:ascii="Times New Roman" w:hAnsi="Times New Roman" w:cs="Times New Roman"/>
                <w:sz w:val="20"/>
                <w:lang w:val="en-GB"/>
              </w:rPr>
              <w:t>±</w:t>
            </w: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47</w:t>
            </w:r>
          </w:p>
        </w:tc>
        <w:tc>
          <w:tcPr>
            <w:tcW w:w="1843" w:type="dxa"/>
            <w:tcBorders>
              <w:top w:val="nil"/>
              <w:left w:val="nil"/>
              <w:bottom w:val="nil"/>
              <w:right w:val="nil"/>
            </w:tcBorders>
            <w:shd w:val="clear" w:color="auto" w:fill="auto"/>
          </w:tcPr>
          <w:p w14:paraId="72742D42"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3.</w:t>
            </w:r>
            <w:r>
              <w:rPr>
                <w:rFonts w:ascii="Times New Roman" w:hAnsi="Times New Roman" w:cs="Times New Roman"/>
                <w:sz w:val="20"/>
                <w:lang w:val="en-GB"/>
              </w:rPr>
              <w:t>7</w:t>
            </w:r>
            <w:r w:rsidRPr="00DE28AC">
              <w:rPr>
                <w:rFonts w:ascii="Times New Roman" w:hAnsi="Times New Roman" w:cs="Times New Roman"/>
                <w:sz w:val="20"/>
                <w:lang w:val="en-GB"/>
              </w:rPr>
              <w:t>±2.</w:t>
            </w:r>
            <w:r>
              <w:rPr>
                <w:rFonts w:ascii="Times New Roman" w:hAnsi="Times New Roman" w:cs="Times New Roman"/>
                <w:sz w:val="20"/>
                <w:lang w:val="en-GB"/>
              </w:rPr>
              <w:t>46</w:t>
            </w:r>
          </w:p>
        </w:tc>
        <w:tc>
          <w:tcPr>
            <w:tcW w:w="1168" w:type="dxa"/>
            <w:tcBorders>
              <w:top w:val="nil"/>
              <w:left w:val="nil"/>
              <w:bottom w:val="nil"/>
            </w:tcBorders>
            <w:shd w:val="clear" w:color="auto" w:fill="auto"/>
          </w:tcPr>
          <w:p w14:paraId="6DF93E3A"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0.00</w:t>
            </w:r>
            <w:r>
              <w:rPr>
                <w:rFonts w:ascii="Times New Roman" w:hAnsi="Times New Roman" w:cs="Times New Roman"/>
                <w:sz w:val="20"/>
                <w:lang w:val="en-GB"/>
              </w:rPr>
              <w:t>7</w:t>
            </w:r>
          </w:p>
        </w:tc>
      </w:tr>
      <w:tr w:rsidR="005B09C3" w:rsidRPr="00DE28AC" w14:paraId="1C99DC3E" w14:textId="77777777" w:rsidTr="0086417A">
        <w:trPr>
          <w:gridAfter w:val="1"/>
          <w:wAfter w:w="66" w:type="dxa"/>
          <w:trHeight w:val="267"/>
        </w:trPr>
        <w:tc>
          <w:tcPr>
            <w:tcW w:w="2535" w:type="dxa"/>
            <w:tcBorders>
              <w:top w:val="nil"/>
              <w:bottom w:val="nil"/>
              <w:right w:val="nil"/>
            </w:tcBorders>
            <w:shd w:val="clear" w:color="auto" w:fill="auto"/>
          </w:tcPr>
          <w:p w14:paraId="43DF3668"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DIKJ</w:t>
            </w:r>
          </w:p>
        </w:tc>
        <w:tc>
          <w:tcPr>
            <w:tcW w:w="1843" w:type="dxa"/>
            <w:tcBorders>
              <w:top w:val="nil"/>
              <w:bottom w:val="nil"/>
              <w:right w:val="nil"/>
            </w:tcBorders>
          </w:tcPr>
          <w:p w14:paraId="65370A19"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21.7</w:t>
            </w:r>
            <w:r w:rsidRPr="00DE28AC">
              <w:rPr>
                <w:rFonts w:ascii="Times New Roman" w:hAnsi="Times New Roman" w:cs="Times New Roman"/>
                <w:sz w:val="20"/>
                <w:lang w:val="en-GB"/>
              </w:rPr>
              <w:t>±</w:t>
            </w:r>
            <w:r>
              <w:rPr>
                <w:rFonts w:ascii="Times New Roman" w:hAnsi="Times New Roman" w:cs="Times New Roman"/>
                <w:sz w:val="20"/>
                <w:lang w:val="en-GB"/>
              </w:rPr>
              <w:t>13.35</w:t>
            </w:r>
          </w:p>
        </w:tc>
        <w:tc>
          <w:tcPr>
            <w:tcW w:w="1843" w:type="dxa"/>
            <w:tcBorders>
              <w:top w:val="nil"/>
              <w:left w:val="nil"/>
              <w:bottom w:val="nil"/>
              <w:right w:val="nil"/>
            </w:tcBorders>
            <w:shd w:val="clear" w:color="auto" w:fill="auto"/>
          </w:tcPr>
          <w:p w14:paraId="0B8B4484"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25.</w:t>
            </w:r>
            <w:r>
              <w:rPr>
                <w:rFonts w:ascii="Times New Roman" w:hAnsi="Times New Roman" w:cs="Times New Roman"/>
                <w:sz w:val="20"/>
                <w:lang w:val="en-GB"/>
              </w:rPr>
              <w:t>2</w:t>
            </w:r>
            <w:r w:rsidRPr="00DE28AC">
              <w:rPr>
                <w:rFonts w:ascii="Times New Roman" w:hAnsi="Times New Roman" w:cs="Times New Roman"/>
                <w:sz w:val="20"/>
                <w:lang w:val="en-GB"/>
              </w:rPr>
              <w:t>±</w:t>
            </w:r>
            <w:r>
              <w:rPr>
                <w:rFonts w:ascii="Times New Roman" w:hAnsi="Times New Roman" w:cs="Times New Roman"/>
                <w:sz w:val="20"/>
                <w:lang w:val="en-GB"/>
              </w:rPr>
              <w:t>12</w:t>
            </w:r>
            <w:r w:rsidRPr="00DE28AC">
              <w:rPr>
                <w:rFonts w:ascii="Times New Roman" w:hAnsi="Times New Roman" w:cs="Times New Roman"/>
                <w:sz w:val="20"/>
                <w:lang w:val="en-GB"/>
              </w:rPr>
              <w:t>.</w:t>
            </w:r>
            <w:r>
              <w:rPr>
                <w:rFonts w:ascii="Times New Roman" w:hAnsi="Times New Roman" w:cs="Times New Roman"/>
                <w:sz w:val="20"/>
                <w:lang w:val="en-GB"/>
              </w:rPr>
              <w:t>21</w:t>
            </w:r>
          </w:p>
        </w:tc>
        <w:tc>
          <w:tcPr>
            <w:tcW w:w="1843" w:type="dxa"/>
            <w:tcBorders>
              <w:top w:val="nil"/>
              <w:left w:val="nil"/>
              <w:bottom w:val="nil"/>
              <w:right w:val="nil"/>
            </w:tcBorders>
            <w:shd w:val="clear" w:color="auto" w:fill="auto"/>
          </w:tcPr>
          <w:p w14:paraId="78D030D9"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25.8</w:t>
            </w:r>
            <w:r w:rsidRPr="00DE28AC">
              <w:rPr>
                <w:rFonts w:ascii="Times New Roman" w:hAnsi="Times New Roman" w:cs="Times New Roman"/>
                <w:sz w:val="20"/>
                <w:lang w:val="en-GB"/>
              </w:rPr>
              <w:t>±</w:t>
            </w:r>
            <w:r>
              <w:rPr>
                <w:rFonts w:ascii="Times New Roman" w:hAnsi="Times New Roman" w:cs="Times New Roman"/>
                <w:sz w:val="20"/>
                <w:lang w:val="en-GB"/>
              </w:rPr>
              <w:t>11</w:t>
            </w:r>
            <w:r w:rsidRPr="00DE28AC">
              <w:rPr>
                <w:rFonts w:ascii="Times New Roman" w:hAnsi="Times New Roman" w:cs="Times New Roman"/>
                <w:sz w:val="20"/>
                <w:lang w:val="en-GB"/>
              </w:rPr>
              <w:t>.</w:t>
            </w:r>
            <w:r>
              <w:rPr>
                <w:rFonts w:ascii="Times New Roman" w:hAnsi="Times New Roman" w:cs="Times New Roman"/>
                <w:sz w:val="20"/>
                <w:lang w:val="en-GB"/>
              </w:rPr>
              <w:t>14</w:t>
            </w:r>
          </w:p>
        </w:tc>
        <w:tc>
          <w:tcPr>
            <w:tcW w:w="1168" w:type="dxa"/>
            <w:tcBorders>
              <w:top w:val="nil"/>
              <w:left w:val="nil"/>
              <w:bottom w:val="nil"/>
            </w:tcBorders>
            <w:shd w:val="clear" w:color="auto" w:fill="auto"/>
          </w:tcPr>
          <w:p w14:paraId="65EEFE2C"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385</w:t>
            </w:r>
          </w:p>
        </w:tc>
      </w:tr>
      <w:tr w:rsidR="005B09C3" w:rsidRPr="00DE28AC" w14:paraId="2A3536EB" w14:textId="77777777" w:rsidTr="0086417A">
        <w:trPr>
          <w:gridAfter w:val="1"/>
          <w:wAfter w:w="66" w:type="dxa"/>
          <w:trHeight w:val="267"/>
        </w:trPr>
        <w:tc>
          <w:tcPr>
            <w:tcW w:w="2535" w:type="dxa"/>
            <w:tcBorders>
              <w:top w:val="nil"/>
              <w:bottom w:val="nil"/>
              <w:right w:val="nil"/>
            </w:tcBorders>
            <w:shd w:val="clear" w:color="auto" w:fill="auto"/>
          </w:tcPr>
          <w:p w14:paraId="55A2EC79"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SCL-90</w:t>
            </w:r>
          </w:p>
        </w:tc>
        <w:tc>
          <w:tcPr>
            <w:tcW w:w="1843" w:type="dxa"/>
            <w:tcBorders>
              <w:top w:val="nil"/>
              <w:bottom w:val="nil"/>
              <w:right w:val="nil"/>
            </w:tcBorders>
          </w:tcPr>
          <w:p w14:paraId="6656AF67"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1.2</w:t>
            </w:r>
            <w:r w:rsidRPr="00DE28AC">
              <w:rPr>
                <w:rFonts w:ascii="Times New Roman" w:hAnsi="Times New Roman" w:cs="Times New Roman"/>
                <w:sz w:val="20"/>
                <w:lang w:val="en-GB"/>
              </w:rPr>
              <w:t>±0.</w:t>
            </w:r>
            <w:r>
              <w:rPr>
                <w:rFonts w:ascii="Times New Roman" w:hAnsi="Times New Roman" w:cs="Times New Roman"/>
                <w:sz w:val="20"/>
                <w:lang w:val="en-GB"/>
              </w:rPr>
              <w:t>87</w:t>
            </w:r>
          </w:p>
        </w:tc>
        <w:tc>
          <w:tcPr>
            <w:tcW w:w="1843" w:type="dxa"/>
            <w:tcBorders>
              <w:top w:val="nil"/>
              <w:left w:val="nil"/>
              <w:bottom w:val="nil"/>
              <w:right w:val="nil"/>
            </w:tcBorders>
            <w:shd w:val="clear" w:color="auto" w:fill="auto"/>
          </w:tcPr>
          <w:p w14:paraId="2693ED45"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w:t>
            </w:r>
            <w:r>
              <w:rPr>
                <w:rFonts w:ascii="Times New Roman" w:hAnsi="Times New Roman" w:cs="Times New Roman"/>
                <w:sz w:val="20"/>
                <w:lang w:val="en-GB"/>
              </w:rPr>
              <w:t>3</w:t>
            </w:r>
            <w:r w:rsidRPr="00DE28AC">
              <w:rPr>
                <w:rFonts w:ascii="Times New Roman" w:hAnsi="Times New Roman" w:cs="Times New Roman"/>
                <w:sz w:val="20"/>
                <w:lang w:val="en-GB"/>
              </w:rPr>
              <w:t>±0.</w:t>
            </w:r>
            <w:r>
              <w:rPr>
                <w:rFonts w:ascii="Times New Roman" w:hAnsi="Times New Roman" w:cs="Times New Roman"/>
                <w:sz w:val="20"/>
                <w:lang w:val="en-GB"/>
              </w:rPr>
              <w:t>89</w:t>
            </w:r>
          </w:p>
        </w:tc>
        <w:tc>
          <w:tcPr>
            <w:tcW w:w="1843" w:type="dxa"/>
            <w:tcBorders>
              <w:top w:val="nil"/>
              <w:left w:val="nil"/>
              <w:bottom w:val="nil"/>
              <w:right w:val="nil"/>
            </w:tcBorders>
            <w:shd w:val="clear" w:color="auto" w:fill="auto"/>
          </w:tcPr>
          <w:p w14:paraId="1402244B"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1.</w:t>
            </w:r>
            <w:r>
              <w:rPr>
                <w:rFonts w:ascii="Times New Roman" w:hAnsi="Times New Roman" w:cs="Times New Roman"/>
                <w:sz w:val="20"/>
                <w:lang w:val="en-GB"/>
              </w:rPr>
              <w:t>3</w:t>
            </w:r>
            <w:r w:rsidRPr="00DE28AC">
              <w:rPr>
                <w:rFonts w:ascii="Times New Roman" w:hAnsi="Times New Roman" w:cs="Times New Roman"/>
                <w:sz w:val="20"/>
                <w:lang w:val="en-GB"/>
              </w:rPr>
              <w:t>±0.</w:t>
            </w:r>
            <w:r>
              <w:rPr>
                <w:rFonts w:ascii="Times New Roman" w:hAnsi="Times New Roman" w:cs="Times New Roman"/>
                <w:sz w:val="20"/>
                <w:lang w:val="en-GB"/>
              </w:rPr>
              <w:t>83</w:t>
            </w:r>
          </w:p>
        </w:tc>
        <w:tc>
          <w:tcPr>
            <w:tcW w:w="1168" w:type="dxa"/>
            <w:tcBorders>
              <w:top w:val="nil"/>
              <w:left w:val="nil"/>
              <w:bottom w:val="nil"/>
            </w:tcBorders>
            <w:shd w:val="clear" w:color="auto" w:fill="auto"/>
          </w:tcPr>
          <w:p w14:paraId="31371BE0" w14:textId="77777777" w:rsidR="005B09C3" w:rsidRPr="00DE28AC" w:rsidRDefault="005B09C3" w:rsidP="0086417A">
            <w:pPr>
              <w:spacing w:after="0" w:line="240" w:lineRule="auto"/>
              <w:jc w:val="right"/>
              <w:rPr>
                <w:rFonts w:ascii="Times New Roman" w:hAnsi="Times New Roman" w:cs="Times New Roman"/>
                <w:sz w:val="20"/>
                <w:lang w:val="en-GB"/>
              </w:rPr>
            </w:pPr>
            <w:r w:rsidRPr="00DE28AC">
              <w:rPr>
                <w:rFonts w:ascii="Times New Roman" w:hAnsi="Times New Roman" w:cs="Times New Roman"/>
                <w:sz w:val="20"/>
                <w:lang w:val="en-GB"/>
              </w:rPr>
              <w:t>0.</w:t>
            </w:r>
            <w:r>
              <w:rPr>
                <w:rFonts w:ascii="Times New Roman" w:hAnsi="Times New Roman" w:cs="Times New Roman"/>
                <w:sz w:val="20"/>
                <w:lang w:val="en-GB"/>
              </w:rPr>
              <w:t>737</w:t>
            </w:r>
          </w:p>
        </w:tc>
      </w:tr>
      <w:tr w:rsidR="005B09C3" w:rsidRPr="00DE28AC" w14:paraId="755460D1" w14:textId="77777777" w:rsidTr="0086417A">
        <w:trPr>
          <w:gridAfter w:val="1"/>
          <w:wAfter w:w="66" w:type="dxa"/>
          <w:trHeight w:val="267"/>
        </w:trPr>
        <w:tc>
          <w:tcPr>
            <w:tcW w:w="2535" w:type="dxa"/>
            <w:tcBorders>
              <w:top w:val="nil"/>
              <w:bottom w:val="nil"/>
              <w:right w:val="nil"/>
            </w:tcBorders>
            <w:shd w:val="clear" w:color="auto" w:fill="auto"/>
          </w:tcPr>
          <w:p w14:paraId="5688A757" w14:textId="77777777" w:rsidR="005B09C3" w:rsidRPr="00DE28AC" w:rsidRDefault="005B09C3" w:rsidP="0086417A">
            <w:pPr>
              <w:spacing w:after="0" w:line="240" w:lineRule="auto"/>
              <w:rPr>
                <w:rFonts w:ascii="Times New Roman" w:hAnsi="Times New Roman" w:cs="Times New Roman"/>
                <w:sz w:val="20"/>
                <w:lang w:val="en-GB"/>
              </w:rPr>
            </w:pPr>
            <w:r w:rsidRPr="00DE28AC">
              <w:rPr>
                <w:rFonts w:ascii="Times New Roman" w:hAnsi="Times New Roman" w:cs="Times New Roman"/>
                <w:sz w:val="20"/>
                <w:lang w:val="en-GB"/>
              </w:rPr>
              <w:t>CECA.Q</w:t>
            </w:r>
          </w:p>
        </w:tc>
        <w:tc>
          <w:tcPr>
            <w:tcW w:w="1843" w:type="dxa"/>
            <w:tcBorders>
              <w:top w:val="nil"/>
              <w:bottom w:val="nil"/>
              <w:right w:val="nil"/>
            </w:tcBorders>
          </w:tcPr>
          <w:p w14:paraId="5388A9DE"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0.2</w:t>
            </w:r>
            <w:r w:rsidRPr="00DE28AC">
              <w:rPr>
                <w:rFonts w:ascii="Times New Roman" w:hAnsi="Times New Roman" w:cs="Times New Roman"/>
                <w:sz w:val="20"/>
                <w:lang w:val="en-GB"/>
              </w:rPr>
              <w:t>±</w:t>
            </w:r>
            <w:r>
              <w:rPr>
                <w:rFonts w:ascii="Times New Roman" w:hAnsi="Times New Roman" w:cs="Times New Roman"/>
                <w:sz w:val="20"/>
                <w:lang w:val="en-GB"/>
              </w:rPr>
              <w:t>0.27</w:t>
            </w:r>
          </w:p>
        </w:tc>
        <w:tc>
          <w:tcPr>
            <w:tcW w:w="1843" w:type="dxa"/>
            <w:tcBorders>
              <w:top w:val="nil"/>
              <w:left w:val="nil"/>
              <w:bottom w:val="nil"/>
              <w:right w:val="nil"/>
            </w:tcBorders>
            <w:shd w:val="clear" w:color="auto" w:fill="auto"/>
          </w:tcPr>
          <w:p w14:paraId="3CE98DC1" w14:textId="77777777" w:rsidR="005B09C3" w:rsidRPr="00DE28AC" w:rsidRDefault="005B09C3" w:rsidP="0086417A">
            <w:pPr>
              <w:spacing w:after="0" w:line="240" w:lineRule="auto"/>
              <w:jc w:val="center"/>
              <w:rPr>
                <w:rFonts w:ascii="Times New Roman" w:hAnsi="Times New Roman" w:cs="Times New Roman"/>
                <w:sz w:val="20"/>
                <w:lang w:val="en-GB"/>
              </w:rPr>
            </w:pPr>
            <w:r>
              <w:rPr>
                <w:rFonts w:ascii="Times New Roman" w:hAnsi="Times New Roman" w:cs="Times New Roman"/>
                <w:sz w:val="20"/>
                <w:lang w:val="en-GB"/>
              </w:rPr>
              <w:t>0.4</w:t>
            </w:r>
            <w:r w:rsidRPr="00DE28AC">
              <w:rPr>
                <w:rFonts w:ascii="Times New Roman" w:hAnsi="Times New Roman" w:cs="Times New Roman"/>
                <w:sz w:val="20"/>
                <w:lang w:val="en-GB"/>
              </w:rPr>
              <w:t>±</w:t>
            </w:r>
            <w:r>
              <w:rPr>
                <w:rFonts w:ascii="Times New Roman" w:hAnsi="Times New Roman" w:cs="Times New Roman"/>
                <w:sz w:val="20"/>
                <w:lang w:val="en-GB"/>
              </w:rPr>
              <w:t>0.35</w:t>
            </w:r>
          </w:p>
        </w:tc>
        <w:tc>
          <w:tcPr>
            <w:tcW w:w="1843" w:type="dxa"/>
            <w:tcBorders>
              <w:top w:val="nil"/>
              <w:left w:val="nil"/>
              <w:bottom w:val="nil"/>
              <w:right w:val="nil"/>
            </w:tcBorders>
            <w:shd w:val="clear" w:color="auto" w:fill="auto"/>
          </w:tcPr>
          <w:p w14:paraId="66EFF25D" w14:textId="77777777" w:rsidR="005B09C3" w:rsidRPr="00DE28AC" w:rsidRDefault="005B09C3" w:rsidP="0086417A">
            <w:pPr>
              <w:spacing w:after="0" w:line="240" w:lineRule="auto"/>
              <w:jc w:val="center"/>
              <w:rPr>
                <w:rFonts w:ascii="Times New Roman" w:hAnsi="Times New Roman" w:cs="Times New Roman"/>
                <w:sz w:val="20"/>
                <w:lang w:val="en-GB"/>
              </w:rPr>
            </w:pPr>
            <w:r w:rsidRPr="00DE28AC">
              <w:rPr>
                <w:rFonts w:ascii="Times New Roman" w:hAnsi="Times New Roman" w:cs="Times New Roman"/>
                <w:sz w:val="20"/>
                <w:lang w:val="en-GB"/>
              </w:rPr>
              <w:t>0.5±0.</w:t>
            </w:r>
            <w:r>
              <w:rPr>
                <w:rFonts w:ascii="Times New Roman" w:hAnsi="Times New Roman" w:cs="Times New Roman"/>
                <w:sz w:val="20"/>
                <w:lang w:val="en-GB"/>
              </w:rPr>
              <w:t>34</w:t>
            </w:r>
          </w:p>
        </w:tc>
        <w:tc>
          <w:tcPr>
            <w:tcW w:w="1168" w:type="dxa"/>
            <w:tcBorders>
              <w:top w:val="nil"/>
              <w:left w:val="nil"/>
              <w:bottom w:val="nil"/>
            </w:tcBorders>
            <w:shd w:val="clear" w:color="auto" w:fill="auto"/>
          </w:tcPr>
          <w:p w14:paraId="1E31BE0B" w14:textId="77777777" w:rsidR="005B09C3" w:rsidRPr="00DE28AC" w:rsidRDefault="005B09C3" w:rsidP="0086417A">
            <w:pPr>
              <w:spacing w:after="0" w:line="240" w:lineRule="auto"/>
              <w:jc w:val="right"/>
              <w:rPr>
                <w:rFonts w:ascii="Times New Roman" w:hAnsi="Times New Roman" w:cs="Times New Roman"/>
                <w:sz w:val="20"/>
                <w:lang w:val="en-GB"/>
              </w:rPr>
            </w:pPr>
            <w:r>
              <w:rPr>
                <w:rFonts w:ascii="Times New Roman" w:hAnsi="Times New Roman" w:cs="Times New Roman"/>
                <w:sz w:val="20"/>
                <w:lang w:val="en-GB"/>
              </w:rPr>
              <w:t>0.001</w:t>
            </w:r>
          </w:p>
        </w:tc>
      </w:tr>
      <w:tr w:rsidR="005B09C3" w:rsidRPr="002F2153" w14:paraId="2703E858" w14:textId="77777777" w:rsidTr="0086417A">
        <w:trPr>
          <w:trHeight w:val="141"/>
        </w:trPr>
        <w:tc>
          <w:tcPr>
            <w:tcW w:w="9298" w:type="dxa"/>
            <w:gridSpan w:val="6"/>
            <w:tcBorders>
              <w:top w:val="single" w:sz="8" w:space="0" w:color="auto"/>
              <w:bottom w:val="nil"/>
            </w:tcBorders>
          </w:tcPr>
          <w:p w14:paraId="4113344D" w14:textId="77777777" w:rsidR="005B09C3" w:rsidRPr="00DE28AC" w:rsidRDefault="005B09C3" w:rsidP="0086417A">
            <w:pPr>
              <w:spacing w:after="0" w:line="360" w:lineRule="auto"/>
              <w:jc w:val="both"/>
              <w:rPr>
                <w:rFonts w:ascii="Times New Roman" w:hAnsi="Times New Roman" w:cs="Times New Roman"/>
                <w:sz w:val="20"/>
                <w:szCs w:val="20"/>
                <w:lang w:val="en-GB"/>
              </w:rPr>
            </w:pPr>
            <w:r w:rsidRPr="00DE28AC">
              <w:rPr>
                <w:rFonts w:ascii="Times New Roman" w:hAnsi="Times New Roman" w:cs="Times New Roman"/>
                <w:sz w:val="20"/>
                <w:szCs w:val="20"/>
                <w:lang w:val="en-US"/>
              </w:rPr>
              <w:t xml:space="preserve">BMI = body mass index; BPD= Borderline Personality Disorder; DIKJ = </w:t>
            </w:r>
            <w:r w:rsidRPr="00DE28AC">
              <w:rPr>
                <w:rFonts w:ascii="Times New Roman" w:hAnsi="Times New Roman" w:cs="Times New Roman"/>
                <w:i/>
                <w:sz w:val="20"/>
                <w:szCs w:val="20"/>
                <w:lang w:val="en-US"/>
              </w:rPr>
              <w:t>Depressionsinventar für Kinder und Jugendliche</w:t>
            </w:r>
            <w:r w:rsidRPr="00DE28AC">
              <w:rPr>
                <w:rFonts w:ascii="Times New Roman" w:hAnsi="Times New Roman" w:cs="Times New Roman"/>
                <w:sz w:val="20"/>
                <w:szCs w:val="20"/>
                <w:lang w:val="en-US"/>
              </w:rPr>
              <w:t xml:space="preserve">; SCL-90 = Symptom-Checklist-90 ; CECA.Q = </w:t>
            </w:r>
            <w:r w:rsidRPr="00DE28AC">
              <w:rPr>
                <w:rFonts w:ascii="Times New Roman" w:hAnsi="Times New Roman" w:cs="Times New Roman"/>
                <w:i/>
                <w:sz w:val="20"/>
                <w:szCs w:val="20"/>
                <w:lang w:val="en-GB"/>
              </w:rPr>
              <w:t xml:space="preserve"> Childhood Experiences of Care and Abuse</w:t>
            </w:r>
            <w:r w:rsidRPr="00DE28AC">
              <w:rPr>
                <w:rFonts w:ascii="Times New Roman" w:hAnsi="Times New Roman" w:cs="Times New Roman"/>
                <w:sz w:val="20"/>
                <w:szCs w:val="20"/>
                <w:lang w:val="en-GB"/>
              </w:rPr>
              <w:t xml:space="preserve"> questionnaire.</w:t>
            </w:r>
          </w:p>
          <w:p w14:paraId="18CA49EA" w14:textId="77777777" w:rsidR="005B09C3" w:rsidRPr="00DE28AC" w:rsidRDefault="005B09C3" w:rsidP="0086417A">
            <w:pPr>
              <w:spacing w:after="0" w:line="360" w:lineRule="auto"/>
              <w:jc w:val="both"/>
              <w:rPr>
                <w:rFonts w:ascii="Times New Roman" w:hAnsi="Times New Roman" w:cs="Times New Roman"/>
                <w:sz w:val="20"/>
                <w:szCs w:val="20"/>
                <w:lang w:val="en-GB"/>
              </w:rPr>
            </w:pPr>
            <w:r w:rsidRPr="00DE28AC">
              <w:rPr>
                <w:rFonts w:ascii="Times New Roman" w:hAnsi="Times New Roman" w:cs="Times New Roman"/>
                <w:sz w:val="20"/>
                <w:szCs w:val="20"/>
                <w:vertAlign w:val="superscript"/>
                <w:lang w:val="en-GB"/>
              </w:rPr>
              <w:t>1</w:t>
            </w:r>
            <w:r w:rsidRPr="00DE28AC">
              <w:rPr>
                <w:rFonts w:ascii="Times New Roman" w:hAnsi="Times New Roman" w:cs="Times New Roman"/>
                <w:sz w:val="20"/>
                <w:szCs w:val="20"/>
                <w:lang w:val="en-GB"/>
              </w:rPr>
              <w:t xml:space="preserve"> Significance: Values refer to differences between groups, with one-way analysis of variance (ANOVA) for continuous variables in the whole sample, t-tests between the patient groups and Fisher’s exact test for categorical variables.  </w:t>
            </w:r>
          </w:p>
          <w:p w14:paraId="2382449E" w14:textId="77777777" w:rsidR="005B09C3" w:rsidRPr="00DE28AC" w:rsidRDefault="005B09C3" w:rsidP="0086417A">
            <w:pPr>
              <w:spacing w:after="0" w:line="360" w:lineRule="auto"/>
              <w:jc w:val="both"/>
              <w:rPr>
                <w:rFonts w:ascii="Times New Roman" w:hAnsi="Times New Roman" w:cs="Times New Roman"/>
                <w:sz w:val="20"/>
                <w:szCs w:val="20"/>
                <w:lang w:val="en-GB"/>
              </w:rPr>
            </w:pPr>
            <w:r w:rsidRPr="00DE28AC">
              <w:rPr>
                <w:rFonts w:ascii="Times New Roman" w:hAnsi="Times New Roman" w:cs="Times New Roman"/>
                <w:sz w:val="20"/>
                <w:szCs w:val="20"/>
                <w:vertAlign w:val="superscript"/>
                <w:lang w:val="en-GB"/>
              </w:rPr>
              <w:t>2</w:t>
            </w:r>
            <w:r w:rsidRPr="00DE28AC">
              <w:rPr>
                <w:rFonts w:ascii="Times New Roman" w:hAnsi="Times New Roman" w:cs="Times New Roman"/>
                <w:sz w:val="20"/>
                <w:szCs w:val="20"/>
                <w:lang w:val="en-GB"/>
              </w:rPr>
              <w:t xml:space="preserve"> Hauptschule: secondary school terminating with a lower secondary-school level II certificate: Realschule:  secondary school terminating with a secondary-school level I certificate; Gymnasium:  secondary school terminating with the general qualification for university entry.</w:t>
            </w:r>
          </w:p>
          <w:p w14:paraId="578F1420" w14:textId="77777777" w:rsidR="005B09C3" w:rsidRPr="00DE28AC" w:rsidRDefault="005B09C3" w:rsidP="0086417A">
            <w:pPr>
              <w:spacing w:after="0" w:line="360" w:lineRule="auto"/>
              <w:jc w:val="both"/>
              <w:rPr>
                <w:rFonts w:ascii="Times New Roman" w:hAnsi="Times New Roman" w:cs="Times New Roman"/>
                <w:sz w:val="20"/>
                <w:lang w:val="en-GB"/>
              </w:rPr>
            </w:pPr>
          </w:p>
        </w:tc>
      </w:tr>
    </w:tbl>
    <w:p w14:paraId="5BF52DD7" w14:textId="77777777" w:rsidR="00B37A1B" w:rsidRDefault="00B37A1B"/>
    <w:sectPr w:rsidR="00B37A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C3"/>
    <w:rsid w:val="005B09C3"/>
    <w:rsid w:val="008D08C2"/>
    <w:rsid w:val="00B37A1B"/>
    <w:rsid w:val="00FC64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7420FE1"/>
  <w15:chartTrackingRefBased/>
  <w15:docId w15:val="{67686018-2D38-4845-BD94-F11BC787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09C3"/>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5B09C3"/>
    <w:pPr>
      <w:spacing w:after="200" w:line="276" w:lineRule="auto"/>
      <w:ind w:firstLine="284"/>
    </w:pPr>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080ADED58A4D9755CBDB4BC83014"/>
        <w:category>
          <w:name w:val="Allgemein"/>
          <w:gallery w:val="placeholder"/>
        </w:category>
        <w:types>
          <w:type w:val="bbPlcHdr"/>
        </w:types>
        <w:behaviors>
          <w:behavior w:val="content"/>
        </w:behaviors>
        <w:guid w:val="{53BB5EAA-AF76-E140-A752-CC67DC9FF7E6}"/>
      </w:docPartPr>
      <w:docPartBody>
        <w:p w:rsidR="00000000" w:rsidRDefault="00F9051B" w:rsidP="00F9051B">
          <w:pPr>
            <w:pStyle w:val="3551080ADED58A4D9755CBDB4BC83014"/>
          </w:pPr>
          <w:r w:rsidRPr="00793CCA">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1B"/>
    <w:rsid w:val="00670352"/>
    <w:rsid w:val="00F90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051B"/>
    <w:rPr>
      <w:color w:val="808080"/>
    </w:rPr>
  </w:style>
  <w:style w:type="paragraph" w:customStyle="1" w:styleId="3551080ADED58A4D9755CBDB4BC83014">
    <w:name w:val="3551080ADED58A4D9755CBDB4BC83014"/>
    <w:rsid w:val="00F90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4664</Words>
  <Characters>29385</Characters>
  <Application>Microsoft Office Word</Application>
  <DocSecurity>0</DocSecurity>
  <Lines>244</Lines>
  <Paragraphs>67</Paragraphs>
  <ScaleCrop>false</ScaleCrop>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Koenig</dc:creator>
  <cp:keywords/>
  <dc:description/>
  <cp:lastModifiedBy>Julian Koenig</cp:lastModifiedBy>
  <cp:revision>1</cp:revision>
  <dcterms:created xsi:type="dcterms:W3CDTF">2024-01-02T08:10:00Z</dcterms:created>
  <dcterms:modified xsi:type="dcterms:W3CDTF">2024-01-02T08:10:00Z</dcterms:modified>
</cp:coreProperties>
</file>