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EB3C5" w14:textId="752AB599" w:rsidR="00A70146" w:rsidRPr="004D67AB" w:rsidRDefault="00A0598C">
      <w:pPr>
        <w:rPr>
          <w:rFonts w:asciiTheme="majorHAnsi" w:hAnsiTheme="majorHAnsi"/>
        </w:rPr>
      </w:pPr>
      <w:r w:rsidRPr="004D67AB">
        <w:rPr>
          <w:rFonts w:asciiTheme="majorHAnsi" w:hAnsiTheme="majorHAnsi"/>
        </w:rPr>
        <w:t>Supplemental</w:t>
      </w:r>
      <w:r w:rsidR="00EF0565" w:rsidRPr="004D67AB">
        <w:rPr>
          <w:rFonts w:asciiTheme="majorHAnsi" w:hAnsiTheme="majorHAnsi"/>
        </w:rPr>
        <w:t xml:space="preserve"> </w:t>
      </w:r>
      <w:r w:rsidR="009C116D" w:rsidRPr="004D67AB">
        <w:rPr>
          <w:rFonts w:asciiTheme="majorHAnsi" w:hAnsiTheme="majorHAnsi"/>
        </w:rPr>
        <w:t>Information</w:t>
      </w:r>
    </w:p>
    <w:p w14:paraId="5035BB22" w14:textId="77777777" w:rsidR="00937D40" w:rsidRPr="004D67AB" w:rsidRDefault="00937D40" w:rsidP="00937D40">
      <w:pPr>
        <w:spacing w:line="360" w:lineRule="auto"/>
        <w:rPr>
          <w:rFonts w:asciiTheme="majorHAnsi" w:hAnsiTheme="majorHAnsi" w:cstheme="majorHAnsi"/>
          <w:i/>
        </w:rPr>
      </w:pPr>
      <w:r w:rsidRPr="004D67AB">
        <w:rPr>
          <w:rFonts w:asciiTheme="majorHAnsi" w:hAnsiTheme="majorHAnsi" w:cstheme="majorHAnsi"/>
          <w:i/>
        </w:rPr>
        <w:t>Study Design</w:t>
      </w:r>
    </w:p>
    <w:p w14:paraId="3858F738" w14:textId="53984810" w:rsidR="00937D40" w:rsidRPr="004D67AB" w:rsidRDefault="00937D40" w:rsidP="00937D40">
      <w:pPr>
        <w:spacing w:line="360" w:lineRule="auto"/>
        <w:jc w:val="both"/>
        <w:rPr>
          <w:rFonts w:asciiTheme="majorHAnsi" w:hAnsiTheme="majorHAnsi" w:cstheme="majorHAnsi"/>
          <w:bCs/>
        </w:rPr>
      </w:pPr>
      <w:r w:rsidRPr="004D67AB">
        <w:rPr>
          <w:rFonts w:asciiTheme="majorHAnsi" w:hAnsiTheme="majorHAnsi" w:cstheme="majorHAnsi"/>
        </w:rPr>
        <w:t xml:space="preserve">This study is part of a larger study registered at </w:t>
      </w:r>
      <w:r w:rsidRPr="004D67AB">
        <w:rPr>
          <w:rFonts w:asciiTheme="majorHAnsi" w:hAnsiTheme="majorHAnsi" w:cstheme="majorHAnsi"/>
          <w:lang w:val="en-GB"/>
        </w:rPr>
        <w:t xml:space="preserve">clinicaltrials.gov (NCT03444974), at the C. G. </w:t>
      </w:r>
      <w:proofErr w:type="spellStart"/>
      <w:r w:rsidRPr="004D67AB">
        <w:rPr>
          <w:rFonts w:asciiTheme="majorHAnsi" w:hAnsiTheme="majorHAnsi" w:cstheme="majorHAnsi"/>
          <w:lang w:val="en-GB"/>
        </w:rPr>
        <w:t>Carus</w:t>
      </w:r>
      <w:proofErr w:type="spellEnd"/>
      <w:r w:rsidRPr="004D67AB">
        <w:rPr>
          <w:rFonts w:asciiTheme="majorHAnsi" w:hAnsiTheme="majorHAnsi" w:cstheme="majorHAnsi"/>
          <w:lang w:val="en-GB"/>
        </w:rPr>
        <w:t xml:space="preserve"> University hospital, Dresden, that evaluates an outpatient group-based intervention programme for adolescents with chronic substance use </w:t>
      </w:r>
      <w:r w:rsidRPr="004D67AB">
        <w:rPr>
          <w:rFonts w:asciiTheme="majorHAnsi" w:hAnsiTheme="majorHAnsi" w:cstheme="majorHAnsi"/>
          <w:lang w:val="en-GB"/>
        </w:rPr>
        <w:fldChar w:fldCharType="begin"/>
      </w:r>
      <w:r w:rsidR="00FE06AB">
        <w:rPr>
          <w:rFonts w:asciiTheme="majorHAnsi" w:hAnsiTheme="majorHAnsi" w:cstheme="majorHAnsi"/>
          <w:lang w:val="en-GB"/>
        </w:rPr>
        <w:instrText xml:space="preserve"> ADDIN ZOTERO_ITEM CSL_CITATION {"citationID":"IhcmkohY","properties":{"formattedCitation":"\\super 1\\nosupersub{}","plainCitation":"1","noteIndex":0},"citationItems":[{"id":1481,"uris":["http://zotero.org/users/6366928/items/5T2RNFCP"],"itemData":{"id":1481,"type":"book","publisher":"Hogrefe Verlag","title":"DELTA - Dresdner Multimodale Therapie für Jugendliche mit chronischem Suchtmittelkonsum","author":[{"family":"Golub","given":"Yulia"},{"family":"Basedow","given":"Lukas A."},{"family":"Meiron Zwipp","given":"Johannes"},{"family":"Kuitunen-Paul","given":"Sören"},{"family":"Roessner","given":"Veit"}],"accessed":{"date-parts":[["2021",6,3]]},"issued":{"date-parts":[["2021"]]}}}],"schema":"https://github.com/citation-style-language/schema/raw/master/csl-citation.json"} </w:instrText>
      </w:r>
      <w:r w:rsidRPr="004D67AB">
        <w:rPr>
          <w:rFonts w:asciiTheme="majorHAnsi" w:hAnsiTheme="majorHAnsi" w:cstheme="majorHAnsi"/>
          <w:lang w:val="en-GB"/>
        </w:rPr>
        <w:fldChar w:fldCharType="separate"/>
      </w:r>
      <w:r w:rsidR="00FE06AB" w:rsidRPr="00FE06AB">
        <w:rPr>
          <w:rFonts w:ascii="Calibri Light" w:hAnsi="Calibri Light" w:cs="Calibri Light"/>
          <w:szCs w:val="24"/>
          <w:vertAlign w:val="superscript"/>
        </w:rPr>
        <w:t>1</w:t>
      </w:r>
      <w:r w:rsidRPr="004D67AB">
        <w:rPr>
          <w:rFonts w:asciiTheme="majorHAnsi" w:hAnsiTheme="majorHAnsi" w:cstheme="majorHAnsi"/>
          <w:lang w:val="en-GB"/>
        </w:rPr>
        <w:fldChar w:fldCharType="end"/>
      </w:r>
      <w:r w:rsidRPr="004D67AB">
        <w:rPr>
          <w:rFonts w:asciiTheme="majorHAnsi" w:hAnsiTheme="majorHAnsi" w:cstheme="majorHAnsi"/>
          <w:lang w:val="en-GB"/>
        </w:rPr>
        <w:t xml:space="preserve">. </w:t>
      </w:r>
      <w:r w:rsidRPr="004D67AB">
        <w:rPr>
          <w:rFonts w:asciiTheme="majorHAnsi" w:hAnsiTheme="majorHAnsi" w:cstheme="majorHAnsi"/>
        </w:rPr>
        <w:t xml:space="preserve">Data for the current analyses were collected from the participants from November 2017 until July 2020. Data collection </w:t>
      </w:r>
      <w:r w:rsidRPr="004D67AB">
        <w:rPr>
          <w:rFonts w:asciiTheme="majorHAnsi" w:hAnsiTheme="majorHAnsi" w:cstheme="majorHAnsi"/>
          <w:bCs/>
        </w:rPr>
        <w:t>was embedded into the standard procedures of the diagnostic processes of the outpatient department, including appointments for cognitive testing and physical examination</w:t>
      </w:r>
      <w:r w:rsidRPr="004D67AB">
        <w:rPr>
          <w:rFonts w:asciiTheme="majorHAnsi" w:hAnsiTheme="majorHAnsi" w:cstheme="majorHAnsi"/>
        </w:rPr>
        <w:t xml:space="preserve">. Participants and their legal guardians who applied to the </w:t>
      </w:r>
      <w:r w:rsidRPr="004D67AB">
        <w:rPr>
          <w:rFonts w:asciiTheme="majorHAnsi" w:hAnsiTheme="majorHAnsi" w:cstheme="majorHAnsi"/>
          <w:bCs/>
        </w:rPr>
        <w:t xml:space="preserve">outpatient department for adolescent substance abuse, </w:t>
      </w:r>
      <w:r w:rsidRPr="004D67AB">
        <w:rPr>
          <w:rFonts w:asciiTheme="majorHAnsi" w:hAnsiTheme="majorHAnsi" w:cstheme="majorHAnsi"/>
          <w:lang w:val="en-GB"/>
        </w:rPr>
        <w:t xml:space="preserve">C. G. </w:t>
      </w:r>
      <w:proofErr w:type="spellStart"/>
      <w:r w:rsidRPr="004D67AB">
        <w:rPr>
          <w:rFonts w:asciiTheme="majorHAnsi" w:hAnsiTheme="majorHAnsi" w:cstheme="majorHAnsi"/>
          <w:lang w:val="en-GB"/>
        </w:rPr>
        <w:t>Carus</w:t>
      </w:r>
      <w:proofErr w:type="spellEnd"/>
      <w:r w:rsidRPr="004D67AB">
        <w:rPr>
          <w:rFonts w:asciiTheme="majorHAnsi" w:hAnsiTheme="majorHAnsi" w:cstheme="majorHAnsi"/>
          <w:lang w:val="en-GB"/>
        </w:rPr>
        <w:t xml:space="preserve"> University hospital, Dresden,</w:t>
      </w:r>
      <w:r w:rsidRPr="004D67AB">
        <w:rPr>
          <w:rFonts w:asciiTheme="majorHAnsi" w:hAnsiTheme="majorHAnsi" w:cstheme="majorHAnsi"/>
          <w:bCs/>
        </w:rPr>
        <w:t xml:space="preserve"> Germany, were informed about the study at the first consultation appointment and gave their written informed consent. All procedures were approved by the Institutional Review Board of the </w:t>
      </w:r>
      <w:r w:rsidRPr="004D67AB">
        <w:rPr>
          <w:rFonts w:asciiTheme="majorHAnsi" w:hAnsiTheme="majorHAnsi" w:cstheme="majorHAnsi"/>
          <w:lang w:val="en-GB"/>
        </w:rPr>
        <w:t xml:space="preserve">C. G. </w:t>
      </w:r>
      <w:proofErr w:type="spellStart"/>
      <w:r w:rsidRPr="004D67AB">
        <w:rPr>
          <w:rFonts w:asciiTheme="majorHAnsi" w:hAnsiTheme="majorHAnsi" w:cstheme="majorHAnsi"/>
          <w:lang w:val="en-GB"/>
        </w:rPr>
        <w:t>Carus</w:t>
      </w:r>
      <w:proofErr w:type="spellEnd"/>
      <w:r w:rsidRPr="004D67AB">
        <w:rPr>
          <w:rFonts w:asciiTheme="majorHAnsi" w:hAnsiTheme="majorHAnsi" w:cstheme="majorHAnsi"/>
          <w:lang w:val="en-GB"/>
        </w:rPr>
        <w:t xml:space="preserve"> University hospital, Dresden</w:t>
      </w:r>
      <w:r w:rsidRPr="004D67AB">
        <w:rPr>
          <w:rFonts w:asciiTheme="majorHAnsi" w:hAnsiTheme="majorHAnsi" w:cstheme="majorHAnsi"/>
          <w:bCs/>
        </w:rPr>
        <w:t xml:space="preserve"> (EK 66022018) and registered at clinicaltrials.gov (NCT03444974).</w:t>
      </w:r>
    </w:p>
    <w:p w14:paraId="48110073" w14:textId="77777777" w:rsidR="00937D40" w:rsidRPr="004D67AB" w:rsidRDefault="00937D40" w:rsidP="00937D40">
      <w:pPr>
        <w:spacing w:line="360" w:lineRule="auto"/>
        <w:rPr>
          <w:rFonts w:asciiTheme="majorHAnsi" w:hAnsiTheme="majorHAnsi" w:cstheme="majorHAnsi"/>
          <w:bCs/>
          <w:i/>
        </w:rPr>
      </w:pPr>
      <w:r w:rsidRPr="004D67AB">
        <w:rPr>
          <w:rFonts w:asciiTheme="majorHAnsi" w:hAnsiTheme="majorHAnsi" w:cstheme="majorHAnsi"/>
          <w:bCs/>
          <w:i/>
        </w:rPr>
        <w:t>Participants</w:t>
      </w:r>
      <w:r w:rsidRPr="004D67AB">
        <w:rPr>
          <w:rFonts w:asciiTheme="majorHAnsi" w:hAnsiTheme="majorHAnsi" w:cstheme="majorHAnsi"/>
          <w:bCs/>
        </w:rPr>
        <w:t xml:space="preserve"> </w:t>
      </w:r>
    </w:p>
    <w:p w14:paraId="4F4B2533" w14:textId="77777777" w:rsidR="00937D40" w:rsidRPr="004D67AB" w:rsidRDefault="00937D40" w:rsidP="00937D40">
      <w:pPr>
        <w:spacing w:line="360" w:lineRule="auto"/>
        <w:jc w:val="both"/>
        <w:rPr>
          <w:rFonts w:asciiTheme="majorHAnsi" w:hAnsiTheme="majorHAnsi" w:cstheme="majorHAnsi"/>
          <w:bCs/>
        </w:rPr>
      </w:pPr>
      <w:r w:rsidRPr="004D67AB">
        <w:rPr>
          <w:rFonts w:asciiTheme="majorHAnsi" w:hAnsiTheme="majorHAnsi" w:cstheme="majorHAnsi"/>
          <w:bCs/>
        </w:rPr>
        <w:t xml:space="preserve">Out of </w:t>
      </w:r>
      <w:r w:rsidRPr="004D67AB">
        <w:rPr>
          <w:rFonts w:asciiTheme="majorHAnsi" w:hAnsiTheme="majorHAnsi" w:cstheme="majorHAnsi"/>
          <w:bCs/>
          <w:i/>
        </w:rPr>
        <w:t>n</w:t>
      </w:r>
      <w:r w:rsidRPr="004D67AB">
        <w:rPr>
          <w:rFonts w:asciiTheme="majorHAnsi" w:hAnsiTheme="majorHAnsi" w:cstheme="majorHAnsi"/>
          <w:bCs/>
        </w:rPr>
        <w:t xml:space="preserve"> = 252 participants, </w:t>
      </w:r>
      <w:r w:rsidRPr="004D67AB">
        <w:rPr>
          <w:rFonts w:asciiTheme="majorHAnsi" w:hAnsiTheme="majorHAnsi" w:cstheme="majorHAnsi"/>
          <w:bCs/>
          <w:i/>
        </w:rPr>
        <w:t>n</w:t>
      </w:r>
      <w:r w:rsidRPr="004D67AB">
        <w:rPr>
          <w:rFonts w:asciiTheme="majorHAnsi" w:hAnsiTheme="majorHAnsi" w:cstheme="majorHAnsi"/>
          <w:bCs/>
        </w:rPr>
        <w:t xml:space="preserve"> = 61 participants agreed to give blood samples. Of these </w:t>
      </w:r>
      <w:r w:rsidRPr="004D67AB">
        <w:rPr>
          <w:rFonts w:asciiTheme="majorHAnsi" w:hAnsiTheme="majorHAnsi" w:cstheme="majorHAnsi"/>
          <w:bCs/>
          <w:i/>
        </w:rPr>
        <w:t>n</w:t>
      </w:r>
      <w:r w:rsidRPr="004D67AB">
        <w:rPr>
          <w:rFonts w:asciiTheme="majorHAnsi" w:hAnsiTheme="majorHAnsi" w:cstheme="majorHAnsi"/>
          <w:bCs/>
        </w:rPr>
        <w:t xml:space="preserve"> = 46 participants were excluded due to either use of illicit substances other than cannabis during previous month, regular illicit substance use other than cannabis during previous year (more than weekly use) or any form of chronic medication. </w:t>
      </w:r>
      <w:r w:rsidRPr="004D67AB">
        <w:rPr>
          <w:rFonts w:asciiTheme="majorHAnsi" w:hAnsiTheme="majorHAnsi" w:cstheme="majorHAnsi"/>
          <w:bCs/>
          <w:i/>
        </w:rPr>
        <w:t>N</w:t>
      </w:r>
      <w:r w:rsidRPr="004D67AB">
        <w:rPr>
          <w:rFonts w:asciiTheme="majorHAnsi" w:hAnsiTheme="majorHAnsi" w:cstheme="majorHAnsi"/>
          <w:bCs/>
        </w:rPr>
        <w:t xml:space="preserve"> = 1 was removed due to insufficient data quality, leaving </w:t>
      </w:r>
      <w:r w:rsidRPr="004D67AB">
        <w:rPr>
          <w:rFonts w:asciiTheme="majorHAnsi" w:hAnsiTheme="majorHAnsi" w:cstheme="majorHAnsi"/>
          <w:bCs/>
          <w:i/>
        </w:rPr>
        <w:t>n</w:t>
      </w:r>
      <w:r w:rsidRPr="004D67AB">
        <w:rPr>
          <w:rFonts w:asciiTheme="majorHAnsi" w:hAnsiTheme="majorHAnsi" w:cstheme="majorHAnsi"/>
          <w:bCs/>
        </w:rPr>
        <w:t xml:space="preserve"> = 14 individuals for DNA methylation analyses. For mediation analyses with cognitive task performance further </w:t>
      </w:r>
      <w:r w:rsidRPr="004D67AB">
        <w:rPr>
          <w:rFonts w:asciiTheme="majorHAnsi" w:hAnsiTheme="majorHAnsi" w:cstheme="majorHAnsi"/>
          <w:bCs/>
          <w:i/>
        </w:rPr>
        <w:t>n</w:t>
      </w:r>
      <w:r w:rsidRPr="004D67AB">
        <w:rPr>
          <w:rFonts w:asciiTheme="majorHAnsi" w:hAnsiTheme="majorHAnsi" w:cstheme="majorHAnsi"/>
          <w:bCs/>
        </w:rPr>
        <w:t xml:space="preserve"> = 5 had to excluded due to missing data on cognitive task performance. </w:t>
      </w:r>
    </w:p>
    <w:p w14:paraId="10DF052C" w14:textId="77777777" w:rsidR="00937D40" w:rsidRPr="004D67AB" w:rsidRDefault="00937D40" w:rsidP="00937D40">
      <w:pPr>
        <w:spacing w:line="360" w:lineRule="auto"/>
        <w:jc w:val="both"/>
        <w:rPr>
          <w:rFonts w:asciiTheme="majorHAnsi" w:hAnsiTheme="majorHAnsi" w:cstheme="majorHAnsi"/>
          <w:bCs/>
        </w:rPr>
      </w:pPr>
      <w:r w:rsidRPr="004D67AB">
        <w:rPr>
          <w:rFonts w:asciiTheme="majorHAnsi" w:hAnsiTheme="majorHAnsi" w:cstheme="majorHAnsi"/>
          <w:bCs/>
        </w:rPr>
        <w:t xml:space="preserve">Additionally, we included </w:t>
      </w:r>
      <w:r w:rsidRPr="004D67AB">
        <w:rPr>
          <w:rFonts w:asciiTheme="majorHAnsi" w:hAnsiTheme="majorHAnsi" w:cstheme="majorHAnsi"/>
          <w:bCs/>
          <w:i/>
        </w:rPr>
        <w:t>n</w:t>
      </w:r>
      <w:r w:rsidRPr="004D67AB">
        <w:rPr>
          <w:rFonts w:asciiTheme="majorHAnsi" w:hAnsiTheme="majorHAnsi" w:cstheme="majorHAnsi"/>
          <w:bCs/>
        </w:rPr>
        <w:t xml:space="preserve"> = 25 adolescents with no lifetime use of illicit substances as controls. They included patients recruited from general child &amp; adolescent psychiatric departments at our clinic as well as non-patients that were recruited via </w:t>
      </w:r>
      <w:r w:rsidRPr="004D67AB">
        <w:rPr>
          <w:rFonts w:asciiTheme="majorHAnsi" w:hAnsiTheme="majorHAnsi" w:cstheme="majorHAnsi"/>
          <w:bCs/>
          <w:lang w:val="en-GB"/>
        </w:rPr>
        <w:t>local advertisements for study participation</w:t>
      </w:r>
      <w:r w:rsidRPr="004D67AB">
        <w:rPr>
          <w:rFonts w:asciiTheme="majorHAnsi" w:hAnsiTheme="majorHAnsi" w:cstheme="majorHAnsi"/>
          <w:bCs/>
        </w:rPr>
        <w:t xml:space="preserve">. </w:t>
      </w:r>
      <w:r w:rsidRPr="004D67AB">
        <w:rPr>
          <w:rFonts w:asciiTheme="majorHAnsi" w:hAnsiTheme="majorHAnsi" w:cstheme="majorHAnsi"/>
          <w:bCs/>
          <w:i/>
        </w:rPr>
        <w:t>N</w:t>
      </w:r>
      <w:r w:rsidRPr="004D67AB">
        <w:rPr>
          <w:rFonts w:asciiTheme="majorHAnsi" w:hAnsiTheme="majorHAnsi" w:cstheme="majorHAnsi"/>
          <w:bCs/>
        </w:rPr>
        <w:t xml:space="preserve"> = 23 out of </w:t>
      </w:r>
      <w:r w:rsidRPr="004D67AB">
        <w:rPr>
          <w:rFonts w:asciiTheme="majorHAnsi" w:hAnsiTheme="majorHAnsi" w:cstheme="majorHAnsi"/>
          <w:bCs/>
          <w:i/>
        </w:rPr>
        <w:t>n</w:t>
      </w:r>
      <w:r w:rsidRPr="004D67AB">
        <w:rPr>
          <w:rFonts w:asciiTheme="majorHAnsi" w:hAnsiTheme="majorHAnsi" w:cstheme="majorHAnsi"/>
          <w:bCs/>
        </w:rPr>
        <w:t xml:space="preserve"> = 25 controls agreed to give blood samples. The control group was matched for age, gender, alcohol and tobacco use and co-occurring psychiatric disorder classes (</w:t>
      </w:r>
      <w:r w:rsidRPr="004D67AB">
        <w:rPr>
          <w:rFonts w:asciiTheme="majorHAnsi" w:hAnsiTheme="majorHAnsi" w:cstheme="majorHAnsi"/>
          <w:color w:val="000000"/>
        </w:rPr>
        <w:t>psychotic disorders, mood disorders, anxiety disorders, conduct disorders, obsessive compulsive disorders, posttraumatic stress disorders, eating disorders and tic disorders)</w:t>
      </w:r>
      <w:r w:rsidRPr="004D67AB">
        <w:rPr>
          <w:rFonts w:asciiTheme="majorHAnsi" w:hAnsiTheme="majorHAnsi" w:cstheme="majorHAnsi"/>
          <w:bCs/>
        </w:rPr>
        <w:t xml:space="preserve"> which led to exclusion of </w:t>
      </w:r>
      <w:r w:rsidRPr="004D67AB">
        <w:rPr>
          <w:rFonts w:asciiTheme="majorHAnsi" w:hAnsiTheme="majorHAnsi" w:cstheme="majorHAnsi"/>
          <w:bCs/>
          <w:i/>
        </w:rPr>
        <w:t>n</w:t>
      </w:r>
      <w:r w:rsidRPr="004D67AB">
        <w:rPr>
          <w:rFonts w:asciiTheme="majorHAnsi" w:hAnsiTheme="majorHAnsi" w:cstheme="majorHAnsi"/>
          <w:bCs/>
        </w:rPr>
        <w:t xml:space="preserve"> = 14 leaving </w:t>
      </w:r>
      <w:r w:rsidRPr="004D67AB">
        <w:rPr>
          <w:rFonts w:asciiTheme="majorHAnsi" w:hAnsiTheme="majorHAnsi" w:cstheme="majorHAnsi"/>
          <w:bCs/>
          <w:i/>
        </w:rPr>
        <w:t>n</w:t>
      </w:r>
      <w:r w:rsidRPr="004D67AB">
        <w:rPr>
          <w:rFonts w:asciiTheme="majorHAnsi" w:hAnsiTheme="majorHAnsi" w:cstheme="majorHAnsi"/>
          <w:bCs/>
        </w:rPr>
        <w:t xml:space="preserve"> = 9 controls for mediation analysis, see Figure 1 and Table 1.</w:t>
      </w:r>
    </w:p>
    <w:p w14:paraId="56D6352F" w14:textId="77777777" w:rsidR="00937D40" w:rsidRPr="004D67AB" w:rsidRDefault="00937D40" w:rsidP="00937D40">
      <w:pPr>
        <w:spacing w:line="360" w:lineRule="auto"/>
        <w:jc w:val="both"/>
        <w:rPr>
          <w:rFonts w:asciiTheme="majorHAnsi" w:hAnsiTheme="majorHAnsi" w:cstheme="majorHAnsi"/>
          <w:bCs/>
        </w:rPr>
      </w:pPr>
      <w:r w:rsidRPr="004D67AB">
        <w:rPr>
          <w:rFonts w:asciiTheme="majorHAnsi" w:hAnsiTheme="majorHAnsi" w:cstheme="majorHAnsi"/>
          <w:bCs/>
        </w:rPr>
        <w:t xml:space="preserve">The mean age across groups was </w:t>
      </w:r>
      <w:r w:rsidRPr="004D67AB">
        <w:rPr>
          <w:rFonts w:asciiTheme="majorHAnsi" w:hAnsiTheme="majorHAnsi" w:cstheme="majorHAnsi"/>
          <w:bCs/>
          <w:i/>
        </w:rPr>
        <w:t>M</w:t>
      </w:r>
      <w:r w:rsidRPr="004D67AB">
        <w:rPr>
          <w:rFonts w:asciiTheme="majorHAnsi" w:hAnsiTheme="majorHAnsi" w:cstheme="majorHAnsi"/>
          <w:bCs/>
        </w:rPr>
        <w:t xml:space="preserve"> = 15.6 (</w:t>
      </w:r>
      <w:r w:rsidRPr="004D67AB">
        <w:rPr>
          <w:rFonts w:asciiTheme="majorHAnsi" w:hAnsiTheme="majorHAnsi" w:cstheme="majorHAnsi"/>
          <w:bCs/>
          <w:i/>
        </w:rPr>
        <w:t>SD</w:t>
      </w:r>
      <w:r w:rsidRPr="004D67AB">
        <w:rPr>
          <w:rFonts w:asciiTheme="majorHAnsi" w:hAnsiTheme="majorHAnsi" w:cstheme="majorHAnsi"/>
          <w:bCs/>
        </w:rPr>
        <w:t xml:space="preserve"> = 1.6) years with mainly male participants included (</w:t>
      </w:r>
      <w:r w:rsidRPr="004D67AB">
        <w:rPr>
          <w:rFonts w:asciiTheme="majorHAnsi" w:hAnsiTheme="majorHAnsi" w:cstheme="majorHAnsi"/>
          <w:bCs/>
          <w:i/>
        </w:rPr>
        <w:t>n</w:t>
      </w:r>
      <w:r w:rsidRPr="004D67AB">
        <w:rPr>
          <w:rFonts w:asciiTheme="majorHAnsi" w:hAnsiTheme="majorHAnsi" w:cstheme="majorHAnsi"/>
          <w:bCs/>
        </w:rPr>
        <w:t xml:space="preserve"> = 14, 77.8%), see Table 1. We successfully matched the two groups on gender, age, BDI-II score (depressive symptoms) and number of co-occurring disorders. Since we were not able to sufficiently match the groups on tobacco and alcohol use frequency, we performed mediation analyses including tobacco and alcohol use frequency as covariates to test for confounding influences. </w:t>
      </w:r>
    </w:p>
    <w:p w14:paraId="72C341DC" w14:textId="77777777" w:rsidR="00D349A1" w:rsidRPr="004D67AB" w:rsidRDefault="00D349A1" w:rsidP="00D349A1">
      <w:pPr>
        <w:spacing w:line="480" w:lineRule="auto"/>
        <w:jc w:val="both"/>
        <w:rPr>
          <w:rFonts w:asciiTheme="majorHAnsi" w:hAnsiTheme="majorHAnsi" w:cstheme="majorHAnsi"/>
          <w:bCs/>
          <w:i/>
        </w:rPr>
      </w:pPr>
      <w:r w:rsidRPr="004D67AB">
        <w:rPr>
          <w:rFonts w:asciiTheme="majorHAnsi" w:hAnsiTheme="majorHAnsi" w:cstheme="majorHAnsi"/>
          <w:bCs/>
          <w:i/>
        </w:rPr>
        <w:t>DNA methylation analysis</w:t>
      </w:r>
    </w:p>
    <w:p w14:paraId="47C28371" w14:textId="7CAB3100" w:rsidR="00D349A1" w:rsidRPr="004D67AB" w:rsidRDefault="00D349A1" w:rsidP="00D349A1">
      <w:pPr>
        <w:spacing w:line="480" w:lineRule="auto"/>
        <w:jc w:val="both"/>
        <w:rPr>
          <w:rFonts w:asciiTheme="majorHAnsi" w:hAnsiTheme="majorHAnsi" w:cstheme="majorHAnsi"/>
          <w:bCs/>
        </w:rPr>
      </w:pPr>
      <w:r w:rsidRPr="004D67AB">
        <w:rPr>
          <w:rFonts w:asciiTheme="majorHAnsi" w:hAnsiTheme="majorHAnsi" w:cstheme="majorHAnsi"/>
          <w:bCs/>
        </w:rPr>
        <w:lastRenderedPageBreak/>
        <w:t>Blood samples were drawn from participants in the morning, with participants being asked to abstain from breakfast. The samples were archived at –80°C. DNA was isolated from 1.8 – 2</w:t>
      </w:r>
      <w:r w:rsidR="004E1E40" w:rsidRPr="004D67AB">
        <w:rPr>
          <w:rFonts w:asciiTheme="majorHAnsi" w:hAnsiTheme="majorHAnsi" w:cstheme="majorHAnsi"/>
          <w:bCs/>
        </w:rPr>
        <w:t>.0</w:t>
      </w:r>
      <w:r w:rsidRPr="004D67AB">
        <w:rPr>
          <w:rFonts w:asciiTheme="majorHAnsi" w:hAnsiTheme="majorHAnsi" w:cstheme="majorHAnsi"/>
          <w:bCs/>
        </w:rPr>
        <w:t xml:space="preserve"> ml whole blood samples using the </w:t>
      </w:r>
      <w:proofErr w:type="spellStart"/>
      <w:r w:rsidRPr="004D67AB">
        <w:rPr>
          <w:rFonts w:asciiTheme="majorHAnsi" w:hAnsiTheme="majorHAnsi" w:cstheme="majorHAnsi"/>
          <w:bCs/>
        </w:rPr>
        <w:t>Qiagen</w:t>
      </w:r>
      <w:proofErr w:type="spellEnd"/>
      <w:r w:rsidRPr="004D67AB">
        <w:rPr>
          <w:rFonts w:asciiTheme="majorHAnsi" w:hAnsiTheme="majorHAnsi" w:cstheme="majorHAnsi"/>
          <w:bCs/>
        </w:rPr>
        <w:t xml:space="preserve"> Blood Mini kit (</w:t>
      </w:r>
      <w:proofErr w:type="spellStart"/>
      <w:r w:rsidRPr="004D67AB">
        <w:rPr>
          <w:rFonts w:asciiTheme="majorHAnsi" w:hAnsiTheme="majorHAnsi" w:cstheme="majorHAnsi"/>
          <w:bCs/>
        </w:rPr>
        <w:t>Qiagen</w:t>
      </w:r>
      <w:proofErr w:type="spellEnd"/>
      <w:r w:rsidRPr="004D67AB">
        <w:rPr>
          <w:rFonts w:asciiTheme="majorHAnsi" w:hAnsiTheme="majorHAnsi" w:cstheme="majorHAnsi"/>
          <w:bCs/>
        </w:rPr>
        <w:t xml:space="preserve">, Hilden, Germany) and 1.2 µg were sent to Life &amp; Brain GmbH (Bonn, Germany) for bisulfite conversion and subsequent analysis on the Illumina </w:t>
      </w:r>
      <w:proofErr w:type="spellStart"/>
      <w:r w:rsidRPr="004D67AB">
        <w:rPr>
          <w:rFonts w:asciiTheme="majorHAnsi" w:hAnsiTheme="majorHAnsi" w:cstheme="majorHAnsi"/>
          <w:bCs/>
        </w:rPr>
        <w:t>Infinium</w:t>
      </w:r>
      <w:proofErr w:type="spellEnd"/>
      <w:r w:rsidRPr="004D67AB">
        <w:rPr>
          <w:rFonts w:asciiTheme="majorHAnsi" w:hAnsiTheme="majorHAnsi" w:cstheme="majorHAnsi"/>
          <w:bCs/>
        </w:rPr>
        <w:t xml:space="preserve"> Methylation EPIC Bead Chip. DNA methylation analysis was performed by </w:t>
      </w:r>
      <w:proofErr w:type="spellStart"/>
      <w:r w:rsidRPr="004D67AB">
        <w:rPr>
          <w:rFonts w:asciiTheme="majorHAnsi" w:hAnsiTheme="majorHAnsi" w:cstheme="majorHAnsi"/>
          <w:bCs/>
        </w:rPr>
        <w:t>Cygenia</w:t>
      </w:r>
      <w:proofErr w:type="spellEnd"/>
      <w:r w:rsidRPr="004D67AB">
        <w:rPr>
          <w:rFonts w:asciiTheme="majorHAnsi" w:hAnsiTheme="majorHAnsi" w:cstheme="majorHAnsi"/>
          <w:bCs/>
        </w:rPr>
        <w:t xml:space="preserve"> GmbH (Aachen, Germany). Beta values at approximately 850,000 CpGs were calculated after quantile normalization using the R package </w:t>
      </w:r>
      <w:proofErr w:type="spellStart"/>
      <w:r w:rsidRPr="004D67AB">
        <w:rPr>
          <w:rFonts w:asciiTheme="majorHAnsi" w:hAnsiTheme="majorHAnsi" w:cstheme="majorHAnsi"/>
          <w:bCs/>
        </w:rPr>
        <w:t>minfi</w:t>
      </w:r>
      <w:proofErr w:type="spellEnd"/>
      <w:r w:rsidRPr="004D67AB">
        <w:rPr>
          <w:rFonts w:asciiTheme="majorHAnsi" w:hAnsiTheme="majorHAnsi" w:cstheme="majorHAnsi"/>
          <w:bCs/>
        </w:rPr>
        <w:t xml:space="preserve"> </w:t>
      </w:r>
      <w:r w:rsidRPr="004D67AB">
        <w:rPr>
          <w:rFonts w:asciiTheme="majorHAnsi" w:hAnsiTheme="majorHAnsi" w:cstheme="majorHAnsi"/>
          <w:bCs/>
        </w:rPr>
        <w:fldChar w:fldCharType="begin"/>
      </w:r>
      <w:r w:rsidR="00FE06AB">
        <w:rPr>
          <w:rFonts w:asciiTheme="majorHAnsi" w:hAnsiTheme="majorHAnsi" w:cstheme="majorHAnsi"/>
          <w:bCs/>
        </w:rPr>
        <w:instrText xml:space="preserve"> ADDIN ZOTERO_ITEM CSL_CITATION {"citationID":"wsyB8mrj","properties":{"formattedCitation":"\\super 2\\nosupersub{}","plainCitation":"2","noteIndex":0},"citationItems":[{"id":1442,"uris":["http://zotero.org/users/6366928/items/4K6FYPZJ"],"itemData":{"id":1442,"type":"article-journal","abstract":"The minfi package is widely used for analyzing Illumina DNA methylation array data. Here we describe modifications to the minfi package required to support the HumanMethylationEPIC (‘EPIC’) array from Illumina. We discuss methods for the joint analysis and normalization of data from the HumanMethylation450 (‘450k’) and EPIC platforms. We introduce the single-sample Noob (ssNoob) method, a normalization procedure suitable for incremental preprocessing of individual methylation arrays and conclude that this method should be used when integrating data from multiple generations of Infinium methylation arrays. We show how to use reference 450k datasets to estimate cell type composition of samples on EPIC arrays. The cumulative effect of these updates is to ensure that minfi provides the tools to best integrate existing and forthcoming Illumina methylation array data.The minfi package version 1.19.12 or higher is available for all platforms from the Bioconductor project.Supplementary data are available at Bioinformatics online.","container-title":"Bioinformatics","DOI":"10.1093/bioinformatics/btw691","ISSN":"1367-4803","issue":"4","journalAbbreviation":"Bioinformatics","page":"558-560","source":"Silverchair","title":"Preprocessing, normalization and integration of the Illumina HumanMethylationEPIC array with minfi","volume":"33","author":[{"family":"Fortin","given":"Jean-Philippe"},{"family":"Triche","given":"Timothy J.","suffix":"Jr"},{"family":"Hansen","given":"Kasper D"}],"issued":{"date-parts":[["2017",2,15]]}}}],"schema":"https://github.com/citation-style-language/schema/raw/master/csl-citation.json"} </w:instrText>
      </w:r>
      <w:r w:rsidRPr="004D67AB">
        <w:rPr>
          <w:rFonts w:asciiTheme="majorHAnsi" w:hAnsiTheme="majorHAnsi" w:cstheme="majorHAnsi"/>
          <w:bCs/>
        </w:rPr>
        <w:fldChar w:fldCharType="separate"/>
      </w:r>
      <w:r w:rsidR="00FE06AB" w:rsidRPr="00FE06AB">
        <w:rPr>
          <w:rFonts w:ascii="Calibri Light" w:hAnsi="Calibri Light" w:cs="Calibri Light"/>
          <w:szCs w:val="24"/>
          <w:vertAlign w:val="superscript"/>
        </w:rPr>
        <w:t>2</w:t>
      </w:r>
      <w:r w:rsidRPr="004D67AB">
        <w:rPr>
          <w:rFonts w:asciiTheme="majorHAnsi" w:hAnsiTheme="majorHAnsi" w:cstheme="majorHAnsi"/>
          <w:bCs/>
        </w:rPr>
        <w:fldChar w:fldCharType="end"/>
      </w:r>
      <w:r w:rsidRPr="004D67AB">
        <w:rPr>
          <w:rFonts w:asciiTheme="majorHAnsi" w:hAnsiTheme="majorHAnsi" w:cstheme="majorHAnsi"/>
          <w:bCs/>
        </w:rPr>
        <w:t xml:space="preserve"> which range from 0 to 1 and reflect DNA methylation levels for each CpG site. Quality controls were performed using probe intensities, beta value distributions, unsupervised clustering as well as age and gender predictions, leading to the exclusion of one sample. CpG sites of the X and Y chromosomes were excluded from further analysis to prevent gender bias.</w:t>
      </w:r>
    </w:p>
    <w:p w14:paraId="0C395CE5" w14:textId="77777777" w:rsidR="00D349A1" w:rsidRPr="004D67AB" w:rsidRDefault="00D349A1" w:rsidP="00D349A1">
      <w:pPr>
        <w:spacing w:line="480" w:lineRule="auto"/>
        <w:jc w:val="both"/>
        <w:rPr>
          <w:rFonts w:asciiTheme="majorHAnsi" w:hAnsiTheme="majorHAnsi" w:cstheme="majorHAnsi"/>
          <w:bCs/>
          <w:i/>
        </w:rPr>
      </w:pPr>
      <w:r w:rsidRPr="004D67AB">
        <w:rPr>
          <w:rFonts w:asciiTheme="majorHAnsi" w:hAnsiTheme="majorHAnsi" w:cstheme="majorHAnsi"/>
          <w:bCs/>
          <w:i/>
        </w:rPr>
        <w:t>Verbal learning</w:t>
      </w:r>
    </w:p>
    <w:p w14:paraId="0FAD84AD" w14:textId="658F3911" w:rsidR="00D349A1" w:rsidRPr="004D67AB" w:rsidRDefault="00D349A1" w:rsidP="00D349A1">
      <w:pPr>
        <w:spacing w:line="480" w:lineRule="auto"/>
        <w:jc w:val="both"/>
        <w:rPr>
          <w:rFonts w:asciiTheme="majorHAnsi" w:hAnsiTheme="majorHAnsi" w:cstheme="majorHAnsi"/>
          <w:bCs/>
        </w:rPr>
      </w:pPr>
      <w:r w:rsidRPr="004D67AB">
        <w:rPr>
          <w:rFonts w:asciiTheme="majorHAnsi" w:hAnsiTheme="majorHAnsi" w:cstheme="majorHAnsi"/>
          <w:bCs/>
        </w:rPr>
        <w:t>We used the manualized Verbal Learning and Memory Test (VLMT</w:t>
      </w:r>
      <w:r w:rsidRPr="004D67AB">
        <w:rPr>
          <w:rFonts w:asciiTheme="majorHAnsi" w:hAnsiTheme="majorHAnsi" w:cstheme="majorHAnsi"/>
          <w:bCs/>
        </w:rPr>
        <w:fldChar w:fldCharType="begin"/>
      </w:r>
      <w:r w:rsidR="00FE06AB">
        <w:rPr>
          <w:rFonts w:asciiTheme="majorHAnsi" w:hAnsiTheme="majorHAnsi" w:cstheme="majorHAnsi"/>
          <w:bCs/>
        </w:rPr>
        <w:instrText xml:space="preserve"> ADDIN ZOTERO_ITEM CSL_CITATION {"citationID":"FDwhUh7Q","properties":{"formattedCitation":"(Helmstaedter et al., 2001)","plainCitation":"(Helmstaedter et al., 2001)","dontUpdate":true,"noteIndex":0},"citationItems":[{"id":1309,"uris":["http://zotero.org/users/6366928/items/ANECVDQG"],"itemData":{"id":1309,"type":"book","abstract":"Einsatzbereich: Kinder ab 6 Jahren und Erwachsene. Neuropsychologische, neurochirurgische und psychiatrische Kliniken, Rehazentren und klinisch-psychologische Beratungsstellen. Das Verfahren: Der VLMT ist ein Test zum seriellen Listenlernen mit nachfolgender Distraktion, Abruf nach Distraktion und halbstündiger Verzögerung sowie einem Wiedererkennungsdurchgang. Das Testmaterial des VLMT besteht aus zwei Wortlisten, die sich aus je 15 semantisch unabhängigen Wörtern zusammensetzen, und einer Wiedererkennensliste, die die 30 Wörter der beiden Wortlisten sowie 20 weitere semantisch bzw. phonematisch ähnliche Distraktorwörter enthält. Es existieren zwei Paralleltestformen für Wiederholungsuntersuchungen. Mit dem VLMT können unterschiedliche Parameter des deklarativen Verbalgedächtnisses wie die Supraspanne, die Lernleistung, die langfristige Enkodierungs- bzw. Abrufleistung und die Wiedererkennungsleistung erfasst werden. Das Verfahren differenziert vor allem im unteren Leistungsbereich. Zuverlässigkeit: Retestergebnisse auch über größere Zeitintervalle lassen anhand kritischer Intervalle eine Einschätzung auch individueller Veränderungen bei Verlaufsuntersuchungen zu (je nach Parameter zwischen r = .68 und r = .87). Gültigkeit: Entsprechend den klinischen Daten zeigt die Faktorenstruktur des Tests mit 77% Varianzaufklärung, dass Kurzzeitgedächtnis- bzw. Arbeitsspeicherprozesse, Prozesse der Langzeitkonsolidierung bzw. des Langzeitgedächtnisses und Wiedererkennungsprozesse erfasst werden. Aspekte des verbalen Kurz- und Arbeitsgedächtnisses sind mit Maßen zur verbalen Gedächtnisspanne und zum bildhaft orientierten Lernen und Gedächtnis (zwischen r = .46 und r = .59) korreliert. Normen: Der Test ist an über 500 Gesunden normiert, wobei auch Normen für Kinder und Ältere vorliegen (Altersrange 6-79 Jahre). Es werden Prozentränge und T-Werte für 5 Altersgruppen angegeben sowie klinische Cut-Off Werte und zusätzliche Referenzwerte klinischer Gruppen von Patienten mit unterschiedlich lokalisierten Epilepsien, rechtshemisphärisch repräsentierten Sprachleistungen, Depression und Verdachtsdiagnose Alzheimer. Bearbeitungsdauer: Ca. 20-25 Min. effektive Testzeit, inklusive 30 Min. Intervall ca. 50 bis 55 Minuten. Test komplett bestehend aus: Manual, Protokollbogen Form A, Protokollbogen Form C, Protokollbogen Form D, Ergebnisbogen.","event-place":"Göttingen","language":"German","note":"OCLC: 257049440","publisher":"Beltz Test","publisher-place":"Göttingen","source":"Open WorldCat","title":"VLMT: Verbaler Lern- und Merkfähigkeitstest","title-short":"VLMT","author":[{"family":"Helmstaedter","given":"Christoph"},{"family":"Lendt","given":"Michael"},{"family":"Lux","given":"Silke"}],"issued":{"date-parts":[["2001"]]}}}],"schema":"https://github.com/citation-style-language/schema/raw/master/csl-citation.json"} </w:instrText>
      </w:r>
      <w:r w:rsidRPr="004D67AB">
        <w:rPr>
          <w:rFonts w:asciiTheme="majorHAnsi" w:hAnsiTheme="majorHAnsi" w:cstheme="majorHAnsi"/>
          <w:bCs/>
        </w:rPr>
        <w:fldChar w:fldCharType="separate"/>
      </w:r>
      <w:r w:rsidRPr="004D67AB">
        <w:rPr>
          <w:rFonts w:asciiTheme="majorHAnsi" w:hAnsiTheme="majorHAnsi" w:cstheme="majorHAnsi"/>
        </w:rPr>
        <w:t xml:space="preserve">, </w:t>
      </w:r>
      <w:proofErr w:type="spellStart"/>
      <w:r w:rsidRPr="004D67AB">
        <w:rPr>
          <w:rFonts w:asciiTheme="majorHAnsi" w:hAnsiTheme="majorHAnsi" w:cstheme="majorHAnsi"/>
        </w:rPr>
        <w:t>Helmstaedter</w:t>
      </w:r>
      <w:proofErr w:type="spellEnd"/>
      <w:r w:rsidRPr="004D67AB">
        <w:rPr>
          <w:rFonts w:asciiTheme="majorHAnsi" w:hAnsiTheme="majorHAnsi" w:cstheme="majorHAnsi"/>
        </w:rPr>
        <w:t xml:space="preserve"> et al., 2001)</w:t>
      </w:r>
      <w:r w:rsidRPr="004D67AB">
        <w:rPr>
          <w:rFonts w:asciiTheme="majorHAnsi" w:hAnsiTheme="majorHAnsi" w:cstheme="majorHAnsi"/>
          <w:bCs/>
        </w:rPr>
        <w:fldChar w:fldCharType="end"/>
      </w:r>
      <w:r w:rsidRPr="004D67AB">
        <w:rPr>
          <w:rFonts w:asciiTheme="majorHAnsi" w:hAnsiTheme="majorHAnsi" w:cstheme="majorHAnsi"/>
          <w:bCs/>
        </w:rPr>
        <w:t xml:space="preserve"> which is a German version of the Rey Auditory Verbal Learning Task </w:t>
      </w:r>
      <w:r w:rsidRPr="004D67AB">
        <w:rPr>
          <w:rFonts w:asciiTheme="majorHAnsi" w:hAnsiTheme="majorHAnsi" w:cstheme="majorHAnsi"/>
          <w:bCs/>
        </w:rPr>
        <w:fldChar w:fldCharType="begin"/>
      </w:r>
      <w:r w:rsidR="00FE06AB">
        <w:rPr>
          <w:rFonts w:asciiTheme="majorHAnsi" w:hAnsiTheme="majorHAnsi" w:cstheme="majorHAnsi"/>
          <w:bCs/>
        </w:rPr>
        <w:instrText xml:space="preserve"> ADDIN ZOTERO_ITEM CSL_CITATION {"citationID":"ds0phfQh","properties":{"formattedCitation":"\\super 4\\nosupersub{}","plainCitation":"4","noteIndex":0},"citationItems":[{"id":1312,"uris":["http://zotero.org/users/6366928/items/8LHNNZWT"],"itemData":{"id":1312,"type":"chapter","container-title":"Encyclopedia of Clinical Neuropsychology","event-place":"New York, NY","ISBN":"978-0-387-79948-3","language":"en","note":"DOI: 10.1007/978-0-387-79948-3_1153","page":"2174-2175","publisher":"Springer","publisher-place":"New York, NY","source":"Springer Link","title":"Rey Auditory Verbal Learning Test, Rey AVLT","URL":"https://doi.org/10.1007/978-0-387-79948-3_1153","author":[{"family":"Bean","given":"Jessica"}],"editor":[{"family":"Kreutzer","given":"Jeffrey S."},{"family":"DeLuca","given":"John"},{"family":"Caplan","given":"Bruce"}],"accessed":{"date-parts":[["2021",3,26]]},"issued":{"date-parts":[["2011"]]}}}],"schema":"https://github.com/citation-style-language/schema/raw/master/csl-citation.json"} </w:instrText>
      </w:r>
      <w:r w:rsidRPr="004D67AB">
        <w:rPr>
          <w:rFonts w:asciiTheme="majorHAnsi" w:hAnsiTheme="majorHAnsi" w:cstheme="majorHAnsi"/>
          <w:bCs/>
        </w:rPr>
        <w:fldChar w:fldCharType="separate"/>
      </w:r>
      <w:r w:rsidR="00FE06AB" w:rsidRPr="00FE06AB">
        <w:rPr>
          <w:rFonts w:ascii="Calibri Light" w:hAnsi="Calibri Light" w:cs="Calibri Light"/>
          <w:szCs w:val="24"/>
          <w:vertAlign w:val="superscript"/>
        </w:rPr>
        <w:t>4</w:t>
      </w:r>
      <w:r w:rsidRPr="004D67AB">
        <w:rPr>
          <w:rFonts w:asciiTheme="majorHAnsi" w:hAnsiTheme="majorHAnsi" w:cstheme="majorHAnsi"/>
          <w:bCs/>
        </w:rPr>
        <w:fldChar w:fldCharType="end"/>
      </w:r>
      <w:r w:rsidRPr="004D67AB">
        <w:rPr>
          <w:rFonts w:asciiTheme="majorHAnsi" w:hAnsiTheme="majorHAnsi" w:cstheme="majorHAnsi"/>
          <w:bCs/>
        </w:rPr>
        <w:t xml:space="preserve">. Participants were presented a list of 15 words being read out five times (trial 1 -5), which participants had to recall each time. After an interference list of 15 new words, participants had to recall the first list again. After a 20-min break, in which other cognitive tasks were performed, participants had to recall the first list again. Finally, a list of 50 words containing all words from the first list, interference list and 20 completely new words was presented and participants had to indicate words from the first list. In accordance with </w:t>
      </w:r>
      <w:r w:rsidRPr="004D67AB">
        <w:rPr>
          <w:rFonts w:asciiTheme="majorHAnsi" w:hAnsiTheme="majorHAnsi" w:cstheme="majorHAnsi"/>
          <w:bCs/>
        </w:rPr>
        <w:fldChar w:fldCharType="begin"/>
      </w:r>
      <w:r w:rsidR="00FE06AB">
        <w:rPr>
          <w:rFonts w:asciiTheme="majorHAnsi" w:hAnsiTheme="majorHAnsi" w:cstheme="majorHAnsi"/>
          <w:bCs/>
        </w:rPr>
        <w:instrText xml:space="preserve"> ADDIN ZOTERO_ITEM CSL_CITATION {"citationID":"H0KiMBpZ","properties":{"formattedCitation":"(Helmstaedter et al., 2001)","plainCitation":"(Helmstaedter et al., 2001)","dontUpdate":true,"noteIndex":0},"citationItems":[{"id":1309,"uris":["http://zotero.org/users/6366928/items/ANECVDQG"],"itemData":{"id":1309,"type":"book","abstract":"Einsatzbereich: Kinder ab 6 Jahren und Erwachsene. Neuropsychologische, neurochirurgische und psychiatrische Kliniken, Rehazentren und klinisch-psychologische Beratungsstellen. Das Verfahren: Der VLMT ist ein Test zum seriellen Listenlernen mit nachfolgender Distraktion, Abruf nach Distraktion und halbstündiger Verzögerung sowie einem Wiedererkennungsdurchgang. Das Testmaterial des VLMT besteht aus zwei Wortlisten, die sich aus je 15 semantisch unabhängigen Wörtern zusammensetzen, und einer Wiedererkennensliste, die die 30 Wörter der beiden Wortlisten sowie 20 weitere semantisch bzw. phonematisch ähnliche Distraktorwörter enthält. Es existieren zwei Paralleltestformen für Wiederholungsuntersuchungen. Mit dem VLMT können unterschiedliche Parameter des deklarativen Verbalgedächtnisses wie die Supraspanne, die Lernleistung, die langfristige Enkodierungs- bzw. Abrufleistung und die Wiedererkennungsleistung erfasst werden. Das Verfahren differenziert vor allem im unteren Leistungsbereich. Zuverlässigkeit: Retestergebnisse auch über größere Zeitintervalle lassen anhand kritischer Intervalle eine Einschätzung auch individueller Veränderungen bei Verlaufsuntersuchungen zu (je nach Parameter zwischen r = .68 und r = .87). Gültigkeit: Entsprechend den klinischen Daten zeigt die Faktorenstruktur des Tests mit 77% Varianzaufklärung, dass Kurzzeitgedächtnis- bzw. Arbeitsspeicherprozesse, Prozesse der Langzeitkonsolidierung bzw. des Langzeitgedächtnisses und Wiedererkennungsprozesse erfasst werden. Aspekte des verbalen Kurz- und Arbeitsgedächtnisses sind mit Maßen zur verbalen Gedächtnisspanne und zum bildhaft orientierten Lernen und Gedächtnis (zwischen r = .46 und r = .59) korreliert. Normen: Der Test ist an über 500 Gesunden normiert, wobei auch Normen für Kinder und Ältere vorliegen (Altersrange 6-79 Jahre). Es werden Prozentränge und T-Werte für 5 Altersgruppen angegeben sowie klinische Cut-Off Werte und zusätzliche Referenzwerte klinischer Gruppen von Patienten mit unterschiedlich lokalisierten Epilepsien, rechtshemisphärisch repräsentierten Sprachleistungen, Depression und Verdachtsdiagnose Alzheimer. Bearbeitungsdauer: Ca. 20-25 Min. effektive Testzeit, inklusive 30 Min. Intervall ca. 50 bis 55 Minuten. Test komplett bestehend aus: Manual, Protokollbogen Form A, Protokollbogen Form C, Protokollbogen Form D, Ergebnisbogen.","event-place":"Göttingen","language":"German","note":"OCLC: 257049440","publisher":"Beltz Test","publisher-place":"Göttingen","source":"Open WorldCat","title":"VLMT: Verbaler Lern- und Merkfähigkeitstest","title-short":"VLMT","author":[{"family":"Helmstaedter","given":"Christoph"},{"family":"Lendt","given":"Michael"},{"family":"Lux","given":"Silke"}],"issued":{"date-parts":[["2001"]]}}}],"schema":"https://github.com/citation-style-language/schema/raw/master/csl-citation.json"} </w:instrText>
      </w:r>
      <w:r w:rsidRPr="004D67AB">
        <w:rPr>
          <w:rFonts w:asciiTheme="majorHAnsi" w:hAnsiTheme="majorHAnsi" w:cstheme="majorHAnsi"/>
          <w:bCs/>
        </w:rPr>
        <w:fldChar w:fldCharType="separate"/>
      </w:r>
      <w:proofErr w:type="spellStart"/>
      <w:r w:rsidRPr="004D67AB">
        <w:rPr>
          <w:rFonts w:asciiTheme="majorHAnsi" w:hAnsiTheme="majorHAnsi" w:cstheme="majorHAnsi"/>
        </w:rPr>
        <w:t>Helmstaedter</w:t>
      </w:r>
      <w:proofErr w:type="spellEnd"/>
      <w:r w:rsidRPr="004D67AB">
        <w:rPr>
          <w:rFonts w:asciiTheme="majorHAnsi" w:hAnsiTheme="majorHAnsi" w:cstheme="majorHAnsi"/>
        </w:rPr>
        <w:t xml:space="preserve"> et al. (2001)</w:t>
      </w:r>
      <w:r w:rsidRPr="004D67AB">
        <w:rPr>
          <w:rFonts w:asciiTheme="majorHAnsi" w:hAnsiTheme="majorHAnsi" w:cstheme="majorHAnsi"/>
          <w:bCs/>
        </w:rPr>
        <w:fldChar w:fldCharType="end"/>
      </w:r>
      <w:r w:rsidRPr="004D67AB">
        <w:rPr>
          <w:rFonts w:asciiTheme="majorHAnsi" w:hAnsiTheme="majorHAnsi" w:cstheme="majorHAnsi"/>
          <w:bCs/>
        </w:rPr>
        <w:t xml:space="preserve">, we chose 3 out of 11 possible variables from the VLMT that resemble the core factors assessed by the VLMT. They included learning ability (best measured by the sum of the first 5 trials </w:t>
      </w:r>
      <w:r w:rsidRPr="004D67AB">
        <w:rPr>
          <w:rFonts w:asciiTheme="majorHAnsi" w:hAnsiTheme="majorHAnsi" w:cstheme="majorHAnsi"/>
          <w:bCs/>
          <w:i/>
        </w:rPr>
        <w:t>(free recall trial)</w:t>
      </w:r>
      <w:r w:rsidRPr="004D67AB">
        <w:rPr>
          <w:rFonts w:asciiTheme="majorHAnsi" w:hAnsiTheme="majorHAnsi" w:cstheme="majorHAnsi"/>
          <w:bCs/>
        </w:rPr>
        <w:t xml:space="preserve">, long-term consolidation (difference in performance between trial 5 and 7 </w:t>
      </w:r>
      <w:r w:rsidRPr="004D67AB">
        <w:rPr>
          <w:rFonts w:asciiTheme="majorHAnsi" w:hAnsiTheme="majorHAnsi" w:cstheme="majorHAnsi"/>
          <w:bCs/>
          <w:i/>
        </w:rPr>
        <w:t>(loss after temporal delay)</w:t>
      </w:r>
      <w:r w:rsidRPr="004D67AB">
        <w:rPr>
          <w:rFonts w:asciiTheme="majorHAnsi" w:hAnsiTheme="majorHAnsi" w:cstheme="majorHAnsi"/>
          <w:bCs/>
        </w:rPr>
        <w:t xml:space="preserve">) and long-term recognition performance (number of recognized words in the final list of 50 words after temporal delay </w:t>
      </w:r>
      <w:r w:rsidRPr="004D67AB">
        <w:rPr>
          <w:rFonts w:asciiTheme="majorHAnsi" w:hAnsiTheme="majorHAnsi" w:cstheme="majorHAnsi"/>
          <w:bCs/>
          <w:i/>
        </w:rPr>
        <w:t>(cued recall</w:t>
      </w:r>
      <w:r w:rsidR="001A0916" w:rsidRPr="004D67AB">
        <w:rPr>
          <w:rFonts w:asciiTheme="majorHAnsi" w:hAnsiTheme="majorHAnsi" w:cstheme="majorHAnsi"/>
          <w:bCs/>
          <w:i/>
        </w:rPr>
        <w:t xml:space="preserve"> trial</w:t>
      </w:r>
      <w:r w:rsidRPr="004D67AB">
        <w:rPr>
          <w:rFonts w:asciiTheme="majorHAnsi" w:hAnsiTheme="majorHAnsi" w:cstheme="majorHAnsi"/>
          <w:bCs/>
          <w:i/>
        </w:rPr>
        <w:t>)</w:t>
      </w:r>
      <w:r w:rsidRPr="004D67AB">
        <w:rPr>
          <w:rFonts w:asciiTheme="majorHAnsi" w:hAnsiTheme="majorHAnsi" w:cstheme="majorHAnsi"/>
          <w:bCs/>
        </w:rPr>
        <w:t>).</w:t>
      </w:r>
    </w:p>
    <w:p w14:paraId="0EC79F44" w14:textId="77777777" w:rsidR="00D349A1" w:rsidRPr="004D67AB" w:rsidRDefault="00D349A1" w:rsidP="00D349A1">
      <w:pPr>
        <w:spacing w:line="480" w:lineRule="auto"/>
        <w:jc w:val="both"/>
        <w:rPr>
          <w:rFonts w:asciiTheme="majorHAnsi" w:hAnsiTheme="majorHAnsi" w:cstheme="majorHAnsi"/>
          <w:bCs/>
          <w:i/>
        </w:rPr>
      </w:pPr>
      <w:r w:rsidRPr="004D67AB">
        <w:rPr>
          <w:rFonts w:asciiTheme="majorHAnsi" w:hAnsiTheme="majorHAnsi" w:cstheme="majorHAnsi"/>
          <w:bCs/>
          <w:i/>
        </w:rPr>
        <w:t>Attentional performance</w:t>
      </w:r>
    </w:p>
    <w:p w14:paraId="1B35B2F2" w14:textId="2B337CE5" w:rsidR="00D349A1" w:rsidRPr="004D67AB" w:rsidRDefault="00D349A1" w:rsidP="00D349A1">
      <w:pPr>
        <w:spacing w:line="480" w:lineRule="auto"/>
        <w:jc w:val="both"/>
        <w:rPr>
          <w:rFonts w:asciiTheme="majorHAnsi" w:hAnsiTheme="majorHAnsi" w:cstheme="majorHAnsi"/>
          <w:bCs/>
        </w:rPr>
      </w:pPr>
      <w:r w:rsidRPr="004D67AB">
        <w:rPr>
          <w:rFonts w:asciiTheme="majorHAnsi" w:hAnsiTheme="majorHAnsi" w:cstheme="majorHAnsi"/>
          <w:bCs/>
        </w:rPr>
        <w:lastRenderedPageBreak/>
        <w:t xml:space="preserve">The Test of Attentional Performance (TAP) assesses cognitive domains related to attentional performance </w:t>
      </w:r>
      <w:r w:rsidRPr="004D67AB">
        <w:rPr>
          <w:rFonts w:asciiTheme="majorHAnsi" w:hAnsiTheme="majorHAnsi" w:cstheme="majorHAnsi"/>
          <w:bCs/>
        </w:rPr>
        <w:fldChar w:fldCharType="begin"/>
      </w:r>
      <w:r w:rsidR="00FE06AB">
        <w:rPr>
          <w:rFonts w:asciiTheme="majorHAnsi" w:hAnsiTheme="majorHAnsi" w:cstheme="majorHAnsi"/>
          <w:bCs/>
        </w:rPr>
        <w:instrText xml:space="preserve"> ADDIN ZOTERO_ITEM CSL_CITATION {"citationID":"8sBL7d95","properties":{"formattedCitation":"\\super 5\\nosupersub{}","plainCitation":"5","noteIndex":0},"citationItems":[{"id":1316,"uris":["http://zotero.org/users/6366928/items/QL8PY6KG"],"itemData":{"id":1316,"type":"book","event-place":"Herzogenrath","language":"German","note":"OCLC: 249493058","publisher":"Psytest","publisher-place":"Herzogenrath","source":"Open WorldCat","title":"Testbatterie zur Aufmerksamkeitsprüfung: (TAP)","title-short":"Testbatterie zur Aufmerksamkeitsprüfung","author":[{"family":"Fimm","given":"Bruno"},{"family":"Zimmermann","given":"Peter"}],"issued":{"date-parts":[["2002"]]}}}],"schema":"https://github.com/citation-style-language/schema/raw/master/csl-citation.json"} </w:instrText>
      </w:r>
      <w:r w:rsidRPr="004D67AB">
        <w:rPr>
          <w:rFonts w:asciiTheme="majorHAnsi" w:hAnsiTheme="majorHAnsi" w:cstheme="majorHAnsi"/>
          <w:bCs/>
        </w:rPr>
        <w:fldChar w:fldCharType="separate"/>
      </w:r>
      <w:r w:rsidR="00FE06AB" w:rsidRPr="00FE06AB">
        <w:rPr>
          <w:rFonts w:ascii="Calibri Light" w:hAnsi="Calibri Light" w:cs="Calibri Light"/>
          <w:szCs w:val="24"/>
          <w:vertAlign w:val="superscript"/>
        </w:rPr>
        <w:t>5</w:t>
      </w:r>
      <w:r w:rsidRPr="004D67AB">
        <w:rPr>
          <w:rFonts w:asciiTheme="majorHAnsi" w:hAnsiTheme="majorHAnsi" w:cstheme="majorHAnsi"/>
          <w:bCs/>
        </w:rPr>
        <w:fldChar w:fldCharType="end"/>
      </w:r>
      <w:r w:rsidRPr="004D67AB">
        <w:rPr>
          <w:rFonts w:asciiTheme="majorHAnsi" w:hAnsiTheme="majorHAnsi" w:cstheme="majorHAnsi"/>
          <w:bCs/>
        </w:rPr>
        <w:t xml:space="preserve"> containing 13 subtest out of which two were administered in this study to measure attentional performance: “alertness” and “divided attention”. The task alertness consists of two subsets, one with an auditory cue </w:t>
      </w:r>
      <w:r w:rsidRPr="004D67AB">
        <w:rPr>
          <w:rFonts w:asciiTheme="majorHAnsi" w:hAnsiTheme="majorHAnsi" w:cstheme="majorHAnsi"/>
          <w:bCs/>
          <w:i/>
        </w:rPr>
        <w:t>(cued)</w:t>
      </w:r>
      <w:r w:rsidRPr="004D67AB">
        <w:rPr>
          <w:rFonts w:asciiTheme="majorHAnsi" w:hAnsiTheme="majorHAnsi" w:cstheme="majorHAnsi"/>
          <w:bCs/>
        </w:rPr>
        <w:t xml:space="preserve"> and one subset without any cue </w:t>
      </w:r>
      <w:r w:rsidRPr="004D67AB">
        <w:rPr>
          <w:rFonts w:asciiTheme="majorHAnsi" w:hAnsiTheme="majorHAnsi" w:cstheme="majorHAnsi"/>
          <w:bCs/>
          <w:i/>
        </w:rPr>
        <w:t>(non-cued)</w:t>
      </w:r>
      <w:r w:rsidRPr="004D67AB">
        <w:rPr>
          <w:rFonts w:asciiTheme="majorHAnsi" w:hAnsiTheme="majorHAnsi" w:cstheme="majorHAnsi"/>
          <w:bCs/>
        </w:rPr>
        <w:t xml:space="preserve">. Mean reaction time (in milliseconds; </w:t>
      </w:r>
      <w:proofErr w:type="spellStart"/>
      <w:r w:rsidRPr="004D67AB">
        <w:rPr>
          <w:rFonts w:asciiTheme="majorHAnsi" w:hAnsiTheme="majorHAnsi" w:cstheme="majorHAnsi"/>
          <w:bCs/>
        </w:rPr>
        <w:t>ms</w:t>
      </w:r>
      <w:proofErr w:type="spellEnd"/>
      <w:r w:rsidRPr="004D67AB">
        <w:rPr>
          <w:rFonts w:asciiTheme="majorHAnsi" w:hAnsiTheme="majorHAnsi" w:cstheme="majorHAnsi"/>
          <w:bCs/>
        </w:rPr>
        <w:t xml:space="preserve">) from the cued and non-cued alertness trials were analyzed as measures of intrinsic alertness, which is considered a requirement for more complex cognitive functioning </w:t>
      </w:r>
      <w:r w:rsidRPr="004D67AB">
        <w:rPr>
          <w:rFonts w:asciiTheme="majorHAnsi" w:hAnsiTheme="majorHAnsi" w:cstheme="majorHAnsi"/>
          <w:bCs/>
        </w:rPr>
        <w:fldChar w:fldCharType="begin"/>
      </w:r>
      <w:r w:rsidR="00FE06AB">
        <w:rPr>
          <w:rFonts w:asciiTheme="majorHAnsi" w:hAnsiTheme="majorHAnsi" w:cstheme="majorHAnsi"/>
          <w:bCs/>
        </w:rPr>
        <w:instrText xml:space="preserve"> ADDIN ZOTERO_ITEM CSL_CITATION {"citationID":"XaSvQiDZ","properties":{"formattedCitation":"\\super 6\\nosupersub{}","plainCitation":"6","noteIndex":0},"citationItems":[{"id":1320,"uris":["http://zotero.org/users/6366928/items/URIGPIU6"],"itemData":{"id":1320,"type":"article-journal","container-title":"Neuropsychologia","DOI":"10.1016/S0028-3932(98)00141-9","ISSN":"00283932","issue":"7","language":"en","page":"797-805","source":"DOI.org (Crossref)","title":"Functional anatomy of intrinsic alertness: evidencefor a fronto-parietal-thalamic-brainstem network in theright hemisphere","title-short":"Functional anatomy of intrinsic alertness","volume":"37","author":[{"family":"Sturm","given":"W"}],"issued":{"date-parts":[["1999",6,1]]}}}],"schema":"https://github.com/citation-style-language/schema/raw/master/csl-citation.json"} </w:instrText>
      </w:r>
      <w:r w:rsidRPr="004D67AB">
        <w:rPr>
          <w:rFonts w:asciiTheme="majorHAnsi" w:hAnsiTheme="majorHAnsi" w:cstheme="majorHAnsi"/>
          <w:bCs/>
        </w:rPr>
        <w:fldChar w:fldCharType="separate"/>
      </w:r>
      <w:r w:rsidR="00FE06AB" w:rsidRPr="00FE06AB">
        <w:rPr>
          <w:rFonts w:ascii="Calibri Light" w:hAnsi="Calibri Light" w:cs="Calibri Light"/>
          <w:szCs w:val="24"/>
          <w:vertAlign w:val="superscript"/>
        </w:rPr>
        <w:t>6</w:t>
      </w:r>
      <w:r w:rsidRPr="004D67AB">
        <w:rPr>
          <w:rFonts w:asciiTheme="majorHAnsi" w:hAnsiTheme="majorHAnsi" w:cstheme="majorHAnsi"/>
          <w:bCs/>
        </w:rPr>
        <w:fldChar w:fldCharType="end"/>
      </w:r>
      <w:r w:rsidRPr="004D67AB">
        <w:rPr>
          <w:rFonts w:asciiTheme="majorHAnsi" w:hAnsiTheme="majorHAnsi" w:cstheme="majorHAnsi"/>
          <w:bCs/>
        </w:rPr>
        <w:t xml:space="preserve">. Divided attention was assessed in a “dual-task” paradigm, in which auditory and visual stimuli had to be attended to simultaneously. We used mean reaction time (in </w:t>
      </w:r>
      <w:proofErr w:type="spellStart"/>
      <w:r w:rsidRPr="004D67AB">
        <w:rPr>
          <w:rFonts w:asciiTheme="majorHAnsi" w:hAnsiTheme="majorHAnsi" w:cstheme="majorHAnsi"/>
          <w:bCs/>
        </w:rPr>
        <w:t>ms</w:t>
      </w:r>
      <w:proofErr w:type="spellEnd"/>
      <w:r w:rsidRPr="004D67AB">
        <w:rPr>
          <w:rFonts w:asciiTheme="majorHAnsi" w:hAnsiTheme="majorHAnsi" w:cstheme="majorHAnsi"/>
          <w:bCs/>
        </w:rPr>
        <w:t xml:space="preserve">) of auditory and visual targets for the current analysis. </w:t>
      </w:r>
    </w:p>
    <w:p w14:paraId="761EAD13" w14:textId="77777777" w:rsidR="000A76FB" w:rsidRPr="004D67AB" w:rsidRDefault="000A76FB" w:rsidP="000A76FB">
      <w:pPr>
        <w:spacing w:line="480" w:lineRule="auto"/>
        <w:jc w:val="both"/>
        <w:rPr>
          <w:rFonts w:asciiTheme="majorHAnsi" w:hAnsiTheme="majorHAnsi" w:cstheme="majorHAnsi"/>
          <w:bCs/>
          <w:i/>
        </w:rPr>
      </w:pPr>
      <w:r w:rsidRPr="004D67AB">
        <w:rPr>
          <w:rFonts w:asciiTheme="majorHAnsi" w:hAnsiTheme="majorHAnsi" w:cstheme="majorHAnsi"/>
          <w:bCs/>
          <w:i/>
        </w:rPr>
        <w:t>Inhibitory control</w:t>
      </w:r>
    </w:p>
    <w:p w14:paraId="11E2B6D4" w14:textId="17C00C9C" w:rsidR="000A76FB" w:rsidRPr="004D67AB" w:rsidRDefault="000A76FB" w:rsidP="000A76FB">
      <w:pPr>
        <w:spacing w:line="480" w:lineRule="auto"/>
        <w:jc w:val="both"/>
        <w:rPr>
          <w:rFonts w:asciiTheme="majorHAnsi" w:hAnsiTheme="majorHAnsi" w:cstheme="majorHAnsi"/>
          <w:bCs/>
        </w:rPr>
      </w:pPr>
      <w:r w:rsidRPr="004D67AB">
        <w:rPr>
          <w:rFonts w:asciiTheme="majorHAnsi" w:hAnsiTheme="majorHAnsi" w:cstheme="majorHAnsi"/>
          <w:bCs/>
        </w:rPr>
        <w:t>During the “Go/</w:t>
      </w:r>
      <w:proofErr w:type="spellStart"/>
      <w:r w:rsidRPr="004D67AB">
        <w:rPr>
          <w:rFonts w:asciiTheme="majorHAnsi" w:hAnsiTheme="majorHAnsi" w:cstheme="majorHAnsi"/>
          <w:bCs/>
        </w:rPr>
        <w:t>NoGo</w:t>
      </w:r>
      <w:proofErr w:type="spellEnd"/>
      <w:r w:rsidRPr="004D67AB">
        <w:rPr>
          <w:rFonts w:asciiTheme="majorHAnsi" w:hAnsiTheme="majorHAnsi" w:cstheme="majorHAnsi"/>
          <w:bCs/>
        </w:rPr>
        <w:t>” task of the TAP, participants were presented with a target stimulus (Go trial) that participants had to react to as fast as possible and a similar-looking distractor (</w:t>
      </w:r>
      <w:proofErr w:type="spellStart"/>
      <w:r w:rsidRPr="004D67AB">
        <w:rPr>
          <w:rFonts w:asciiTheme="majorHAnsi" w:hAnsiTheme="majorHAnsi" w:cstheme="majorHAnsi"/>
          <w:bCs/>
        </w:rPr>
        <w:t>NoGo</w:t>
      </w:r>
      <w:proofErr w:type="spellEnd"/>
      <w:r w:rsidRPr="004D67AB">
        <w:rPr>
          <w:rFonts w:asciiTheme="majorHAnsi" w:hAnsiTheme="majorHAnsi" w:cstheme="majorHAnsi"/>
          <w:bCs/>
        </w:rPr>
        <w:t xml:space="preserve"> trial) which they had to withhold response assessing  inhibition </w:t>
      </w:r>
      <w:r w:rsidRPr="004D67AB">
        <w:rPr>
          <w:rFonts w:asciiTheme="majorHAnsi" w:hAnsiTheme="majorHAnsi" w:cstheme="majorHAnsi"/>
          <w:bCs/>
        </w:rPr>
        <w:fldChar w:fldCharType="begin"/>
      </w:r>
      <w:r w:rsidR="00FE06AB">
        <w:rPr>
          <w:rFonts w:asciiTheme="majorHAnsi" w:hAnsiTheme="majorHAnsi" w:cstheme="majorHAnsi"/>
          <w:bCs/>
        </w:rPr>
        <w:instrText xml:space="preserve"> ADDIN ZOTERO_ITEM CSL_CITATION {"citationID":"KbIusS5y","properties":{"formattedCitation":"\\super 7\\nosupersub{}","plainCitation":"7","noteIndex":0},"citationItems":[{"id":1321,"uris":["http://zotero.org/users/6366928/items/AVJN87IB"],"itemData":{"id":1321,"type":"article-journal","abstract":"THE cortical organization of executive control was investigated using event-related potentials (ERPs). ERPs were collected while subjects performed a go/no go task that required response inhibition. First, around 26ms after stimulus onset, an effect of response inhibition on ERPs was observed over inferior prefrontal areas. Generators in these regions were confirmed by source analysis. Later, between 300–60 ms after stimulus onset, a left lateralized fronto-central ERP effect was found which differed in topography from a non-specific effect of task difficulty. Source analysis indicated that generators in anterior cingulate and left premotor areas also contributed to this effect. Orchestrated activation of prefrontal areas and the anterior cingulate subserves executive function whereas relatively late activity of the left premotor cortex is involved in motor control.","container-title":"NeuroReport","ISSN":"0959-4965","issue":"4","language":"en-US","page":"765–770","source":"journals.lww.com","title":"The time course of brain activations during response inhibition: evidence from event-related potentials in a go/no go task","title-short":"The time course of brain activations during response inhibition","volume":"9","author":[{"family":"Kiefer","given":"Markus"},{"family":"Marzinzik","given":"Frank"},{"family":"Weisbrod","given":"Matthias"},{"family":"Scherg","given":"Michael"},{"family":"Spitzer","given":"Manfred"}],"issued":{"date-parts":[["1998",3,9]]}}}],"schema":"https://github.com/citation-style-language/schema/raw/master/csl-citation.json"} </w:instrText>
      </w:r>
      <w:r w:rsidRPr="004D67AB">
        <w:rPr>
          <w:rFonts w:asciiTheme="majorHAnsi" w:hAnsiTheme="majorHAnsi" w:cstheme="majorHAnsi"/>
          <w:bCs/>
        </w:rPr>
        <w:fldChar w:fldCharType="separate"/>
      </w:r>
      <w:r w:rsidR="00FE06AB" w:rsidRPr="00FE06AB">
        <w:rPr>
          <w:rFonts w:ascii="Calibri Light" w:hAnsi="Calibri Light" w:cs="Calibri Light"/>
          <w:szCs w:val="24"/>
          <w:vertAlign w:val="superscript"/>
        </w:rPr>
        <w:t>7</w:t>
      </w:r>
      <w:r w:rsidRPr="004D67AB">
        <w:rPr>
          <w:rFonts w:asciiTheme="majorHAnsi" w:hAnsiTheme="majorHAnsi" w:cstheme="majorHAnsi"/>
          <w:bCs/>
        </w:rPr>
        <w:fldChar w:fldCharType="end"/>
      </w:r>
      <w:r w:rsidRPr="004D67AB">
        <w:rPr>
          <w:rFonts w:asciiTheme="majorHAnsi" w:hAnsiTheme="majorHAnsi" w:cstheme="majorHAnsi"/>
          <w:bCs/>
        </w:rPr>
        <w:t xml:space="preserve">. For purposes of better interpretation, we computed an inverse efficiency score (IES; </w:t>
      </w:r>
      <w:r w:rsidRPr="004D67AB">
        <w:rPr>
          <w:rFonts w:asciiTheme="majorHAnsi" w:hAnsiTheme="majorHAnsi" w:cstheme="majorHAnsi"/>
          <w:bCs/>
        </w:rPr>
        <w:fldChar w:fldCharType="begin"/>
      </w:r>
      <w:r w:rsidR="00FE06AB">
        <w:rPr>
          <w:rFonts w:asciiTheme="majorHAnsi" w:hAnsiTheme="majorHAnsi" w:cstheme="majorHAnsi"/>
          <w:bCs/>
        </w:rPr>
        <w:instrText xml:space="preserve"> ADDIN ZOTERO_ITEM CSL_CITATION {"citationID":"2KKV9snh","properties":{"formattedCitation":"(Townsend &amp; Ashby, 1978)","plainCitation":"(Townsend &amp; Ashby, 1978)","dontUpdate":true,"noteIndex":0},"citationItems":[{"id":1326,"uris":["http://zotero.org/users/6366928/items/KDVKWC7A"],"itemData":{"id":1326,"type":"chapter","container-title":"Cognitive Theory","note":"journalAbbreviation: Cognitive Theory","page":"199-239","source":"ResearchGate","title":"Methods of modeling capacity in simple processing systems","volume":"3","author":[{"family":"Townsend","given":"James"},{"family":"Ashby","given":"F."}],"issued":{"date-parts":[["1978",1,1]]}}}],"schema":"https://github.com/citation-style-language/schema/raw/master/csl-citation.json"} </w:instrText>
      </w:r>
      <w:r w:rsidRPr="004D67AB">
        <w:rPr>
          <w:rFonts w:asciiTheme="majorHAnsi" w:hAnsiTheme="majorHAnsi" w:cstheme="majorHAnsi"/>
          <w:bCs/>
        </w:rPr>
        <w:fldChar w:fldCharType="separate"/>
      </w:r>
      <w:r w:rsidRPr="004D67AB">
        <w:rPr>
          <w:rFonts w:asciiTheme="majorHAnsi" w:hAnsiTheme="majorHAnsi" w:cstheme="majorHAnsi"/>
        </w:rPr>
        <w:t>Townsend &amp; Ashby, 1978)</w:t>
      </w:r>
      <w:r w:rsidRPr="004D67AB">
        <w:rPr>
          <w:rFonts w:asciiTheme="majorHAnsi" w:hAnsiTheme="majorHAnsi" w:cstheme="majorHAnsi"/>
          <w:bCs/>
        </w:rPr>
        <w:fldChar w:fldCharType="end"/>
      </w:r>
      <w:r w:rsidRPr="004D67AB">
        <w:rPr>
          <w:rFonts w:asciiTheme="majorHAnsi" w:hAnsiTheme="majorHAnsi" w:cstheme="majorHAnsi"/>
          <w:bCs/>
        </w:rPr>
        <w:t xml:space="preserve"> with a higher IES representing lower inhibition competencies. Further, a number </w:t>
      </w:r>
      <w:proofErr w:type="spellStart"/>
      <w:r w:rsidRPr="004D67AB">
        <w:rPr>
          <w:rFonts w:asciiTheme="majorHAnsi" w:hAnsiTheme="majorHAnsi" w:cstheme="majorHAnsi"/>
          <w:bCs/>
        </w:rPr>
        <w:t>Stroop</w:t>
      </w:r>
      <w:proofErr w:type="spellEnd"/>
      <w:r w:rsidRPr="004D67AB">
        <w:rPr>
          <w:rFonts w:asciiTheme="majorHAnsi" w:hAnsiTheme="majorHAnsi" w:cstheme="majorHAnsi"/>
          <w:bCs/>
        </w:rPr>
        <w:t xml:space="preserve"> task and a Stop-Signal task </w:t>
      </w:r>
      <w:r w:rsidRPr="004D67AB">
        <w:rPr>
          <w:rFonts w:asciiTheme="majorHAnsi" w:hAnsiTheme="majorHAnsi" w:cstheme="majorHAnsi"/>
          <w:bCs/>
        </w:rPr>
        <w:fldChar w:fldCharType="begin"/>
      </w:r>
      <w:r w:rsidR="00FE06AB">
        <w:rPr>
          <w:rFonts w:asciiTheme="majorHAnsi" w:hAnsiTheme="majorHAnsi" w:cstheme="majorHAnsi"/>
          <w:bCs/>
        </w:rPr>
        <w:instrText xml:space="preserve"> ADDIN ZOTERO_ITEM CSL_CITATION {"citationID":"CvIGlVHn","properties":{"formattedCitation":"\\super 9,10\\nosupersub{}","plainCitation":"9,10","noteIndex":0},"citationItems":[{"id":1678,"uris":["http://zotero.org/users/6366928/items/ICS46YQB"],"itemData":{"id":1678,"type":"article-journal","abstract":"Self-control is commonly assumed to depend on executive functions (EFs). However, it is unclear whether real-life self-control failures result from deficient EF competencies or rather reflect insufficient conflict-induced mobilization of executive control, and whether self-control depends more critically on function-specific EF competencies or general executive functioning (GEF), that is, common competencies that underlie all EFs. Here we investigated whether failure-related action versus state orientation, a personality trait related to the conflict-induced mobilization of cognitive control, moderates the effect of general and function-specific control competencies on self-control. To this end, 240 young adults completed questionnaire measures of action-state orientation and trait self-control, reported everyday self-control failures during 7 consecutive days via smartphone-based experience sampling, and completed 9 EF tasks from which latent variables reflecting GEF as well as inhibition-, updating-, and shifting-specific competencies were derived. Structural equation models confirmed that the effect of GEF on self-control was moderated by action-state orientation: action-oriented compared with more state-oriented participants showed a stronger inverse association between GEF and everyday self-control failures. Corresponding effects of function-specific competencies on self-control were not found. These results highlight that high executive functioning may enable self-controlled behavior only if control is sufficiently mobilized when needed and suggest that self-control may depend more critically on general than function-specific control competencies. More generally, the present study demonstrates the fruitfulness of combining latent-variable models of well-controlled EF tasks with experience sampling of daily self-control and measures of individual differences in control modes to bridge the gap between laboratory research and real-life behavior. (PsycINFO Database Record","container-title":"Journal of Experimental Psychology. General","DOI":"10.1037/xge0000229","ISSN":"1939-2222","issue":"12","journalAbbreviation":"J Exp Psychol Gen","language":"eng","note":"PMID: 27736135","page":"1635-1653","source":"PubMed","title":"Action versus state orientation moderates the impact of executive functioning on real-life self-control","volume":"145","author":[{"family":"Wolff","given":"Max"},{"family":"Krönke","given":"Klaus-Martin"},{"family":"Venz","given":"John"},{"family":"Kräplin","given":"Anja"},{"family":"Bühringer","given":"Gerhard"},{"family":"Smolka","given":"Michael N."},{"family":"Goschke","given":"Thomas"}],"issued":{"date-parts":[["2016",12]]}}},{"id":1680,"uris":["http://zotero.org/users/6366928/items/ZR6QUVSF"],"itemData":{"id":1680,"type":"article-journal","abstract":"Objective To test the hypothesis that chronic stress impairs the use of cognitive control for self-control, we examined how chronic stress affects the relation between individual differences in general executive functioning (GEF) and self-control in real-life situations. Method About 338 young adults with varying degrees of chronic stress underwent experience sampling of real-life self-control for 7 days and completed a battery of nine executive function tasks from which a latent variable representing individual differences in GEF was derived. Results Structural equation models showed that higher levels of chronic stress were associated with stronger desires and a less negative relationship between GEF and desire strength. Chronic stress and GEF did not predict desire enactment in situations where effortful resistance was attempted. Conclusions These findings suggest that chronic stress may impair self-control by reducing the use of cognitive control for “early” desire regulation strategies while leaving “late” resistance strategies unaffected. That relationships between executive functioning and real-life self-control can be moderated by third factors such as chronic stress may to some extent explain the common finding of weak or missing associations between laboratory measures of executive functioning and real-life self-control.","container-title":"Journal of Personality","DOI":"10.1111/jopy.12587","ISSN":"1467-6494","issue":"3","language":"en","note":"_eprint: https://onlinelibrary.wiley.com/doi/pdf/10.1111/jopy.12587","page":"402-421","source":"Wiley Online Library","title":"Chronic stress, executive functioning, and real-life self-control: An experience sampling study","title-short":"Chronic stress, executive functioning, and real-life self-control","volume":"89","author":[{"family":"Wolff","given":"Max"},{"family":"Enge","given":"Sören"},{"family":"Kräplin","given":"Anja"},{"family":"Krönke","given":"Klaus-Martin"},{"family":"Bühringer","given":"Gerhard"},{"family":"Smolka","given":"Michael N."},{"family":"Goschke","given":"Thomas"}],"issued":{"date-parts":[["2021"]]}}}],"schema":"https://github.com/citation-style-language/schema/raw/master/csl-citation.json"} </w:instrText>
      </w:r>
      <w:r w:rsidRPr="004D67AB">
        <w:rPr>
          <w:rFonts w:asciiTheme="majorHAnsi" w:hAnsiTheme="majorHAnsi" w:cstheme="majorHAnsi"/>
          <w:bCs/>
        </w:rPr>
        <w:fldChar w:fldCharType="separate"/>
      </w:r>
      <w:r w:rsidR="00FE06AB" w:rsidRPr="00FE06AB">
        <w:rPr>
          <w:rFonts w:ascii="Calibri Light" w:hAnsi="Calibri Light" w:cs="Calibri Light"/>
          <w:szCs w:val="24"/>
          <w:vertAlign w:val="superscript"/>
        </w:rPr>
        <w:t>9,10</w:t>
      </w:r>
      <w:r w:rsidRPr="004D67AB">
        <w:rPr>
          <w:rFonts w:asciiTheme="majorHAnsi" w:hAnsiTheme="majorHAnsi" w:cstheme="majorHAnsi"/>
          <w:bCs/>
        </w:rPr>
        <w:fldChar w:fldCharType="end"/>
      </w:r>
      <w:r w:rsidRPr="004D67AB">
        <w:rPr>
          <w:rFonts w:asciiTheme="majorHAnsi" w:hAnsiTheme="majorHAnsi" w:cstheme="majorHAnsi"/>
          <w:bCs/>
        </w:rPr>
        <w:t xml:space="preserve"> implemented using the Psychophysics Toolbox in MATLAB were administered. In the </w:t>
      </w:r>
      <w:proofErr w:type="spellStart"/>
      <w:r w:rsidRPr="004D67AB">
        <w:rPr>
          <w:rFonts w:asciiTheme="majorHAnsi" w:hAnsiTheme="majorHAnsi" w:cstheme="majorHAnsi"/>
          <w:bCs/>
        </w:rPr>
        <w:t>Stroop</w:t>
      </w:r>
      <w:proofErr w:type="spellEnd"/>
      <w:r w:rsidRPr="004D67AB">
        <w:rPr>
          <w:rFonts w:asciiTheme="majorHAnsi" w:hAnsiTheme="majorHAnsi" w:cstheme="majorHAnsi"/>
          <w:bCs/>
        </w:rPr>
        <w:t xml:space="preserve"> task, participants had to indicate how many digits were presented while ignoring their value. In the Stop-Signal Task, participants had to indicate whether an arrow was pointing to the left unless the arrow was followed by an upward-pointing arrow (the stop signal), in which case participants had to withhold their response. With the Stoop tasks requiring inhibition of an irrelevant attribute and the Stop-Signal tasks requiring inhibition of </w:t>
      </w:r>
      <w:proofErr w:type="spellStart"/>
      <w:r w:rsidRPr="004D67AB">
        <w:rPr>
          <w:rFonts w:asciiTheme="majorHAnsi" w:hAnsiTheme="majorHAnsi" w:cstheme="majorHAnsi"/>
          <w:bCs/>
        </w:rPr>
        <w:t>prepotent</w:t>
      </w:r>
      <w:proofErr w:type="spellEnd"/>
      <w:r w:rsidRPr="004D67AB">
        <w:rPr>
          <w:rFonts w:asciiTheme="majorHAnsi" w:hAnsiTheme="majorHAnsi" w:cstheme="majorHAnsi"/>
          <w:bCs/>
        </w:rPr>
        <w:t xml:space="preserve"> motor responses </w:t>
      </w:r>
      <w:r w:rsidRPr="004D67AB">
        <w:rPr>
          <w:rFonts w:asciiTheme="majorHAnsi" w:hAnsiTheme="majorHAnsi" w:cstheme="majorHAnsi"/>
          <w:bCs/>
        </w:rPr>
        <w:fldChar w:fldCharType="begin"/>
      </w:r>
      <w:r w:rsidR="00FE06AB">
        <w:rPr>
          <w:rFonts w:asciiTheme="majorHAnsi" w:hAnsiTheme="majorHAnsi" w:cstheme="majorHAnsi"/>
          <w:bCs/>
        </w:rPr>
        <w:instrText xml:space="preserve"> ADDIN ZOTERO_ITEM CSL_CITATION {"citationID":"0e8vz5op","properties":{"formattedCitation":"\\super 11\\nosupersub{}","plainCitation":"11","noteIndex":0},"citationItems":[{"id":1433,"uris":["http://zotero.org/users/6366928/items/32T5IWMU"],"itemData":{"id":1433,"type":"article-journal","abstract":"Stroop-like and stop-signal tasks are commonly used to evaluate “inhibition”, a multifaceted concept fundamental to better understanding of executive functions. Both tasks demand inhibitory processes for their execution; the first requires inhibition of an irrelevant attribute, while the second involves the inhibition of a prepotent motor response. Impulsivity and decision-making represent two other factors that could be associated to executive control and to inhibitory dyscontrol. In this study we developed a behavioral protocol combining the Stroop-matching (a variation of the classic Stroop task) and the stop-signal tasks to investigate possible interactions between the inhibitory mechanisms involved in both tasks. Moreover, we searched for associations between behavioral performance of healthy participants, and self-reported impulsivity and decision-making processes assessed by the BIS-11 scale and IGT, respectively. Our results showed that the primary-task reaction time in the Stroop-matching task influenced the ability to inhibit motor responses in the stop-signal task. Moreover, impulsiveness scores (but not decision-making) were associated to behavioral performance. Importantly, motor and attentional impulsiveness correlated differently to performance depending on the existence of stop-signal trials in the task. Our protocol revealed promising findings concerning the interaction between different inhibitory processes and their association with impulsivity levels.","container-title":"Acta Psychologica","DOI":"10.1016/j.actpsy.2018.10.003","ISSN":"0001-6918","journalAbbreviation":"Acta Psychologica","language":"en","page":"234-243","source":"ScienceDirect","title":"Inhibitory mechanisms involved in Stroop-matching and stop-signal tasks and the role of impulsivity","volume":"191","author":[{"family":"Portugal","given":"Anna Carolina A."},{"family":"Afonso Jr","given":"Armando S."},{"family":"Caldas","given":"Ariane L."},{"family":"Maturana","given":"Wayson"},{"family":"Mocaiber","given":"Izabela"},{"family":"Machado-Pinheiro","given":"Walter"}],"issued":{"date-parts":[["2018",11,1]]}}}],"schema":"https://github.com/citation-style-language/schema/raw/master/csl-citation.json"} </w:instrText>
      </w:r>
      <w:r w:rsidRPr="004D67AB">
        <w:rPr>
          <w:rFonts w:asciiTheme="majorHAnsi" w:hAnsiTheme="majorHAnsi" w:cstheme="majorHAnsi"/>
          <w:bCs/>
        </w:rPr>
        <w:fldChar w:fldCharType="separate"/>
      </w:r>
      <w:r w:rsidR="00FE06AB" w:rsidRPr="00FE06AB">
        <w:rPr>
          <w:rFonts w:ascii="Calibri Light" w:hAnsi="Calibri Light" w:cs="Calibri Light"/>
          <w:szCs w:val="24"/>
          <w:vertAlign w:val="superscript"/>
        </w:rPr>
        <w:t>11</w:t>
      </w:r>
      <w:r w:rsidRPr="004D67AB">
        <w:rPr>
          <w:rFonts w:asciiTheme="majorHAnsi" w:hAnsiTheme="majorHAnsi" w:cstheme="majorHAnsi"/>
          <w:bCs/>
        </w:rPr>
        <w:fldChar w:fldCharType="end"/>
      </w:r>
      <w:r w:rsidRPr="004D67AB">
        <w:rPr>
          <w:rFonts w:asciiTheme="majorHAnsi" w:hAnsiTheme="majorHAnsi" w:cstheme="majorHAnsi"/>
          <w:bCs/>
        </w:rPr>
        <w:t xml:space="preserve"> we added these two tasks to the Go/</w:t>
      </w:r>
      <w:proofErr w:type="spellStart"/>
      <w:r w:rsidRPr="004D67AB">
        <w:rPr>
          <w:rFonts w:asciiTheme="majorHAnsi" w:hAnsiTheme="majorHAnsi" w:cstheme="majorHAnsi"/>
          <w:bCs/>
        </w:rPr>
        <w:t>NoGo</w:t>
      </w:r>
      <w:proofErr w:type="spellEnd"/>
      <w:r w:rsidRPr="004D67AB">
        <w:rPr>
          <w:rFonts w:asciiTheme="majorHAnsi" w:hAnsiTheme="majorHAnsi" w:cstheme="majorHAnsi"/>
          <w:bCs/>
        </w:rPr>
        <w:t xml:space="preserve"> to better assess inhibitory control.</w:t>
      </w:r>
    </w:p>
    <w:p w14:paraId="418C9F7C" w14:textId="2A58F51F" w:rsidR="000A76FB" w:rsidRPr="004D67AB" w:rsidRDefault="000A76FB" w:rsidP="000A76FB">
      <w:pPr>
        <w:spacing w:line="480" w:lineRule="auto"/>
        <w:jc w:val="both"/>
        <w:rPr>
          <w:rFonts w:asciiTheme="majorHAnsi" w:hAnsiTheme="majorHAnsi" w:cstheme="majorHAnsi"/>
          <w:bCs/>
        </w:rPr>
      </w:pPr>
      <w:r w:rsidRPr="004D67AB">
        <w:rPr>
          <w:rFonts w:asciiTheme="majorHAnsi" w:hAnsiTheme="majorHAnsi" w:cstheme="majorHAnsi"/>
          <w:bCs/>
        </w:rPr>
        <w:t xml:space="preserve">The final analysis of cognitive testing included the following variables: 1) </w:t>
      </w:r>
      <w:proofErr w:type="spellStart"/>
      <w:r w:rsidRPr="004D67AB">
        <w:rPr>
          <w:rFonts w:asciiTheme="majorHAnsi" w:hAnsiTheme="majorHAnsi" w:cstheme="majorHAnsi"/>
          <w:bCs/>
        </w:rPr>
        <w:t>Stroop</w:t>
      </w:r>
      <w:proofErr w:type="spellEnd"/>
      <w:r w:rsidRPr="004D67AB">
        <w:rPr>
          <w:rFonts w:asciiTheme="majorHAnsi" w:hAnsiTheme="majorHAnsi" w:cstheme="majorHAnsi"/>
          <w:bCs/>
        </w:rPr>
        <w:t xml:space="preserve"> Task, 2) Stop-Signal Task, 3) TAP Go/</w:t>
      </w:r>
      <w:proofErr w:type="spellStart"/>
      <w:r w:rsidRPr="004D67AB">
        <w:rPr>
          <w:rFonts w:asciiTheme="majorHAnsi" w:hAnsiTheme="majorHAnsi" w:cstheme="majorHAnsi"/>
          <w:bCs/>
        </w:rPr>
        <w:t>NoGo</w:t>
      </w:r>
      <w:proofErr w:type="spellEnd"/>
      <w:r w:rsidRPr="004D67AB">
        <w:rPr>
          <w:rFonts w:asciiTheme="majorHAnsi" w:hAnsiTheme="majorHAnsi" w:cstheme="majorHAnsi"/>
          <w:bCs/>
        </w:rPr>
        <w:t>, 4) Divided Attention - auditory, 5) Divided Attention - visual, 6) Alertness - cued, 7) Alertness - non-cued, 8) VLMT - free recall trial, 9) VLMT loss after temporal delay and 10) VLMT cued recall</w:t>
      </w:r>
      <w:r w:rsidR="001A0916" w:rsidRPr="004D67AB">
        <w:rPr>
          <w:rFonts w:asciiTheme="majorHAnsi" w:hAnsiTheme="majorHAnsi" w:cstheme="majorHAnsi"/>
          <w:bCs/>
        </w:rPr>
        <w:t xml:space="preserve"> trial</w:t>
      </w:r>
      <w:r w:rsidRPr="004D67AB">
        <w:rPr>
          <w:rFonts w:asciiTheme="majorHAnsi" w:hAnsiTheme="majorHAnsi" w:cstheme="majorHAnsi"/>
          <w:bCs/>
        </w:rPr>
        <w:t>.</w:t>
      </w:r>
    </w:p>
    <w:p w14:paraId="4ACF21ED" w14:textId="77777777" w:rsidR="006A2AEC" w:rsidRPr="004D67AB" w:rsidRDefault="006A2AEC" w:rsidP="006A2AEC">
      <w:pPr>
        <w:spacing w:line="480" w:lineRule="auto"/>
        <w:jc w:val="both"/>
        <w:rPr>
          <w:rFonts w:asciiTheme="majorHAnsi" w:hAnsiTheme="majorHAnsi" w:cstheme="majorHAnsi"/>
          <w:bCs/>
          <w:i/>
        </w:rPr>
      </w:pPr>
      <w:r w:rsidRPr="004D67AB">
        <w:rPr>
          <w:rFonts w:asciiTheme="majorHAnsi" w:hAnsiTheme="majorHAnsi" w:cstheme="majorHAnsi"/>
          <w:bCs/>
          <w:i/>
        </w:rPr>
        <w:lastRenderedPageBreak/>
        <w:t>Substance use</w:t>
      </w:r>
    </w:p>
    <w:p w14:paraId="07555EB0" w14:textId="28163CAA" w:rsidR="006A2AEC" w:rsidRPr="004D67AB" w:rsidRDefault="006A2AEC" w:rsidP="006A2AEC">
      <w:pPr>
        <w:spacing w:line="480" w:lineRule="auto"/>
        <w:jc w:val="both"/>
        <w:rPr>
          <w:rFonts w:asciiTheme="majorHAnsi" w:hAnsiTheme="majorHAnsi" w:cstheme="majorHAnsi"/>
          <w:bCs/>
        </w:rPr>
      </w:pPr>
      <w:r w:rsidRPr="004D67AB">
        <w:rPr>
          <w:rFonts w:asciiTheme="majorHAnsi" w:hAnsiTheme="majorHAnsi" w:cstheme="majorHAnsi"/>
          <w:bCs/>
        </w:rPr>
        <w:t xml:space="preserve">Use of nicotine, alcohol, cannabis, MDMA, amphetamine, methamphetamine, cocaine, hallucinogens, ketamine, opiates and other substances was assessed in a personal interview (see </w:t>
      </w:r>
      <w:r w:rsidRPr="004D67AB">
        <w:rPr>
          <w:rFonts w:asciiTheme="majorHAnsi" w:hAnsiTheme="majorHAnsi" w:cstheme="majorHAnsi"/>
          <w:bCs/>
        </w:rPr>
        <w:fldChar w:fldCharType="begin"/>
      </w:r>
      <w:r w:rsidR="00FE06AB">
        <w:rPr>
          <w:rFonts w:asciiTheme="majorHAnsi" w:hAnsiTheme="majorHAnsi" w:cstheme="majorHAnsi"/>
          <w:bCs/>
        </w:rPr>
        <w:instrText xml:space="preserve"> ADDIN ZOTERO_ITEM CSL_CITATION {"citationID":"0KqbEKNN","properties":{"formattedCitation":"(Golub et al., 2021)","plainCitation":"(Golub et al., 2021)","dontUpdate":true,"noteIndex":0},"citationItems":[{"id":1481,"uris":["http://zotero.org/users/6366928/items/5T2RNFCP"],"itemData":{"id":1481,"type":"book","publisher":"Hogrefe Verlag","title":"DELTA - Dresdner Multimodale Therapie für Jugendliche mit chronischem Suchtmittelkonsum","author":[{"family":"Golub","given":"Yulia"},{"family":"Basedow","given":"Lukas A."},{"family":"Meiron Zwipp","given":"Johannes"},{"family":"Kuitunen-Paul","given":"Sören"},{"family":"Roessner","given":"Veit"}],"accessed":{"date-parts":[["2021",6,3]]},"issued":{"date-parts":[["2021"]]}}}],"schema":"https://github.com/citation-style-language/schema/raw/master/csl-citation.json"} </w:instrText>
      </w:r>
      <w:r w:rsidRPr="004D67AB">
        <w:rPr>
          <w:rFonts w:asciiTheme="majorHAnsi" w:hAnsiTheme="majorHAnsi" w:cstheme="majorHAnsi"/>
          <w:bCs/>
        </w:rPr>
        <w:fldChar w:fldCharType="separate"/>
      </w:r>
      <w:r w:rsidRPr="004D67AB">
        <w:rPr>
          <w:rFonts w:asciiTheme="majorHAnsi" w:hAnsiTheme="majorHAnsi" w:cs="Calibri Light"/>
        </w:rPr>
        <w:t>Golub et al., 2021)</w:t>
      </w:r>
      <w:r w:rsidRPr="004D67AB">
        <w:rPr>
          <w:rFonts w:asciiTheme="majorHAnsi" w:hAnsiTheme="majorHAnsi" w:cstheme="majorHAnsi"/>
          <w:bCs/>
        </w:rPr>
        <w:fldChar w:fldCharType="end"/>
      </w:r>
      <w:r w:rsidRPr="004D67AB">
        <w:rPr>
          <w:rFonts w:asciiTheme="majorHAnsi" w:hAnsiTheme="majorHAnsi" w:cstheme="majorHAnsi"/>
          <w:bCs/>
        </w:rPr>
        <w:t>. Days and amount of use for the previous month and year were assessed in order to measure extent of substance use. Extent of substance use was measured as the average amount of use per usual consumption day multiplied with average frequency of use during previous year:</w:t>
      </w:r>
    </w:p>
    <w:p w14:paraId="711E3464" w14:textId="77777777" w:rsidR="006A2AEC" w:rsidRPr="004D67AB" w:rsidRDefault="006A2AEC" w:rsidP="006A2AEC">
      <w:pPr>
        <w:rPr>
          <w:rFonts w:asciiTheme="majorHAnsi" w:eastAsiaTheme="minorEastAsia" w:hAnsiTheme="majorHAnsi" w:cstheme="majorHAnsi"/>
        </w:rPr>
      </w:pPr>
      <m:oMathPara>
        <m:oMath>
          <m:r>
            <w:rPr>
              <w:rFonts w:ascii="Cambria Math" w:hAnsi="Cambria Math" w:cstheme="majorHAnsi"/>
            </w:rPr>
            <m:t>Extent of Substance use=Q × F</m:t>
          </m:r>
        </m:oMath>
      </m:oMathPara>
    </w:p>
    <w:p w14:paraId="2ECCD1D9" w14:textId="77777777" w:rsidR="006A2AEC" w:rsidRPr="004D67AB" w:rsidRDefault="006A2AEC" w:rsidP="006A2AEC">
      <w:pPr>
        <w:rPr>
          <w:rFonts w:asciiTheme="majorHAnsi" w:hAnsiTheme="majorHAnsi" w:cstheme="majorHAnsi"/>
          <w:sz w:val="20"/>
        </w:rPr>
      </w:pPr>
      <w:r w:rsidRPr="004D67AB">
        <w:rPr>
          <w:rFonts w:asciiTheme="majorHAnsi" w:hAnsiTheme="majorHAnsi" w:cstheme="majorHAnsi"/>
          <w:sz w:val="20"/>
        </w:rPr>
        <w:t>Q = Average quantity per day of use during previous year in gram.</w:t>
      </w:r>
    </w:p>
    <w:p w14:paraId="029B2C81" w14:textId="77777777" w:rsidR="006A2AEC" w:rsidRPr="004D67AB" w:rsidRDefault="006A2AEC" w:rsidP="006A2AEC">
      <w:pPr>
        <w:rPr>
          <w:rFonts w:asciiTheme="majorHAnsi" w:hAnsiTheme="majorHAnsi" w:cstheme="majorHAnsi"/>
          <w:sz w:val="20"/>
        </w:rPr>
      </w:pPr>
      <w:r w:rsidRPr="004D67AB">
        <w:rPr>
          <w:rFonts w:asciiTheme="majorHAnsi" w:hAnsiTheme="majorHAnsi" w:cstheme="majorHAnsi"/>
          <w:sz w:val="20"/>
        </w:rPr>
        <w:t>F = Frequency during previous year in days per month.</w:t>
      </w:r>
    </w:p>
    <w:p w14:paraId="16070CF5" w14:textId="77777777" w:rsidR="006A2AEC" w:rsidRPr="004D67AB" w:rsidRDefault="006A2AEC" w:rsidP="006A2AEC">
      <w:pPr>
        <w:spacing w:before="240" w:line="480" w:lineRule="auto"/>
        <w:jc w:val="both"/>
        <w:rPr>
          <w:rFonts w:asciiTheme="majorHAnsi" w:hAnsiTheme="majorHAnsi" w:cstheme="majorHAnsi"/>
          <w:bCs/>
        </w:rPr>
      </w:pPr>
      <w:r w:rsidRPr="004D67AB">
        <w:rPr>
          <w:rFonts w:asciiTheme="majorHAnsi" w:hAnsiTheme="majorHAnsi" w:cstheme="majorHAnsi"/>
          <w:bCs/>
        </w:rPr>
        <w:t xml:space="preserve">CCU was defined as at least weekly use of cannabis during the previous year and cannabis use related problems (e.g. loss of control of how much cannabis is used, craving, neglecting of responsibilities due to cannabis use, etc. see </w:t>
      </w:r>
      <w:r w:rsidR="00ED0991" w:rsidRPr="004D67AB">
        <w:rPr>
          <w:rFonts w:asciiTheme="majorHAnsi" w:hAnsiTheme="majorHAnsi" w:cs="Calibri Light"/>
        </w:rPr>
        <w:t>Golub et al.</w:t>
      </w:r>
      <w:r w:rsidRPr="004D67AB">
        <w:rPr>
          <w:rFonts w:asciiTheme="majorHAnsi" w:hAnsiTheme="majorHAnsi" w:cs="Calibri Light"/>
        </w:rPr>
        <w:t xml:space="preserve"> </w:t>
      </w:r>
      <w:r w:rsidR="00ED0991" w:rsidRPr="004D67AB">
        <w:rPr>
          <w:rFonts w:asciiTheme="majorHAnsi" w:hAnsiTheme="majorHAnsi" w:cs="Calibri Light"/>
        </w:rPr>
        <w:t>(</w:t>
      </w:r>
      <w:r w:rsidRPr="004D67AB">
        <w:rPr>
          <w:rFonts w:asciiTheme="majorHAnsi" w:hAnsiTheme="majorHAnsi" w:cs="Calibri Light"/>
        </w:rPr>
        <w:t>2021)</w:t>
      </w:r>
      <w:r w:rsidRPr="004D67AB">
        <w:rPr>
          <w:rFonts w:asciiTheme="majorHAnsi" w:hAnsiTheme="majorHAnsi" w:cstheme="majorHAnsi"/>
          <w:bCs/>
        </w:rPr>
        <w:t xml:space="preserve"> leading to presenting at the outpatient clinic</w:t>
      </w:r>
      <w:r w:rsidRPr="004D67AB">
        <w:rPr>
          <w:rFonts w:asciiTheme="majorHAnsi" w:hAnsiTheme="majorHAnsi" w:cs="Calibri Light"/>
        </w:rPr>
        <w:t>)</w:t>
      </w:r>
      <w:r w:rsidRPr="004D67AB">
        <w:rPr>
          <w:rFonts w:asciiTheme="majorHAnsi" w:hAnsiTheme="majorHAnsi" w:cstheme="majorHAnsi"/>
          <w:bCs/>
        </w:rPr>
        <w:t>. CCU-extent was defined as the extent of substance use of self-reported past year cannabis use.</w:t>
      </w:r>
    </w:p>
    <w:p w14:paraId="2788E069" w14:textId="77777777" w:rsidR="006A2AEC" w:rsidRPr="004D67AB" w:rsidRDefault="006A2AEC" w:rsidP="006A2AEC">
      <w:pPr>
        <w:spacing w:before="240" w:line="480" w:lineRule="auto"/>
        <w:jc w:val="both"/>
        <w:rPr>
          <w:rFonts w:asciiTheme="majorHAnsi" w:hAnsiTheme="majorHAnsi" w:cstheme="majorHAnsi"/>
          <w:bCs/>
          <w:i/>
        </w:rPr>
      </w:pPr>
      <w:r w:rsidRPr="004D67AB">
        <w:rPr>
          <w:rFonts w:asciiTheme="majorHAnsi" w:hAnsiTheme="majorHAnsi" w:cstheme="majorHAnsi"/>
          <w:bCs/>
          <w:i/>
        </w:rPr>
        <w:t xml:space="preserve">Qualitative measures of THC Consume </w:t>
      </w:r>
    </w:p>
    <w:p w14:paraId="4915D89D" w14:textId="11CCE943" w:rsidR="000A76FB" w:rsidRPr="004D67AB" w:rsidRDefault="006A2AEC" w:rsidP="006A2AEC">
      <w:pPr>
        <w:spacing w:line="480" w:lineRule="auto"/>
        <w:jc w:val="both"/>
        <w:rPr>
          <w:rFonts w:asciiTheme="majorHAnsi" w:hAnsiTheme="majorHAnsi" w:cstheme="majorHAnsi"/>
          <w:bCs/>
        </w:rPr>
      </w:pPr>
      <w:r w:rsidRPr="004D67AB">
        <w:rPr>
          <w:rFonts w:asciiTheme="majorHAnsi" w:hAnsiTheme="majorHAnsi" w:cstheme="majorHAnsi"/>
          <w:bCs/>
        </w:rPr>
        <w:t xml:space="preserve">Abstinence was monitored via urine screening (Multi 10TT Test Barcoded, Drug-Screen, </w:t>
      </w:r>
      <w:proofErr w:type="spellStart"/>
      <w:r w:rsidRPr="004D67AB">
        <w:rPr>
          <w:rFonts w:asciiTheme="majorHAnsi" w:hAnsiTheme="majorHAnsi" w:cstheme="majorHAnsi"/>
          <w:bCs/>
        </w:rPr>
        <w:t>nal</w:t>
      </w:r>
      <w:proofErr w:type="spellEnd"/>
      <w:r w:rsidRPr="004D67AB">
        <w:rPr>
          <w:rFonts w:asciiTheme="majorHAnsi" w:hAnsiTheme="majorHAnsi" w:cstheme="majorHAnsi"/>
          <w:bCs/>
        </w:rPr>
        <w:t xml:space="preserve"> von </w:t>
      </w:r>
      <w:proofErr w:type="spellStart"/>
      <w:proofErr w:type="gramStart"/>
      <w:r w:rsidRPr="004D67AB">
        <w:rPr>
          <w:rFonts w:asciiTheme="majorHAnsi" w:hAnsiTheme="majorHAnsi" w:cstheme="majorHAnsi"/>
          <w:bCs/>
        </w:rPr>
        <w:t>minden</w:t>
      </w:r>
      <w:proofErr w:type="spellEnd"/>
      <w:proofErr w:type="gramEnd"/>
      <w:r w:rsidRPr="004D67AB">
        <w:rPr>
          <w:rFonts w:asciiTheme="majorHAnsi" w:hAnsiTheme="majorHAnsi" w:cstheme="majorHAnsi"/>
          <w:bCs/>
        </w:rPr>
        <w:t xml:space="preserve">) before testing cognitive task performance, all individuals were required to be at least 24h abstinent when cognitive testing was performed. Participants that did not reach the cut-off for THC metabolite 11-nor-9-carboxy-Δ9-tetrahydrocannnabinol (THCCOOH) 50 ng/ml in urine were considered abstinent. In frequent users detection of THCCOOH is highly variable depending on amount of THCCOOH that was originally metabolized and BMI of the subject </w:t>
      </w:r>
      <w:r w:rsidRPr="004D67AB">
        <w:rPr>
          <w:rFonts w:asciiTheme="majorHAnsi" w:hAnsiTheme="majorHAnsi" w:cstheme="majorHAnsi"/>
          <w:bCs/>
        </w:rPr>
        <w:fldChar w:fldCharType="begin"/>
      </w:r>
      <w:r w:rsidR="00FE06AB">
        <w:rPr>
          <w:rFonts w:asciiTheme="majorHAnsi" w:hAnsiTheme="majorHAnsi" w:cstheme="majorHAnsi"/>
          <w:bCs/>
        </w:rPr>
        <w:instrText xml:space="preserve"> ADDIN ZOTERO_ITEM CSL_CITATION {"citationID":"imQaCl0G","properties":{"formattedCitation":"\\super 12\\nosupersub{}","plainCitation":"12","noteIndex":0},"citationItems":[{"id":1651,"uris":["http://zotero.org/users/6366928/items/UENVD2Z9"],"itemData":{"id":1651,"type":"article-journal","abstract":"The time course of 11-nor-9-carboxy-Δ9-tetrahydrocannnabinol (THCCOOH) elimination in urine was characterized in 60 cannabis users during 24 h monitored abstinence on a closed research unit for up to 30 days. 6158 individual urine specimens were screened by immunoassay with values ≥50 ng/mL classified as positive. Urine specimens were confirmed for THCCOOH by gas chromatography/mass spectrometry following base hydrolysis and liquid-liquid or solid phase extraction. In 60%, the maximum creatinine normalized concentration occurred in the first urine specimen; in 40%, peaks occurred as long as 2.9 days after admission. Data were divided into three groups, 0 – 50, 51 – 150, and &gt;150 ng/mg, based on the creatinine corrected initial THCCOOH concentration. There were statistically significant correlations between groups and number of days until first negative and last positive urine specimens; mean number of days were 0.6 and 4.3, 3.2 and 9.7, and 4.7 and 15.4 days respectively, for the three groups. These data provide guidelines for interpreting urine cannabinoid test results and suggest appropriate detection windows for differentiating new cannabis use from residual drug excretion.","container-title":"Journal of Analytical Toxicology","DOI":"10.1093/jat/32.8.562","ISSN":"0146-4760, 1945-2403","issue":"8","journalAbbreviation":"Journal of Analytical Toxicology","language":"en","page":"562-569","source":"DOI.org (Crossref)","title":"Urinary Elimination of 11-Nor-9-Carboxy- 9-tetrahydrocannnabinol in Cannabis Users During Continuously Monitored Abstinence","volume":"32","author":[{"family":"Goodwin","given":"R. S."},{"family":"Darwin","given":"W. D."},{"family":"Chiang","given":"C. N."},{"family":"Shih","given":"M."},{"family":"Li","given":"S.-H."},{"family":"Huestis","given":"M. A."}],"issued":{"date-parts":[["2008",10,1]]}}}],"schema":"https://github.com/citation-style-language/schema/raw/master/csl-citation.json"} </w:instrText>
      </w:r>
      <w:r w:rsidRPr="004D67AB">
        <w:rPr>
          <w:rFonts w:asciiTheme="majorHAnsi" w:hAnsiTheme="majorHAnsi" w:cstheme="majorHAnsi"/>
          <w:bCs/>
        </w:rPr>
        <w:fldChar w:fldCharType="separate"/>
      </w:r>
      <w:r w:rsidR="00FE06AB" w:rsidRPr="00FE06AB">
        <w:rPr>
          <w:rFonts w:ascii="Calibri Light" w:hAnsi="Calibri Light" w:cs="Calibri Light"/>
          <w:szCs w:val="24"/>
          <w:vertAlign w:val="superscript"/>
        </w:rPr>
        <w:t>12</w:t>
      </w:r>
      <w:r w:rsidRPr="004D67AB">
        <w:rPr>
          <w:rFonts w:asciiTheme="majorHAnsi" w:hAnsiTheme="majorHAnsi" w:cstheme="majorHAnsi"/>
          <w:bCs/>
        </w:rPr>
        <w:fldChar w:fldCharType="end"/>
      </w:r>
      <w:r w:rsidRPr="004D67AB">
        <w:rPr>
          <w:rFonts w:asciiTheme="majorHAnsi" w:hAnsiTheme="majorHAnsi" w:cstheme="majorHAnsi"/>
          <w:bCs/>
        </w:rPr>
        <w:t xml:space="preserve">. However, the average of days of first negative test after abstinence was of users with initial values of &gt;150 ng/mg was at least two weeks (15.4 days) in the study by </w:t>
      </w:r>
      <w:r w:rsidRPr="004D67AB">
        <w:rPr>
          <w:rFonts w:asciiTheme="majorHAnsi" w:hAnsiTheme="majorHAnsi" w:cs="Calibri Light"/>
        </w:rPr>
        <w:t xml:space="preserve">Goodwin et al. (2008) </w:t>
      </w:r>
      <w:r w:rsidRPr="004D67AB">
        <w:rPr>
          <w:rFonts w:asciiTheme="majorHAnsi" w:hAnsiTheme="majorHAnsi" w:cstheme="majorHAnsi"/>
          <w:bCs/>
        </w:rPr>
        <w:t>so we considered participants with negative screening at least two weeks abstinent and participants with positive screening at least 24h abstinent due to self-reports.</w:t>
      </w:r>
    </w:p>
    <w:p w14:paraId="6623C8EA" w14:textId="77777777" w:rsidR="009927C4" w:rsidRPr="004D67AB" w:rsidRDefault="009927C4" w:rsidP="009927C4">
      <w:pPr>
        <w:spacing w:before="240" w:line="480" w:lineRule="auto"/>
        <w:jc w:val="both"/>
        <w:rPr>
          <w:rFonts w:asciiTheme="majorHAnsi" w:hAnsiTheme="majorHAnsi" w:cstheme="majorHAnsi"/>
          <w:bCs/>
          <w:i/>
        </w:rPr>
      </w:pPr>
      <w:r w:rsidRPr="004D67AB">
        <w:rPr>
          <w:rFonts w:asciiTheme="majorHAnsi" w:hAnsiTheme="majorHAnsi" w:cstheme="majorHAnsi"/>
          <w:bCs/>
          <w:i/>
        </w:rPr>
        <w:t>Statistical Analysis</w:t>
      </w:r>
    </w:p>
    <w:p w14:paraId="05DF9699" w14:textId="69C66968" w:rsidR="009927C4" w:rsidRPr="004D67AB" w:rsidRDefault="009927C4" w:rsidP="009927C4">
      <w:pPr>
        <w:spacing w:line="480" w:lineRule="auto"/>
        <w:rPr>
          <w:rFonts w:asciiTheme="majorHAnsi" w:hAnsiTheme="majorHAnsi" w:cstheme="majorHAnsi"/>
          <w:bCs/>
        </w:rPr>
      </w:pPr>
      <w:r w:rsidRPr="004D67AB">
        <w:rPr>
          <w:rFonts w:asciiTheme="majorHAnsi" w:hAnsiTheme="majorHAnsi" w:cstheme="majorHAnsi"/>
          <w:bCs/>
        </w:rPr>
        <w:lastRenderedPageBreak/>
        <w:t xml:space="preserve">A Principal Component Analysis (PCA) was performed in R </w:t>
      </w:r>
      <w:r w:rsidRPr="004D67AB">
        <w:rPr>
          <w:rFonts w:asciiTheme="majorHAnsi" w:hAnsiTheme="majorHAnsi" w:cstheme="majorHAnsi"/>
          <w:bCs/>
        </w:rPr>
        <w:fldChar w:fldCharType="begin"/>
      </w:r>
      <w:r w:rsidR="00FE06AB">
        <w:rPr>
          <w:rFonts w:asciiTheme="majorHAnsi" w:hAnsiTheme="majorHAnsi" w:cstheme="majorHAnsi"/>
          <w:bCs/>
        </w:rPr>
        <w:instrText xml:space="preserve"> ADDIN ZOTERO_ITEM CSL_CITATION {"citationID":"AksiOiKL","properties":{"formattedCitation":"\\super 13\\nosupersub{}","plainCitation":"13","noteIndex":0},"citationItems":[{"id":1441,"uris":["http://zotero.org/users/6366928/items/RZLV9XUU"],"itemData":{"id":1441,"type":"webpage","abstract":"R is a free software environment for statistical computing and graphics. It can be used to generate species distribution models using as a base data such as those made available through GBIF.","language":"en","title":"R: A language and environment for statistical computing. R Foundation for Statistical Computing, Vienna, Austria.","title-short":"R","URL":"https://www.gbif.org/tool/81287/r-a-language-and-environment-for-statistical-computing","author":[{"family":"R Core Team","given":""}],"accessed":{"date-parts":[["2021",4,26]]},"issued":{"date-parts":[["2018"]]}}}],"schema":"https://github.com/citation-style-language/schema/raw/master/csl-citation.json"} </w:instrText>
      </w:r>
      <w:r w:rsidRPr="004D67AB">
        <w:rPr>
          <w:rFonts w:asciiTheme="majorHAnsi" w:hAnsiTheme="majorHAnsi" w:cstheme="majorHAnsi"/>
          <w:bCs/>
        </w:rPr>
        <w:fldChar w:fldCharType="separate"/>
      </w:r>
      <w:r w:rsidR="00FE06AB" w:rsidRPr="00FE06AB">
        <w:rPr>
          <w:rFonts w:ascii="Calibri Light" w:hAnsi="Calibri Light" w:cs="Calibri Light"/>
          <w:szCs w:val="24"/>
          <w:vertAlign w:val="superscript"/>
        </w:rPr>
        <w:t>13</w:t>
      </w:r>
      <w:r w:rsidRPr="004D67AB">
        <w:rPr>
          <w:rFonts w:asciiTheme="majorHAnsi" w:hAnsiTheme="majorHAnsi" w:cstheme="majorHAnsi"/>
          <w:bCs/>
        </w:rPr>
        <w:fldChar w:fldCharType="end"/>
      </w:r>
      <w:r w:rsidRPr="004D67AB">
        <w:rPr>
          <w:rFonts w:asciiTheme="majorHAnsi" w:hAnsiTheme="majorHAnsi" w:cstheme="majorHAnsi"/>
          <w:bCs/>
        </w:rPr>
        <w:t xml:space="preserve"> using the </w:t>
      </w:r>
      <w:proofErr w:type="spellStart"/>
      <w:r w:rsidRPr="004D67AB">
        <w:rPr>
          <w:rFonts w:asciiTheme="majorHAnsi" w:hAnsiTheme="majorHAnsi" w:cstheme="majorHAnsi"/>
          <w:bCs/>
        </w:rPr>
        <w:t>princomp</w:t>
      </w:r>
      <w:proofErr w:type="spellEnd"/>
      <w:r w:rsidRPr="004D67AB">
        <w:rPr>
          <w:rFonts w:asciiTheme="majorHAnsi" w:hAnsiTheme="majorHAnsi" w:cstheme="majorHAnsi"/>
          <w:bCs/>
        </w:rPr>
        <w:t xml:space="preserve">() function based on whole genome DNA methylation of </w:t>
      </w:r>
      <w:r w:rsidR="00A97AF7" w:rsidRPr="004D67AB">
        <w:rPr>
          <w:rFonts w:asciiTheme="majorHAnsi" w:hAnsiTheme="majorHAnsi" w:cstheme="majorHAnsi"/>
          <w:bCs/>
        </w:rPr>
        <w:t>leukocyte</w:t>
      </w:r>
      <w:r w:rsidRPr="004D67AB">
        <w:rPr>
          <w:rFonts w:asciiTheme="majorHAnsi" w:hAnsiTheme="majorHAnsi" w:cstheme="majorHAnsi"/>
          <w:bCs/>
        </w:rPr>
        <w:t xml:space="preserve"> CpG sites after removing X/Y chromosomes to test whether there were differences in whole genome DNA methylation between adolescents with CCU and controls. A subsequent analysis of variances (ANOVA) was performed with SPSS (IBM SPSS Statistics for Windows, Version 25.0) with whole genome DNA methylation (mean beta values across all CpGs) as dependent variable and group (adolescents with CCU/controls) as independent variable. Effect sizes were defined after Cohen </w:t>
      </w:r>
      <w:r w:rsidRPr="004D67AB">
        <w:rPr>
          <w:rFonts w:asciiTheme="majorHAnsi" w:hAnsiTheme="majorHAnsi" w:cstheme="majorHAnsi"/>
          <w:bCs/>
        </w:rPr>
        <w:fldChar w:fldCharType="begin"/>
      </w:r>
      <w:r w:rsidR="00FE06AB">
        <w:rPr>
          <w:rFonts w:asciiTheme="majorHAnsi" w:hAnsiTheme="majorHAnsi" w:cstheme="majorHAnsi"/>
          <w:bCs/>
        </w:rPr>
        <w:instrText xml:space="preserve"> ADDIN ZOTERO_ITEM CSL_CITATION {"citationID":"PP0loBfl","properties":{"formattedCitation":"\\super 14\\nosupersub{}","plainCitation":"14","noteIndex":0},"citationItems":[{"id":155,"uris":["http://zotero.org/users/6366928/items/67MJQ54H"],"itemData":{"id":155,"type":"book","edition":"2. ed., reprint","event-place":"New York, NY","ISBN":"978-0-8058-0283-2","language":"en","note":"OCLC: 642919193","number-of-pages":"567","publisher":"Psychology Press","publisher-place":"New York, NY","source":"Gemeinsamer Bibliotheksverbund ISBN","title":"Statistical power analysis for the behavioral sciences","author":[{"family":"Cohen","given":"Jacob"}],"issued":{"date-parts":[["2009"]]}}}],"schema":"https://github.com/citation-style-language/schema/raw/master/csl-citation.json"} </w:instrText>
      </w:r>
      <w:r w:rsidRPr="004D67AB">
        <w:rPr>
          <w:rFonts w:asciiTheme="majorHAnsi" w:hAnsiTheme="majorHAnsi" w:cstheme="majorHAnsi"/>
          <w:bCs/>
        </w:rPr>
        <w:fldChar w:fldCharType="separate"/>
      </w:r>
      <w:r w:rsidR="00FE06AB" w:rsidRPr="00FE06AB">
        <w:rPr>
          <w:rFonts w:ascii="Calibri Light" w:hAnsi="Calibri Light" w:cs="Calibri Light"/>
          <w:szCs w:val="24"/>
          <w:vertAlign w:val="superscript"/>
        </w:rPr>
        <w:t>14</w:t>
      </w:r>
      <w:r w:rsidRPr="004D67AB">
        <w:rPr>
          <w:rFonts w:asciiTheme="majorHAnsi" w:hAnsiTheme="majorHAnsi" w:cstheme="majorHAnsi"/>
          <w:bCs/>
        </w:rPr>
        <w:fldChar w:fldCharType="end"/>
      </w:r>
      <w:r w:rsidRPr="004D67AB">
        <w:rPr>
          <w:rFonts w:asciiTheme="majorHAnsi" w:hAnsiTheme="majorHAnsi" w:cstheme="majorHAnsi"/>
          <w:bCs/>
        </w:rPr>
        <w:t xml:space="preserve"> as small (η</w:t>
      </w:r>
      <w:r w:rsidRPr="004D67AB">
        <w:rPr>
          <w:rFonts w:asciiTheme="majorHAnsi" w:hAnsiTheme="majorHAnsi" w:cstheme="majorHAnsi"/>
          <w:bCs/>
          <w:vertAlign w:val="superscript"/>
        </w:rPr>
        <w:t>2</w:t>
      </w:r>
      <w:r w:rsidRPr="004D67AB">
        <w:rPr>
          <w:rFonts w:asciiTheme="majorHAnsi" w:hAnsiTheme="majorHAnsi" w:cstheme="majorHAnsi"/>
          <w:bCs/>
          <w:vertAlign w:val="subscript"/>
        </w:rPr>
        <w:t>part</w:t>
      </w:r>
      <w:r w:rsidRPr="004D67AB">
        <w:rPr>
          <w:rFonts w:asciiTheme="majorHAnsi" w:hAnsiTheme="majorHAnsi" w:cstheme="majorHAnsi"/>
          <w:bCs/>
        </w:rPr>
        <w:t xml:space="preserve"> ≥ .01, </w:t>
      </w:r>
      <w:r w:rsidRPr="004D67AB">
        <w:rPr>
          <w:rFonts w:asciiTheme="majorHAnsi" w:hAnsiTheme="majorHAnsi" w:cstheme="majorHAnsi"/>
          <w:bCs/>
          <w:i/>
          <w:iCs/>
        </w:rPr>
        <w:t>r</w:t>
      </w:r>
      <w:r w:rsidRPr="004D67AB">
        <w:rPr>
          <w:rFonts w:asciiTheme="majorHAnsi" w:hAnsiTheme="majorHAnsi" w:cstheme="majorHAnsi"/>
          <w:bCs/>
        </w:rPr>
        <w:t xml:space="preserve"> ≥ .1), medium (η</w:t>
      </w:r>
      <w:r w:rsidRPr="004D67AB">
        <w:rPr>
          <w:rFonts w:asciiTheme="majorHAnsi" w:hAnsiTheme="majorHAnsi" w:cstheme="majorHAnsi"/>
          <w:bCs/>
          <w:vertAlign w:val="superscript"/>
        </w:rPr>
        <w:t>2</w:t>
      </w:r>
      <w:r w:rsidRPr="004D67AB">
        <w:rPr>
          <w:rFonts w:asciiTheme="majorHAnsi" w:hAnsiTheme="majorHAnsi" w:cstheme="majorHAnsi"/>
          <w:bCs/>
          <w:vertAlign w:val="subscript"/>
        </w:rPr>
        <w:t xml:space="preserve">part </w:t>
      </w:r>
      <w:r w:rsidRPr="004D67AB">
        <w:rPr>
          <w:rFonts w:asciiTheme="majorHAnsi" w:hAnsiTheme="majorHAnsi" w:cstheme="majorHAnsi"/>
          <w:bCs/>
        </w:rPr>
        <w:t xml:space="preserve">≥ .06, </w:t>
      </w:r>
      <w:r w:rsidRPr="004D67AB">
        <w:rPr>
          <w:rFonts w:asciiTheme="majorHAnsi" w:hAnsiTheme="majorHAnsi" w:cstheme="majorHAnsi"/>
          <w:bCs/>
          <w:i/>
          <w:iCs/>
        </w:rPr>
        <w:t>r</w:t>
      </w:r>
      <w:r w:rsidRPr="004D67AB">
        <w:rPr>
          <w:rFonts w:asciiTheme="majorHAnsi" w:hAnsiTheme="majorHAnsi" w:cstheme="majorHAnsi"/>
          <w:bCs/>
        </w:rPr>
        <w:t xml:space="preserve"> ≥ .3), and large effects (η</w:t>
      </w:r>
      <w:r w:rsidRPr="004D67AB">
        <w:rPr>
          <w:rFonts w:asciiTheme="majorHAnsi" w:hAnsiTheme="majorHAnsi" w:cstheme="majorHAnsi"/>
          <w:bCs/>
          <w:vertAlign w:val="superscript"/>
        </w:rPr>
        <w:t>2</w:t>
      </w:r>
      <w:r w:rsidRPr="004D67AB">
        <w:rPr>
          <w:rFonts w:asciiTheme="majorHAnsi" w:hAnsiTheme="majorHAnsi" w:cstheme="majorHAnsi"/>
          <w:bCs/>
          <w:vertAlign w:val="subscript"/>
        </w:rPr>
        <w:t>part</w:t>
      </w:r>
      <w:r w:rsidRPr="004D67AB">
        <w:rPr>
          <w:rFonts w:asciiTheme="majorHAnsi" w:hAnsiTheme="majorHAnsi" w:cstheme="majorHAnsi"/>
          <w:bCs/>
        </w:rPr>
        <w:t xml:space="preserve"> ≥ .14, </w:t>
      </w:r>
      <w:r w:rsidRPr="004D67AB">
        <w:rPr>
          <w:rFonts w:asciiTheme="majorHAnsi" w:hAnsiTheme="majorHAnsi" w:cstheme="majorHAnsi"/>
          <w:bCs/>
          <w:i/>
          <w:iCs/>
        </w:rPr>
        <w:t>r</w:t>
      </w:r>
      <w:r w:rsidRPr="004D67AB">
        <w:rPr>
          <w:rFonts w:asciiTheme="majorHAnsi" w:hAnsiTheme="majorHAnsi" w:cstheme="majorHAnsi"/>
          <w:bCs/>
        </w:rPr>
        <w:t xml:space="preserve"> ≥ .5). </w:t>
      </w:r>
    </w:p>
    <w:p w14:paraId="6DA11A09" w14:textId="56513EEB" w:rsidR="009927C4" w:rsidRPr="004D67AB" w:rsidRDefault="009927C4" w:rsidP="009927C4">
      <w:pPr>
        <w:spacing w:line="480" w:lineRule="auto"/>
        <w:rPr>
          <w:rFonts w:asciiTheme="majorHAnsi" w:hAnsiTheme="majorHAnsi" w:cstheme="majorHAnsi"/>
          <w:bCs/>
        </w:rPr>
      </w:pPr>
      <w:r w:rsidRPr="004D67AB">
        <w:rPr>
          <w:rFonts w:asciiTheme="majorHAnsi" w:hAnsiTheme="majorHAnsi" w:cstheme="majorHAnsi"/>
          <w:bCs/>
        </w:rPr>
        <w:t>In an explorative approach, we first identified all relevant CpG sites and cognitive variables, both of which had to be associated with CCU-extent</w:t>
      </w:r>
      <w:r w:rsidR="008C084B" w:rsidRPr="004D67AB">
        <w:rPr>
          <w:rFonts w:asciiTheme="majorHAnsi" w:hAnsiTheme="majorHAnsi" w:cstheme="majorHAnsi"/>
          <w:bCs/>
        </w:rPr>
        <w:t xml:space="preserve"> (Pearson correlations)</w:t>
      </w:r>
      <w:r w:rsidRPr="004D67AB">
        <w:rPr>
          <w:rFonts w:asciiTheme="majorHAnsi" w:hAnsiTheme="majorHAnsi" w:cstheme="majorHAnsi"/>
          <w:bCs/>
        </w:rPr>
        <w:t xml:space="preserve">, before modelling and testing all mediations that were possible with the identified variables. </w:t>
      </w:r>
      <w:bookmarkStart w:id="0" w:name="_Hlk99269508"/>
      <w:r w:rsidR="00823834" w:rsidRPr="004D67AB">
        <w:rPr>
          <w:rFonts w:asciiTheme="majorHAnsi" w:hAnsiTheme="majorHAnsi" w:cstheme="majorHAnsi"/>
          <w:bCs/>
        </w:rPr>
        <w:t>Normal distribution was met for VLMT free recall</w:t>
      </w:r>
      <w:r w:rsidR="001A0916" w:rsidRPr="004D67AB">
        <w:rPr>
          <w:rFonts w:asciiTheme="majorHAnsi" w:hAnsiTheme="majorHAnsi" w:cstheme="majorHAnsi"/>
          <w:bCs/>
        </w:rPr>
        <w:t xml:space="preserve"> trial</w:t>
      </w:r>
      <w:r w:rsidR="00ED03BC" w:rsidRPr="004D67AB">
        <w:rPr>
          <w:rFonts w:asciiTheme="majorHAnsi" w:hAnsiTheme="majorHAnsi" w:cstheme="majorHAnsi"/>
          <w:bCs/>
        </w:rPr>
        <w:t>.</w:t>
      </w:r>
      <w:r w:rsidR="00823834" w:rsidRPr="004D67AB">
        <w:rPr>
          <w:rFonts w:asciiTheme="majorHAnsi" w:hAnsiTheme="majorHAnsi" w:cstheme="majorHAnsi"/>
          <w:bCs/>
        </w:rPr>
        <w:t xml:space="preserve"> </w:t>
      </w:r>
      <w:r w:rsidR="00ED03BC" w:rsidRPr="004D67AB">
        <w:rPr>
          <w:rFonts w:asciiTheme="majorHAnsi" w:hAnsiTheme="majorHAnsi" w:cstheme="majorHAnsi"/>
          <w:bCs/>
        </w:rPr>
        <w:t>B</w:t>
      </w:r>
      <w:r w:rsidR="00823834" w:rsidRPr="004D67AB">
        <w:rPr>
          <w:rFonts w:asciiTheme="majorHAnsi" w:hAnsiTheme="majorHAnsi" w:cstheme="majorHAnsi"/>
          <w:bCs/>
        </w:rPr>
        <w:t xml:space="preserve">eta values of the </w:t>
      </w:r>
      <w:r w:rsidR="00823834" w:rsidRPr="004D67AB">
        <w:rPr>
          <w:rFonts w:asciiTheme="majorHAnsi" w:hAnsiTheme="majorHAnsi" w:cstheme="majorHAnsi"/>
          <w:bCs/>
          <w:i/>
          <w:iCs/>
        </w:rPr>
        <w:t>k</w:t>
      </w:r>
      <w:r w:rsidR="00823834" w:rsidRPr="004D67AB">
        <w:rPr>
          <w:rFonts w:asciiTheme="majorHAnsi" w:hAnsiTheme="majorHAnsi" w:cstheme="majorHAnsi"/>
          <w:bCs/>
        </w:rPr>
        <w:t xml:space="preserve"> = 6 identified CpGs, CCU-extent and VLMT cued recall </w:t>
      </w:r>
      <w:r w:rsidR="001A0916" w:rsidRPr="004D67AB">
        <w:rPr>
          <w:rFonts w:asciiTheme="majorHAnsi" w:hAnsiTheme="majorHAnsi" w:cstheme="majorHAnsi"/>
          <w:bCs/>
        </w:rPr>
        <w:t xml:space="preserve">trial </w:t>
      </w:r>
      <w:r w:rsidR="00823834" w:rsidRPr="004D67AB">
        <w:rPr>
          <w:rFonts w:asciiTheme="majorHAnsi" w:hAnsiTheme="majorHAnsi" w:cstheme="majorHAnsi"/>
          <w:bCs/>
        </w:rPr>
        <w:t xml:space="preserve">were not normally distributed. </w:t>
      </w:r>
      <w:bookmarkEnd w:id="0"/>
      <w:r w:rsidRPr="004D67AB">
        <w:rPr>
          <w:rFonts w:asciiTheme="majorHAnsi" w:hAnsiTheme="majorHAnsi" w:cstheme="majorHAnsi"/>
          <w:bCs/>
        </w:rPr>
        <w:t xml:space="preserve">Before identifying relevant CpG sites we ran a Multivariate Analysis of Variance (MANOVA) with cognitive tasks as dependent variable and group as independent variable to test whether there were differences between the groups. In order to identify relevant CpG sites, we performed correlation analyses using R and </w:t>
      </w:r>
      <w:proofErr w:type="spellStart"/>
      <w:r w:rsidRPr="004D67AB">
        <w:rPr>
          <w:rFonts w:asciiTheme="majorHAnsi" w:hAnsiTheme="majorHAnsi" w:cstheme="majorHAnsi"/>
          <w:bCs/>
        </w:rPr>
        <w:t>RStudio</w:t>
      </w:r>
      <w:proofErr w:type="spellEnd"/>
      <w:r w:rsidRPr="004D67AB">
        <w:rPr>
          <w:rFonts w:asciiTheme="majorHAnsi" w:hAnsiTheme="majorHAnsi" w:cstheme="majorHAnsi"/>
          <w:bCs/>
        </w:rPr>
        <w:t xml:space="preserve"> version 4.0.1 </w:t>
      </w:r>
      <w:r w:rsidRPr="004D67AB">
        <w:rPr>
          <w:rFonts w:asciiTheme="majorHAnsi" w:hAnsiTheme="majorHAnsi" w:cstheme="majorHAnsi"/>
          <w:bCs/>
        </w:rPr>
        <w:fldChar w:fldCharType="begin"/>
      </w:r>
      <w:r w:rsidR="00FE06AB">
        <w:rPr>
          <w:rFonts w:asciiTheme="majorHAnsi" w:hAnsiTheme="majorHAnsi" w:cstheme="majorHAnsi"/>
          <w:bCs/>
        </w:rPr>
        <w:instrText xml:space="preserve"> ADDIN ZOTERO_ITEM CSL_CITATION {"citationID":"xWad1peU","properties":{"formattedCitation":"\\super 13\\nosupersub{}","plainCitation":"13","noteIndex":0},"citationItems":[{"id":1441,"uris":["http://zotero.org/users/6366928/items/RZLV9XUU"],"itemData":{"id":1441,"type":"webpage","abstract":"R is a free software environment for statistical computing and graphics. It can be used to generate species distribution models using as a base data such as those made available through GBIF.","language":"en","title":"R: A language and environment for statistical computing. R Foundation for Statistical Computing, Vienna, Austria.","title-short":"R","URL":"https://www.gbif.org/tool/81287/r-a-language-and-environment-for-statistical-computing","author":[{"family":"R Core Team","given":""}],"accessed":{"date-parts":[["2021",4,26]]},"issued":{"date-parts":[["2018"]]}}}],"schema":"https://github.com/citation-style-language/schema/raw/master/csl-citation.json"} </w:instrText>
      </w:r>
      <w:r w:rsidRPr="004D67AB">
        <w:rPr>
          <w:rFonts w:asciiTheme="majorHAnsi" w:hAnsiTheme="majorHAnsi" w:cstheme="majorHAnsi"/>
          <w:bCs/>
        </w:rPr>
        <w:fldChar w:fldCharType="separate"/>
      </w:r>
      <w:r w:rsidR="00FE06AB" w:rsidRPr="00FE06AB">
        <w:rPr>
          <w:rFonts w:ascii="Calibri Light" w:hAnsi="Calibri Light" w:cs="Calibri Light"/>
          <w:szCs w:val="24"/>
          <w:vertAlign w:val="superscript"/>
        </w:rPr>
        <w:t>13</w:t>
      </w:r>
      <w:r w:rsidRPr="004D67AB">
        <w:rPr>
          <w:rFonts w:asciiTheme="majorHAnsi" w:hAnsiTheme="majorHAnsi" w:cstheme="majorHAnsi"/>
          <w:bCs/>
        </w:rPr>
        <w:fldChar w:fldCharType="end"/>
      </w:r>
      <w:r w:rsidRPr="004D67AB">
        <w:rPr>
          <w:rFonts w:asciiTheme="majorHAnsi" w:hAnsiTheme="majorHAnsi" w:cstheme="majorHAnsi"/>
          <w:bCs/>
        </w:rPr>
        <w:t xml:space="preserve"> between CCU-extent and CpGs site methylation (</w:t>
      </w:r>
      <w:r w:rsidRPr="004D67AB">
        <w:rPr>
          <w:rFonts w:asciiTheme="majorHAnsi" w:hAnsiTheme="majorHAnsi" w:cstheme="majorHAnsi"/>
          <w:bCs/>
          <w:i/>
        </w:rPr>
        <w:t>k</w:t>
      </w:r>
      <w:r w:rsidRPr="004D67AB">
        <w:rPr>
          <w:rFonts w:asciiTheme="majorHAnsi" w:hAnsiTheme="majorHAnsi" w:cstheme="majorHAnsi"/>
          <w:bCs/>
        </w:rPr>
        <w:t xml:space="preserve"> = 866238). The significance level was set to 5.91</w:t>
      </w:r>
      <w:r w:rsidRPr="004D67AB">
        <w:rPr>
          <w:rFonts w:asciiTheme="majorHAnsi" w:hAnsiTheme="majorHAnsi" w:cstheme="majorHAnsi"/>
          <w:bCs/>
          <w:vertAlign w:val="superscript"/>
        </w:rPr>
        <w:t>-8</w:t>
      </w:r>
      <w:r w:rsidRPr="004D67AB">
        <w:rPr>
          <w:rFonts w:asciiTheme="majorHAnsi" w:hAnsiTheme="majorHAnsi" w:cstheme="majorHAnsi"/>
          <w:bCs/>
        </w:rPr>
        <w:t xml:space="preserve"> (Bonferroni correction) in order to control for alpha error inflation due to multiple testing. </w:t>
      </w:r>
      <w:r w:rsidR="00883CC0" w:rsidRPr="004D67AB">
        <w:rPr>
          <w:rFonts w:asciiTheme="majorHAnsi" w:hAnsiTheme="majorHAnsi" w:cstheme="majorHAnsi"/>
          <w:bCs/>
        </w:rPr>
        <w:t xml:space="preserve">We repeated the correlation analyses in an extended sample after adding </w:t>
      </w:r>
      <w:r w:rsidR="00883CC0" w:rsidRPr="004D67AB">
        <w:rPr>
          <w:rFonts w:asciiTheme="majorHAnsi" w:hAnsiTheme="majorHAnsi" w:cstheme="majorHAnsi"/>
          <w:bCs/>
          <w:i/>
        </w:rPr>
        <w:t>n</w:t>
      </w:r>
      <w:r w:rsidR="00883CC0" w:rsidRPr="004D67AB">
        <w:rPr>
          <w:rFonts w:asciiTheme="majorHAnsi" w:hAnsiTheme="majorHAnsi" w:cstheme="majorHAnsi"/>
          <w:bCs/>
        </w:rPr>
        <w:t xml:space="preserve"> = 5 patients with CCU and </w:t>
      </w:r>
      <w:r w:rsidR="00883CC0" w:rsidRPr="004D67AB">
        <w:rPr>
          <w:rFonts w:asciiTheme="majorHAnsi" w:hAnsiTheme="majorHAnsi" w:cstheme="majorHAnsi"/>
          <w:bCs/>
          <w:i/>
          <w:iCs/>
        </w:rPr>
        <w:t>n</w:t>
      </w:r>
      <w:r w:rsidR="00883CC0" w:rsidRPr="004D67AB">
        <w:rPr>
          <w:rFonts w:asciiTheme="majorHAnsi" w:hAnsiTheme="majorHAnsi" w:cstheme="majorHAnsi"/>
          <w:bCs/>
        </w:rPr>
        <w:t xml:space="preserve"> = 6 controls that were matched </w:t>
      </w:r>
      <w:r w:rsidR="00883CC0" w:rsidRPr="004D67AB">
        <w:rPr>
          <w:rFonts w:asciiTheme="majorHAnsi" w:hAnsiTheme="majorHAnsi" w:cstheme="majorHAnsi"/>
        </w:rPr>
        <w:t>on</w:t>
      </w:r>
      <w:r w:rsidR="00883CC0" w:rsidRPr="004D67AB">
        <w:t xml:space="preserve"> </w:t>
      </w:r>
      <w:r w:rsidR="00883CC0" w:rsidRPr="004D67AB">
        <w:rPr>
          <w:rFonts w:asciiTheme="majorHAnsi" w:hAnsiTheme="majorHAnsi" w:cstheme="majorHAnsi"/>
          <w:bCs/>
        </w:rPr>
        <w:t>gender, age, depressive symptoms and number of co-occurring disorders i</w:t>
      </w:r>
      <w:r w:rsidR="002A4AB2" w:rsidRPr="004D67AB">
        <w:rPr>
          <w:rFonts w:asciiTheme="majorHAnsi" w:hAnsiTheme="majorHAnsi" w:cstheme="majorHAnsi"/>
          <w:bCs/>
        </w:rPr>
        <w:t xml:space="preserve">n order to test the associations of CCU extent and CpG </w:t>
      </w:r>
      <w:r w:rsidR="00883CC0" w:rsidRPr="004D67AB">
        <w:rPr>
          <w:rFonts w:asciiTheme="majorHAnsi" w:hAnsiTheme="majorHAnsi" w:cstheme="majorHAnsi"/>
          <w:bCs/>
        </w:rPr>
        <w:t xml:space="preserve">methylation </w:t>
      </w:r>
      <w:r w:rsidR="002A4AB2" w:rsidRPr="004D67AB">
        <w:rPr>
          <w:rFonts w:asciiTheme="majorHAnsi" w:hAnsiTheme="majorHAnsi" w:cstheme="majorHAnsi"/>
          <w:bCs/>
        </w:rPr>
        <w:t>on a larger sample</w:t>
      </w:r>
      <w:r w:rsidR="00883CC0" w:rsidRPr="004D67AB">
        <w:rPr>
          <w:rFonts w:asciiTheme="majorHAnsi" w:hAnsiTheme="majorHAnsi" w:cstheme="majorHAnsi"/>
          <w:bCs/>
        </w:rPr>
        <w:t xml:space="preserve">. </w:t>
      </w:r>
      <w:r w:rsidRPr="004D67AB">
        <w:rPr>
          <w:rFonts w:asciiTheme="majorHAnsi" w:hAnsiTheme="majorHAnsi" w:cstheme="majorHAnsi"/>
          <w:bCs/>
        </w:rPr>
        <w:t>Further</w:t>
      </w:r>
      <w:r w:rsidR="00883CC0" w:rsidRPr="004D67AB">
        <w:rPr>
          <w:rFonts w:asciiTheme="majorHAnsi" w:hAnsiTheme="majorHAnsi" w:cstheme="majorHAnsi"/>
          <w:bCs/>
        </w:rPr>
        <w:t>,</w:t>
      </w:r>
      <w:r w:rsidRPr="004D67AB">
        <w:rPr>
          <w:rFonts w:asciiTheme="majorHAnsi" w:hAnsiTheme="majorHAnsi" w:cstheme="majorHAnsi"/>
          <w:bCs/>
        </w:rPr>
        <w:t xml:space="preserve"> in order to identify relevant cognitive variables, we performed </w:t>
      </w:r>
      <w:r w:rsidRPr="004D67AB">
        <w:rPr>
          <w:rFonts w:asciiTheme="majorHAnsi" w:hAnsiTheme="majorHAnsi" w:cstheme="majorHAnsi"/>
          <w:bCs/>
          <w:i/>
        </w:rPr>
        <w:t>k</w:t>
      </w:r>
      <w:r w:rsidRPr="004D67AB">
        <w:rPr>
          <w:rFonts w:asciiTheme="majorHAnsi" w:hAnsiTheme="majorHAnsi" w:cstheme="majorHAnsi"/>
          <w:bCs/>
        </w:rPr>
        <w:t xml:space="preserve"> = 10 bivariate Pearson correlation analyses between variables of cognitive tasks and CCU-extent using SPSS. We defined a-priori that only those variables would be used in the next step that resulted in medium to large associations with CCU-extent and that significance level would not be considered the main criterion as it has previously being discussed to be lowered in explorative studies </w:t>
      </w:r>
      <w:r w:rsidRPr="004D67AB">
        <w:rPr>
          <w:rFonts w:asciiTheme="majorHAnsi" w:hAnsiTheme="majorHAnsi" w:cstheme="majorHAnsi"/>
          <w:bCs/>
        </w:rPr>
        <w:fldChar w:fldCharType="begin"/>
      </w:r>
      <w:r w:rsidR="00FE06AB">
        <w:rPr>
          <w:rFonts w:asciiTheme="majorHAnsi" w:hAnsiTheme="majorHAnsi" w:cstheme="majorHAnsi"/>
          <w:bCs/>
        </w:rPr>
        <w:instrText xml:space="preserve"> ADDIN ZOTERO_ITEM CSL_CITATION {"citationID":"lPI5EzP6","properties":{"formattedCitation":"\\super 15\\nosupersub{}","plainCitation":"15","noteIndex":0},"citationItems":[{"id":1083,"uris":["http://zotero.org/users/6366928/items/EUWBQ955"],"itemData":{"id":1083,"type":"article-journal","abstract":"Background: In an evaluation of a new health technology, a pilot trial may be undertaken prior to a trial that makes a definitive assessment of benefit. The objective of pilot studies is to provide sufficient evidence that a larger definitive trial can be undertaken and, at times, to provide a preliminary assessment of benefit.\nMethods: We describe significance thresholds, confidence intervals and surrogate markers in the context of pilot studies and how Bayesian methods can be used in pilot trials. We use a worked example to illustrate the issues raised.\nResults: We show how significance levels other than the traditional 5% should be considered to provide preliminary evidence for efficacy and how estimation and confidence intervals should be the focus to provide an estimated range of possible treatment effects. We also illustrate how Bayesian methods could also assist in the early assessment of a health technology.\nConclusions: We recommend that in pilot trials the focus should be on descriptive statistics and estimation, using confidence intervals, rather than formal hypothesis testing and that confidence intervals other than 95% confidence intervals, such as 85% or 75%, be used for the estimation. The confidence interval should then be interpreted with regards to the minimum clinically important difference. We also recommend that Bayesian methods be used to assist in the interpretation of pilot trials. Surrogate endpoints can also be used in pilot trials but they must reliably predict the overall effect on the clinical outcome.","container-title":"BMC Medical Research Methodology","language":"en","page":"8","source":"Zotero","title":"The statistical interpretation of pilot trials: should significance thresholds be reconsidered?","volume":"14:41","author":[{"family":"Lee","given":"Ellen C"}],"issued":{"date-parts":[["2014"]]}}}],"schema":"https://github.com/citation-style-language/schema/raw/master/csl-citation.json"} </w:instrText>
      </w:r>
      <w:r w:rsidRPr="004D67AB">
        <w:rPr>
          <w:rFonts w:asciiTheme="majorHAnsi" w:hAnsiTheme="majorHAnsi" w:cstheme="majorHAnsi"/>
          <w:bCs/>
        </w:rPr>
        <w:fldChar w:fldCharType="separate"/>
      </w:r>
      <w:r w:rsidR="00FE06AB" w:rsidRPr="00FE06AB">
        <w:rPr>
          <w:rFonts w:ascii="Calibri Light" w:hAnsi="Calibri Light" w:cs="Calibri Light"/>
          <w:szCs w:val="24"/>
          <w:vertAlign w:val="superscript"/>
        </w:rPr>
        <w:t>15</w:t>
      </w:r>
      <w:r w:rsidRPr="004D67AB">
        <w:rPr>
          <w:rFonts w:asciiTheme="majorHAnsi" w:hAnsiTheme="majorHAnsi" w:cstheme="majorHAnsi"/>
          <w:bCs/>
        </w:rPr>
        <w:fldChar w:fldCharType="end"/>
      </w:r>
      <w:r w:rsidRPr="004D67AB">
        <w:rPr>
          <w:rFonts w:asciiTheme="majorHAnsi" w:hAnsiTheme="majorHAnsi" w:cstheme="majorHAnsi"/>
          <w:bCs/>
        </w:rPr>
        <w:t xml:space="preserve">. As a-priori defined we ran mediation analyses for CCU-extent </w:t>
      </w:r>
      <w:r w:rsidRPr="004D67AB">
        <w:rPr>
          <w:rFonts w:asciiTheme="majorHAnsi" w:hAnsiTheme="majorHAnsi" w:cstheme="majorHAnsi"/>
          <w:bCs/>
        </w:rPr>
        <w:lastRenderedPageBreak/>
        <w:t xml:space="preserve">associated CpG sites and CCU-extent associated cognitive variables. Mediation analyses for </w:t>
      </w:r>
      <w:r w:rsidRPr="004D67AB">
        <w:rPr>
          <w:rFonts w:asciiTheme="majorHAnsi" w:hAnsiTheme="majorHAnsi" w:cstheme="majorHAnsi"/>
          <w:bCs/>
          <w:i/>
        </w:rPr>
        <w:t>k</w:t>
      </w:r>
      <w:r w:rsidRPr="004D67AB">
        <w:rPr>
          <w:rFonts w:asciiTheme="majorHAnsi" w:hAnsiTheme="majorHAnsi" w:cstheme="majorHAnsi"/>
          <w:bCs/>
        </w:rPr>
        <w:t xml:space="preserve"> = 2 CCU-extent associated cognitive variables and </w:t>
      </w:r>
      <w:r w:rsidRPr="004D67AB">
        <w:rPr>
          <w:rFonts w:asciiTheme="majorHAnsi" w:hAnsiTheme="majorHAnsi" w:cstheme="majorHAnsi"/>
          <w:bCs/>
          <w:i/>
        </w:rPr>
        <w:t>k</w:t>
      </w:r>
      <w:r w:rsidRPr="004D67AB">
        <w:rPr>
          <w:rFonts w:asciiTheme="majorHAnsi" w:hAnsiTheme="majorHAnsi" w:cstheme="majorHAnsi"/>
          <w:bCs/>
        </w:rPr>
        <w:t xml:space="preserve"> = 6 CCU-extent associated CpG sites were performed with PROCESS Macro (model 4, Preacher &amp; Hayes, 2008). PROCESS provides both a significance test and an effect size estimate with 95% confidence interval for the mediational effect of mediator variable M (‘methylation of a specific CpG site’) on the relationship between a predictor X (‘CCU-extent’) and an outcome Y (‘cognitive task performance’). This ‘indirect effect’ (c’) describes by how much the relationship between X and Y (c) is affected by the relationship between X and M (a), and the relationship between M and Y (b). Alpha was set to .05 for mediation analyses. </w:t>
      </w:r>
    </w:p>
    <w:p w14:paraId="5870BCC9" w14:textId="1BBFA861" w:rsidR="009927C4" w:rsidRPr="004D67AB" w:rsidRDefault="009927C4" w:rsidP="009927C4">
      <w:pPr>
        <w:spacing w:line="480" w:lineRule="auto"/>
        <w:jc w:val="both"/>
        <w:rPr>
          <w:rFonts w:asciiTheme="majorHAnsi" w:hAnsiTheme="majorHAnsi" w:cstheme="majorHAnsi"/>
          <w:bCs/>
        </w:rPr>
      </w:pPr>
      <w:r w:rsidRPr="004D67AB">
        <w:rPr>
          <w:rFonts w:asciiTheme="majorHAnsi" w:hAnsiTheme="majorHAnsi" w:cstheme="majorHAnsi"/>
          <w:bCs/>
        </w:rPr>
        <w:t xml:space="preserve">We performed two posteriori analyses to exclude possible confounding variables. First, we were not able match the groups for tobacco and alcohol use frequency. Therefore, we performed the aforementioned </w:t>
      </w:r>
      <w:r w:rsidRPr="004D67AB">
        <w:rPr>
          <w:rFonts w:asciiTheme="majorHAnsi" w:hAnsiTheme="majorHAnsi" w:cstheme="majorHAnsi"/>
          <w:bCs/>
          <w:i/>
        </w:rPr>
        <w:t>k</w:t>
      </w:r>
      <w:r w:rsidRPr="004D67AB">
        <w:rPr>
          <w:rFonts w:asciiTheme="majorHAnsi" w:hAnsiTheme="majorHAnsi" w:cstheme="majorHAnsi"/>
          <w:bCs/>
        </w:rPr>
        <w:t xml:space="preserve"> = 12 mediation analyses with frequency of tobacco and alcohol use as covariates to control for possible confounding influences of tobacco and alcohol use. Tobacco and alcohol use did not influence on the mediating effect of CpG methylation on the relationship between CCU-extent and verbal learning task performance</w:t>
      </w:r>
      <w:r w:rsidR="00BB055A" w:rsidRPr="004D67AB">
        <w:rPr>
          <w:rFonts w:asciiTheme="majorHAnsi" w:hAnsiTheme="majorHAnsi" w:cstheme="majorHAnsi"/>
          <w:bCs/>
        </w:rPr>
        <w:t xml:space="preserve">, </w:t>
      </w:r>
      <w:r w:rsidRPr="004D67AB">
        <w:rPr>
          <w:rFonts w:asciiTheme="majorHAnsi" w:hAnsiTheme="majorHAnsi" w:cstheme="majorHAnsi"/>
          <w:bCs/>
        </w:rPr>
        <w:t>see Supplementa</w:t>
      </w:r>
      <w:r w:rsidR="00BB055A" w:rsidRPr="004D67AB">
        <w:rPr>
          <w:rFonts w:asciiTheme="majorHAnsi" w:hAnsiTheme="majorHAnsi" w:cstheme="majorHAnsi"/>
          <w:bCs/>
        </w:rPr>
        <w:t>l Information,</w:t>
      </w:r>
      <w:r w:rsidRPr="004D67AB">
        <w:rPr>
          <w:rFonts w:asciiTheme="majorHAnsi" w:hAnsiTheme="majorHAnsi" w:cstheme="majorHAnsi"/>
          <w:bCs/>
        </w:rPr>
        <w:t xml:space="preserve"> Tables S</w:t>
      </w:r>
      <w:r w:rsidR="00AF67B4" w:rsidRPr="004D67AB">
        <w:rPr>
          <w:rFonts w:asciiTheme="majorHAnsi" w:hAnsiTheme="majorHAnsi" w:cstheme="majorHAnsi"/>
          <w:bCs/>
        </w:rPr>
        <w:t>1</w:t>
      </w:r>
      <w:r w:rsidRPr="004D67AB">
        <w:rPr>
          <w:rFonts w:asciiTheme="majorHAnsi" w:hAnsiTheme="majorHAnsi" w:cstheme="majorHAnsi"/>
          <w:bCs/>
        </w:rPr>
        <w:t xml:space="preserve"> </w:t>
      </w:r>
      <w:r w:rsidR="00955AB6" w:rsidRPr="004D67AB">
        <w:rPr>
          <w:rFonts w:asciiTheme="majorHAnsi" w:hAnsiTheme="majorHAnsi" w:cstheme="majorHAnsi"/>
          <w:bCs/>
        </w:rPr>
        <w:t>–</w:t>
      </w:r>
      <w:r w:rsidRPr="004D67AB">
        <w:rPr>
          <w:rFonts w:asciiTheme="majorHAnsi" w:hAnsiTheme="majorHAnsi" w:cstheme="majorHAnsi"/>
          <w:bCs/>
        </w:rPr>
        <w:t xml:space="preserve"> S</w:t>
      </w:r>
      <w:r w:rsidR="00AF67B4" w:rsidRPr="004D67AB">
        <w:rPr>
          <w:rFonts w:asciiTheme="majorHAnsi" w:hAnsiTheme="majorHAnsi" w:cstheme="majorHAnsi"/>
          <w:bCs/>
        </w:rPr>
        <w:t>4</w:t>
      </w:r>
      <w:r w:rsidRPr="004D67AB">
        <w:rPr>
          <w:rFonts w:asciiTheme="majorHAnsi" w:hAnsiTheme="majorHAnsi" w:cstheme="majorHAnsi"/>
          <w:bCs/>
        </w:rPr>
        <w:t>.</w:t>
      </w:r>
      <w:r w:rsidR="00BB055A" w:rsidRPr="004D67AB">
        <w:rPr>
          <w:rFonts w:asciiTheme="majorHAnsi" w:hAnsiTheme="majorHAnsi" w:cstheme="majorHAnsi"/>
          <w:bCs/>
        </w:rPr>
        <w:t xml:space="preserve"> </w:t>
      </w:r>
      <w:r w:rsidR="00480158" w:rsidRPr="004D67AB">
        <w:rPr>
          <w:rFonts w:asciiTheme="majorHAnsi" w:hAnsiTheme="majorHAnsi" w:cstheme="majorHAnsi"/>
          <w:bCs/>
        </w:rPr>
        <w:t>Due to missing values in the tobacco and alcohol quantity-frequency variables, w</w:t>
      </w:r>
      <w:r w:rsidR="00BB055A" w:rsidRPr="004D67AB">
        <w:rPr>
          <w:rFonts w:asciiTheme="majorHAnsi" w:hAnsiTheme="majorHAnsi" w:cstheme="majorHAnsi"/>
          <w:bCs/>
        </w:rPr>
        <w:t xml:space="preserve">e </w:t>
      </w:r>
      <w:r w:rsidR="00480158" w:rsidRPr="004D67AB">
        <w:rPr>
          <w:rFonts w:asciiTheme="majorHAnsi" w:hAnsiTheme="majorHAnsi" w:cstheme="majorHAnsi"/>
          <w:bCs/>
        </w:rPr>
        <w:t xml:space="preserve">originally </w:t>
      </w:r>
      <w:r w:rsidR="00BB055A" w:rsidRPr="004D67AB">
        <w:rPr>
          <w:rFonts w:asciiTheme="majorHAnsi" w:hAnsiTheme="majorHAnsi" w:cstheme="majorHAnsi"/>
          <w:bCs/>
        </w:rPr>
        <w:t xml:space="preserve">used frequency variables for tobacco and alcohol </w:t>
      </w:r>
      <w:r w:rsidR="00480158" w:rsidRPr="004D67AB">
        <w:rPr>
          <w:rFonts w:asciiTheme="majorHAnsi" w:hAnsiTheme="majorHAnsi" w:cstheme="majorHAnsi"/>
          <w:bCs/>
        </w:rPr>
        <w:t>as covariates in the posteriori mediation analyses</w:t>
      </w:r>
      <w:r w:rsidR="00BB055A" w:rsidRPr="004D67AB">
        <w:rPr>
          <w:rFonts w:asciiTheme="majorHAnsi" w:hAnsiTheme="majorHAnsi" w:cstheme="majorHAnsi"/>
          <w:bCs/>
        </w:rPr>
        <w:t xml:space="preserve">. </w:t>
      </w:r>
      <w:r w:rsidR="00480158" w:rsidRPr="004D67AB">
        <w:rPr>
          <w:rFonts w:asciiTheme="majorHAnsi" w:hAnsiTheme="majorHAnsi" w:cstheme="majorHAnsi"/>
          <w:bCs/>
        </w:rPr>
        <w:t>After that, w</w:t>
      </w:r>
      <w:r w:rsidR="00BB055A" w:rsidRPr="004D67AB">
        <w:rPr>
          <w:rFonts w:asciiTheme="majorHAnsi" w:hAnsiTheme="majorHAnsi" w:cstheme="majorHAnsi"/>
          <w:bCs/>
        </w:rPr>
        <w:t>e repeated the mediation analyses with quantity-frequency variables and found no differences between results of the mediation with frequency and the mediations with quantity-frequency, see Su</w:t>
      </w:r>
      <w:r w:rsidR="00910B64" w:rsidRPr="004D67AB">
        <w:rPr>
          <w:rFonts w:asciiTheme="majorHAnsi" w:hAnsiTheme="majorHAnsi" w:cstheme="majorHAnsi"/>
          <w:bCs/>
        </w:rPr>
        <w:t>pplemental Information Tables S</w:t>
      </w:r>
      <w:r w:rsidR="00D27AD1" w:rsidRPr="004D67AB">
        <w:rPr>
          <w:rFonts w:asciiTheme="majorHAnsi" w:hAnsiTheme="majorHAnsi" w:cstheme="majorHAnsi"/>
          <w:bCs/>
        </w:rPr>
        <w:t>5</w:t>
      </w:r>
      <w:r w:rsidR="00BB055A" w:rsidRPr="004D67AB">
        <w:rPr>
          <w:rFonts w:asciiTheme="majorHAnsi" w:hAnsiTheme="majorHAnsi" w:cstheme="majorHAnsi"/>
          <w:bCs/>
        </w:rPr>
        <w:t>-</w:t>
      </w:r>
      <w:r w:rsidR="00D27AD1" w:rsidRPr="004D67AB">
        <w:rPr>
          <w:rFonts w:asciiTheme="majorHAnsi" w:hAnsiTheme="majorHAnsi" w:cstheme="majorHAnsi"/>
          <w:bCs/>
        </w:rPr>
        <w:t>8</w:t>
      </w:r>
      <w:r w:rsidR="00BB055A" w:rsidRPr="004D67AB">
        <w:rPr>
          <w:rFonts w:asciiTheme="majorHAnsi" w:hAnsiTheme="majorHAnsi" w:cstheme="majorHAnsi"/>
          <w:bCs/>
        </w:rPr>
        <w:t>.</w:t>
      </w:r>
    </w:p>
    <w:p w14:paraId="78074C0C" w14:textId="23CDEDA2" w:rsidR="006D3CAF" w:rsidRPr="004D67AB" w:rsidRDefault="009927C4" w:rsidP="006D3CAF">
      <w:pPr>
        <w:spacing w:line="480" w:lineRule="auto"/>
        <w:jc w:val="both"/>
        <w:rPr>
          <w:rFonts w:asciiTheme="majorHAnsi" w:hAnsiTheme="majorHAnsi" w:cstheme="majorHAnsi"/>
          <w:bCs/>
        </w:rPr>
      </w:pPr>
      <w:r w:rsidRPr="004D67AB">
        <w:rPr>
          <w:rFonts w:asciiTheme="majorHAnsi" w:hAnsiTheme="majorHAnsi" w:cstheme="majorHAnsi"/>
          <w:bCs/>
        </w:rPr>
        <w:t xml:space="preserve">Second, we performed an ANOVA with </w:t>
      </w:r>
      <w:r w:rsidR="001A0916" w:rsidRPr="004D67AB">
        <w:rPr>
          <w:rFonts w:asciiTheme="majorHAnsi" w:hAnsiTheme="majorHAnsi" w:cstheme="majorHAnsi"/>
          <w:bCs/>
        </w:rPr>
        <w:t xml:space="preserve">scores in </w:t>
      </w:r>
      <w:r w:rsidRPr="004D67AB">
        <w:rPr>
          <w:rFonts w:asciiTheme="majorHAnsi" w:hAnsiTheme="majorHAnsi" w:cstheme="majorHAnsi"/>
          <w:bCs/>
        </w:rPr>
        <w:t xml:space="preserve">VLMT </w:t>
      </w:r>
      <w:r w:rsidR="001A0916" w:rsidRPr="004D67AB">
        <w:rPr>
          <w:rFonts w:asciiTheme="majorHAnsi" w:hAnsiTheme="majorHAnsi" w:cstheme="majorHAnsi"/>
          <w:bCs/>
        </w:rPr>
        <w:t xml:space="preserve">free recall </w:t>
      </w:r>
      <w:r w:rsidRPr="004D67AB">
        <w:rPr>
          <w:rFonts w:asciiTheme="majorHAnsi" w:hAnsiTheme="majorHAnsi" w:cstheme="majorHAnsi"/>
          <w:bCs/>
        </w:rPr>
        <w:t xml:space="preserve">trial and VLMT cued recall </w:t>
      </w:r>
      <w:r w:rsidR="001A0916" w:rsidRPr="004D67AB">
        <w:rPr>
          <w:rFonts w:asciiTheme="majorHAnsi" w:hAnsiTheme="majorHAnsi" w:cstheme="majorHAnsi"/>
          <w:bCs/>
        </w:rPr>
        <w:t xml:space="preserve">trial </w:t>
      </w:r>
      <w:r w:rsidRPr="004D67AB">
        <w:rPr>
          <w:rFonts w:asciiTheme="majorHAnsi" w:hAnsiTheme="majorHAnsi" w:cstheme="majorHAnsi"/>
          <w:bCs/>
        </w:rPr>
        <w:t>as dependent variable and time since last THC exposure (dichotomous variable; adolescents that were abstinent from cannabis at least two weeks before the test /adolescents that consumed THC within last two weeks but not within the last 24h prior testing) as independent variable. We included this analysis in order to control for short term and possible withdrawal effects of cannabis use during weeks before the study and to focus on the effects of long-term cannabis use. There were no differences in VLMT trial 1-5 between current users (</w:t>
      </w:r>
      <w:r w:rsidRPr="004D67AB">
        <w:rPr>
          <w:rFonts w:asciiTheme="majorHAnsi" w:hAnsiTheme="majorHAnsi" w:cstheme="majorHAnsi"/>
          <w:bCs/>
          <w:i/>
        </w:rPr>
        <w:t>M</w:t>
      </w:r>
      <w:r w:rsidRPr="004D67AB">
        <w:rPr>
          <w:rFonts w:asciiTheme="majorHAnsi" w:hAnsiTheme="majorHAnsi" w:cstheme="majorHAnsi"/>
          <w:bCs/>
        </w:rPr>
        <w:t xml:space="preserve"> = 51.75, </w:t>
      </w:r>
      <w:r w:rsidRPr="004D67AB">
        <w:rPr>
          <w:rFonts w:asciiTheme="majorHAnsi" w:hAnsiTheme="majorHAnsi" w:cstheme="majorHAnsi"/>
          <w:bCs/>
          <w:i/>
        </w:rPr>
        <w:t>SD</w:t>
      </w:r>
      <w:r w:rsidRPr="004D67AB">
        <w:rPr>
          <w:rFonts w:asciiTheme="majorHAnsi" w:hAnsiTheme="majorHAnsi" w:cstheme="majorHAnsi"/>
          <w:bCs/>
        </w:rPr>
        <w:t xml:space="preserve"> = 10.75) and those who were currently abstinent (</w:t>
      </w:r>
      <w:r w:rsidRPr="004D67AB">
        <w:rPr>
          <w:rFonts w:asciiTheme="majorHAnsi" w:hAnsiTheme="majorHAnsi" w:cstheme="majorHAnsi"/>
          <w:bCs/>
          <w:i/>
        </w:rPr>
        <w:t>M</w:t>
      </w:r>
      <w:r w:rsidRPr="004D67AB">
        <w:rPr>
          <w:rFonts w:asciiTheme="majorHAnsi" w:hAnsiTheme="majorHAnsi" w:cstheme="majorHAnsi"/>
          <w:bCs/>
        </w:rPr>
        <w:t xml:space="preserve"> = 49.8, </w:t>
      </w:r>
      <w:r w:rsidRPr="004D67AB">
        <w:rPr>
          <w:rFonts w:asciiTheme="majorHAnsi" w:hAnsiTheme="majorHAnsi" w:cstheme="majorHAnsi"/>
          <w:bCs/>
          <w:i/>
        </w:rPr>
        <w:lastRenderedPageBreak/>
        <w:t>SD</w:t>
      </w:r>
      <w:r w:rsidRPr="004D67AB">
        <w:rPr>
          <w:rFonts w:asciiTheme="majorHAnsi" w:hAnsiTheme="majorHAnsi" w:cstheme="majorHAnsi"/>
          <w:bCs/>
        </w:rPr>
        <w:t xml:space="preserve"> = 14.8, </w:t>
      </w:r>
      <w:r w:rsidRPr="004D67AB">
        <w:rPr>
          <w:rFonts w:asciiTheme="majorHAnsi" w:hAnsiTheme="majorHAnsi" w:cstheme="majorHAnsi"/>
          <w:bCs/>
          <w:i/>
        </w:rPr>
        <w:t>F</w:t>
      </w:r>
      <w:r w:rsidRPr="004D67AB">
        <w:rPr>
          <w:rFonts w:asciiTheme="majorHAnsi" w:hAnsiTheme="majorHAnsi" w:cstheme="majorHAnsi"/>
          <w:bCs/>
        </w:rPr>
        <w:t xml:space="preserve"> = 0.05, </w:t>
      </w:r>
      <w:r w:rsidRPr="004D67AB">
        <w:rPr>
          <w:rFonts w:asciiTheme="majorHAnsi" w:hAnsiTheme="majorHAnsi" w:cstheme="majorHAnsi"/>
          <w:bCs/>
          <w:i/>
        </w:rPr>
        <w:t>p</w:t>
      </w:r>
      <w:r w:rsidRPr="004D67AB">
        <w:rPr>
          <w:rFonts w:asciiTheme="majorHAnsi" w:hAnsiTheme="majorHAnsi" w:cstheme="majorHAnsi"/>
          <w:bCs/>
        </w:rPr>
        <w:t xml:space="preserve"> = .833, η² = .01). Neither did </w:t>
      </w:r>
      <w:r w:rsidR="001A0916" w:rsidRPr="004D67AB">
        <w:rPr>
          <w:rFonts w:asciiTheme="majorHAnsi" w:hAnsiTheme="majorHAnsi" w:cstheme="majorHAnsi"/>
          <w:bCs/>
        </w:rPr>
        <w:t xml:space="preserve">scores in </w:t>
      </w:r>
      <w:r w:rsidRPr="004D67AB">
        <w:rPr>
          <w:rFonts w:asciiTheme="majorHAnsi" w:hAnsiTheme="majorHAnsi" w:cstheme="majorHAnsi"/>
          <w:bCs/>
        </w:rPr>
        <w:t xml:space="preserve">VLMT cued recall </w:t>
      </w:r>
      <w:r w:rsidR="001A0916" w:rsidRPr="004D67AB">
        <w:rPr>
          <w:rFonts w:asciiTheme="majorHAnsi" w:hAnsiTheme="majorHAnsi" w:cstheme="majorHAnsi"/>
          <w:bCs/>
        </w:rPr>
        <w:t xml:space="preserve">trial </w:t>
      </w:r>
      <w:r w:rsidRPr="004D67AB">
        <w:rPr>
          <w:rFonts w:asciiTheme="majorHAnsi" w:hAnsiTheme="majorHAnsi" w:cstheme="majorHAnsi"/>
          <w:bCs/>
        </w:rPr>
        <w:t>differ between current users (</w:t>
      </w:r>
      <w:r w:rsidRPr="004D67AB">
        <w:rPr>
          <w:rFonts w:asciiTheme="majorHAnsi" w:hAnsiTheme="majorHAnsi" w:cstheme="majorHAnsi"/>
          <w:bCs/>
          <w:i/>
        </w:rPr>
        <w:t>M</w:t>
      </w:r>
      <w:r w:rsidRPr="004D67AB">
        <w:rPr>
          <w:rFonts w:asciiTheme="majorHAnsi" w:hAnsiTheme="majorHAnsi" w:cstheme="majorHAnsi"/>
          <w:bCs/>
        </w:rPr>
        <w:t xml:space="preserve"> = 13.8, </w:t>
      </w:r>
      <w:r w:rsidRPr="004D67AB">
        <w:rPr>
          <w:rFonts w:asciiTheme="majorHAnsi" w:hAnsiTheme="majorHAnsi" w:cstheme="majorHAnsi"/>
          <w:bCs/>
          <w:i/>
        </w:rPr>
        <w:t>SD</w:t>
      </w:r>
      <w:r w:rsidRPr="004D67AB">
        <w:rPr>
          <w:rFonts w:asciiTheme="majorHAnsi" w:hAnsiTheme="majorHAnsi" w:cstheme="majorHAnsi"/>
          <w:bCs/>
        </w:rPr>
        <w:t xml:space="preserve"> = 1.9) and currently abstinent adolescents with CCU (</w:t>
      </w:r>
      <w:r w:rsidRPr="004D67AB">
        <w:rPr>
          <w:rFonts w:asciiTheme="majorHAnsi" w:hAnsiTheme="majorHAnsi" w:cstheme="majorHAnsi"/>
          <w:bCs/>
          <w:i/>
        </w:rPr>
        <w:t>M</w:t>
      </w:r>
      <w:r w:rsidRPr="004D67AB">
        <w:rPr>
          <w:rFonts w:asciiTheme="majorHAnsi" w:hAnsiTheme="majorHAnsi" w:cstheme="majorHAnsi"/>
          <w:bCs/>
        </w:rPr>
        <w:t xml:space="preserve"> = 12.6, </w:t>
      </w:r>
      <w:r w:rsidRPr="004D67AB">
        <w:rPr>
          <w:rFonts w:asciiTheme="majorHAnsi" w:hAnsiTheme="majorHAnsi" w:cstheme="majorHAnsi"/>
          <w:bCs/>
          <w:i/>
        </w:rPr>
        <w:t>SD</w:t>
      </w:r>
      <w:r w:rsidRPr="004D67AB">
        <w:rPr>
          <w:rFonts w:asciiTheme="majorHAnsi" w:hAnsiTheme="majorHAnsi" w:cstheme="majorHAnsi"/>
          <w:bCs/>
        </w:rPr>
        <w:t xml:space="preserve"> = 2.3, </w:t>
      </w:r>
      <w:r w:rsidRPr="004D67AB">
        <w:rPr>
          <w:rFonts w:asciiTheme="majorHAnsi" w:hAnsiTheme="majorHAnsi" w:cstheme="majorHAnsi"/>
          <w:bCs/>
          <w:i/>
        </w:rPr>
        <w:t>F</w:t>
      </w:r>
      <w:r w:rsidRPr="004D67AB">
        <w:rPr>
          <w:rFonts w:asciiTheme="majorHAnsi" w:hAnsiTheme="majorHAnsi" w:cstheme="majorHAnsi"/>
          <w:bCs/>
        </w:rPr>
        <w:t xml:space="preserve"> = 0.64, </w:t>
      </w:r>
      <w:r w:rsidRPr="004D67AB">
        <w:rPr>
          <w:rFonts w:asciiTheme="majorHAnsi" w:hAnsiTheme="majorHAnsi" w:cstheme="majorHAnsi"/>
          <w:bCs/>
          <w:i/>
        </w:rPr>
        <w:t>p</w:t>
      </w:r>
      <w:r w:rsidRPr="004D67AB">
        <w:rPr>
          <w:rFonts w:asciiTheme="majorHAnsi" w:hAnsiTheme="majorHAnsi" w:cstheme="majorHAnsi"/>
          <w:bCs/>
        </w:rPr>
        <w:t xml:space="preserve"> = .449, η² = .08).</w:t>
      </w:r>
    </w:p>
    <w:p w14:paraId="4AFD712E" w14:textId="0668CAF9" w:rsidR="00980474" w:rsidRPr="004D67AB" w:rsidRDefault="00980474" w:rsidP="006D3CAF">
      <w:pPr>
        <w:spacing w:line="480" w:lineRule="auto"/>
        <w:jc w:val="both"/>
        <w:rPr>
          <w:rFonts w:asciiTheme="majorHAnsi" w:hAnsiTheme="majorHAnsi" w:cstheme="majorHAnsi"/>
          <w:bCs/>
        </w:rPr>
      </w:pPr>
      <w:r w:rsidRPr="004D67AB">
        <w:rPr>
          <w:rFonts w:asciiTheme="majorHAnsi" w:hAnsiTheme="majorHAnsi" w:cstheme="majorHAnsi"/>
          <w:bCs/>
        </w:rPr>
        <w:t xml:space="preserve">Further, we performed binary regression analyses with gender as depended variable and cannabis exposition, </w:t>
      </w:r>
      <w:r w:rsidR="001A0916" w:rsidRPr="004D67AB">
        <w:rPr>
          <w:rFonts w:asciiTheme="majorHAnsi" w:hAnsiTheme="majorHAnsi" w:cstheme="majorHAnsi"/>
          <w:bCs/>
        </w:rPr>
        <w:t xml:space="preserve">scores in </w:t>
      </w:r>
      <w:r w:rsidRPr="004D67AB">
        <w:rPr>
          <w:rFonts w:asciiTheme="majorHAnsi" w:hAnsiTheme="majorHAnsi" w:cstheme="majorHAnsi"/>
          <w:bCs/>
        </w:rPr>
        <w:t xml:space="preserve">VLMT free recall and cued recall </w:t>
      </w:r>
      <w:r w:rsidR="001A0916" w:rsidRPr="004D67AB">
        <w:rPr>
          <w:rFonts w:asciiTheme="majorHAnsi" w:hAnsiTheme="majorHAnsi" w:cstheme="majorHAnsi"/>
          <w:bCs/>
        </w:rPr>
        <w:t xml:space="preserve">trial </w:t>
      </w:r>
      <w:r w:rsidRPr="004D67AB">
        <w:rPr>
          <w:rFonts w:asciiTheme="majorHAnsi" w:hAnsiTheme="majorHAnsi" w:cstheme="majorHAnsi"/>
          <w:bCs/>
        </w:rPr>
        <w:t>and the six identified genes as predictors. We added this analysis to exclude possible confounding influences of gender.</w:t>
      </w:r>
    </w:p>
    <w:p w14:paraId="27BF5C40" w14:textId="77777777" w:rsidR="00CD336A" w:rsidRPr="004D67AB" w:rsidRDefault="00CD336A" w:rsidP="00986C41">
      <w:pPr>
        <w:tabs>
          <w:tab w:val="left" w:pos="1092"/>
        </w:tabs>
        <w:spacing w:line="240" w:lineRule="auto"/>
        <w:rPr>
          <w:rFonts w:asciiTheme="majorHAnsi" w:hAnsiTheme="majorHAnsi" w:cstheme="majorHAnsi"/>
          <w:b/>
          <w:bCs/>
        </w:rPr>
        <w:sectPr w:rsidR="00CD336A" w:rsidRPr="004D67AB">
          <w:footerReference w:type="default" r:id="rId7"/>
          <w:pgSz w:w="11906" w:h="16838"/>
          <w:pgMar w:top="1417" w:right="1417" w:bottom="1134" w:left="1417" w:header="708" w:footer="708" w:gutter="0"/>
          <w:cols w:space="708"/>
          <w:docGrid w:linePitch="360"/>
        </w:sectPr>
      </w:pPr>
    </w:p>
    <w:p w14:paraId="77EBBF42" w14:textId="33BE5493" w:rsidR="00986C41" w:rsidRPr="004D67AB" w:rsidRDefault="00986C41" w:rsidP="00986C41">
      <w:pPr>
        <w:tabs>
          <w:tab w:val="left" w:pos="1092"/>
        </w:tabs>
        <w:spacing w:line="240" w:lineRule="auto"/>
        <w:rPr>
          <w:rFonts w:asciiTheme="majorHAnsi" w:hAnsiTheme="majorHAnsi" w:cstheme="majorHAnsi"/>
          <w:b/>
          <w:bCs/>
          <w:lang w:val="de-DE"/>
        </w:rPr>
      </w:pPr>
      <w:proofErr w:type="spellStart"/>
      <w:r w:rsidRPr="004D67AB">
        <w:rPr>
          <w:rFonts w:asciiTheme="majorHAnsi" w:hAnsiTheme="majorHAnsi" w:cstheme="majorHAnsi"/>
          <w:b/>
          <w:bCs/>
          <w:lang w:val="de-DE"/>
        </w:rPr>
        <w:lastRenderedPageBreak/>
        <w:t>Literature</w:t>
      </w:r>
      <w:proofErr w:type="spellEnd"/>
    </w:p>
    <w:p w14:paraId="5651B6A8" w14:textId="77777777" w:rsidR="00FE06AB" w:rsidRPr="00FE06AB" w:rsidRDefault="00986C41" w:rsidP="00FE06AB">
      <w:pPr>
        <w:pStyle w:val="Literaturverzeichnis"/>
        <w:rPr>
          <w:rFonts w:ascii="Calibri Light" w:hAnsi="Calibri Light" w:cs="Calibri Light"/>
          <w:lang w:val="en-US"/>
        </w:rPr>
      </w:pPr>
      <w:r w:rsidRPr="004D67AB">
        <w:rPr>
          <w:rFonts w:asciiTheme="majorHAnsi" w:hAnsiTheme="majorHAnsi" w:cstheme="majorHAnsi"/>
          <w:bCs/>
        </w:rPr>
        <w:fldChar w:fldCharType="begin"/>
      </w:r>
      <w:r w:rsidR="00FE06AB">
        <w:rPr>
          <w:rFonts w:asciiTheme="majorHAnsi" w:hAnsiTheme="majorHAnsi" w:cstheme="majorHAnsi"/>
          <w:bCs/>
        </w:rPr>
        <w:instrText xml:space="preserve"> ADDIN ZOTERO_BIBL {"uncited":[],"omitted":[],"custom":[]} CSL_BIBLIOGRAPHY </w:instrText>
      </w:r>
      <w:r w:rsidRPr="004D67AB">
        <w:rPr>
          <w:rFonts w:asciiTheme="majorHAnsi" w:hAnsiTheme="majorHAnsi" w:cstheme="majorHAnsi"/>
          <w:bCs/>
        </w:rPr>
        <w:fldChar w:fldCharType="separate"/>
      </w:r>
      <w:r w:rsidR="00FE06AB" w:rsidRPr="00FE06AB">
        <w:rPr>
          <w:rFonts w:ascii="Calibri Light" w:hAnsi="Calibri Light" w:cs="Calibri Light"/>
        </w:rPr>
        <w:t>1.</w:t>
      </w:r>
      <w:r w:rsidR="00FE06AB" w:rsidRPr="00FE06AB">
        <w:rPr>
          <w:rFonts w:ascii="Calibri Light" w:hAnsi="Calibri Light" w:cs="Calibri Light"/>
        </w:rPr>
        <w:tab/>
        <w:t xml:space="preserve">Golub, Y., Basedow, L. A., </w:t>
      </w:r>
      <w:proofErr w:type="spellStart"/>
      <w:r w:rsidR="00FE06AB" w:rsidRPr="00FE06AB">
        <w:rPr>
          <w:rFonts w:ascii="Calibri Light" w:hAnsi="Calibri Light" w:cs="Calibri Light"/>
        </w:rPr>
        <w:t>Meiron</w:t>
      </w:r>
      <w:proofErr w:type="spellEnd"/>
      <w:r w:rsidR="00FE06AB" w:rsidRPr="00FE06AB">
        <w:rPr>
          <w:rFonts w:ascii="Calibri Light" w:hAnsi="Calibri Light" w:cs="Calibri Light"/>
        </w:rPr>
        <w:t xml:space="preserve"> </w:t>
      </w:r>
      <w:proofErr w:type="spellStart"/>
      <w:r w:rsidR="00FE06AB" w:rsidRPr="00FE06AB">
        <w:rPr>
          <w:rFonts w:ascii="Calibri Light" w:hAnsi="Calibri Light" w:cs="Calibri Light"/>
        </w:rPr>
        <w:t>Zwipp</w:t>
      </w:r>
      <w:proofErr w:type="spellEnd"/>
      <w:r w:rsidR="00FE06AB" w:rsidRPr="00FE06AB">
        <w:rPr>
          <w:rFonts w:ascii="Calibri Light" w:hAnsi="Calibri Light" w:cs="Calibri Light"/>
        </w:rPr>
        <w:t xml:space="preserve">, J., Kuitunen-Paul, S. &amp; Roessner, V. </w:t>
      </w:r>
      <w:r w:rsidR="00FE06AB" w:rsidRPr="00FE06AB">
        <w:rPr>
          <w:rFonts w:ascii="Calibri Light" w:hAnsi="Calibri Light" w:cs="Calibri Light"/>
          <w:i/>
          <w:iCs/>
        </w:rPr>
        <w:t>DELTA - Dresdner Multimodale Therapie für Jugendliche mit chronischem Suchtmittelkonsum</w:t>
      </w:r>
      <w:r w:rsidR="00FE06AB" w:rsidRPr="00FE06AB">
        <w:rPr>
          <w:rFonts w:ascii="Calibri Light" w:hAnsi="Calibri Light" w:cs="Calibri Light"/>
        </w:rPr>
        <w:t xml:space="preserve">. </w:t>
      </w:r>
      <w:r w:rsidR="00FE06AB" w:rsidRPr="00FE06AB">
        <w:rPr>
          <w:rFonts w:ascii="Calibri Light" w:hAnsi="Calibri Light" w:cs="Calibri Light"/>
          <w:lang w:val="en-US"/>
        </w:rPr>
        <w:t>(</w:t>
      </w:r>
      <w:proofErr w:type="spellStart"/>
      <w:r w:rsidR="00FE06AB" w:rsidRPr="00FE06AB">
        <w:rPr>
          <w:rFonts w:ascii="Calibri Light" w:hAnsi="Calibri Light" w:cs="Calibri Light"/>
          <w:lang w:val="en-US"/>
        </w:rPr>
        <w:t>Hogrefe</w:t>
      </w:r>
      <w:proofErr w:type="spellEnd"/>
      <w:r w:rsidR="00FE06AB" w:rsidRPr="00FE06AB">
        <w:rPr>
          <w:rFonts w:ascii="Calibri Light" w:hAnsi="Calibri Light" w:cs="Calibri Light"/>
          <w:lang w:val="en-US"/>
        </w:rPr>
        <w:t xml:space="preserve"> </w:t>
      </w:r>
      <w:proofErr w:type="spellStart"/>
      <w:r w:rsidR="00FE06AB" w:rsidRPr="00FE06AB">
        <w:rPr>
          <w:rFonts w:ascii="Calibri Light" w:hAnsi="Calibri Light" w:cs="Calibri Light"/>
          <w:lang w:val="en-US"/>
        </w:rPr>
        <w:t>Verlag</w:t>
      </w:r>
      <w:proofErr w:type="spellEnd"/>
      <w:r w:rsidR="00FE06AB" w:rsidRPr="00FE06AB">
        <w:rPr>
          <w:rFonts w:ascii="Calibri Light" w:hAnsi="Calibri Light" w:cs="Calibri Light"/>
          <w:lang w:val="en-US"/>
        </w:rPr>
        <w:t>, 2021).</w:t>
      </w:r>
    </w:p>
    <w:p w14:paraId="17D93DE6" w14:textId="77777777" w:rsidR="00FE06AB" w:rsidRPr="00FE06AB" w:rsidRDefault="00FE06AB" w:rsidP="00FE06AB">
      <w:pPr>
        <w:pStyle w:val="Literaturverzeichnis"/>
        <w:rPr>
          <w:rFonts w:ascii="Calibri Light" w:hAnsi="Calibri Light" w:cs="Calibri Light"/>
        </w:rPr>
      </w:pPr>
      <w:r w:rsidRPr="00FE06AB">
        <w:rPr>
          <w:rFonts w:ascii="Calibri Light" w:hAnsi="Calibri Light" w:cs="Calibri Light"/>
          <w:lang w:val="en-US"/>
        </w:rPr>
        <w:t>2.</w:t>
      </w:r>
      <w:r w:rsidRPr="00FE06AB">
        <w:rPr>
          <w:rFonts w:ascii="Calibri Light" w:hAnsi="Calibri Light" w:cs="Calibri Light"/>
          <w:lang w:val="en-US"/>
        </w:rPr>
        <w:tab/>
        <w:t xml:space="preserve">Fortin, J.-P., </w:t>
      </w:r>
      <w:proofErr w:type="spellStart"/>
      <w:r w:rsidRPr="00FE06AB">
        <w:rPr>
          <w:rFonts w:ascii="Calibri Light" w:hAnsi="Calibri Light" w:cs="Calibri Light"/>
          <w:lang w:val="en-US"/>
        </w:rPr>
        <w:t>Triche</w:t>
      </w:r>
      <w:proofErr w:type="spellEnd"/>
      <w:r w:rsidRPr="00FE06AB">
        <w:rPr>
          <w:rFonts w:ascii="Calibri Light" w:hAnsi="Calibri Light" w:cs="Calibri Light"/>
          <w:lang w:val="en-US"/>
        </w:rPr>
        <w:t xml:space="preserve">, T. J., Jr &amp; Hansen, K. D. Preprocessing, normalization and integration of the Illumina </w:t>
      </w:r>
      <w:proofErr w:type="spellStart"/>
      <w:r w:rsidRPr="00FE06AB">
        <w:rPr>
          <w:rFonts w:ascii="Calibri Light" w:hAnsi="Calibri Light" w:cs="Calibri Light"/>
          <w:lang w:val="en-US"/>
        </w:rPr>
        <w:t>HumanMethylationEPIC</w:t>
      </w:r>
      <w:proofErr w:type="spellEnd"/>
      <w:r w:rsidRPr="00FE06AB">
        <w:rPr>
          <w:rFonts w:ascii="Calibri Light" w:hAnsi="Calibri Light" w:cs="Calibri Light"/>
          <w:lang w:val="en-US"/>
        </w:rPr>
        <w:t xml:space="preserve"> array with </w:t>
      </w:r>
      <w:proofErr w:type="spellStart"/>
      <w:r w:rsidRPr="00FE06AB">
        <w:rPr>
          <w:rFonts w:ascii="Calibri Light" w:hAnsi="Calibri Light" w:cs="Calibri Light"/>
          <w:lang w:val="en-US"/>
        </w:rPr>
        <w:t>minfi</w:t>
      </w:r>
      <w:proofErr w:type="spellEnd"/>
      <w:r w:rsidRPr="00FE06AB">
        <w:rPr>
          <w:rFonts w:ascii="Calibri Light" w:hAnsi="Calibri Light" w:cs="Calibri Light"/>
          <w:lang w:val="en-US"/>
        </w:rPr>
        <w:t xml:space="preserve">. </w:t>
      </w:r>
      <w:proofErr w:type="spellStart"/>
      <w:r w:rsidRPr="00FE06AB">
        <w:rPr>
          <w:rFonts w:ascii="Calibri Light" w:hAnsi="Calibri Light" w:cs="Calibri Light"/>
          <w:i/>
          <w:iCs/>
        </w:rPr>
        <w:t>Bioinformatics</w:t>
      </w:r>
      <w:proofErr w:type="spellEnd"/>
      <w:r w:rsidRPr="00FE06AB">
        <w:rPr>
          <w:rFonts w:ascii="Calibri Light" w:hAnsi="Calibri Light" w:cs="Calibri Light"/>
        </w:rPr>
        <w:t xml:space="preserve"> </w:t>
      </w:r>
      <w:r w:rsidRPr="00FE06AB">
        <w:rPr>
          <w:rFonts w:ascii="Calibri Light" w:hAnsi="Calibri Light" w:cs="Calibri Light"/>
          <w:b/>
          <w:bCs/>
        </w:rPr>
        <w:t>33</w:t>
      </w:r>
      <w:r w:rsidRPr="00FE06AB">
        <w:rPr>
          <w:rFonts w:ascii="Calibri Light" w:hAnsi="Calibri Light" w:cs="Calibri Light"/>
        </w:rPr>
        <w:t>, 558–560 (2017).</w:t>
      </w:r>
    </w:p>
    <w:p w14:paraId="0428657E" w14:textId="77777777" w:rsidR="00FE06AB" w:rsidRPr="00FE06AB" w:rsidRDefault="00FE06AB" w:rsidP="00FE06AB">
      <w:pPr>
        <w:pStyle w:val="Literaturverzeichnis"/>
        <w:rPr>
          <w:rFonts w:ascii="Calibri Light" w:hAnsi="Calibri Light" w:cs="Calibri Light"/>
          <w:lang w:val="en-US"/>
        </w:rPr>
      </w:pPr>
      <w:r w:rsidRPr="00FE06AB">
        <w:rPr>
          <w:rFonts w:ascii="Calibri Light" w:hAnsi="Calibri Light" w:cs="Calibri Light"/>
        </w:rPr>
        <w:t>3.</w:t>
      </w:r>
      <w:r w:rsidRPr="00FE06AB">
        <w:rPr>
          <w:rFonts w:ascii="Calibri Light" w:hAnsi="Calibri Light" w:cs="Calibri Light"/>
        </w:rPr>
        <w:tab/>
      </w:r>
      <w:proofErr w:type="spellStart"/>
      <w:r w:rsidRPr="00FE06AB">
        <w:rPr>
          <w:rFonts w:ascii="Calibri Light" w:hAnsi="Calibri Light" w:cs="Calibri Light"/>
        </w:rPr>
        <w:t>Helmstaedter</w:t>
      </w:r>
      <w:proofErr w:type="spellEnd"/>
      <w:r w:rsidRPr="00FE06AB">
        <w:rPr>
          <w:rFonts w:ascii="Calibri Light" w:hAnsi="Calibri Light" w:cs="Calibri Light"/>
        </w:rPr>
        <w:t xml:space="preserve">, C., </w:t>
      </w:r>
      <w:proofErr w:type="spellStart"/>
      <w:r w:rsidRPr="00FE06AB">
        <w:rPr>
          <w:rFonts w:ascii="Calibri Light" w:hAnsi="Calibri Light" w:cs="Calibri Light"/>
        </w:rPr>
        <w:t>Lendt</w:t>
      </w:r>
      <w:proofErr w:type="spellEnd"/>
      <w:r w:rsidRPr="00FE06AB">
        <w:rPr>
          <w:rFonts w:ascii="Calibri Light" w:hAnsi="Calibri Light" w:cs="Calibri Light"/>
        </w:rPr>
        <w:t xml:space="preserve">, M. &amp; Lux, S. </w:t>
      </w:r>
      <w:r w:rsidRPr="00FE06AB">
        <w:rPr>
          <w:rFonts w:ascii="Calibri Light" w:hAnsi="Calibri Light" w:cs="Calibri Light"/>
          <w:i/>
          <w:iCs/>
        </w:rPr>
        <w:t>VLMT: Verbaler Lern- und Merkfähigkeitstest</w:t>
      </w:r>
      <w:r w:rsidRPr="00FE06AB">
        <w:rPr>
          <w:rFonts w:ascii="Calibri Light" w:hAnsi="Calibri Light" w:cs="Calibri Light"/>
        </w:rPr>
        <w:t xml:space="preserve">. </w:t>
      </w:r>
      <w:r w:rsidRPr="00FE06AB">
        <w:rPr>
          <w:rFonts w:ascii="Calibri Light" w:hAnsi="Calibri Light" w:cs="Calibri Light"/>
          <w:lang w:val="en-US"/>
        </w:rPr>
        <w:t>(</w:t>
      </w:r>
      <w:proofErr w:type="spellStart"/>
      <w:r w:rsidRPr="00FE06AB">
        <w:rPr>
          <w:rFonts w:ascii="Calibri Light" w:hAnsi="Calibri Light" w:cs="Calibri Light"/>
          <w:lang w:val="en-US"/>
        </w:rPr>
        <w:t>Beltz</w:t>
      </w:r>
      <w:proofErr w:type="spellEnd"/>
      <w:r w:rsidRPr="00FE06AB">
        <w:rPr>
          <w:rFonts w:ascii="Calibri Light" w:hAnsi="Calibri Light" w:cs="Calibri Light"/>
          <w:lang w:val="en-US"/>
        </w:rPr>
        <w:t xml:space="preserve"> Test, 2001).</w:t>
      </w:r>
    </w:p>
    <w:p w14:paraId="1CCA4A73" w14:textId="77777777" w:rsidR="00FE06AB" w:rsidRPr="00FE06AB" w:rsidRDefault="00FE06AB" w:rsidP="00FE06AB">
      <w:pPr>
        <w:pStyle w:val="Literaturverzeichnis"/>
        <w:rPr>
          <w:rFonts w:ascii="Calibri Light" w:hAnsi="Calibri Light" w:cs="Calibri Light"/>
        </w:rPr>
      </w:pPr>
      <w:r w:rsidRPr="00FE06AB">
        <w:rPr>
          <w:rFonts w:ascii="Calibri Light" w:hAnsi="Calibri Light" w:cs="Calibri Light"/>
          <w:lang w:val="en-US"/>
        </w:rPr>
        <w:t>4.</w:t>
      </w:r>
      <w:r w:rsidRPr="00FE06AB">
        <w:rPr>
          <w:rFonts w:ascii="Calibri Light" w:hAnsi="Calibri Light" w:cs="Calibri Light"/>
          <w:lang w:val="en-US"/>
        </w:rPr>
        <w:tab/>
        <w:t xml:space="preserve">Bean, J. Rey Auditory Verbal Learning Test, Rey AVLT. </w:t>
      </w:r>
      <w:proofErr w:type="gramStart"/>
      <w:r w:rsidRPr="00FE06AB">
        <w:rPr>
          <w:rFonts w:ascii="Calibri Light" w:hAnsi="Calibri Light" w:cs="Calibri Light"/>
          <w:lang w:val="en-US"/>
        </w:rPr>
        <w:t>in</w:t>
      </w:r>
      <w:proofErr w:type="gramEnd"/>
      <w:r w:rsidRPr="00FE06AB">
        <w:rPr>
          <w:rFonts w:ascii="Calibri Light" w:hAnsi="Calibri Light" w:cs="Calibri Light"/>
          <w:lang w:val="en-US"/>
        </w:rPr>
        <w:t xml:space="preserve"> </w:t>
      </w:r>
      <w:r w:rsidRPr="00FE06AB">
        <w:rPr>
          <w:rFonts w:ascii="Calibri Light" w:hAnsi="Calibri Light" w:cs="Calibri Light"/>
          <w:i/>
          <w:iCs/>
          <w:lang w:val="en-US"/>
        </w:rPr>
        <w:t>Encyclopedia of Clinical Neuropsychology</w:t>
      </w:r>
      <w:r w:rsidRPr="00FE06AB">
        <w:rPr>
          <w:rFonts w:ascii="Calibri Light" w:hAnsi="Calibri Light" w:cs="Calibri Light"/>
          <w:lang w:val="en-US"/>
        </w:rPr>
        <w:t xml:space="preserve"> (eds. </w:t>
      </w:r>
      <w:r w:rsidRPr="00FE06AB">
        <w:rPr>
          <w:rFonts w:ascii="Calibri Light" w:hAnsi="Calibri Light" w:cs="Calibri Light"/>
        </w:rPr>
        <w:t xml:space="preserve">Kreutzer, J. S., </w:t>
      </w:r>
      <w:proofErr w:type="spellStart"/>
      <w:r w:rsidRPr="00FE06AB">
        <w:rPr>
          <w:rFonts w:ascii="Calibri Light" w:hAnsi="Calibri Light" w:cs="Calibri Light"/>
        </w:rPr>
        <w:t>DeLuca</w:t>
      </w:r>
      <w:proofErr w:type="spellEnd"/>
      <w:r w:rsidRPr="00FE06AB">
        <w:rPr>
          <w:rFonts w:ascii="Calibri Light" w:hAnsi="Calibri Light" w:cs="Calibri Light"/>
        </w:rPr>
        <w:t xml:space="preserve">, J. &amp; </w:t>
      </w:r>
      <w:proofErr w:type="spellStart"/>
      <w:r w:rsidRPr="00FE06AB">
        <w:rPr>
          <w:rFonts w:ascii="Calibri Light" w:hAnsi="Calibri Light" w:cs="Calibri Light"/>
        </w:rPr>
        <w:t>Caplan</w:t>
      </w:r>
      <w:proofErr w:type="spellEnd"/>
      <w:r w:rsidRPr="00FE06AB">
        <w:rPr>
          <w:rFonts w:ascii="Calibri Light" w:hAnsi="Calibri Light" w:cs="Calibri Light"/>
        </w:rPr>
        <w:t>, B.) 2174–2175 (Springer, 2011). doi:10.1007/978-0-387-79948-3_1153.</w:t>
      </w:r>
    </w:p>
    <w:p w14:paraId="1796CFAF" w14:textId="77777777" w:rsidR="00FE06AB" w:rsidRPr="00FE06AB" w:rsidRDefault="00FE06AB" w:rsidP="00FE06AB">
      <w:pPr>
        <w:pStyle w:val="Literaturverzeichnis"/>
        <w:rPr>
          <w:rFonts w:ascii="Calibri Light" w:hAnsi="Calibri Light" w:cs="Calibri Light"/>
          <w:lang w:val="en-US"/>
        </w:rPr>
      </w:pPr>
      <w:r w:rsidRPr="00FE06AB">
        <w:rPr>
          <w:rFonts w:ascii="Calibri Light" w:hAnsi="Calibri Light" w:cs="Calibri Light"/>
        </w:rPr>
        <w:t>5.</w:t>
      </w:r>
      <w:r w:rsidRPr="00FE06AB">
        <w:rPr>
          <w:rFonts w:ascii="Calibri Light" w:hAnsi="Calibri Light" w:cs="Calibri Light"/>
        </w:rPr>
        <w:tab/>
      </w:r>
      <w:proofErr w:type="spellStart"/>
      <w:r w:rsidRPr="00FE06AB">
        <w:rPr>
          <w:rFonts w:ascii="Calibri Light" w:hAnsi="Calibri Light" w:cs="Calibri Light"/>
        </w:rPr>
        <w:t>Fimm</w:t>
      </w:r>
      <w:proofErr w:type="spellEnd"/>
      <w:r w:rsidRPr="00FE06AB">
        <w:rPr>
          <w:rFonts w:ascii="Calibri Light" w:hAnsi="Calibri Light" w:cs="Calibri Light"/>
        </w:rPr>
        <w:t xml:space="preserve">, B. &amp; Zimmermann, P. </w:t>
      </w:r>
      <w:r w:rsidRPr="00FE06AB">
        <w:rPr>
          <w:rFonts w:ascii="Calibri Light" w:hAnsi="Calibri Light" w:cs="Calibri Light"/>
          <w:i/>
          <w:iCs/>
        </w:rPr>
        <w:t>Testbatterie zur Aufmerksamkeitsprüfung: (TAP)</w:t>
      </w:r>
      <w:r w:rsidRPr="00FE06AB">
        <w:rPr>
          <w:rFonts w:ascii="Calibri Light" w:hAnsi="Calibri Light" w:cs="Calibri Light"/>
        </w:rPr>
        <w:t xml:space="preserve">. </w:t>
      </w:r>
      <w:r w:rsidRPr="00FE06AB">
        <w:rPr>
          <w:rFonts w:ascii="Calibri Light" w:hAnsi="Calibri Light" w:cs="Calibri Light"/>
          <w:lang w:val="en-US"/>
        </w:rPr>
        <w:t>(</w:t>
      </w:r>
      <w:proofErr w:type="spellStart"/>
      <w:r w:rsidRPr="00FE06AB">
        <w:rPr>
          <w:rFonts w:ascii="Calibri Light" w:hAnsi="Calibri Light" w:cs="Calibri Light"/>
          <w:lang w:val="en-US"/>
        </w:rPr>
        <w:t>Psytest</w:t>
      </w:r>
      <w:proofErr w:type="spellEnd"/>
      <w:r w:rsidRPr="00FE06AB">
        <w:rPr>
          <w:rFonts w:ascii="Calibri Light" w:hAnsi="Calibri Light" w:cs="Calibri Light"/>
          <w:lang w:val="en-US"/>
        </w:rPr>
        <w:t>, 2002).</w:t>
      </w:r>
    </w:p>
    <w:p w14:paraId="0FAA1F01" w14:textId="77777777" w:rsidR="00FE06AB" w:rsidRPr="00FE06AB" w:rsidRDefault="00FE06AB" w:rsidP="00FE06AB">
      <w:pPr>
        <w:pStyle w:val="Literaturverzeichnis"/>
        <w:rPr>
          <w:rFonts w:ascii="Calibri Light" w:hAnsi="Calibri Light" w:cs="Calibri Light"/>
        </w:rPr>
      </w:pPr>
      <w:r w:rsidRPr="00FE06AB">
        <w:rPr>
          <w:rFonts w:ascii="Calibri Light" w:hAnsi="Calibri Light" w:cs="Calibri Light"/>
          <w:lang w:val="en-US"/>
        </w:rPr>
        <w:t>6.</w:t>
      </w:r>
      <w:r w:rsidRPr="00FE06AB">
        <w:rPr>
          <w:rFonts w:ascii="Calibri Light" w:hAnsi="Calibri Light" w:cs="Calibri Light"/>
          <w:lang w:val="en-US"/>
        </w:rPr>
        <w:tab/>
        <w:t xml:space="preserve">Sturm, W. Functional anatomy of intrinsic alertness: </w:t>
      </w:r>
      <w:proofErr w:type="spellStart"/>
      <w:r w:rsidRPr="00FE06AB">
        <w:rPr>
          <w:rFonts w:ascii="Calibri Light" w:hAnsi="Calibri Light" w:cs="Calibri Light"/>
          <w:lang w:val="en-US"/>
        </w:rPr>
        <w:t>evidencefor</w:t>
      </w:r>
      <w:proofErr w:type="spellEnd"/>
      <w:r w:rsidRPr="00FE06AB">
        <w:rPr>
          <w:rFonts w:ascii="Calibri Light" w:hAnsi="Calibri Light" w:cs="Calibri Light"/>
          <w:lang w:val="en-US"/>
        </w:rPr>
        <w:t xml:space="preserve"> a </w:t>
      </w:r>
      <w:proofErr w:type="spellStart"/>
      <w:r w:rsidRPr="00FE06AB">
        <w:rPr>
          <w:rFonts w:ascii="Calibri Light" w:hAnsi="Calibri Light" w:cs="Calibri Light"/>
          <w:lang w:val="en-US"/>
        </w:rPr>
        <w:t>fronto</w:t>
      </w:r>
      <w:proofErr w:type="spellEnd"/>
      <w:r w:rsidRPr="00FE06AB">
        <w:rPr>
          <w:rFonts w:ascii="Calibri Light" w:hAnsi="Calibri Light" w:cs="Calibri Light"/>
          <w:lang w:val="en-US"/>
        </w:rPr>
        <w:t xml:space="preserve">-parietal-thalamic-brainstem network in </w:t>
      </w:r>
      <w:proofErr w:type="spellStart"/>
      <w:r w:rsidRPr="00FE06AB">
        <w:rPr>
          <w:rFonts w:ascii="Calibri Light" w:hAnsi="Calibri Light" w:cs="Calibri Light"/>
          <w:lang w:val="en-US"/>
        </w:rPr>
        <w:t>theright</w:t>
      </w:r>
      <w:proofErr w:type="spellEnd"/>
      <w:r w:rsidRPr="00FE06AB">
        <w:rPr>
          <w:rFonts w:ascii="Calibri Light" w:hAnsi="Calibri Light" w:cs="Calibri Light"/>
          <w:lang w:val="en-US"/>
        </w:rPr>
        <w:t xml:space="preserve"> hemisphere. </w:t>
      </w:r>
      <w:proofErr w:type="spellStart"/>
      <w:r w:rsidRPr="00FE06AB">
        <w:rPr>
          <w:rFonts w:ascii="Calibri Light" w:hAnsi="Calibri Light" w:cs="Calibri Light"/>
          <w:i/>
          <w:iCs/>
        </w:rPr>
        <w:t>Neuropsychologia</w:t>
      </w:r>
      <w:proofErr w:type="spellEnd"/>
      <w:r w:rsidRPr="00FE06AB">
        <w:rPr>
          <w:rFonts w:ascii="Calibri Light" w:hAnsi="Calibri Light" w:cs="Calibri Light"/>
        </w:rPr>
        <w:t xml:space="preserve"> </w:t>
      </w:r>
      <w:r w:rsidRPr="00FE06AB">
        <w:rPr>
          <w:rFonts w:ascii="Calibri Light" w:hAnsi="Calibri Light" w:cs="Calibri Light"/>
          <w:b/>
          <w:bCs/>
        </w:rPr>
        <w:t>37</w:t>
      </w:r>
      <w:r w:rsidRPr="00FE06AB">
        <w:rPr>
          <w:rFonts w:ascii="Calibri Light" w:hAnsi="Calibri Light" w:cs="Calibri Light"/>
        </w:rPr>
        <w:t>, 797–805 (1999).</w:t>
      </w:r>
    </w:p>
    <w:p w14:paraId="0C742635" w14:textId="77777777" w:rsidR="00FE06AB" w:rsidRPr="00FE06AB" w:rsidRDefault="00FE06AB" w:rsidP="00FE06AB">
      <w:pPr>
        <w:pStyle w:val="Literaturverzeichnis"/>
        <w:rPr>
          <w:rFonts w:ascii="Calibri Light" w:hAnsi="Calibri Light" w:cs="Calibri Light"/>
          <w:lang w:val="en-US"/>
        </w:rPr>
      </w:pPr>
      <w:r w:rsidRPr="00FE06AB">
        <w:rPr>
          <w:rFonts w:ascii="Calibri Light" w:hAnsi="Calibri Light" w:cs="Calibri Light"/>
          <w:lang w:val="en-US"/>
        </w:rPr>
        <w:t>7.</w:t>
      </w:r>
      <w:r w:rsidRPr="00FE06AB">
        <w:rPr>
          <w:rFonts w:ascii="Calibri Light" w:hAnsi="Calibri Light" w:cs="Calibri Light"/>
          <w:lang w:val="en-US"/>
        </w:rPr>
        <w:tab/>
        <w:t xml:space="preserve">Kiefer, M., </w:t>
      </w:r>
      <w:proofErr w:type="spellStart"/>
      <w:r w:rsidRPr="00FE06AB">
        <w:rPr>
          <w:rFonts w:ascii="Calibri Light" w:hAnsi="Calibri Light" w:cs="Calibri Light"/>
          <w:lang w:val="en-US"/>
        </w:rPr>
        <w:t>Marzinzik</w:t>
      </w:r>
      <w:proofErr w:type="spellEnd"/>
      <w:r w:rsidRPr="00FE06AB">
        <w:rPr>
          <w:rFonts w:ascii="Calibri Light" w:hAnsi="Calibri Light" w:cs="Calibri Light"/>
          <w:lang w:val="en-US"/>
        </w:rPr>
        <w:t xml:space="preserve">, F., </w:t>
      </w:r>
      <w:proofErr w:type="spellStart"/>
      <w:r w:rsidRPr="00FE06AB">
        <w:rPr>
          <w:rFonts w:ascii="Calibri Light" w:hAnsi="Calibri Light" w:cs="Calibri Light"/>
          <w:lang w:val="en-US"/>
        </w:rPr>
        <w:t>Weisbrod</w:t>
      </w:r>
      <w:proofErr w:type="spellEnd"/>
      <w:r w:rsidRPr="00FE06AB">
        <w:rPr>
          <w:rFonts w:ascii="Calibri Light" w:hAnsi="Calibri Light" w:cs="Calibri Light"/>
          <w:lang w:val="en-US"/>
        </w:rPr>
        <w:t xml:space="preserve">, M., </w:t>
      </w:r>
      <w:proofErr w:type="spellStart"/>
      <w:r w:rsidRPr="00FE06AB">
        <w:rPr>
          <w:rFonts w:ascii="Calibri Light" w:hAnsi="Calibri Light" w:cs="Calibri Light"/>
          <w:lang w:val="en-US"/>
        </w:rPr>
        <w:t>Scherg</w:t>
      </w:r>
      <w:proofErr w:type="spellEnd"/>
      <w:r w:rsidRPr="00FE06AB">
        <w:rPr>
          <w:rFonts w:ascii="Calibri Light" w:hAnsi="Calibri Light" w:cs="Calibri Light"/>
          <w:lang w:val="en-US"/>
        </w:rPr>
        <w:t xml:space="preserve">, M. &amp; Spitzer, M. The time course of brain activations during response inhibition: evidence from event-related potentials in a go/no go task. </w:t>
      </w:r>
      <w:proofErr w:type="spellStart"/>
      <w:r w:rsidRPr="00FE06AB">
        <w:rPr>
          <w:rFonts w:ascii="Calibri Light" w:hAnsi="Calibri Light" w:cs="Calibri Light"/>
          <w:i/>
          <w:iCs/>
          <w:lang w:val="en-US"/>
        </w:rPr>
        <w:t>NeuroReport</w:t>
      </w:r>
      <w:proofErr w:type="spellEnd"/>
      <w:r w:rsidRPr="00FE06AB">
        <w:rPr>
          <w:rFonts w:ascii="Calibri Light" w:hAnsi="Calibri Light" w:cs="Calibri Light"/>
          <w:lang w:val="en-US"/>
        </w:rPr>
        <w:t xml:space="preserve"> </w:t>
      </w:r>
      <w:r w:rsidRPr="00FE06AB">
        <w:rPr>
          <w:rFonts w:ascii="Calibri Light" w:hAnsi="Calibri Light" w:cs="Calibri Light"/>
          <w:b/>
          <w:bCs/>
          <w:lang w:val="en-US"/>
        </w:rPr>
        <w:t>9</w:t>
      </w:r>
      <w:r w:rsidRPr="00FE06AB">
        <w:rPr>
          <w:rFonts w:ascii="Calibri Light" w:hAnsi="Calibri Light" w:cs="Calibri Light"/>
          <w:lang w:val="en-US"/>
        </w:rPr>
        <w:t>, 765–770 (1998).</w:t>
      </w:r>
    </w:p>
    <w:p w14:paraId="5EEA859C" w14:textId="77777777" w:rsidR="00FE06AB" w:rsidRPr="00FE06AB" w:rsidRDefault="00FE06AB" w:rsidP="00FE06AB">
      <w:pPr>
        <w:pStyle w:val="Literaturverzeichnis"/>
        <w:rPr>
          <w:rFonts w:ascii="Calibri Light" w:hAnsi="Calibri Light" w:cs="Calibri Light"/>
          <w:lang w:val="en-US"/>
        </w:rPr>
      </w:pPr>
      <w:r w:rsidRPr="00FE06AB">
        <w:rPr>
          <w:rFonts w:ascii="Calibri Light" w:hAnsi="Calibri Light" w:cs="Calibri Light"/>
          <w:lang w:val="en-US"/>
        </w:rPr>
        <w:t>8.</w:t>
      </w:r>
      <w:r w:rsidRPr="00FE06AB">
        <w:rPr>
          <w:rFonts w:ascii="Calibri Light" w:hAnsi="Calibri Light" w:cs="Calibri Light"/>
          <w:lang w:val="en-US"/>
        </w:rPr>
        <w:tab/>
        <w:t xml:space="preserve">Townsend, J. &amp; Ashby, F. Methods of modeling capacity in simple processing systems. </w:t>
      </w:r>
      <w:proofErr w:type="gramStart"/>
      <w:r w:rsidRPr="00FE06AB">
        <w:rPr>
          <w:rFonts w:ascii="Calibri Light" w:hAnsi="Calibri Light" w:cs="Calibri Light"/>
          <w:lang w:val="en-US"/>
        </w:rPr>
        <w:t>in</w:t>
      </w:r>
      <w:proofErr w:type="gramEnd"/>
      <w:r w:rsidRPr="00FE06AB">
        <w:rPr>
          <w:rFonts w:ascii="Calibri Light" w:hAnsi="Calibri Light" w:cs="Calibri Light"/>
          <w:lang w:val="en-US"/>
        </w:rPr>
        <w:t xml:space="preserve"> </w:t>
      </w:r>
      <w:r w:rsidRPr="00FE06AB">
        <w:rPr>
          <w:rFonts w:ascii="Calibri Light" w:hAnsi="Calibri Light" w:cs="Calibri Light"/>
          <w:i/>
          <w:iCs/>
          <w:lang w:val="en-US"/>
        </w:rPr>
        <w:t>Cognitive Theory</w:t>
      </w:r>
      <w:r w:rsidRPr="00FE06AB">
        <w:rPr>
          <w:rFonts w:ascii="Calibri Light" w:hAnsi="Calibri Light" w:cs="Calibri Light"/>
          <w:lang w:val="en-US"/>
        </w:rPr>
        <w:t xml:space="preserve"> vol. 3 199–239 (1978).</w:t>
      </w:r>
    </w:p>
    <w:p w14:paraId="6614A103" w14:textId="77777777" w:rsidR="00FE06AB" w:rsidRPr="00FE06AB" w:rsidRDefault="00FE06AB" w:rsidP="00FE06AB">
      <w:pPr>
        <w:pStyle w:val="Literaturverzeichnis"/>
        <w:rPr>
          <w:rFonts w:ascii="Calibri Light" w:hAnsi="Calibri Light" w:cs="Calibri Light"/>
        </w:rPr>
      </w:pPr>
      <w:r w:rsidRPr="00FE06AB">
        <w:rPr>
          <w:rFonts w:ascii="Calibri Light" w:hAnsi="Calibri Light" w:cs="Calibri Light"/>
        </w:rPr>
        <w:t>9.</w:t>
      </w:r>
      <w:r w:rsidRPr="00FE06AB">
        <w:rPr>
          <w:rFonts w:ascii="Calibri Light" w:hAnsi="Calibri Light" w:cs="Calibri Light"/>
        </w:rPr>
        <w:tab/>
        <w:t xml:space="preserve">Wolff, M., </w:t>
      </w:r>
      <w:proofErr w:type="spellStart"/>
      <w:r w:rsidRPr="00FE06AB">
        <w:rPr>
          <w:rFonts w:ascii="Calibri Light" w:hAnsi="Calibri Light" w:cs="Calibri Light"/>
        </w:rPr>
        <w:t>Krönke</w:t>
      </w:r>
      <w:proofErr w:type="spellEnd"/>
      <w:r w:rsidRPr="00FE06AB">
        <w:rPr>
          <w:rFonts w:ascii="Calibri Light" w:hAnsi="Calibri Light" w:cs="Calibri Light"/>
        </w:rPr>
        <w:t xml:space="preserve">, K.-M., </w:t>
      </w:r>
      <w:proofErr w:type="spellStart"/>
      <w:r w:rsidRPr="00FE06AB">
        <w:rPr>
          <w:rFonts w:ascii="Calibri Light" w:hAnsi="Calibri Light" w:cs="Calibri Light"/>
        </w:rPr>
        <w:t>Venz</w:t>
      </w:r>
      <w:proofErr w:type="spellEnd"/>
      <w:r w:rsidRPr="00FE06AB">
        <w:rPr>
          <w:rFonts w:ascii="Calibri Light" w:hAnsi="Calibri Light" w:cs="Calibri Light"/>
        </w:rPr>
        <w:t xml:space="preserve">, J., </w:t>
      </w:r>
      <w:proofErr w:type="spellStart"/>
      <w:r w:rsidRPr="00FE06AB">
        <w:rPr>
          <w:rFonts w:ascii="Calibri Light" w:hAnsi="Calibri Light" w:cs="Calibri Light"/>
        </w:rPr>
        <w:t>Kräplin</w:t>
      </w:r>
      <w:proofErr w:type="spellEnd"/>
      <w:r w:rsidRPr="00FE06AB">
        <w:rPr>
          <w:rFonts w:ascii="Calibri Light" w:hAnsi="Calibri Light" w:cs="Calibri Light"/>
        </w:rPr>
        <w:t xml:space="preserve">, A., </w:t>
      </w:r>
      <w:proofErr w:type="spellStart"/>
      <w:r w:rsidRPr="00FE06AB">
        <w:rPr>
          <w:rFonts w:ascii="Calibri Light" w:hAnsi="Calibri Light" w:cs="Calibri Light"/>
        </w:rPr>
        <w:t>Bühringer</w:t>
      </w:r>
      <w:proofErr w:type="spellEnd"/>
      <w:r w:rsidRPr="00FE06AB">
        <w:rPr>
          <w:rFonts w:ascii="Calibri Light" w:hAnsi="Calibri Light" w:cs="Calibri Light"/>
        </w:rPr>
        <w:t xml:space="preserve">, G., Smolka, M. N., </w:t>
      </w:r>
      <w:r w:rsidRPr="00FE06AB">
        <w:rPr>
          <w:rFonts w:ascii="Calibri Light" w:hAnsi="Calibri Light" w:cs="Calibri Light"/>
          <w:i/>
          <w:iCs/>
        </w:rPr>
        <w:t>et al.</w:t>
      </w:r>
      <w:r w:rsidRPr="00FE06AB">
        <w:rPr>
          <w:rFonts w:ascii="Calibri Light" w:hAnsi="Calibri Light" w:cs="Calibri Light"/>
        </w:rPr>
        <w:t xml:space="preserve"> </w:t>
      </w:r>
      <w:r w:rsidRPr="00FE06AB">
        <w:rPr>
          <w:rFonts w:ascii="Calibri Light" w:hAnsi="Calibri Light" w:cs="Calibri Light"/>
          <w:lang w:val="en-US"/>
        </w:rPr>
        <w:t xml:space="preserve">Action versus state orientation moderates the impact of executive functioning on </w:t>
      </w:r>
      <w:proofErr w:type="gramStart"/>
      <w:r w:rsidRPr="00FE06AB">
        <w:rPr>
          <w:rFonts w:ascii="Calibri Light" w:hAnsi="Calibri Light" w:cs="Calibri Light"/>
          <w:lang w:val="en-US"/>
        </w:rPr>
        <w:t>real-life</w:t>
      </w:r>
      <w:proofErr w:type="gramEnd"/>
      <w:r w:rsidRPr="00FE06AB">
        <w:rPr>
          <w:rFonts w:ascii="Calibri Light" w:hAnsi="Calibri Light" w:cs="Calibri Light"/>
          <w:lang w:val="en-US"/>
        </w:rPr>
        <w:t xml:space="preserve"> self-control. </w:t>
      </w:r>
      <w:r w:rsidRPr="00FE06AB">
        <w:rPr>
          <w:rFonts w:ascii="Calibri Light" w:hAnsi="Calibri Light" w:cs="Calibri Light"/>
          <w:i/>
          <w:iCs/>
        </w:rPr>
        <w:t xml:space="preserve">J </w:t>
      </w:r>
      <w:proofErr w:type="spellStart"/>
      <w:r w:rsidRPr="00FE06AB">
        <w:rPr>
          <w:rFonts w:ascii="Calibri Light" w:hAnsi="Calibri Light" w:cs="Calibri Light"/>
          <w:i/>
          <w:iCs/>
        </w:rPr>
        <w:t>Exp</w:t>
      </w:r>
      <w:proofErr w:type="spellEnd"/>
      <w:r w:rsidRPr="00FE06AB">
        <w:rPr>
          <w:rFonts w:ascii="Calibri Light" w:hAnsi="Calibri Light" w:cs="Calibri Light"/>
          <w:i/>
          <w:iCs/>
        </w:rPr>
        <w:t xml:space="preserve"> </w:t>
      </w:r>
      <w:proofErr w:type="spellStart"/>
      <w:r w:rsidRPr="00FE06AB">
        <w:rPr>
          <w:rFonts w:ascii="Calibri Light" w:hAnsi="Calibri Light" w:cs="Calibri Light"/>
          <w:i/>
          <w:iCs/>
        </w:rPr>
        <w:t>Psychol</w:t>
      </w:r>
      <w:proofErr w:type="spellEnd"/>
      <w:r w:rsidRPr="00FE06AB">
        <w:rPr>
          <w:rFonts w:ascii="Calibri Light" w:hAnsi="Calibri Light" w:cs="Calibri Light"/>
          <w:i/>
          <w:iCs/>
        </w:rPr>
        <w:t xml:space="preserve"> Gen</w:t>
      </w:r>
      <w:r w:rsidRPr="00FE06AB">
        <w:rPr>
          <w:rFonts w:ascii="Calibri Light" w:hAnsi="Calibri Light" w:cs="Calibri Light"/>
        </w:rPr>
        <w:t xml:space="preserve"> </w:t>
      </w:r>
      <w:r w:rsidRPr="00FE06AB">
        <w:rPr>
          <w:rFonts w:ascii="Calibri Light" w:hAnsi="Calibri Light" w:cs="Calibri Light"/>
          <w:b/>
          <w:bCs/>
        </w:rPr>
        <w:t>145</w:t>
      </w:r>
      <w:r w:rsidRPr="00FE06AB">
        <w:rPr>
          <w:rFonts w:ascii="Calibri Light" w:hAnsi="Calibri Light" w:cs="Calibri Light"/>
        </w:rPr>
        <w:t>, 1635–1653 (2016).</w:t>
      </w:r>
    </w:p>
    <w:p w14:paraId="4071ED25" w14:textId="77777777" w:rsidR="00FE06AB" w:rsidRPr="00FE06AB" w:rsidRDefault="00FE06AB" w:rsidP="00FE06AB">
      <w:pPr>
        <w:pStyle w:val="Literaturverzeichnis"/>
        <w:rPr>
          <w:rFonts w:ascii="Calibri Light" w:hAnsi="Calibri Light" w:cs="Calibri Light"/>
          <w:lang w:val="en-US"/>
        </w:rPr>
      </w:pPr>
      <w:r w:rsidRPr="00FE06AB">
        <w:rPr>
          <w:rFonts w:ascii="Calibri Light" w:hAnsi="Calibri Light" w:cs="Calibri Light"/>
        </w:rPr>
        <w:lastRenderedPageBreak/>
        <w:t>10.</w:t>
      </w:r>
      <w:r w:rsidRPr="00FE06AB">
        <w:rPr>
          <w:rFonts w:ascii="Calibri Light" w:hAnsi="Calibri Light" w:cs="Calibri Light"/>
        </w:rPr>
        <w:tab/>
        <w:t xml:space="preserve">Wolff, M., Enge, S., </w:t>
      </w:r>
      <w:proofErr w:type="spellStart"/>
      <w:r w:rsidRPr="00FE06AB">
        <w:rPr>
          <w:rFonts w:ascii="Calibri Light" w:hAnsi="Calibri Light" w:cs="Calibri Light"/>
        </w:rPr>
        <w:t>Kräplin</w:t>
      </w:r>
      <w:proofErr w:type="spellEnd"/>
      <w:r w:rsidRPr="00FE06AB">
        <w:rPr>
          <w:rFonts w:ascii="Calibri Light" w:hAnsi="Calibri Light" w:cs="Calibri Light"/>
        </w:rPr>
        <w:t xml:space="preserve">, A., </w:t>
      </w:r>
      <w:proofErr w:type="spellStart"/>
      <w:r w:rsidRPr="00FE06AB">
        <w:rPr>
          <w:rFonts w:ascii="Calibri Light" w:hAnsi="Calibri Light" w:cs="Calibri Light"/>
        </w:rPr>
        <w:t>Krönke</w:t>
      </w:r>
      <w:proofErr w:type="spellEnd"/>
      <w:r w:rsidRPr="00FE06AB">
        <w:rPr>
          <w:rFonts w:ascii="Calibri Light" w:hAnsi="Calibri Light" w:cs="Calibri Light"/>
        </w:rPr>
        <w:t xml:space="preserve">, K.-M., </w:t>
      </w:r>
      <w:proofErr w:type="spellStart"/>
      <w:r w:rsidRPr="00FE06AB">
        <w:rPr>
          <w:rFonts w:ascii="Calibri Light" w:hAnsi="Calibri Light" w:cs="Calibri Light"/>
        </w:rPr>
        <w:t>Bühringer</w:t>
      </w:r>
      <w:proofErr w:type="spellEnd"/>
      <w:r w:rsidRPr="00FE06AB">
        <w:rPr>
          <w:rFonts w:ascii="Calibri Light" w:hAnsi="Calibri Light" w:cs="Calibri Light"/>
        </w:rPr>
        <w:t xml:space="preserve">, G., Smolka, M. N., </w:t>
      </w:r>
      <w:r w:rsidRPr="00FE06AB">
        <w:rPr>
          <w:rFonts w:ascii="Calibri Light" w:hAnsi="Calibri Light" w:cs="Calibri Light"/>
          <w:i/>
          <w:iCs/>
        </w:rPr>
        <w:t>et al.</w:t>
      </w:r>
      <w:r w:rsidRPr="00FE06AB">
        <w:rPr>
          <w:rFonts w:ascii="Calibri Light" w:hAnsi="Calibri Light" w:cs="Calibri Light"/>
        </w:rPr>
        <w:t xml:space="preserve"> </w:t>
      </w:r>
      <w:r w:rsidRPr="00FE06AB">
        <w:rPr>
          <w:rFonts w:ascii="Calibri Light" w:hAnsi="Calibri Light" w:cs="Calibri Light"/>
          <w:lang w:val="en-US"/>
        </w:rPr>
        <w:t xml:space="preserve">Chronic stress, executive functioning, and </w:t>
      </w:r>
      <w:proofErr w:type="gramStart"/>
      <w:r w:rsidRPr="00FE06AB">
        <w:rPr>
          <w:rFonts w:ascii="Calibri Light" w:hAnsi="Calibri Light" w:cs="Calibri Light"/>
          <w:lang w:val="en-US"/>
        </w:rPr>
        <w:t>real-life</w:t>
      </w:r>
      <w:proofErr w:type="gramEnd"/>
      <w:r w:rsidRPr="00FE06AB">
        <w:rPr>
          <w:rFonts w:ascii="Calibri Light" w:hAnsi="Calibri Light" w:cs="Calibri Light"/>
          <w:lang w:val="en-US"/>
        </w:rPr>
        <w:t xml:space="preserve"> self-control: An experience sampling study. </w:t>
      </w:r>
      <w:r w:rsidRPr="00FE06AB">
        <w:rPr>
          <w:rFonts w:ascii="Calibri Light" w:hAnsi="Calibri Light" w:cs="Calibri Light"/>
          <w:i/>
          <w:iCs/>
          <w:lang w:val="en-US"/>
        </w:rPr>
        <w:t>Journal of Personality</w:t>
      </w:r>
      <w:r w:rsidRPr="00FE06AB">
        <w:rPr>
          <w:rFonts w:ascii="Calibri Light" w:hAnsi="Calibri Light" w:cs="Calibri Light"/>
          <w:lang w:val="en-US"/>
        </w:rPr>
        <w:t xml:space="preserve"> </w:t>
      </w:r>
      <w:r w:rsidRPr="00FE06AB">
        <w:rPr>
          <w:rFonts w:ascii="Calibri Light" w:hAnsi="Calibri Light" w:cs="Calibri Light"/>
          <w:b/>
          <w:bCs/>
          <w:lang w:val="en-US"/>
        </w:rPr>
        <w:t>89</w:t>
      </w:r>
      <w:r w:rsidRPr="00FE06AB">
        <w:rPr>
          <w:rFonts w:ascii="Calibri Light" w:hAnsi="Calibri Light" w:cs="Calibri Light"/>
          <w:lang w:val="en-US"/>
        </w:rPr>
        <w:t>, 402–421 (2021).</w:t>
      </w:r>
    </w:p>
    <w:p w14:paraId="6DA38459" w14:textId="77777777" w:rsidR="00FE06AB" w:rsidRPr="00FE06AB" w:rsidRDefault="00FE06AB" w:rsidP="00FE06AB">
      <w:pPr>
        <w:pStyle w:val="Literaturverzeichnis"/>
        <w:rPr>
          <w:rFonts w:ascii="Calibri Light" w:hAnsi="Calibri Light" w:cs="Calibri Light"/>
        </w:rPr>
      </w:pPr>
      <w:r w:rsidRPr="00FE06AB">
        <w:rPr>
          <w:rFonts w:ascii="Calibri Light" w:hAnsi="Calibri Light" w:cs="Calibri Light"/>
          <w:lang w:val="en-US"/>
        </w:rPr>
        <w:t>11.</w:t>
      </w:r>
      <w:r w:rsidRPr="00FE06AB">
        <w:rPr>
          <w:rFonts w:ascii="Calibri Light" w:hAnsi="Calibri Light" w:cs="Calibri Light"/>
          <w:lang w:val="en-US"/>
        </w:rPr>
        <w:tab/>
        <w:t xml:space="preserve">Portugal, A. C. A., </w:t>
      </w:r>
      <w:proofErr w:type="spellStart"/>
      <w:r w:rsidRPr="00FE06AB">
        <w:rPr>
          <w:rFonts w:ascii="Calibri Light" w:hAnsi="Calibri Light" w:cs="Calibri Light"/>
          <w:lang w:val="en-US"/>
        </w:rPr>
        <w:t>Afonso</w:t>
      </w:r>
      <w:proofErr w:type="spellEnd"/>
      <w:r w:rsidRPr="00FE06AB">
        <w:rPr>
          <w:rFonts w:ascii="Calibri Light" w:hAnsi="Calibri Light" w:cs="Calibri Light"/>
          <w:lang w:val="en-US"/>
        </w:rPr>
        <w:t xml:space="preserve"> Jr, A. S., Caldas, A. L., </w:t>
      </w:r>
      <w:proofErr w:type="spellStart"/>
      <w:r w:rsidRPr="00FE06AB">
        <w:rPr>
          <w:rFonts w:ascii="Calibri Light" w:hAnsi="Calibri Light" w:cs="Calibri Light"/>
          <w:lang w:val="en-US"/>
        </w:rPr>
        <w:t>Maturana</w:t>
      </w:r>
      <w:proofErr w:type="spellEnd"/>
      <w:r w:rsidRPr="00FE06AB">
        <w:rPr>
          <w:rFonts w:ascii="Calibri Light" w:hAnsi="Calibri Light" w:cs="Calibri Light"/>
          <w:lang w:val="en-US"/>
        </w:rPr>
        <w:t xml:space="preserve">, W., </w:t>
      </w:r>
      <w:proofErr w:type="spellStart"/>
      <w:r w:rsidRPr="00FE06AB">
        <w:rPr>
          <w:rFonts w:ascii="Calibri Light" w:hAnsi="Calibri Light" w:cs="Calibri Light"/>
          <w:lang w:val="en-US"/>
        </w:rPr>
        <w:t>Mocaiber</w:t>
      </w:r>
      <w:proofErr w:type="spellEnd"/>
      <w:r w:rsidRPr="00FE06AB">
        <w:rPr>
          <w:rFonts w:ascii="Calibri Light" w:hAnsi="Calibri Light" w:cs="Calibri Light"/>
          <w:lang w:val="en-US"/>
        </w:rPr>
        <w:t>, I. &amp; Machado-</w:t>
      </w:r>
      <w:proofErr w:type="spellStart"/>
      <w:r w:rsidRPr="00FE06AB">
        <w:rPr>
          <w:rFonts w:ascii="Calibri Light" w:hAnsi="Calibri Light" w:cs="Calibri Light"/>
          <w:lang w:val="en-US"/>
        </w:rPr>
        <w:t>Pinheiro</w:t>
      </w:r>
      <w:proofErr w:type="spellEnd"/>
      <w:r w:rsidRPr="00FE06AB">
        <w:rPr>
          <w:rFonts w:ascii="Calibri Light" w:hAnsi="Calibri Light" w:cs="Calibri Light"/>
          <w:lang w:val="en-US"/>
        </w:rPr>
        <w:t xml:space="preserve">, W. Inhibitory mechanisms involved in </w:t>
      </w:r>
      <w:proofErr w:type="spellStart"/>
      <w:r w:rsidRPr="00FE06AB">
        <w:rPr>
          <w:rFonts w:ascii="Calibri Light" w:hAnsi="Calibri Light" w:cs="Calibri Light"/>
          <w:lang w:val="en-US"/>
        </w:rPr>
        <w:t>Stroop</w:t>
      </w:r>
      <w:proofErr w:type="spellEnd"/>
      <w:r w:rsidRPr="00FE06AB">
        <w:rPr>
          <w:rFonts w:ascii="Calibri Light" w:hAnsi="Calibri Light" w:cs="Calibri Light"/>
          <w:lang w:val="en-US"/>
        </w:rPr>
        <w:t xml:space="preserve">-matching and stop-signal tasks and the role of impulsivity. </w:t>
      </w:r>
      <w:r w:rsidRPr="00FE06AB">
        <w:rPr>
          <w:rFonts w:ascii="Calibri Light" w:hAnsi="Calibri Light" w:cs="Calibri Light"/>
          <w:i/>
          <w:iCs/>
        </w:rPr>
        <w:t xml:space="preserve">Acta </w:t>
      </w:r>
      <w:proofErr w:type="spellStart"/>
      <w:r w:rsidRPr="00FE06AB">
        <w:rPr>
          <w:rFonts w:ascii="Calibri Light" w:hAnsi="Calibri Light" w:cs="Calibri Light"/>
          <w:i/>
          <w:iCs/>
        </w:rPr>
        <w:t>Psychologica</w:t>
      </w:r>
      <w:proofErr w:type="spellEnd"/>
      <w:r w:rsidRPr="00FE06AB">
        <w:rPr>
          <w:rFonts w:ascii="Calibri Light" w:hAnsi="Calibri Light" w:cs="Calibri Light"/>
        </w:rPr>
        <w:t xml:space="preserve"> </w:t>
      </w:r>
      <w:r w:rsidRPr="00FE06AB">
        <w:rPr>
          <w:rFonts w:ascii="Calibri Light" w:hAnsi="Calibri Light" w:cs="Calibri Light"/>
          <w:b/>
          <w:bCs/>
        </w:rPr>
        <w:t>191</w:t>
      </w:r>
      <w:r w:rsidRPr="00FE06AB">
        <w:rPr>
          <w:rFonts w:ascii="Calibri Light" w:hAnsi="Calibri Light" w:cs="Calibri Light"/>
        </w:rPr>
        <w:t>, 234–243 (2018).</w:t>
      </w:r>
    </w:p>
    <w:p w14:paraId="3519375B" w14:textId="77777777" w:rsidR="00FE06AB" w:rsidRPr="00FE06AB" w:rsidRDefault="00FE06AB" w:rsidP="00FE06AB">
      <w:pPr>
        <w:pStyle w:val="Literaturverzeichnis"/>
        <w:rPr>
          <w:rFonts w:ascii="Calibri Light" w:hAnsi="Calibri Light" w:cs="Calibri Light"/>
          <w:lang w:val="en-US"/>
        </w:rPr>
      </w:pPr>
      <w:r w:rsidRPr="00FE06AB">
        <w:rPr>
          <w:rFonts w:ascii="Calibri Light" w:hAnsi="Calibri Light" w:cs="Calibri Light"/>
          <w:lang w:val="en-US"/>
        </w:rPr>
        <w:t>12.</w:t>
      </w:r>
      <w:r w:rsidRPr="00FE06AB">
        <w:rPr>
          <w:rFonts w:ascii="Calibri Light" w:hAnsi="Calibri Light" w:cs="Calibri Light"/>
          <w:lang w:val="en-US"/>
        </w:rPr>
        <w:tab/>
        <w:t xml:space="preserve">Goodwin, R. S., Darwin, W. D., Chiang, C. N., Shih, M., Li, S.-H. &amp; </w:t>
      </w:r>
      <w:proofErr w:type="spellStart"/>
      <w:r w:rsidRPr="00FE06AB">
        <w:rPr>
          <w:rFonts w:ascii="Calibri Light" w:hAnsi="Calibri Light" w:cs="Calibri Light"/>
          <w:lang w:val="en-US"/>
        </w:rPr>
        <w:t>Huestis</w:t>
      </w:r>
      <w:proofErr w:type="spellEnd"/>
      <w:r w:rsidRPr="00FE06AB">
        <w:rPr>
          <w:rFonts w:ascii="Calibri Light" w:hAnsi="Calibri Light" w:cs="Calibri Light"/>
          <w:lang w:val="en-US"/>
        </w:rPr>
        <w:t xml:space="preserve">, M. A. Urinary Elimination of 11-Nor-9-Carboxy- 9-tetrahydrocannnabinol in Cannabis Users </w:t>
      </w:r>
      <w:proofErr w:type="gramStart"/>
      <w:r w:rsidRPr="00FE06AB">
        <w:rPr>
          <w:rFonts w:ascii="Calibri Light" w:hAnsi="Calibri Light" w:cs="Calibri Light"/>
          <w:lang w:val="en-US"/>
        </w:rPr>
        <w:t>During</w:t>
      </w:r>
      <w:proofErr w:type="gramEnd"/>
      <w:r w:rsidRPr="00FE06AB">
        <w:rPr>
          <w:rFonts w:ascii="Calibri Light" w:hAnsi="Calibri Light" w:cs="Calibri Light"/>
          <w:lang w:val="en-US"/>
        </w:rPr>
        <w:t xml:space="preserve"> Continuously Monitored Abstinence. </w:t>
      </w:r>
      <w:r w:rsidRPr="00FE06AB">
        <w:rPr>
          <w:rFonts w:ascii="Calibri Light" w:hAnsi="Calibri Light" w:cs="Calibri Light"/>
          <w:i/>
          <w:iCs/>
          <w:lang w:val="en-US"/>
        </w:rPr>
        <w:t>Journal of Analytical Toxicology</w:t>
      </w:r>
      <w:r w:rsidRPr="00FE06AB">
        <w:rPr>
          <w:rFonts w:ascii="Calibri Light" w:hAnsi="Calibri Light" w:cs="Calibri Light"/>
          <w:lang w:val="en-US"/>
        </w:rPr>
        <w:t xml:space="preserve"> </w:t>
      </w:r>
      <w:r w:rsidRPr="00FE06AB">
        <w:rPr>
          <w:rFonts w:ascii="Calibri Light" w:hAnsi="Calibri Light" w:cs="Calibri Light"/>
          <w:b/>
          <w:bCs/>
          <w:lang w:val="en-US"/>
        </w:rPr>
        <w:t>32</w:t>
      </w:r>
      <w:r w:rsidRPr="00FE06AB">
        <w:rPr>
          <w:rFonts w:ascii="Calibri Light" w:hAnsi="Calibri Light" w:cs="Calibri Light"/>
          <w:lang w:val="en-US"/>
        </w:rPr>
        <w:t>, 562–569 (2008).</w:t>
      </w:r>
    </w:p>
    <w:p w14:paraId="236D5CA0" w14:textId="77777777" w:rsidR="00FE06AB" w:rsidRPr="00FE06AB" w:rsidRDefault="00FE06AB" w:rsidP="00FE06AB">
      <w:pPr>
        <w:pStyle w:val="Literaturverzeichnis"/>
        <w:rPr>
          <w:rFonts w:ascii="Calibri Light" w:hAnsi="Calibri Light" w:cs="Calibri Light"/>
          <w:lang w:val="en-US"/>
        </w:rPr>
      </w:pPr>
      <w:r w:rsidRPr="00FE06AB">
        <w:rPr>
          <w:rFonts w:ascii="Calibri Light" w:hAnsi="Calibri Light" w:cs="Calibri Light"/>
          <w:lang w:val="en-US"/>
        </w:rPr>
        <w:t>13.</w:t>
      </w:r>
      <w:r w:rsidRPr="00FE06AB">
        <w:rPr>
          <w:rFonts w:ascii="Calibri Light" w:hAnsi="Calibri Light" w:cs="Calibri Light"/>
          <w:lang w:val="en-US"/>
        </w:rPr>
        <w:tab/>
        <w:t>R Core Team. R: A language and environment for statistical computing. R Foundation for Statistical Computing, Vienna, Austria. https://www.gbif.org/tool/81287/r-a-language-and-environment-for-statistical-computing (2018).</w:t>
      </w:r>
    </w:p>
    <w:p w14:paraId="3587334D" w14:textId="77777777" w:rsidR="00FE06AB" w:rsidRPr="00FE06AB" w:rsidRDefault="00FE06AB" w:rsidP="00FE06AB">
      <w:pPr>
        <w:pStyle w:val="Literaturverzeichnis"/>
        <w:rPr>
          <w:rFonts w:ascii="Calibri Light" w:hAnsi="Calibri Light" w:cs="Calibri Light"/>
          <w:lang w:val="en-US"/>
        </w:rPr>
      </w:pPr>
      <w:r w:rsidRPr="00FE06AB">
        <w:rPr>
          <w:rFonts w:ascii="Calibri Light" w:hAnsi="Calibri Light" w:cs="Calibri Light"/>
          <w:lang w:val="en-US"/>
        </w:rPr>
        <w:t>14.</w:t>
      </w:r>
      <w:r w:rsidRPr="00FE06AB">
        <w:rPr>
          <w:rFonts w:ascii="Calibri Light" w:hAnsi="Calibri Light" w:cs="Calibri Light"/>
          <w:lang w:val="en-US"/>
        </w:rPr>
        <w:tab/>
        <w:t xml:space="preserve">Cohen, J. </w:t>
      </w:r>
      <w:r w:rsidRPr="00FE06AB">
        <w:rPr>
          <w:rFonts w:ascii="Calibri Light" w:hAnsi="Calibri Light" w:cs="Calibri Light"/>
          <w:i/>
          <w:iCs/>
          <w:lang w:val="en-US"/>
        </w:rPr>
        <w:t>Statistical power analysis for the behavioral sciences</w:t>
      </w:r>
      <w:r w:rsidRPr="00FE06AB">
        <w:rPr>
          <w:rFonts w:ascii="Calibri Light" w:hAnsi="Calibri Light" w:cs="Calibri Light"/>
          <w:lang w:val="en-US"/>
        </w:rPr>
        <w:t>. (Psychology Press, 2009).</w:t>
      </w:r>
    </w:p>
    <w:p w14:paraId="1EC7EE43" w14:textId="77777777" w:rsidR="00FE06AB" w:rsidRPr="00FE06AB" w:rsidRDefault="00FE06AB" w:rsidP="00FE06AB">
      <w:pPr>
        <w:pStyle w:val="Literaturverzeichnis"/>
        <w:rPr>
          <w:rFonts w:ascii="Calibri Light" w:hAnsi="Calibri Light" w:cs="Calibri Light"/>
          <w:lang w:val="en-US"/>
        </w:rPr>
      </w:pPr>
      <w:r w:rsidRPr="00FE06AB">
        <w:rPr>
          <w:rFonts w:ascii="Calibri Light" w:hAnsi="Calibri Light" w:cs="Calibri Light"/>
          <w:lang w:val="en-US"/>
        </w:rPr>
        <w:t>15.</w:t>
      </w:r>
      <w:r w:rsidRPr="00FE06AB">
        <w:rPr>
          <w:rFonts w:ascii="Calibri Light" w:hAnsi="Calibri Light" w:cs="Calibri Light"/>
          <w:lang w:val="en-US"/>
        </w:rPr>
        <w:tab/>
        <w:t xml:space="preserve">Lee, E. C. The statistical interpretation of pilot trials: should significance thresholds be reconsidered? </w:t>
      </w:r>
      <w:r w:rsidRPr="00FE06AB">
        <w:rPr>
          <w:rFonts w:ascii="Calibri Light" w:hAnsi="Calibri Light" w:cs="Calibri Light"/>
          <w:i/>
          <w:iCs/>
          <w:lang w:val="en-US"/>
        </w:rPr>
        <w:t>BMC Medical Research Methodology</w:t>
      </w:r>
      <w:r w:rsidRPr="00FE06AB">
        <w:rPr>
          <w:rFonts w:ascii="Calibri Light" w:hAnsi="Calibri Light" w:cs="Calibri Light"/>
          <w:lang w:val="en-US"/>
        </w:rPr>
        <w:t xml:space="preserve"> </w:t>
      </w:r>
      <w:r w:rsidRPr="00FE06AB">
        <w:rPr>
          <w:rFonts w:ascii="Calibri Light" w:hAnsi="Calibri Light" w:cs="Calibri Light"/>
          <w:b/>
          <w:bCs/>
          <w:lang w:val="en-US"/>
        </w:rPr>
        <w:t>14:41</w:t>
      </w:r>
      <w:r w:rsidRPr="00FE06AB">
        <w:rPr>
          <w:rFonts w:ascii="Calibri Light" w:hAnsi="Calibri Light" w:cs="Calibri Light"/>
          <w:lang w:val="en-US"/>
        </w:rPr>
        <w:t>, 8 (2014).</w:t>
      </w:r>
    </w:p>
    <w:p w14:paraId="75B09788" w14:textId="77777777" w:rsidR="00FE06AB" w:rsidRDefault="00986C41" w:rsidP="008372CE">
      <w:pPr>
        <w:tabs>
          <w:tab w:val="left" w:pos="930"/>
        </w:tabs>
        <w:spacing w:line="480" w:lineRule="auto"/>
        <w:rPr>
          <w:rFonts w:asciiTheme="majorHAnsi" w:hAnsiTheme="majorHAnsi" w:cstheme="majorHAnsi"/>
          <w:bCs/>
        </w:rPr>
        <w:sectPr w:rsidR="00FE06AB" w:rsidSect="00FE06AB">
          <w:pgSz w:w="11906" w:h="16838"/>
          <w:pgMar w:top="1417" w:right="1417" w:bottom="1134" w:left="1417" w:header="708" w:footer="708" w:gutter="0"/>
          <w:cols w:space="708"/>
          <w:docGrid w:linePitch="360"/>
        </w:sectPr>
      </w:pPr>
      <w:r w:rsidRPr="004D67AB">
        <w:rPr>
          <w:rFonts w:asciiTheme="majorHAnsi" w:hAnsiTheme="majorHAnsi" w:cstheme="majorHAnsi"/>
          <w:bCs/>
        </w:rPr>
        <w:fldChar w:fldCharType="end"/>
      </w:r>
    </w:p>
    <w:p w14:paraId="7BBECAA6" w14:textId="7DB3CC46" w:rsidR="008372CE" w:rsidRPr="004D67AB" w:rsidRDefault="008372CE" w:rsidP="008372CE">
      <w:pPr>
        <w:tabs>
          <w:tab w:val="left" w:pos="930"/>
        </w:tabs>
        <w:spacing w:line="480" w:lineRule="auto"/>
        <w:rPr>
          <w:rFonts w:asciiTheme="majorHAnsi" w:hAnsiTheme="majorHAnsi" w:cstheme="majorHAnsi"/>
          <w:bCs/>
        </w:rPr>
      </w:pPr>
      <w:bookmarkStart w:id="1" w:name="_GoBack"/>
      <w:bookmarkEnd w:id="1"/>
      <w:r w:rsidRPr="004D67AB">
        <w:rPr>
          <w:rFonts w:asciiTheme="majorHAnsi" w:hAnsiTheme="majorHAnsi" w:cstheme="majorHAnsi"/>
          <w:bCs/>
        </w:rPr>
        <w:t>Tables</w:t>
      </w:r>
    </w:p>
    <w:p w14:paraId="30AF6470" w14:textId="21A8AF3B" w:rsidR="00EF0565" w:rsidRPr="004D67AB" w:rsidRDefault="00037ABE" w:rsidP="008372CE">
      <w:pPr>
        <w:tabs>
          <w:tab w:val="left" w:pos="930"/>
        </w:tabs>
        <w:spacing w:line="480" w:lineRule="auto"/>
        <w:rPr>
          <w:rFonts w:asciiTheme="majorHAnsi" w:hAnsiTheme="majorHAnsi" w:cstheme="majorHAnsi"/>
          <w:b/>
          <w:bCs/>
        </w:rPr>
      </w:pPr>
      <w:r w:rsidRPr="004D67AB">
        <w:rPr>
          <w:rFonts w:asciiTheme="majorHAnsi" w:hAnsiTheme="majorHAnsi" w:cstheme="majorHAnsi"/>
          <w:b/>
          <w:bCs/>
        </w:rPr>
        <w:t>Table S</w:t>
      </w:r>
      <w:r w:rsidR="008372CE" w:rsidRPr="004D67AB">
        <w:rPr>
          <w:rFonts w:asciiTheme="majorHAnsi" w:hAnsiTheme="majorHAnsi" w:cstheme="majorHAnsi"/>
          <w:b/>
          <w:bCs/>
        </w:rPr>
        <w:t>1</w:t>
      </w:r>
      <w:r w:rsidRPr="004D67AB">
        <w:rPr>
          <w:rFonts w:asciiTheme="majorHAnsi" w:hAnsiTheme="majorHAnsi" w:cstheme="majorHAnsi"/>
          <w:b/>
          <w:bCs/>
        </w:rPr>
        <w:t>.</w:t>
      </w:r>
      <w:r w:rsidRPr="004D67AB">
        <w:rPr>
          <w:rFonts w:asciiTheme="majorHAnsi" w:hAnsiTheme="majorHAnsi" w:cstheme="majorHAnsi"/>
          <w:bCs/>
        </w:rPr>
        <w:t xml:space="preserve"> </w:t>
      </w:r>
      <w:r w:rsidR="00EF0565" w:rsidRPr="004D67AB">
        <w:rPr>
          <w:rFonts w:asciiTheme="majorHAnsi" w:hAnsiTheme="majorHAnsi" w:cstheme="majorHAnsi"/>
          <w:bCs/>
        </w:rPr>
        <w:t xml:space="preserve"> Mediating effects of CpG methylation for association between self-reported cannabis use and </w:t>
      </w:r>
      <w:r w:rsidR="001A0916" w:rsidRPr="004D67AB">
        <w:rPr>
          <w:rFonts w:asciiTheme="majorHAnsi" w:hAnsiTheme="majorHAnsi" w:cstheme="majorHAnsi"/>
          <w:bCs/>
        </w:rPr>
        <w:t xml:space="preserve">VLMT </w:t>
      </w:r>
      <w:r w:rsidR="00EF0565" w:rsidRPr="004D67AB">
        <w:rPr>
          <w:rFonts w:asciiTheme="majorHAnsi" w:hAnsiTheme="majorHAnsi" w:cstheme="majorHAnsi"/>
        </w:rPr>
        <w:t xml:space="preserve">free recall </w:t>
      </w:r>
      <w:r w:rsidR="001A0916" w:rsidRPr="004D67AB">
        <w:rPr>
          <w:rFonts w:asciiTheme="majorHAnsi" w:hAnsiTheme="majorHAnsi" w:cstheme="majorHAnsi"/>
        </w:rPr>
        <w:t>t</w:t>
      </w:r>
      <w:r w:rsidR="00EF0565" w:rsidRPr="004D67AB">
        <w:rPr>
          <w:rFonts w:asciiTheme="majorHAnsi" w:hAnsiTheme="majorHAnsi" w:cstheme="majorHAnsi"/>
        </w:rPr>
        <w:t>rial</w:t>
      </w:r>
      <w:r w:rsidR="001A0916" w:rsidRPr="004D67AB">
        <w:rPr>
          <w:rFonts w:asciiTheme="majorHAnsi" w:hAnsiTheme="majorHAnsi" w:cstheme="majorHAnsi"/>
        </w:rPr>
        <w:t xml:space="preserve"> </w:t>
      </w:r>
      <w:r w:rsidR="00EF0565" w:rsidRPr="004D67AB">
        <w:rPr>
          <w:rFonts w:asciiTheme="majorHAnsi" w:hAnsiTheme="majorHAnsi" w:cstheme="majorHAnsi"/>
          <w:bCs/>
        </w:rPr>
        <w:t>with past years tobacco use frequency</w:t>
      </w:r>
      <w:r w:rsidR="00EF0565" w:rsidRPr="004D67AB">
        <w:rPr>
          <w:rFonts w:asciiTheme="majorHAnsi" w:hAnsiTheme="majorHAnsi" w:cstheme="majorHAnsi"/>
          <w:b/>
          <w:bCs/>
        </w:rPr>
        <w:t xml:space="preserve"> </w:t>
      </w:r>
      <w:r w:rsidR="00EF0565" w:rsidRPr="004D67AB">
        <w:rPr>
          <w:rFonts w:asciiTheme="majorHAnsi" w:hAnsiTheme="majorHAnsi" w:cstheme="majorHAnsi"/>
          <w:bCs/>
        </w:rPr>
        <w:t>as covariate.</w:t>
      </w:r>
    </w:p>
    <w:tbl>
      <w:tblPr>
        <w:tblStyle w:val="Tabellenraster"/>
        <w:tblW w:w="14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1511"/>
        <w:gridCol w:w="1699"/>
        <w:gridCol w:w="821"/>
        <w:gridCol w:w="1200"/>
        <w:gridCol w:w="9"/>
        <w:gridCol w:w="747"/>
        <w:gridCol w:w="1426"/>
        <w:gridCol w:w="796"/>
        <w:gridCol w:w="1330"/>
        <w:gridCol w:w="1412"/>
        <w:gridCol w:w="900"/>
        <w:gridCol w:w="1033"/>
      </w:tblGrid>
      <w:tr w:rsidR="00EF0565" w:rsidRPr="004D67AB" w14:paraId="59060D6C" w14:textId="77777777" w:rsidTr="006D3CAF">
        <w:trPr>
          <w:trHeight w:hRule="exact" w:val="424"/>
        </w:trPr>
        <w:tc>
          <w:tcPr>
            <w:tcW w:w="1330" w:type="dxa"/>
            <w:tcBorders>
              <w:top w:val="double" w:sz="4" w:space="0" w:color="auto"/>
            </w:tcBorders>
            <w:vAlign w:val="center"/>
          </w:tcPr>
          <w:p w14:paraId="53ACE571" w14:textId="77777777" w:rsidR="00EF0565" w:rsidRPr="004D67AB" w:rsidRDefault="00EF0565" w:rsidP="006D3CAF">
            <w:pPr>
              <w:rPr>
                <w:rFonts w:asciiTheme="majorHAnsi" w:hAnsiTheme="majorHAnsi" w:cstheme="majorHAnsi"/>
                <w:bCs/>
              </w:rPr>
            </w:pPr>
          </w:p>
        </w:tc>
        <w:tc>
          <w:tcPr>
            <w:tcW w:w="1511" w:type="dxa"/>
            <w:tcBorders>
              <w:top w:val="double" w:sz="4" w:space="0" w:color="auto"/>
            </w:tcBorders>
            <w:vAlign w:val="center"/>
          </w:tcPr>
          <w:p w14:paraId="2AEB0834" w14:textId="77777777" w:rsidR="00EF0565" w:rsidRPr="004D67AB" w:rsidRDefault="00EF0565" w:rsidP="006D3CAF">
            <w:pPr>
              <w:jc w:val="center"/>
              <w:rPr>
                <w:rFonts w:asciiTheme="majorHAnsi" w:hAnsiTheme="majorHAnsi" w:cstheme="majorHAnsi"/>
                <w:bCs/>
                <w:i/>
              </w:rPr>
            </w:pPr>
          </w:p>
        </w:tc>
        <w:tc>
          <w:tcPr>
            <w:tcW w:w="1699" w:type="dxa"/>
            <w:tcBorders>
              <w:top w:val="double" w:sz="4" w:space="0" w:color="auto"/>
            </w:tcBorders>
            <w:vAlign w:val="center"/>
          </w:tcPr>
          <w:p w14:paraId="15A678CD" w14:textId="77777777" w:rsidR="00EF0565" w:rsidRPr="004D67AB" w:rsidRDefault="00EF0565" w:rsidP="006D3CAF">
            <w:pPr>
              <w:jc w:val="center"/>
              <w:rPr>
                <w:rFonts w:asciiTheme="majorHAnsi" w:hAnsiTheme="majorHAnsi" w:cstheme="majorHAnsi"/>
                <w:bCs/>
                <w:i/>
              </w:rPr>
            </w:pPr>
          </w:p>
        </w:tc>
        <w:tc>
          <w:tcPr>
            <w:tcW w:w="2030" w:type="dxa"/>
            <w:gridSpan w:val="3"/>
            <w:tcBorders>
              <w:top w:val="double" w:sz="4" w:space="0" w:color="auto"/>
              <w:bottom w:val="single" w:sz="4" w:space="0" w:color="auto"/>
            </w:tcBorders>
            <w:vAlign w:val="center"/>
          </w:tcPr>
          <w:p w14:paraId="2E75160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a</w:t>
            </w:r>
          </w:p>
        </w:tc>
        <w:tc>
          <w:tcPr>
            <w:tcW w:w="2173" w:type="dxa"/>
            <w:gridSpan w:val="2"/>
            <w:tcBorders>
              <w:top w:val="double" w:sz="4" w:space="0" w:color="auto"/>
              <w:bottom w:val="single" w:sz="4" w:space="0" w:color="auto"/>
            </w:tcBorders>
            <w:vAlign w:val="center"/>
          </w:tcPr>
          <w:p w14:paraId="5CDA13C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b</w:t>
            </w:r>
          </w:p>
        </w:tc>
        <w:tc>
          <w:tcPr>
            <w:tcW w:w="2126" w:type="dxa"/>
            <w:gridSpan w:val="2"/>
            <w:tcBorders>
              <w:top w:val="double" w:sz="4" w:space="0" w:color="auto"/>
              <w:bottom w:val="single" w:sz="4" w:space="0" w:color="auto"/>
            </w:tcBorders>
            <w:vAlign w:val="center"/>
          </w:tcPr>
          <w:p w14:paraId="3535BD5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c</w:t>
            </w:r>
          </w:p>
        </w:tc>
        <w:tc>
          <w:tcPr>
            <w:tcW w:w="1412" w:type="dxa"/>
            <w:tcBorders>
              <w:top w:val="double" w:sz="4" w:space="0" w:color="auto"/>
              <w:bottom w:val="single" w:sz="4" w:space="0" w:color="auto"/>
            </w:tcBorders>
            <w:vAlign w:val="center"/>
          </w:tcPr>
          <w:p w14:paraId="69ACA83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c‘</w:t>
            </w:r>
          </w:p>
        </w:tc>
        <w:tc>
          <w:tcPr>
            <w:tcW w:w="1933" w:type="dxa"/>
            <w:gridSpan w:val="2"/>
            <w:tcBorders>
              <w:top w:val="double" w:sz="4" w:space="0" w:color="auto"/>
              <w:bottom w:val="single" w:sz="4" w:space="0" w:color="auto"/>
            </w:tcBorders>
            <w:vAlign w:val="center"/>
          </w:tcPr>
          <w:p w14:paraId="1FBE0D0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Sobel Test</w:t>
            </w:r>
          </w:p>
        </w:tc>
      </w:tr>
      <w:tr w:rsidR="00EF0565" w:rsidRPr="004D67AB" w14:paraId="4E4965BC" w14:textId="77777777" w:rsidTr="006D3CAF">
        <w:trPr>
          <w:trHeight w:hRule="exact" w:val="907"/>
        </w:trPr>
        <w:tc>
          <w:tcPr>
            <w:tcW w:w="1330" w:type="dxa"/>
            <w:tcBorders>
              <w:bottom w:val="single" w:sz="4" w:space="0" w:color="auto"/>
            </w:tcBorders>
            <w:vAlign w:val="center"/>
          </w:tcPr>
          <w:p w14:paraId="583DC033"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CpG site</w:t>
            </w:r>
          </w:p>
        </w:tc>
        <w:tc>
          <w:tcPr>
            <w:tcW w:w="1511" w:type="dxa"/>
            <w:tcBorders>
              <w:bottom w:val="single" w:sz="4" w:space="0" w:color="auto"/>
            </w:tcBorders>
            <w:vAlign w:val="center"/>
          </w:tcPr>
          <w:p w14:paraId="540347CE"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Gene</w:t>
            </w:r>
          </w:p>
        </w:tc>
        <w:tc>
          <w:tcPr>
            <w:tcW w:w="1699" w:type="dxa"/>
            <w:tcBorders>
              <w:bottom w:val="single" w:sz="4" w:space="0" w:color="auto"/>
            </w:tcBorders>
            <w:vAlign w:val="center"/>
          </w:tcPr>
          <w:p w14:paraId="1CE69D8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Position</w:t>
            </w:r>
          </w:p>
          <w:p w14:paraId="563608E7"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rPr>
              <w:t>Assembly CRCh37/hg19</w:t>
            </w:r>
          </w:p>
        </w:tc>
        <w:tc>
          <w:tcPr>
            <w:tcW w:w="821" w:type="dxa"/>
            <w:tcBorders>
              <w:top w:val="single" w:sz="4" w:space="0" w:color="auto"/>
              <w:bottom w:val="single" w:sz="4" w:space="0" w:color="auto"/>
            </w:tcBorders>
            <w:vAlign w:val="center"/>
          </w:tcPr>
          <w:p w14:paraId="72005CFB"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200" w:type="dxa"/>
            <w:tcBorders>
              <w:top w:val="single" w:sz="4" w:space="0" w:color="auto"/>
              <w:bottom w:val="single" w:sz="4" w:space="0" w:color="auto"/>
            </w:tcBorders>
            <w:vAlign w:val="center"/>
          </w:tcPr>
          <w:p w14:paraId="12FC0BF0" w14:textId="77777777" w:rsidR="00EF0565" w:rsidRPr="004D67AB" w:rsidRDefault="00EF0565"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Pr="004D67AB">
              <w:rPr>
                <w:rFonts w:asciiTheme="majorHAnsi" w:hAnsiTheme="majorHAnsi" w:cstheme="majorHAnsi"/>
                <w:bCs/>
                <w:vertAlign w:val="superscript"/>
              </w:rPr>
              <w:t>a</w:t>
            </w:r>
            <w:proofErr w:type="spellEnd"/>
            <w:r w:rsidRPr="004D67AB">
              <w:rPr>
                <w:rFonts w:asciiTheme="majorHAnsi" w:hAnsiTheme="majorHAnsi" w:cstheme="majorHAnsi"/>
                <w:bCs/>
              </w:rPr>
              <w:t xml:space="preserve"> [95% CI]</w:t>
            </w:r>
          </w:p>
        </w:tc>
        <w:tc>
          <w:tcPr>
            <w:tcW w:w="756" w:type="dxa"/>
            <w:gridSpan w:val="2"/>
            <w:tcBorders>
              <w:top w:val="single" w:sz="4" w:space="0" w:color="auto"/>
              <w:bottom w:val="single" w:sz="4" w:space="0" w:color="auto"/>
            </w:tcBorders>
            <w:vAlign w:val="center"/>
          </w:tcPr>
          <w:p w14:paraId="6A62A850"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426" w:type="dxa"/>
            <w:tcBorders>
              <w:top w:val="single" w:sz="4" w:space="0" w:color="auto"/>
              <w:bottom w:val="single" w:sz="4" w:space="0" w:color="auto"/>
            </w:tcBorders>
            <w:vAlign w:val="center"/>
          </w:tcPr>
          <w:p w14:paraId="65DFF2C1" w14:textId="77777777" w:rsidR="00EF0565" w:rsidRPr="004D67AB" w:rsidRDefault="00EF0565"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Pr="004D67AB">
              <w:rPr>
                <w:rFonts w:asciiTheme="majorHAnsi" w:hAnsiTheme="majorHAnsi" w:cstheme="majorHAnsi"/>
                <w:bCs/>
                <w:vertAlign w:val="superscript"/>
              </w:rPr>
              <w:t>a</w:t>
            </w:r>
            <w:proofErr w:type="spellEnd"/>
            <w:r w:rsidRPr="004D67AB">
              <w:rPr>
                <w:rFonts w:asciiTheme="majorHAnsi" w:hAnsiTheme="majorHAnsi" w:cstheme="majorHAnsi"/>
                <w:bCs/>
              </w:rPr>
              <w:t xml:space="preserve"> [95% CI]</w:t>
            </w:r>
          </w:p>
        </w:tc>
        <w:tc>
          <w:tcPr>
            <w:tcW w:w="796" w:type="dxa"/>
            <w:tcBorders>
              <w:top w:val="single" w:sz="4" w:space="0" w:color="auto"/>
              <w:bottom w:val="single" w:sz="4" w:space="0" w:color="auto"/>
            </w:tcBorders>
            <w:vAlign w:val="center"/>
          </w:tcPr>
          <w:p w14:paraId="5B70D351"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330" w:type="dxa"/>
            <w:tcBorders>
              <w:top w:val="single" w:sz="4" w:space="0" w:color="auto"/>
              <w:bottom w:val="single" w:sz="4" w:space="0" w:color="auto"/>
            </w:tcBorders>
            <w:vAlign w:val="center"/>
          </w:tcPr>
          <w:p w14:paraId="1267B846" w14:textId="77777777" w:rsidR="00EF0565" w:rsidRPr="004D67AB" w:rsidRDefault="00EF0565" w:rsidP="006D3CAF">
            <w:pPr>
              <w:jc w:val="center"/>
              <w:rPr>
                <w:rFonts w:asciiTheme="majorHAnsi" w:hAnsiTheme="majorHAnsi" w:cstheme="majorHAnsi"/>
                <w:bCs/>
                <w:i/>
              </w:rPr>
            </w:pPr>
            <w:proofErr w:type="spellStart"/>
            <w:r w:rsidRPr="004D67AB">
              <w:rPr>
                <w:rFonts w:asciiTheme="majorHAnsi" w:hAnsiTheme="majorHAnsi" w:cstheme="majorHAnsi"/>
                <w:bCs/>
              </w:rPr>
              <w:t>b</w:t>
            </w:r>
            <w:r w:rsidRPr="004D67AB">
              <w:rPr>
                <w:rFonts w:asciiTheme="majorHAnsi" w:hAnsiTheme="majorHAnsi" w:cstheme="majorHAnsi"/>
                <w:bCs/>
                <w:vertAlign w:val="superscript"/>
              </w:rPr>
              <w:t>a</w:t>
            </w:r>
            <w:proofErr w:type="spellEnd"/>
            <w:r w:rsidRPr="004D67AB">
              <w:rPr>
                <w:rFonts w:asciiTheme="majorHAnsi" w:hAnsiTheme="majorHAnsi" w:cstheme="majorHAnsi"/>
                <w:bCs/>
              </w:rPr>
              <w:t xml:space="preserve"> [95% CI]</w:t>
            </w:r>
          </w:p>
        </w:tc>
        <w:tc>
          <w:tcPr>
            <w:tcW w:w="1412" w:type="dxa"/>
            <w:tcBorders>
              <w:top w:val="single" w:sz="4" w:space="0" w:color="auto"/>
              <w:bottom w:val="single" w:sz="4" w:space="0" w:color="auto"/>
            </w:tcBorders>
            <w:vAlign w:val="center"/>
          </w:tcPr>
          <w:p w14:paraId="301513D9" w14:textId="77777777" w:rsidR="00EF0565" w:rsidRPr="004D67AB" w:rsidRDefault="00EF0565"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Pr="004D67AB">
              <w:rPr>
                <w:rFonts w:asciiTheme="majorHAnsi" w:hAnsiTheme="majorHAnsi" w:cstheme="majorHAnsi"/>
                <w:bCs/>
                <w:vertAlign w:val="superscript"/>
              </w:rPr>
              <w:t>a</w:t>
            </w:r>
            <w:proofErr w:type="spellEnd"/>
            <w:r w:rsidRPr="004D67AB">
              <w:rPr>
                <w:rFonts w:asciiTheme="majorHAnsi" w:hAnsiTheme="majorHAnsi" w:cstheme="majorHAnsi"/>
                <w:bCs/>
              </w:rPr>
              <w:t xml:space="preserve"> [95% CI]</w:t>
            </w:r>
          </w:p>
        </w:tc>
        <w:tc>
          <w:tcPr>
            <w:tcW w:w="900" w:type="dxa"/>
            <w:tcBorders>
              <w:top w:val="single" w:sz="4" w:space="0" w:color="auto"/>
              <w:bottom w:val="single" w:sz="4" w:space="0" w:color="auto"/>
            </w:tcBorders>
            <w:vAlign w:val="center"/>
          </w:tcPr>
          <w:p w14:paraId="33A72B1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Z</w:t>
            </w:r>
          </w:p>
        </w:tc>
        <w:tc>
          <w:tcPr>
            <w:tcW w:w="1033" w:type="dxa"/>
            <w:tcBorders>
              <w:top w:val="single" w:sz="4" w:space="0" w:color="auto"/>
              <w:bottom w:val="single" w:sz="4" w:space="0" w:color="auto"/>
            </w:tcBorders>
            <w:vAlign w:val="center"/>
          </w:tcPr>
          <w:p w14:paraId="2F2C371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p</w:t>
            </w:r>
            <w:r w:rsidRPr="004D67AB">
              <w:rPr>
                <w:rFonts w:asciiTheme="majorHAnsi" w:hAnsiTheme="majorHAnsi" w:cstheme="majorHAnsi"/>
                <w:bCs/>
                <w:vertAlign w:val="subscript"/>
              </w:rPr>
              <w:t>(Z)</w:t>
            </w:r>
          </w:p>
        </w:tc>
      </w:tr>
      <w:tr w:rsidR="00EF0565" w:rsidRPr="004D67AB" w14:paraId="53DD5A10" w14:textId="77777777" w:rsidTr="006D3CAF">
        <w:trPr>
          <w:trHeight w:hRule="exact" w:val="802"/>
        </w:trPr>
        <w:tc>
          <w:tcPr>
            <w:tcW w:w="1330" w:type="dxa"/>
            <w:tcBorders>
              <w:top w:val="single" w:sz="4" w:space="0" w:color="auto"/>
            </w:tcBorders>
            <w:vAlign w:val="center"/>
          </w:tcPr>
          <w:p w14:paraId="70D0BFFA"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lastRenderedPageBreak/>
              <w:t>Cg17285328</w:t>
            </w:r>
          </w:p>
        </w:tc>
        <w:tc>
          <w:tcPr>
            <w:tcW w:w="1511" w:type="dxa"/>
            <w:tcBorders>
              <w:top w:val="single" w:sz="4" w:space="0" w:color="auto"/>
            </w:tcBorders>
            <w:vAlign w:val="center"/>
          </w:tcPr>
          <w:p w14:paraId="1361BC21" w14:textId="77777777" w:rsidR="00EF0565" w:rsidRPr="004D67AB" w:rsidRDefault="00EF0565" w:rsidP="006D3CAF">
            <w:pPr>
              <w:jc w:val="center"/>
              <w:rPr>
                <w:rFonts w:asciiTheme="majorHAnsi" w:hAnsiTheme="majorHAnsi" w:cstheme="majorHAnsi"/>
                <w:bCs/>
                <w:i/>
              </w:rPr>
            </w:pPr>
            <w:r w:rsidRPr="004D67AB">
              <w:rPr>
                <w:rFonts w:ascii="Calibri Light" w:hAnsi="Calibri Light" w:cs="Calibri Light"/>
                <w:i/>
                <w:iCs/>
                <w:color w:val="000000"/>
              </w:rPr>
              <w:t>SH3PXD2B</w:t>
            </w:r>
          </w:p>
        </w:tc>
        <w:tc>
          <w:tcPr>
            <w:tcW w:w="1699" w:type="dxa"/>
            <w:tcBorders>
              <w:top w:val="single" w:sz="4" w:space="0" w:color="auto"/>
            </w:tcBorders>
            <w:vAlign w:val="center"/>
          </w:tcPr>
          <w:p w14:paraId="277AFD74"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Chr5:171834167</w:t>
            </w:r>
          </w:p>
        </w:tc>
        <w:tc>
          <w:tcPr>
            <w:tcW w:w="821" w:type="dxa"/>
            <w:tcBorders>
              <w:top w:val="single" w:sz="4" w:space="0" w:color="auto"/>
            </w:tcBorders>
            <w:vAlign w:val="center"/>
          </w:tcPr>
          <w:p w14:paraId="345A1F3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90.7%</w:t>
            </w:r>
          </w:p>
        </w:tc>
        <w:tc>
          <w:tcPr>
            <w:tcW w:w="1200" w:type="dxa"/>
            <w:tcBorders>
              <w:top w:val="single" w:sz="4" w:space="0" w:color="auto"/>
            </w:tcBorders>
            <w:vAlign w:val="center"/>
          </w:tcPr>
          <w:p w14:paraId="006C2CD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51000B5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56" w:type="dxa"/>
            <w:gridSpan w:val="2"/>
            <w:tcBorders>
              <w:top w:val="single" w:sz="4" w:space="0" w:color="auto"/>
            </w:tcBorders>
            <w:vAlign w:val="center"/>
          </w:tcPr>
          <w:p w14:paraId="09C0ECE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47.9%</w:t>
            </w:r>
          </w:p>
        </w:tc>
        <w:tc>
          <w:tcPr>
            <w:tcW w:w="1426" w:type="dxa"/>
            <w:tcBorders>
              <w:top w:val="single" w:sz="4" w:space="0" w:color="auto"/>
            </w:tcBorders>
            <w:vAlign w:val="center"/>
          </w:tcPr>
          <w:p w14:paraId="494CC0A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203.54</w:t>
            </w:r>
          </w:p>
          <w:p w14:paraId="208831C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[50.87, 356.22]</w:t>
            </w:r>
          </w:p>
        </w:tc>
        <w:tc>
          <w:tcPr>
            <w:tcW w:w="796" w:type="dxa"/>
            <w:tcBorders>
              <w:top w:val="single" w:sz="4" w:space="0" w:color="auto"/>
            </w:tcBorders>
            <w:vAlign w:val="center"/>
          </w:tcPr>
          <w:p w14:paraId="23EB122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20.0%</w:t>
            </w:r>
          </w:p>
        </w:tc>
        <w:tc>
          <w:tcPr>
            <w:tcW w:w="1330" w:type="dxa"/>
            <w:tcBorders>
              <w:top w:val="single" w:sz="4" w:space="0" w:color="auto"/>
            </w:tcBorders>
            <w:vAlign w:val="center"/>
          </w:tcPr>
          <w:p w14:paraId="0C2396F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-0.07</w:t>
            </w:r>
          </w:p>
          <w:p w14:paraId="4C62674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[-0.13, -0.01]</w:t>
            </w:r>
          </w:p>
        </w:tc>
        <w:tc>
          <w:tcPr>
            <w:tcW w:w="1412" w:type="dxa"/>
            <w:tcBorders>
              <w:top w:val="single" w:sz="4" w:space="0" w:color="auto"/>
            </w:tcBorders>
            <w:vAlign w:val="center"/>
          </w:tcPr>
          <w:p w14:paraId="7621E74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-0.21</w:t>
            </w:r>
          </w:p>
          <w:p w14:paraId="0DB3C8F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[-0.41, 0.03]</w:t>
            </w:r>
          </w:p>
        </w:tc>
        <w:tc>
          <w:tcPr>
            <w:tcW w:w="900" w:type="dxa"/>
            <w:tcBorders>
              <w:top w:val="single" w:sz="4" w:space="0" w:color="auto"/>
            </w:tcBorders>
            <w:vAlign w:val="center"/>
          </w:tcPr>
          <w:p w14:paraId="4530C08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-2.57</w:t>
            </w:r>
          </w:p>
        </w:tc>
        <w:tc>
          <w:tcPr>
            <w:tcW w:w="1033" w:type="dxa"/>
            <w:tcBorders>
              <w:top w:val="single" w:sz="4" w:space="0" w:color="auto"/>
            </w:tcBorders>
            <w:vAlign w:val="center"/>
          </w:tcPr>
          <w:p w14:paraId="7A5617D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-.010</w:t>
            </w:r>
          </w:p>
        </w:tc>
      </w:tr>
      <w:tr w:rsidR="00EF0565" w:rsidRPr="004D67AB" w14:paraId="2BD0641E" w14:textId="77777777" w:rsidTr="006D3CAF">
        <w:trPr>
          <w:trHeight w:hRule="exact" w:val="802"/>
        </w:trPr>
        <w:tc>
          <w:tcPr>
            <w:tcW w:w="1330" w:type="dxa"/>
            <w:vAlign w:val="center"/>
          </w:tcPr>
          <w:p w14:paraId="6DD4F240"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Cg20777378</w:t>
            </w:r>
          </w:p>
        </w:tc>
        <w:tc>
          <w:tcPr>
            <w:tcW w:w="1511" w:type="dxa"/>
            <w:vAlign w:val="center"/>
          </w:tcPr>
          <w:p w14:paraId="1D5E644F" w14:textId="77777777" w:rsidR="00EF0565" w:rsidRPr="004D67AB" w:rsidRDefault="00EF0565" w:rsidP="006D3CAF">
            <w:pPr>
              <w:jc w:val="center"/>
              <w:rPr>
                <w:rFonts w:asciiTheme="majorHAnsi" w:hAnsiTheme="majorHAnsi" w:cstheme="majorHAnsi"/>
                <w:bCs/>
                <w:i/>
              </w:rPr>
            </w:pPr>
            <w:r w:rsidRPr="004D67AB">
              <w:rPr>
                <w:rFonts w:ascii="Calibri Light" w:hAnsi="Calibri Light" w:cs="Calibri Light"/>
                <w:i/>
                <w:color w:val="000000"/>
              </w:rPr>
              <w:t>-</w:t>
            </w:r>
          </w:p>
        </w:tc>
        <w:tc>
          <w:tcPr>
            <w:tcW w:w="1699" w:type="dxa"/>
            <w:vAlign w:val="center"/>
          </w:tcPr>
          <w:p w14:paraId="493AE345"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Chr3:184387942</w:t>
            </w:r>
          </w:p>
        </w:tc>
        <w:tc>
          <w:tcPr>
            <w:tcW w:w="821" w:type="dxa"/>
            <w:vAlign w:val="center"/>
          </w:tcPr>
          <w:p w14:paraId="732DAD3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88.7%</w:t>
            </w:r>
          </w:p>
        </w:tc>
        <w:tc>
          <w:tcPr>
            <w:tcW w:w="1200" w:type="dxa"/>
            <w:vAlign w:val="center"/>
          </w:tcPr>
          <w:p w14:paraId="3A5B57C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5D43085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56" w:type="dxa"/>
            <w:gridSpan w:val="2"/>
            <w:vAlign w:val="center"/>
          </w:tcPr>
          <w:p w14:paraId="6FA3E16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39.0%</w:t>
            </w:r>
          </w:p>
        </w:tc>
        <w:tc>
          <w:tcPr>
            <w:tcW w:w="1426" w:type="dxa"/>
            <w:vAlign w:val="center"/>
          </w:tcPr>
          <w:p w14:paraId="7D0AE03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118.42</w:t>
            </w:r>
          </w:p>
          <w:p w14:paraId="2547A56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[31.70, 205.14]</w:t>
            </w:r>
          </w:p>
        </w:tc>
        <w:tc>
          <w:tcPr>
            <w:tcW w:w="796" w:type="dxa"/>
            <w:vAlign w:val="center"/>
          </w:tcPr>
          <w:p w14:paraId="48A1F02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20.0%</w:t>
            </w:r>
          </w:p>
        </w:tc>
        <w:tc>
          <w:tcPr>
            <w:tcW w:w="1330" w:type="dxa"/>
            <w:vAlign w:val="center"/>
          </w:tcPr>
          <w:p w14:paraId="07880DA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-0.07</w:t>
            </w:r>
          </w:p>
          <w:p w14:paraId="0980533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[-0.13, -0.01]</w:t>
            </w:r>
          </w:p>
        </w:tc>
        <w:tc>
          <w:tcPr>
            <w:tcW w:w="1412" w:type="dxa"/>
            <w:vAlign w:val="center"/>
          </w:tcPr>
          <w:p w14:paraId="1B059B3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-0.16</w:t>
            </w:r>
          </w:p>
          <w:p w14:paraId="4120108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[-0.35, 0.14]</w:t>
            </w:r>
          </w:p>
        </w:tc>
        <w:tc>
          <w:tcPr>
            <w:tcW w:w="900" w:type="dxa"/>
            <w:vAlign w:val="center"/>
          </w:tcPr>
          <w:p w14:paraId="0625ECF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-2.40</w:t>
            </w:r>
          </w:p>
        </w:tc>
        <w:tc>
          <w:tcPr>
            <w:tcW w:w="1033" w:type="dxa"/>
            <w:vAlign w:val="center"/>
          </w:tcPr>
          <w:p w14:paraId="77FFCFB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.016</w:t>
            </w:r>
          </w:p>
        </w:tc>
      </w:tr>
      <w:tr w:rsidR="00EF0565" w:rsidRPr="004D67AB" w14:paraId="07FF3BDF" w14:textId="77777777" w:rsidTr="006D3CAF">
        <w:trPr>
          <w:trHeight w:hRule="exact" w:val="802"/>
        </w:trPr>
        <w:tc>
          <w:tcPr>
            <w:tcW w:w="1330" w:type="dxa"/>
            <w:vAlign w:val="center"/>
          </w:tcPr>
          <w:p w14:paraId="749D950F"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Cg04904300</w:t>
            </w:r>
          </w:p>
        </w:tc>
        <w:tc>
          <w:tcPr>
            <w:tcW w:w="1511" w:type="dxa"/>
            <w:vAlign w:val="center"/>
          </w:tcPr>
          <w:p w14:paraId="5C6C4933" w14:textId="77777777" w:rsidR="00EF0565" w:rsidRPr="004D67AB" w:rsidRDefault="00EF0565" w:rsidP="006D3CAF">
            <w:pPr>
              <w:jc w:val="center"/>
              <w:rPr>
                <w:rFonts w:asciiTheme="majorHAnsi" w:hAnsiTheme="majorHAnsi" w:cstheme="majorHAnsi"/>
                <w:bCs/>
                <w:i/>
              </w:rPr>
            </w:pPr>
            <w:r w:rsidRPr="004D67AB">
              <w:rPr>
                <w:rFonts w:ascii="Calibri Light" w:hAnsi="Calibri Light" w:cs="Calibri Light"/>
                <w:i/>
                <w:iCs/>
                <w:color w:val="000000"/>
              </w:rPr>
              <w:t>DGCR8</w:t>
            </w:r>
          </w:p>
        </w:tc>
        <w:tc>
          <w:tcPr>
            <w:tcW w:w="1699" w:type="dxa"/>
            <w:vAlign w:val="center"/>
          </w:tcPr>
          <w:p w14:paraId="414100F8"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Chr22:20076641</w:t>
            </w:r>
          </w:p>
        </w:tc>
        <w:tc>
          <w:tcPr>
            <w:tcW w:w="821" w:type="dxa"/>
            <w:vAlign w:val="center"/>
          </w:tcPr>
          <w:p w14:paraId="75CF02F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87.6%</w:t>
            </w:r>
          </w:p>
        </w:tc>
        <w:tc>
          <w:tcPr>
            <w:tcW w:w="1200" w:type="dxa"/>
            <w:vAlign w:val="center"/>
          </w:tcPr>
          <w:p w14:paraId="21B15B2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2C03B60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56" w:type="dxa"/>
            <w:gridSpan w:val="2"/>
            <w:vAlign w:val="center"/>
          </w:tcPr>
          <w:p w14:paraId="256AD48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47.7%</w:t>
            </w:r>
          </w:p>
        </w:tc>
        <w:tc>
          <w:tcPr>
            <w:tcW w:w="1426" w:type="dxa"/>
            <w:vAlign w:val="center"/>
          </w:tcPr>
          <w:p w14:paraId="0E6727E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122.92</w:t>
            </w:r>
          </w:p>
          <w:p w14:paraId="267307B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[60.49, 185,39]</w:t>
            </w:r>
          </w:p>
        </w:tc>
        <w:tc>
          <w:tcPr>
            <w:tcW w:w="796" w:type="dxa"/>
            <w:vAlign w:val="center"/>
          </w:tcPr>
          <w:p w14:paraId="25FAAFF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20.0%</w:t>
            </w:r>
          </w:p>
        </w:tc>
        <w:tc>
          <w:tcPr>
            <w:tcW w:w="1330" w:type="dxa"/>
            <w:vAlign w:val="center"/>
          </w:tcPr>
          <w:p w14:paraId="1D3CBBE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-0.07</w:t>
            </w:r>
          </w:p>
          <w:p w14:paraId="3E01FA8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[-0.13, -0.01]</w:t>
            </w:r>
          </w:p>
        </w:tc>
        <w:tc>
          <w:tcPr>
            <w:tcW w:w="1412" w:type="dxa"/>
            <w:vAlign w:val="center"/>
          </w:tcPr>
          <w:p w14:paraId="6CF4731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-0.18</w:t>
            </w:r>
          </w:p>
          <w:p w14:paraId="78F1259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[-0.36, 0.01]</w:t>
            </w:r>
          </w:p>
        </w:tc>
        <w:tc>
          <w:tcPr>
            <w:tcW w:w="900" w:type="dxa"/>
            <w:vAlign w:val="center"/>
          </w:tcPr>
          <w:p w14:paraId="563B9D5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-3.45</w:t>
            </w:r>
          </w:p>
        </w:tc>
        <w:tc>
          <w:tcPr>
            <w:tcW w:w="1033" w:type="dxa"/>
            <w:vAlign w:val="center"/>
          </w:tcPr>
          <w:p w14:paraId="480F24A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tc>
      </w:tr>
      <w:tr w:rsidR="00EF0565" w:rsidRPr="004D67AB" w14:paraId="619D6821" w14:textId="77777777" w:rsidTr="006D3CAF">
        <w:trPr>
          <w:trHeight w:hRule="exact" w:val="802"/>
        </w:trPr>
        <w:tc>
          <w:tcPr>
            <w:tcW w:w="1330" w:type="dxa"/>
            <w:vAlign w:val="center"/>
          </w:tcPr>
          <w:p w14:paraId="65A89BDF" w14:textId="77777777" w:rsidR="00EF0565" w:rsidRPr="004D67AB" w:rsidRDefault="00EF0565" w:rsidP="006D3CAF">
            <w:pPr>
              <w:jc w:val="both"/>
              <w:rPr>
                <w:rFonts w:asciiTheme="majorHAnsi" w:hAnsiTheme="majorHAnsi" w:cstheme="majorHAnsi"/>
                <w:bCs/>
              </w:rPr>
            </w:pPr>
            <w:r w:rsidRPr="004D67AB">
              <w:rPr>
                <w:rFonts w:asciiTheme="majorHAnsi" w:hAnsiTheme="majorHAnsi" w:cstheme="majorHAnsi"/>
                <w:bCs/>
              </w:rPr>
              <w:t>Cg08923376</w:t>
            </w:r>
          </w:p>
        </w:tc>
        <w:tc>
          <w:tcPr>
            <w:tcW w:w="1511" w:type="dxa"/>
            <w:vAlign w:val="center"/>
          </w:tcPr>
          <w:p w14:paraId="1070AD41" w14:textId="77777777" w:rsidR="00EF0565" w:rsidRPr="004D67AB" w:rsidRDefault="00EF0565" w:rsidP="006D3CAF">
            <w:pPr>
              <w:jc w:val="center"/>
              <w:rPr>
                <w:rFonts w:asciiTheme="majorHAnsi" w:hAnsiTheme="majorHAnsi" w:cstheme="majorHAnsi"/>
                <w:bCs/>
                <w:i/>
              </w:rPr>
            </w:pPr>
            <w:r w:rsidRPr="004D67AB">
              <w:rPr>
                <w:rFonts w:ascii="Calibri Light" w:hAnsi="Calibri Light" w:cs="Calibri Light"/>
                <w:i/>
                <w:iCs/>
                <w:color w:val="000000"/>
              </w:rPr>
              <w:t>ZNF107</w:t>
            </w:r>
          </w:p>
        </w:tc>
        <w:tc>
          <w:tcPr>
            <w:tcW w:w="1699" w:type="dxa"/>
            <w:vAlign w:val="center"/>
          </w:tcPr>
          <w:p w14:paraId="4DB35806"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Chr7:64149928</w:t>
            </w:r>
          </w:p>
        </w:tc>
        <w:tc>
          <w:tcPr>
            <w:tcW w:w="821" w:type="dxa"/>
            <w:vAlign w:val="center"/>
          </w:tcPr>
          <w:p w14:paraId="7444CDF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89.0%</w:t>
            </w:r>
          </w:p>
        </w:tc>
        <w:tc>
          <w:tcPr>
            <w:tcW w:w="1200" w:type="dxa"/>
            <w:vAlign w:val="center"/>
          </w:tcPr>
          <w:p w14:paraId="0E9EA39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76F6EBD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56" w:type="dxa"/>
            <w:gridSpan w:val="2"/>
            <w:vAlign w:val="center"/>
          </w:tcPr>
          <w:p w14:paraId="79C266F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38.5%</w:t>
            </w:r>
          </w:p>
        </w:tc>
        <w:tc>
          <w:tcPr>
            <w:tcW w:w="1426" w:type="dxa"/>
            <w:vAlign w:val="center"/>
          </w:tcPr>
          <w:p w14:paraId="31F576F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78.40 [-12.94, 169.74]</w:t>
            </w:r>
          </w:p>
        </w:tc>
        <w:tc>
          <w:tcPr>
            <w:tcW w:w="796" w:type="dxa"/>
            <w:vAlign w:val="center"/>
          </w:tcPr>
          <w:p w14:paraId="30E0A13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20.0%</w:t>
            </w:r>
          </w:p>
        </w:tc>
        <w:tc>
          <w:tcPr>
            <w:tcW w:w="1330" w:type="dxa"/>
            <w:vAlign w:val="center"/>
          </w:tcPr>
          <w:p w14:paraId="3496890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-0.07</w:t>
            </w:r>
          </w:p>
          <w:p w14:paraId="0E13087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[-0.13, &lt;-0.01]</w:t>
            </w:r>
          </w:p>
        </w:tc>
        <w:tc>
          <w:tcPr>
            <w:tcW w:w="1412" w:type="dxa"/>
            <w:vAlign w:val="center"/>
          </w:tcPr>
          <w:p w14:paraId="0B39796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-0.17</w:t>
            </w:r>
          </w:p>
          <w:p w14:paraId="36F4388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[-0.34, 0.06]</w:t>
            </w:r>
          </w:p>
        </w:tc>
        <w:tc>
          <w:tcPr>
            <w:tcW w:w="900" w:type="dxa"/>
            <w:vAlign w:val="center"/>
          </w:tcPr>
          <w:p w14:paraId="52290BB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-1.76</w:t>
            </w:r>
          </w:p>
        </w:tc>
        <w:tc>
          <w:tcPr>
            <w:tcW w:w="1033" w:type="dxa"/>
            <w:vAlign w:val="center"/>
          </w:tcPr>
          <w:p w14:paraId="0BB2B38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.079</w:t>
            </w:r>
          </w:p>
        </w:tc>
      </w:tr>
      <w:tr w:rsidR="00EF0565" w:rsidRPr="004D67AB" w14:paraId="485A6D8B" w14:textId="77777777" w:rsidTr="00822E62">
        <w:trPr>
          <w:trHeight w:hRule="exact" w:val="802"/>
        </w:trPr>
        <w:tc>
          <w:tcPr>
            <w:tcW w:w="1330" w:type="dxa"/>
            <w:vAlign w:val="center"/>
          </w:tcPr>
          <w:p w14:paraId="6EB09506"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Cg04270414</w:t>
            </w:r>
          </w:p>
        </w:tc>
        <w:tc>
          <w:tcPr>
            <w:tcW w:w="1511" w:type="dxa"/>
            <w:vAlign w:val="center"/>
          </w:tcPr>
          <w:p w14:paraId="0751FB9F" w14:textId="38D80A40" w:rsidR="00EF0565" w:rsidRPr="004D67AB" w:rsidRDefault="00EF0565" w:rsidP="006D3CAF">
            <w:pPr>
              <w:jc w:val="center"/>
              <w:rPr>
                <w:rFonts w:asciiTheme="majorHAnsi" w:hAnsiTheme="majorHAnsi" w:cstheme="majorHAnsi"/>
                <w:bCs/>
                <w:i/>
              </w:rPr>
            </w:pPr>
            <w:r w:rsidRPr="004D67AB">
              <w:rPr>
                <w:rFonts w:ascii="Calibri Light" w:hAnsi="Calibri Light" w:cs="Calibri Light"/>
                <w:i/>
                <w:iCs/>
                <w:color w:val="000000"/>
              </w:rPr>
              <w:t>SNX15; SAC3D1</w:t>
            </w:r>
          </w:p>
        </w:tc>
        <w:tc>
          <w:tcPr>
            <w:tcW w:w="1699" w:type="dxa"/>
            <w:vAlign w:val="center"/>
          </w:tcPr>
          <w:p w14:paraId="6F2EC0BA"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Chr11:64807235</w:t>
            </w:r>
          </w:p>
        </w:tc>
        <w:tc>
          <w:tcPr>
            <w:tcW w:w="821" w:type="dxa"/>
            <w:vAlign w:val="center"/>
          </w:tcPr>
          <w:p w14:paraId="6FA481B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86.9%</w:t>
            </w:r>
          </w:p>
        </w:tc>
        <w:tc>
          <w:tcPr>
            <w:tcW w:w="1200" w:type="dxa"/>
            <w:vAlign w:val="center"/>
          </w:tcPr>
          <w:p w14:paraId="1511949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5E7F0EF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56" w:type="dxa"/>
            <w:gridSpan w:val="2"/>
            <w:vAlign w:val="center"/>
          </w:tcPr>
          <w:p w14:paraId="4B6F1CC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44.1%</w:t>
            </w:r>
          </w:p>
        </w:tc>
        <w:tc>
          <w:tcPr>
            <w:tcW w:w="1426" w:type="dxa"/>
            <w:vAlign w:val="center"/>
          </w:tcPr>
          <w:p w14:paraId="00B118A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114.93</w:t>
            </w:r>
          </w:p>
          <w:p w14:paraId="250C78C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[32.46, 197.41]</w:t>
            </w:r>
          </w:p>
        </w:tc>
        <w:tc>
          <w:tcPr>
            <w:tcW w:w="796" w:type="dxa"/>
            <w:vAlign w:val="center"/>
          </w:tcPr>
          <w:p w14:paraId="6A81E1D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20.0%</w:t>
            </w:r>
          </w:p>
        </w:tc>
        <w:tc>
          <w:tcPr>
            <w:tcW w:w="1330" w:type="dxa"/>
            <w:vAlign w:val="center"/>
          </w:tcPr>
          <w:p w14:paraId="13C1533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-0.07</w:t>
            </w:r>
          </w:p>
          <w:p w14:paraId="7AA1B12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[-0.13, &lt;-0.01]</w:t>
            </w:r>
          </w:p>
        </w:tc>
        <w:tc>
          <w:tcPr>
            <w:tcW w:w="1412" w:type="dxa"/>
            <w:vAlign w:val="center"/>
          </w:tcPr>
          <w:p w14:paraId="2815248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-0.16</w:t>
            </w:r>
          </w:p>
          <w:p w14:paraId="4E26BA9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[-0.32, 0.08]</w:t>
            </w:r>
          </w:p>
        </w:tc>
        <w:tc>
          <w:tcPr>
            <w:tcW w:w="900" w:type="dxa"/>
            <w:vAlign w:val="center"/>
          </w:tcPr>
          <w:p w14:paraId="3ED0F62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-2-48</w:t>
            </w:r>
          </w:p>
        </w:tc>
        <w:tc>
          <w:tcPr>
            <w:tcW w:w="1033" w:type="dxa"/>
            <w:vAlign w:val="center"/>
          </w:tcPr>
          <w:p w14:paraId="717FA14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.013</w:t>
            </w:r>
          </w:p>
        </w:tc>
      </w:tr>
      <w:tr w:rsidR="00EF0565" w:rsidRPr="004D67AB" w14:paraId="62A7B3C1" w14:textId="77777777" w:rsidTr="00822E62">
        <w:trPr>
          <w:trHeight w:hRule="exact" w:val="903"/>
        </w:trPr>
        <w:tc>
          <w:tcPr>
            <w:tcW w:w="1330" w:type="dxa"/>
            <w:tcBorders>
              <w:bottom w:val="double" w:sz="4" w:space="0" w:color="auto"/>
            </w:tcBorders>
            <w:vAlign w:val="center"/>
          </w:tcPr>
          <w:p w14:paraId="50293E0B"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Cg23767840</w:t>
            </w:r>
          </w:p>
        </w:tc>
        <w:tc>
          <w:tcPr>
            <w:tcW w:w="1511" w:type="dxa"/>
            <w:tcBorders>
              <w:bottom w:val="double" w:sz="4" w:space="0" w:color="auto"/>
            </w:tcBorders>
            <w:vAlign w:val="center"/>
          </w:tcPr>
          <w:p w14:paraId="593E0FF3" w14:textId="77777777" w:rsidR="00EF0565" w:rsidRPr="004D67AB" w:rsidRDefault="00EF0565" w:rsidP="006D3CAF">
            <w:pPr>
              <w:jc w:val="center"/>
              <w:rPr>
                <w:rFonts w:asciiTheme="majorHAnsi" w:hAnsiTheme="majorHAnsi" w:cstheme="majorHAnsi"/>
                <w:bCs/>
                <w:i/>
              </w:rPr>
            </w:pPr>
            <w:r w:rsidRPr="004D67AB">
              <w:rPr>
                <w:rFonts w:ascii="Calibri Light" w:hAnsi="Calibri Light" w:cs="Calibri Light"/>
                <w:i/>
                <w:iCs/>
                <w:color w:val="000000"/>
              </w:rPr>
              <w:t>EPN2</w:t>
            </w:r>
          </w:p>
        </w:tc>
        <w:tc>
          <w:tcPr>
            <w:tcW w:w="1699" w:type="dxa"/>
            <w:tcBorders>
              <w:bottom w:val="double" w:sz="4" w:space="0" w:color="auto"/>
            </w:tcBorders>
            <w:vAlign w:val="center"/>
          </w:tcPr>
          <w:p w14:paraId="3CF6C2F5"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Chr17:19174122</w:t>
            </w:r>
          </w:p>
        </w:tc>
        <w:tc>
          <w:tcPr>
            <w:tcW w:w="821" w:type="dxa"/>
            <w:tcBorders>
              <w:bottom w:val="double" w:sz="4" w:space="0" w:color="auto"/>
            </w:tcBorders>
            <w:vAlign w:val="center"/>
          </w:tcPr>
          <w:p w14:paraId="61A1F72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90.7%</w:t>
            </w:r>
          </w:p>
        </w:tc>
        <w:tc>
          <w:tcPr>
            <w:tcW w:w="1200" w:type="dxa"/>
            <w:tcBorders>
              <w:bottom w:val="double" w:sz="4" w:space="0" w:color="auto"/>
            </w:tcBorders>
            <w:vAlign w:val="center"/>
          </w:tcPr>
          <w:p w14:paraId="1D92D42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24E1BF3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56" w:type="dxa"/>
            <w:gridSpan w:val="2"/>
            <w:tcBorders>
              <w:bottom w:val="double" w:sz="4" w:space="0" w:color="auto"/>
            </w:tcBorders>
            <w:vAlign w:val="center"/>
          </w:tcPr>
          <w:p w14:paraId="0371CC7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46.4%</w:t>
            </w:r>
          </w:p>
        </w:tc>
        <w:tc>
          <w:tcPr>
            <w:tcW w:w="1426" w:type="dxa"/>
            <w:tcBorders>
              <w:bottom w:val="double" w:sz="4" w:space="0" w:color="auto"/>
            </w:tcBorders>
            <w:vAlign w:val="center"/>
          </w:tcPr>
          <w:p w14:paraId="3FBECEF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100.29</w:t>
            </w:r>
          </w:p>
          <w:p w14:paraId="1617E29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[31.03, 169.56]</w:t>
            </w:r>
          </w:p>
        </w:tc>
        <w:tc>
          <w:tcPr>
            <w:tcW w:w="796" w:type="dxa"/>
            <w:tcBorders>
              <w:bottom w:val="double" w:sz="4" w:space="0" w:color="auto"/>
            </w:tcBorders>
            <w:vAlign w:val="center"/>
          </w:tcPr>
          <w:p w14:paraId="2D5C2EB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20.0%</w:t>
            </w:r>
          </w:p>
        </w:tc>
        <w:tc>
          <w:tcPr>
            <w:tcW w:w="1330" w:type="dxa"/>
            <w:tcBorders>
              <w:bottom w:val="double" w:sz="4" w:space="0" w:color="auto"/>
            </w:tcBorders>
            <w:vAlign w:val="center"/>
          </w:tcPr>
          <w:p w14:paraId="4479125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-0.07</w:t>
            </w:r>
          </w:p>
          <w:p w14:paraId="73C1C17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[-0.13, -0.01]</w:t>
            </w:r>
          </w:p>
        </w:tc>
        <w:tc>
          <w:tcPr>
            <w:tcW w:w="1412" w:type="dxa"/>
            <w:tcBorders>
              <w:bottom w:val="double" w:sz="4" w:space="0" w:color="auto"/>
            </w:tcBorders>
            <w:vAlign w:val="center"/>
          </w:tcPr>
          <w:p w14:paraId="6B26CF1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-0.16</w:t>
            </w:r>
          </w:p>
          <w:p w14:paraId="4AE454E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[-0.46, 0.03]</w:t>
            </w:r>
          </w:p>
        </w:tc>
        <w:tc>
          <w:tcPr>
            <w:tcW w:w="900" w:type="dxa"/>
            <w:tcBorders>
              <w:bottom w:val="double" w:sz="4" w:space="0" w:color="auto"/>
            </w:tcBorders>
            <w:vAlign w:val="center"/>
          </w:tcPr>
          <w:p w14:paraId="3499821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-2.53</w:t>
            </w:r>
          </w:p>
        </w:tc>
        <w:tc>
          <w:tcPr>
            <w:tcW w:w="1033" w:type="dxa"/>
            <w:tcBorders>
              <w:bottom w:val="double" w:sz="4" w:space="0" w:color="auto"/>
            </w:tcBorders>
            <w:vAlign w:val="center"/>
          </w:tcPr>
          <w:p w14:paraId="001FE52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.011</w:t>
            </w:r>
          </w:p>
        </w:tc>
      </w:tr>
    </w:tbl>
    <w:p w14:paraId="56A7ED19" w14:textId="77777777" w:rsidR="00EF0565" w:rsidRPr="004D67AB" w:rsidRDefault="00EF0565" w:rsidP="00EF0565">
      <w:pPr>
        <w:spacing w:line="240" w:lineRule="auto"/>
        <w:rPr>
          <w:rFonts w:asciiTheme="majorHAnsi" w:hAnsiTheme="majorHAnsi" w:cstheme="majorHAnsi"/>
          <w:b/>
          <w:bCs/>
        </w:rPr>
      </w:pPr>
      <w:r w:rsidRPr="004D67AB">
        <w:rPr>
          <w:rFonts w:asciiTheme="majorHAnsi" w:hAnsiTheme="majorHAnsi" w:cstheme="majorHAnsi"/>
          <w:bCs/>
          <w:i/>
        </w:rPr>
        <w:t xml:space="preserve">Note. </w:t>
      </w:r>
      <w:r w:rsidRPr="004D67AB">
        <w:rPr>
          <w:rFonts w:asciiTheme="majorHAnsi" w:hAnsiTheme="majorHAnsi" w:cstheme="majorHAnsi"/>
          <w:bCs/>
          <w:i/>
          <w:vertAlign w:val="superscript"/>
        </w:rPr>
        <w:t>a</w:t>
      </w:r>
      <w:r w:rsidRPr="004D67AB">
        <w:rPr>
          <w:rFonts w:asciiTheme="majorHAnsi" w:hAnsiTheme="majorHAnsi" w:cstheme="majorHAnsi"/>
          <w:bCs/>
          <w:i/>
        </w:rPr>
        <w:t xml:space="preserve"> =</w:t>
      </w:r>
      <w:r w:rsidRPr="004D67AB">
        <w:rPr>
          <w:rFonts w:asciiTheme="majorHAnsi" w:hAnsiTheme="majorHAnsi" w:cstheme="majorHAnsi"/>
          <w:bCs/>
          <w:i/>
          <w:vertAlign w:val="superscript"/>
        </w:rPr>
        <w:t xml:space="preserve"> </w:t>
      </w:r>
      <w:r w:rsidRPr="004D67AB">
        <w:rPr>
          <w:rFonts w:asciiTheme="majorHAnsi" w:hAnsiTheme="majorHAnsi" w:cstheme="majorHAnsi"/>
          <w:bCs/>
        </w:rPr>
        <w:t>unstandardized coefficient b.</w:t>
      </w:r>
      <w:r w:rsidRPr="004D67AB">
        <w:rPr>
          <w:rFonts w:asciiTheme="majorHAnsi" w:hAnsiTheme="majorHAnsi" w:cstheme="majorHAnsi"/>
          <w:bCs/>
          <w:i/>
        </w:rPr>
        <w:t xml:space="preserve"> a </w:t>
      </w:r>
      <w:r w:rsidRPr="004D67AB">
        <w:rPr>
          <w:rFonts w:asciiTheme="majorHAnsi" w:hAnsiTheme="majorHAnsi" w:cstheme="majorHAnsi"/>
          <w:bCs/>
        </w:rPr>
        <w:t>displays the relationship between predictor and mediator.</w:t>
      </w:r>
      <w:r w:rsidRPr="004D67AB">
        <w:rPr>
          <w:rFonts w:asciiTheme="majorHAnsi" w:hAnsiTheme="majorHAnsi" w:cstheme="majorHAnsi"/>
          <w:bCs/>
          <w:i/>
        </w:rPr>
        <w:t xml:space="preserve"> </w:t>
      </w:r>
      <w:proofErr w:type="gramStart"/>
      <w:r w:rsidRPr="004D67AB">
        <w:rPr>
          <w:rFonts w:asciiTheme="majorHAnsi" w:hAnsiTheme="majorHAnsi" w:cstheme="majorHAnsi"/>
          <w:bCs/>
          <w:i/>
        </w:rPr>
        <w:t>b</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relationship between mediator and outcome variable.</w:t>
      </w:r>
      <w:r w:rsidRPr="004D67AB">
        <w:rPr>
          <w:rFonts w:asciiTheme="majorHAnsi" w:hAnsiTheme="majorHAnsi" w:cstheme="majorHAnsi"/>
          <w:bCs/>
          <w:i/>
        </w:rPr>
        <w:t xml:space="preserve"> </w:t>
      </w:r>
      <w:proofErr w:type="gramStart"/>
      <w:r w:rsidRPr="004D67AB">
        <w:rPr>
          <w:rFonts w:asciiTheme="majorHAnsi" w:hAnsiTheme="majorHAnsi" w:cstheme="majorHAnsi"/>
          <w:bCs/>
          <w:i/>
        </w:rPr>
        <w:t>c</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relationship between predictor and outcome variable.</w:t>
      </w:r>
      <w:r w:rsidRPr="004D67AB">
        <w:rPr>
          <w:rFonts w:asciiTheme="majorHAnsi" w:hAnsiTheme="majorHAnsi" w:cstheme="majorHAnsi"/>
          <w:bCs/>
          <w:i/>
        </w:rPr>
        <w:t xml:space="preserve"> </w:t>
      </w:r>
      <w:proofErr w:type="gramStart"/>
      <w:r w:rsidRPr="004D67AB">
        <w:rPr>
          <w:rFonts w:asciiTheme="majorHAnsi" w:hAnsiTheme="majorHAnsi" w:cstheme="majorHAnsi"/>
          <w:bCs/>
          <w:i/>
        </w:rPr>
        <w:t>c</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indirect predictor and mediator.</w:t>
      </w:r>
    </w:p>
    <w:p w14:paraId="033FB539" w14:textId="77777777" w:rsidR="00EF0565" w:rsidRPr="004D67AB" w:rsidRDefault="00EF0565" w:rsidP="00EF0565">
      <w:pPr>
        <w:rPr>
          <w:rFonts w:asciiTheme="majorHAnsi" w:hAnsiTheme="majorHAnsi" w:cstheme="majorHAnsi"/>
        </w:rPr>
      </w:pPr>
    </w:p>
    <w:p w14:paraId="700DF522" w14:textId="65D41903" w:rsidR="00EF0565" w:rsidRPr="004D67AB" w:rsidRDefault="00F2168B" w:rsidP="00EF0565">
      <w:pPr>
        <w:spacing w:line="240" w:lineRule="auto"/>
        <w:rPr>
          <w:rFonts w:asciiTheme="majorHAnsi" w:hAnsiTheme="majorHAnsi" w:cstheme="majorHAnsi"/>
        </w:rPr>
      </w:pPr>
      <w:r w:rsidRPr="004D67AB">
        <w:rPr>
          <w:rFonts w:asciiTheme="majorHAnsi" w:hAnsiTheme="majorHAnsi" w:cstheme="majorHAnsi"/>
          <w:b/>
          <w:bCs/>
        </w:rPr>
        <w:t>Table S</w:t>
      </w:r>
      <w:r w:rsidR="008372CE" w:rsidRPr="004D67AB">
        <w:rPr>
          <w:rFonts w:asciiTheme="majorHAnsi" w:hAnsiTheme="majorHAnsi" w:cstheme="majorHAnsi"/>
          <w:b/>
          <w:bCs/>
        </w:rPr>
        <w:t>2</w:t>
      </w:r>
      <w:r w:rsidR="00EF0565" w:rsidRPr="004D67AB">
        <w:rPr>
          <w:rFonts w:asciiTheme="majorHAnsi" w:hAnsiTheme="majorHAnsi" w:cstheme="majorHAnsi"/>
          <w:b/>
          <w:bCs/>
        </w:rPr>
        <w:t>.</w:t>
      </w:r>
      <w:r w:rsidR="00EF0565" w:rsidRPr="004D67AB">
        <w:rPr>
          <w:rFonts w:asciiTheme="majorHAnsi" w:hAnsiTheme="majorHAnsi" w:cstheme="majorHAnsi"/>
          <w:bCs/>
        </w:rPr>
        <w:t xml:space="preserve"> Mediating effects of CpG methylation for association between self-reported cannabis use and VLMT cued recall</w:t>
      </w:r>
      <w:r w:rsidR="001A0916" w:rsidRPr="004D67AB">
        <w:rPr>
          <w:rFonts w:asciiTheme="majorHAnsi" w:hAnsiTheme="majorHAnsi" w:cstheme="majorHAnsi"/>
          <w:bCs/>
        </w:rPr>
        <w:t xml:space="preserve"> trial </w:t>
      </w:r>
      <w:r w:rsidR="00EF0565" w:rsidRPr="004D67AB">
        <w:rPr>
          <w:rFonts w:asciiTheme="majorHAnsi" w:hAnsiTheme="majorHAnsi" w:cstheme="majorHAnsi"/>
          <w:bCs/>
        </w:rPr>
        <w:t>with past years tobacco use frequency as covariate.</w:t>
      </w:r>
    </w:p>
    <w:tbl>
      <w:tblPr>
        <w:tblStyle w:val="Tabellenraster"/>
        <w:tblW w:w="14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1535"/>
        <w:gridCol w:w="1722"/>
        <w:gridCol w:w="828"/>
        <w:gridCol w:w="1215"/>
        <w:gridCol w:w="10"/>
        <w:gridCol w:w="752"/>
        <w:gridCol w:w="1398"/>
        <w:gridCol w:w="802"/>
        <w:gridCol w:w="1349"/>
        <w:gridCol w:w="1430"/>
        <w:gridCol w:w="912"/>
        <w:gridCol w:w="1047"/>
      </w:tblGrid>
      <w:tr w:rsidR="00EF0565" w:rsidRPr="004D67AB" w14:paraId="0286AD18" w14:textId="77777777" w:rsidTr="006D3CAF">
        <w:trPr>
          <w:trHeight w:hRule="exact" w:val="462"/>
        </w:trPr>
        <w:tc>
          <w:tcPr>
            <w:tcW w:w="1333" w:type="dxa"/>
            <w:tcBorders>
              <w:top w:val="double" w:sz="4" w:space="0" w:color="auto"/>
            </w:tcBorders>
            <w:vAlign w:val="center"/>
          </w:tcPr>
          <w:p w14:paraId="628200E7" w14:textId="77777777" w:rsidR="00EF0565" w:rsidRPr="004D67AB" w:rsidRDefault="00EF0565" w:rsidP="006D3CAF">
            <w:pPr>
              <w:rPr>
                <w:rFonts w:asciiTheme="majorHAnsi" w:hAnsiTheme="majorHAnsi" w:cstheme="majorHAnsi"/>
                <w:bCs/>
              </w:rPr>
            </w:pPr>
          </w:p>
        </w:tc>
        <w:tc>
          <w:tcPr>
            <w:tcW w:w="1535" w:type="dxa"/>
            <w:tcBorders>
              <w:top w:val="double" w:sz="4" w:space="0" w:color="auto"/>
            </w:tcBorders>
            <w:vAlign w:val="center"/>
          </w:tcPr>
          <w:p w14:paraId="306978F5" w14:textId="77777777" w:rsidR="00EF0565" w:rsidRPr="004D67AB" w:rsidRDefault="00EF0565" w:rsidP="006D3CAF">
            <w:pPr>
              <w:jc w:val="center"/>
              <w:rPr>
                <w:rFonts w:asciiTheme="majorHAnsi" w:hAnsiTheme="majorHAnsi" w:cstheme="majorHAnsi"/>
                <w:bCs/>
                <w:i/>
              </w:rPr>
            </w:pPr>
          </w:p>
        </w:tc>
        <w:tc>
          <w:tcPr>
            <w:tcW w:w="1722" w:type="dxa"/>
            <w:tcBorders>
              <w:top w:val="double" w:sz="4" w:space="0" w:color="auto"/>
            </w:tcBorders>
            <w:vAlign w:val="center"/>
          </w:tcPr>
          <w:p w14:paraId="59521D14" w14:textId="77777777" w:rsidR="00EF0565" w:rsidRPr="004D67AB" w:rsidRDefault="00EF0565" w:rsidP="006D3CAF">
            <w:pPr>
              <w:jc w:val="center"/>
              <w:rPr>
                <w:rFonts w:asciiTheme="majorHAnsi" w:hAnsiTheme="majorHAnsi" w:cstheme="majorHAnsi"/>
                <w:bCs/>
                <w:i/>
              </w:rPr>
            </w:pPr>
          </w:p>
        </w:tc>
        <w:tc>
          <w:tcPr>
            <w:tcW w:w="2053" w:type="dxa"/>
            <w:gridSpan w:val="3"/>
            <w:tcBorders>
              <w:top w:val="double" w:sz="4" w:space="0" w:color="auto"/>
              <w:bottom w:val="single" w:sz="4" w:space="0" w:color="auto"/>
            </w:tcBorders>
            <w:vAlign w:val="center"/>
          </w:tcPr>
          <w:p w14:paraId="3E326C7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a</w:t>
            </w:r>
          </w:p>
        </w:tc>
        <w:tc>
          <w:tcPr>
            <w:tcW w:w="2150" w:type="dxa"/>
            <w:gridSpan w:val="2"/>
            <w:tcBorders>
              <w:top w:val="double" w:sz="4" w:space="0" w:color="auto"/>
              <w:bottom w:val="single" w:sz="4" w:space="0" w:color="auto"/>
            </w:tcBorders>
            <w:vAlign w:val="center"/>
          </w:tcPr>
          <w:p w14:paraId="2F7725A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b</w:t>
            </w:r>
          </w:p>
        </w:tc>
        <w:tc>
          <w:tcPr>
            <w:tcW w:w="2151" w:type="dxa"/>
            <w:gridSpan w:val="2"/>
            <w:tcBorders>
              <w:top w:val="double" w:sz="4" w:space="0" w:color="auto"/>
              <w:bottom w:val="single" w:sz="4" w:space="0" w:color="auto"/>
            </w:tcBorders>
            <w:vAlign w:val="center"/>
          </w:tcPr>
          <w:p w14:paraId="08EB97F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c</w:t>
            </w:r>
          </w:p>
        </w:tc>
        <w:tc>
          <w:tcPr>
            <w:tcW w:w="1430" w:type="dxa"/>
            <w:tcBorders>
              <w:top w:val="double" w:sz="4" w:space="0" w:color="auto"/>
              <w:bottom w:val="single" w:sz="4" w:space="0" w:color="auto"/>
            </w:tcBorders>
            <w:vAlign w:val="center"/>
          </w:tcPr>
          <w:p w14:paraId="51327A1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c‘</w:t>
            </w:r>
          </w:p>
        </w:tc>
        <w:tc>
          <w:tcPr>
            <w:tcW w:w="1959" w:type="dxa"/>
            <w:gridSpan w:val="2"/>
            <w:tcBorders>
              <w:top w:val="double" w:sz="4" w:space="0" w:color="auto"/>
              <w:bottom w:val="single" w:sz="4" w:space="0" w:color="auto"/>
            </w:tcBorders>
            <w:vAlign w:val="center"/>
          </w:tcPr>
          <w:p w14:paraId="18835CA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Sobel Test</w:t>
            </w:r>
          </w:p>
        </w:tc>
      </w:tr>
      <w:tr w:rsidR="00EF0565" w:rsidRPr="004D67AB" w14:paraId="3828B0A4" w14:textId="77777777" w:rsidTr="006D3CAF">
        <w:trPr>
          <w:trHeight w:hRule="exact" w:val="907"/>
        </w:trPr>
        <w:tc>
          <w:tcPr>
            <w:tcW w:w="1333" w:type="dxa"/>
            <w:tcBorders>
              <w:bottom w:val="single" w:sz="4" w:space="0" w:color="auto"/>
            </w:tcBorders>
            <w:vAlign w:val="center"/>
          </w:tcPr>
          <w:p w14:paraId="03AB2234"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CpG site</w:t>
            </w:r>
          </w:p>
        </w:tc>
        <w:tc>
          <w:tcPr>
            <w:tcW w:w="1535" w:type="dxa"/>
            <w:tcBorders>
              <w:bottom w:val="single" w:sz="4" w:space="0" w:color="auto"/>
            </w:tcBorders>
            <w:vAlign w:val="center"/>
          </w:tcPr>
          <w:p w14:paraId="574BC603"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Gene</w:t>
            </w:r>
          </w:p>
        </w:tc>
        <w:tc>
          <w:tcPr>
            <w:tcW w:w="1722" w:type="dxa"/>
            <w:tcBorders>
              <w:bottom w:val="single" w:sz="4" w:space="0" w:color="auto"/>
            </w:tcBorders>
            <w:vAlign w:val="center"/>
          </w:tcPr>
          <w:p w14:paraId="10F8368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Position</w:t>
            </w:r>
          </w:p>
          <w:p w14:paraId="1D4F99C1"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rPr>
              <w:t>Assembly CRCh37/hg19</w:t>
            </w:r>
          </w:p>
        </w:tc>
        <w:tc>
          <w:tcPr>
            <w:tcW w:w="828" w:type="dxa"/>
            <w:tcBorders>
              <w:top w:val="single" w:sz="4" w:space="0" w:color="auto"/>
              <w:bottom w:val="single" w:sz="4" w:space="0" w:color="auto"/>
            </w:tcBorders>
            <w:vAlign w:val="center"/>
          </w:tcPr>
          <w:p w14:paraId="11CA3F02"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215" w:type="dxa"/>
            <w:tcBorders>
              <w:top w:val="single" w:sz="4" w:space="0" w:color="auto"/>
              <w:bottom w:val="single" w:sz="4" w:space="0" w:color="auto"/>
            </w:tcBorders>
            <w:vAlign w:val="center"/>
          </w:tcPr>
          <w:p w14:paraId="16DFE48E" w14:textId="77777777" w:rsidR="00EF0565" w:rsidRPr="004D67AB" w:rsidRDefault="00EF0565"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Pr="004D67AB">
              <w:rPr>
                <w:rFonts w:asciiTheme="majorHAnsi" w:hAnsiTheme="majorHAnsi" w:cstheme="majorHAnsi"/>
                <w:bCs/>
                <w:vertAlign w:val="superscript"/>
              </w:rPr>
              <w:t>a</w:t>
            </w:r>
            <w:proofErr w:type="spellEnd"/>
            <w:r w:rsidRPr="004D67AB">
              <w:rPr>
                <w:rFonts w:asciiTheme="majorHAnsi" w:hAnsiTheme="majorHAnsi" w:cstheme="majorHAnsi"/>
                <w:bCs/>
              </w:rPr>
              <w:t xml:space="preserve"> [95% CI]</w:t>
            </w:r>
          </w:p>
        </w:tc>
        <w:tc>
          <w:tcPr>
            <w:tcW w:w="762" w:type="dxa"/>
            <w:gridSpan w:val="2"/>
            <w:tcBorders>
              <w:top w:val="single" w:sz="4" w:space="0" w:color="auto"/>
              <w:bottom w:val="single" w:sz="4" w:space="0" w:color="auto"/>
            </w:tcBorders>
            <w:vAlign w:val="center"/>
          </w:tcPr>
          <w:p w14:paraId="264FD13D"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398" w:type="dxa"/>
            <w:tcBorders>
              <w:top w:val="single" w:sz="4" w:space="0" w:color="auto"/>
              <w:bottom w:val="single" w:sz="4" w:space="0" w:color="auto"/>
            </w:tcBorders>
            <w:vAlign w:val="center"/>
          </w:tcPr>
          <w:p w14:paraId="5F1AC6BB" w14:textId="77777777" w:rsidR="00EF0565" w:rsidRPr="004D67AB" w:rsidRDefault="00EF0565"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Pr="004D67AB">
              <w:rPr>
                <w:rFonts w:asciiTheme="majorHAnsi" w:hAnsiTheme="majorHAnsi" w:cstheme="majorHAnsi"/>
                <w:bCs/>
                <w:vertAlign w:val="superscript"/>
              </w:rPr>
              <w:t>a</w:t>
            </w:r>
            <w:proofErr w:type="spellEnd"/>
            <w:r w:rsidRPr="004D67AB">
              <w:rPr>
                <w:rFonts w:asciiTheme="majorHAnsi" w:hAnsiTheme="majorHAnsi" w:cstheme="majorHAnsi"/>
                <w:bCs/>
              </w:rPr>
              <w:t xml:space="preserve"> [95% CI]</w:t>
            </w:r>
          </w:p>
        </w:tc>
        <w:tc>
          <w:tcPr>
            <w:tcW w:w="802" w:type="dxa"/>
            <w:tcBorders>
              <w:top w:val="single" w:sz="4" w:space="0" w:color="auto"/>
              <w:bottom w:val="single" w:sz="4" w:space="0" w:color="auto"/>
            </w:tcBorders>
            <w:vAlign w:val="center"/>
          </w:tcPr>
          <w:p w14:paraId="2146EF45"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349" w:type="dxa"/>
            <w:tcBorders>
              <w:top w:val="single" w:sz="4" w:space="0" w:color="auto"/>
              <w:bottom w:val="single" w:sz="4" w:space="0" w:color="auto"/>
            </w:tcBorders>
            <w:vAlign w:val="center"/>
          </w:tcPr>
          <w:p w14:paraId="3955DCCB" w14:textId="77777777" w:rsidR="00EF0565" w:rsidRPr="004D67AB" w:rsidRDefault="00EF0565"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Pr="004D67AB">
              <w:rPr>
                <w:rFonts w:asciiTheme="majorHAnsi" w:hAnsiTheme="majorHAnsi" w:cstheme="majorHAnsi"/>
                <w:bCs/>
                <w:vertAlign w:val="superscript"/>
              </w:rPr>
              <w:t>a</w:t>
            </w:r>
            <w:proofErr w:type="spellEnd"/>
            <w:r w:rsidRPr="004D67AB">
              <w:rPr>
                <w:rFonts w:asciiTheme="majorHAnsi" w:hAnsiTheme="majorHAnsi" w:cstheme="majorHAnsi"/>
                <w:bCs/>
              </w:rPr>
              <w:t xml:space="preserve"> [95% CI]</w:t>
            </w:r>
          </w:p>
        </w:tc>
        <w:tc>
          <w:tcPr>
            <w:tcW w:w="1430" w:type="dxa"/>
            <w:tcBorders>
              <w:top w:val="single" w:sz="4" w:space="0" w:color="auto"/>
              <w:bottom w:val="single" w:sz="4" w:space="0" w:color="auto"/>
            </w:tcBorders>
            <w:vAlign w:val="center"/>
          </w:tcPr>
          <w:p w14:paraId="2E043076" w14:textId="77777777" w:rsidR="00EF0565" w:rsidRPr="004D67AB" w:rsidRDefault="00EF0565"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Pr="004D67AB">
              <w:rPr>
                <w:rFonts w:asciiTheme="majorHAnsi" w:hAnsiTheme="majorHAnsi" w:cstheme="majorHAnsi"/>
                <w:bCs/>
                <w:vertAlign w:val="superscript"/>
              </w:rPr>
              <w:t>a</w:t>
            </w:r>
            <w:proofErr w:type="spellEnd"/>
            <w:r w:rsidRPr="004D67AB">
              <w:rPr>
                <w:rFonts w:asciiTheme="majorHAnsi" w:hAnsiTheme="majorHAnsi" w:cstheme="majorHAnsi"/>
                <w:bCs/>
              </w:rPr>
              <w:t xml:space="preserve"> [95% CI]</w:t>
            </w:r>
          </w:p>
        </w:tc>
        <w:tc>
          <w:tcPr>
            <w:tcW w:w="912" w:type="dxa"/>
            <w:tcBorders>
              <w:top w:val="single" w:sz="4" w:space="0" w:color="auto"/>
              <w:bottom w:val="single" w:sz="4" w:space="0" w:color="auto"/>
            </w:tcBorders>
            <w:vAlign w:val="center"/>
          </w:tcPr>
          <w:p w14:paraId="71C3FB1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Z</w:t>
            </w:r>
          </w:p>
        </w:tc>
        <w:tc>
          <w:tcPr>
            <w:tcW w:w="1047" w:type="dxa"/>
            <w:tcBorders>
              <w:top w:val="single" w:sz="4" w:space="0" w:color="auto"/>
              <w:bottom w:val="single" w:sz="4" w:space="0" w:color="auto"/>
            </w:tcBorders>
            <w:vAlign w:val="center"/>
          </w:tcPr>
          <w:p w14:paraId="0685054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p</w:t>
            </w:r>
            <w:r w:rsidRPr="004D67AB">
              <w:rPr>
                <w:rFonts w:asciiTheme="majorHAnsi" w:hAnsiTheme="majorHAnsi" w:cstheme="majorHAnsi"/>
                <w:bCs/>
                <w:vertAlign w:val="subscript"/>
              </w:rPr>
              <w:t>(Z)</w:t>
            </w:r>
          </w:p>
        </w:tc>
      </w:tr>
      <w:tr w:rsidR="00EF0565" w:rsidRPr="004D67AB" w14:paraId="0C53BEC0" w14:textId="77777777" w:rsidTr="006D3CAF">
        <w:trPr>
          <w:trHeight w:hRule="exact" w:val="873"/>
        </w:trPr>
        <w:tc>
          <w:tcPr>
            <w:tcW w:w="1333" w:type="dxa"/>
            <w:tcBorders>
              <w:top w:val="single" w:sz="4" w:space="0" w:color="auto"/>
            </w:tcBorders>
            <w:vAlign w:val="center"/>
          </w:tcPr>
          <w:p w14:paraId="0C0D455E"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Cg17285328</w:t>
            </w:r>
          </w:p>
        </w:tc>
        <w:tc>
          <w:tcPr>
            <w:tcW w:w="1535" w:type="dxa"/>
            <w:tcBorders>
              <w:top w:val="single" w:sz="4" w:space="0" w:color="auto"/>
            </w:tcBorders>
            <w:vAlign w:val="center"/>
          </w:tcPr>
          <w:p w14:paraId="742AED0E"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SH3PXD2B</w:t>
            </w:r>
          </w:p>
        </w:tc>
        <w:tc>
          <w:tcPr>
            <w:tcW w:w="1722" w:type="dxa"/>
            <w:tcBorders>
              <w:top w:val="single" w:sz="4" w:space="0" w:color="auto"/>
            </w:tcBorders>
            <w:vAlign w:val="center"/>
          </w:tcPr>
          <w:p w14:paraId="2DD51DFC"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Chr5:171834167</w:t>
            </w:r>
          </w:p>
        </w:tc>
        <w:tc>
          <w:tcPr>
            <w:tcW w:w="828" w:type="dxa"/>
            <w:tcBorders>
              <w:top w:val="single" w:sz="4" w:space="0" w:color="auto"/>
            </w:tcBorders>
            <w:vAlign w:val="center"/>
          </w:tcPr>
          <w:p w14:paraId="63EC159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90.8%</w:t>
            </w:r>
          </w:p>
        </w:tc>
        <w:tc>
          <w:tcPr>
            <w:tcW w:w="1215" w:type="dxa"/>
            <w:tcBorders>
              <w:top w:val="single" w:sz="4" w:space="0" w:color="auto"/>
            </w:tcBorders>
            <w:vAlign w:val="center"/>
          </w:tcPr>
          <w:p w14:paraId="7305929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37D6201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62" w:type="dxa"/>
            <w:gridSpan w:val="2"/>
            <w:tcBorders>
              <w:top w:val="single" w:sz="4" w:space="0" w:color="auto"/>
            </w:tcBorders>
            <w:vAlign w:val="center"/>
          </w:tcPr>
          <w:p w14:paraId="2C9A263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43.1%</w:t>
            </w:r>
          </w:p>
        </w:tc>
        <w:tc>
          <w:tcPr>
            <w:tcW w:w="1398" w:type="dxa"/>
            <w:tcBorders>
              <w:top w:val="single" w:sz="4" w:space="0" w:color="auto"/>
            </w:tcBorders>
            <w:vAlign w:val="center"/>
          </w:tcPr>
          <w:p w14:paraId="30B7E7B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8.12</w:t>
            </w:r>
          </w:p>
          <w:p w14:paraId="1A42118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[-16.51, 32.75]</w:t>
            </w:r>
          </w:p>
        </w:tc>
        <w:tc>
          <w:tcPr>
            <w:tcW w:w="802" w:type="dxa"/>
            <w:tcBorders>
              <w:top w:val="single" w:sz="4" w:space="0" w:color="auto"/>
            </w:tcBorders>
            <w:vAlign w:val="center"/>
          </w:tcPr>
          <w:p w14:paraId="73A6658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41.5%</w:t>
            </w:r>
          </w:p>
        </w:tc>
        <w:tc>
          <w:tcPr>
            <w:tcW w:w="1349" w:type="dxa"/>
            <w:tcBorders>
              <w:top w:val="single" w:sz="4" w:space="0" w:color="auto"/>
            </w:tcBorders>
            <w:vAlign w:val="center"/>
          </w:tcPr>
          <w:p w14:paraId="5191691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-0.02</w:t>
            </w:r>
          </w:p>
          <w:p w14:paraId="527AA0F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[-0.02, -0.01]</w:t>
            </w:r>
          </w:p>
        </w:tc>
        <w:tc>
          <w:tcPr>
            <w:tcW w:w="1430" w:type="dxa"/>
            <w:tcBorders>
              <w:top w:val="single" w:sz="4" w:space="0" w:color="auto"/>
            </w:tcBorders>
            <w:vAlign w:val="center"/>
          </w:tcPr>
          <w:p w14:paraId="457D908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7D1F37E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[-0.04, 0.02]</w:t>
            </w:r>
          </w:p>
        </w:tc>
        <w:tc>
          <w:tcPr>
            <w:tcW w:w="912" w:type="dxa"/>
            <w:tcBorders>
              <w:top w:val="single" w:sz="4" w:space="0" w:color="auto"/>
            </w:tcBorders>
            <w:vAlign w:val="center"/>
          </w:tcPr>
          <w:p w14:paraId="31AF979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-0.69</w:t>
            </w:r>
          </w:p>
        </w:tc>
        <w:tc>
          <w:tcPr>
            <w:tcW w:w="1047" w:type="dxa"/>
            <w:tcBorders>
              <w:top w:val="single" w:sz="4" w:space="0" w:color="auto"/>
            </w:tcBorders>
            <w:vAlign w:val="center"/>
          </w:tcPr>
          <w:p w14:paraId="3857689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.487</w:t>
            </w:r>
          </w:p>
        </w:tc>
      </w:tr>
      <w:tr w:rsidR="00EF0565" w:rsidRPr="004D67AB" w14:paraId="663F2BB4" w14:textId="77777777" w:rsidTr="006D3CAF">
        <w:trPr>
          <w:trHeight w:hRule="exact" w:val="873"/>
        </w:trPr>
        <w:tc>
          <w:tcPr>
            <w:tcW w:w="1333" w:type="dxa"/>
            <w:vAlign w:val="center"/>
          </w:tcPr>
          <w:p w14:paraId="03C97C15"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lastRenderedPageBreak/>
              <w:t>Cg20777378</w:t>
            </w:r>
          </w:p>
        </w:tc>
        <w:tc>
          <w:tcPr>
            <w:tcW w:w="1535" w:type="dxa"/>
            <w:vAlign w:val="center"/>
          </w:tcPr>
          <w:p w14:paraId="63A9EB2C"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w:t>
            </w:r>
          </w:p>
        </w:tc>
        <w:tc>
          <w:tcPr>
            <w:tcW w:w="1722" w:type="dxa"/>
            <w:vAlign w:val="center"/>
          </w:tcPr>
          <w:p w14:paraId="08AFE402"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Chr3:184387942</w:t>
            </w:r>
          </w:p>
        </w:tc>
        <w:tc>
          <w:tcPr>
            <w:tcW w:w="828" w:type="dxa"/>
            <w:vAlign w:val="center"/>
          </w:tcPr>
          <w:p w14:paraId="5ECADF3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88.7%</w:t>
            </w:r>
          </w:p>
        </w:tc>
        <w:tc>
          <w:tcPr>
            <w:tcW w:w="1215" w:type="dxa"/>
            <w:vAlign w:val="center"/>
          </w:tcPr>
          <w:p w14:paraId="27E22D8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2AFA5BA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62" w:type="dxa"/>
            <w:gridSpan w:val="2"/>
            <w:vAlign w:val="center"/>
          </w:tcPr>
          <w:p w14:paraId="619A0E6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44.5%</w:t>
            </w:r>
          </w:p>
        </w:tc>
        <w:tc>
          <w:tcPr>
            <w:tcW w:w="1398" w:type="dxa"/>
            <w:vAlign w:val="center"/>
          </w:tcPr>
          <w:p w14:paraId="6E28246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7.71</w:t>
            </w:r>
          </w:p>
          <w:p w14:paraId="1509046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[-8.94, 24,35]</w:t>
            </w:r>
          </w:p>
        </w:tc>
        <w:tc>
          <w:tcPr>
            <w:tcW w:w="802" w:type="dxa"/>
            <w:vAlign w:val="center"/>
          </w:tcPr>
          <w:p w14:paraId="15FA581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41.5%</w:t>
            </w:r>
          </w:p>
        </w:tc>
        <w:tc>
          <w:tcPr>
            <w:tcW w:w="1349" w:type="dxa"/>
            <w:vAlign w:val="center"/>
          </w:tcPr>
          <w:p w14:paraId="4012CD3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-0.02</w:t>
            </w:r>
          </w:p>
          <w:p w14:paraId="2C58774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[-0.02, -0.01]</w:t>
            </w:r>
          </w:p>
        </w:tc>
        <w:tc>
          <w:tcPr>
            <w:tcW w:w="1430" w:type="dxa"/>
            <w:vAlign w:val="center"/>
          </w:tcPr>
          <w:p w14:paraId="58E58C2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-0,01</w:t>
            </w:r>
          </w:p>
          <w:p w14:paraId="793EA36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[-0.04, 0.03]</w:t>
            </w:r>
          </w:p>
        </w:tc>
        <w:tc>
          <w:tcPr>
            <w:tcW w:w="912" w:type="dxa"/>
            <w:vAlign w:val="center"/>
          </w:tcPr>
          <w:p w14:paraId="7310CF6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-0.95</w:t>
            </w:r>
          </w:p>
        </w:tc>
        <w:tc>
          <w:tcPr>
            <w:tcW w:w="1047" w:type="dxa"/>
            <w:vAlign w:val="center"/>
          </w:tcPr>
          <w:p w14:paraId="66F1D32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.344</w:t>
            </w:r>
          </w:p>
        </w:tc>
      </w:tr>
      <w:tr w:rsidR="00EF0565" w:rsidRPr="004D67AB" w14:paraId="23382605" w14:textId="77777777" w:rsidTr="006D3CAF">
        <w:trPr>
          <w:trHeight w:hRule="exact" w:val="873"/>
        </w:trPr>
        <w:tc>
          <w:tcPr>
            <w:tcW w:w="1333" w:type="dxa"/>
            <w:vAlign w:val="center"/>
          </w:tcPr>
          <w:p w14:paraId="207C87BC"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Cg04904300</w:t>
            </w:r>
          </w:p>
        </w:tc>
        <w:tc>
          <w:tcPr>
            <w:tcW w:w="1535" w:type="dxa"/>
            <w:vAlign w:val="center"/>
          </w:tcPr>
          <w:p w14:paraId="64700DFD"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DGCR8</w:t>
            </w:r>
          </w:p>
        </w:tc>
        <w:tc>
          <w:tcPr>
            <w:tcW w:w="1722" w:type="dxa"/>
            <w:vAlign w:val="center"/>
          </w:tcPr>
          <w:p w14:paraId="39D582D2"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Chr22:20076641</w:t>
            </w:r>
          </w:p>
        </w:tc>
        <w:tc>
          <w:tcPr>
            <w:tcW w:w="828" w:type="dxa"/>
            <w:vAlign w:val="center"/>
          </w:tcPr>
          <w:p w14:paraId="4F0878F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87,5%</w:t>
            </w:r>
          </w:p>
        </w:tc>
        <w:tc>
          <w:tcPr>
            <w:tcW w:w="1215" w:type="dxa"/>
            <w:vAlign w:val="center"/>
          </w:tcPr>
          <w:p w14:paraId="1314C0C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1E340BC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62" w:type="dxa"/>
            <w:gridSpan w:val="2"/>
            <w:vAlign w:val="center"/>
          </w:tcPr>
          <w:p w14:paraId="4DB48C5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43.4%</w:t>
            </w:r>
          </w:p>
        </w:tc>
        <w:tc>
          <w:tcPr>
            <w:tcW w:w="1398" w:type="dxa"/>
            <w:vAlign w:val="center"/>
          </w:tcPr>
          <w:p w14:paraId="22789E2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5.36</w:t>
            </w:r>
          </w:p>
          <w:p w14:paraId="0859038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[-12.64, 23,63]</w:t>
            </w:r>
          </w:p>
        </w:tc>
        <w:tc>
          <w:tcPr>
            <w:tcW w:w="802" w:type="dxa"/>
            <w:vAlign w:val="center"/>
          </w:tcPr>
          <w:p w14:paraId="59E85FE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41.5%</w:t>
            </w:r>
          </w:p>
        </w:tc>
        <w:tc>
          <w:tcPr>
            <w:tcW w:w="1349" w:type="dxa"/>
            <w:vAlign w:val="center"/>
          </w:tcPr>
          <w:p w14:paraId="42B4EEC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-0.02</w:t>
            </w:r>
          </w:p>
          <w:p w14:paraId="3239F0E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[-0.02, &lt;-0.01]</w:t>
            </w:r>
          </w:p>
        </w:tc>
        <w:tc>
          <w:tcPr>
            <w:tcW w:w="1430" w:type="dxa"/>
            <w:vAlign w:val="center"/>
          </w:tcPr>
          <w:p w14:paraId="73DCDF1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7B6715C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[-0.03, 0.02]</w:t>
            </w:r>
          </w:p>
        </w:tc>
        <w:tc>
          <w:tcPr>
            <w:tcW w:w="912" w:type="dxa"/>
            <w:vAlign w:val="center"/>
          </w:tcPr>
          <w:p w14:paraId="3CBC25F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-0.63</w:t>
            </w:r>
          </w:p>
        </w:tc>
        <w:tc>
          <w:tcPr>
            <w:tcW w:w="1047" w:type="dxa"/>
            <w:vAlign w:val="center"/>
          </w:tcPr>
          <w:p w14:paraId="1909ACD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.530</w:t>
            </w:r>
          </w:p>
        </w:tc>
      </w:tr>
      <w:tr w:rsidR="00EF0565" w:rsidRPr="004D67AB" w14:paraId="346FE02B" w14:textId="77777777" w:rsidTr="006D3CAF">
        <w:trPr>
          <w:trHeight w:hRule="exact" w:val="873"/>
        </w:trPr>
        <w:tc>
          <w:tcPr>
            <w:tcW w:w="1333" w:type="dxa"/>
            <w:vAlign w:val="center"/>
          </w:tcPr>
          <w:p w14:paraId="3C1761F6" w14:textId="77777777" w:rsidR="00EF0565" w:rsidRPr="004D67AB" w:rsidRDefault="00EF0565" w:rsidP="006D3CAF">
            <w:pPr>
              <w:jc w:val="both"/>
              <w:rPr>
                <w:rFonts w:asciiTheme="majorHAnsi" w:hAnsiTheme="majorHAnsi" w:cstheme="majorHAnsi"/>
                <w:bCs/>
              </w:rPr>
            </w:pPr>
            <w:r w:rsidRPr="004D67AB">
              <w:rPr>
                <w:rFonts w:asciiTheme="majorHAnsi" w:hAnsiTheme="majorHAnsi" w:cstheme="majorHAnsi"/>
                <w:bCs/>
              </w:rPr>
              <w:t>Cg08923376</w:t>
            </w:r>
          </w:p>
        </w:tc>
        <w:tc>
          <w:tcPr>
            <w:tcW w:w="1535" w:type="dxa"/>
            <w:vAlign w:val="center"/>
          </w:tcPr>
          <w:p w14:paraId="6815F388"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ZNF107</w:t>
            </w:r>
          </w:p>
        </w:tc>
        <w:tc>
          <w:tcPr>
            <w:tcW w:w="1722" w:type="dxa"/>
            <w:vAlign w:val="center"/>
          </w:tcPr>
          <w:p w14:paraId="2D2C8817"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Chr7:64149928</w:t>
            </w:r>
          </w:p>
        </w:tc>
        <w:tc>
          <w:tcPr>
            <w:tcW w:w="828" w:type="dxa"/>
            <w:vAlign w:val="center"/>
          </w:tcPr>
          <w:p w14:paraId="206DB27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88,9%</w:t>
            </w:r>
          </w:p>
        </w:tc>
        <w:tc>
          <w:tcPr>
            <w:tcW w:w="1215" w:type="dxa"/>
            <w:vAlign w:val="center"/>
          </w:tcPr>
          <w:p w14:paraId="2B6496D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4CFA6EA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62" w:type="dxa"/>
            <w:gridSpan w:val="2"/>
            <w:vAlign w:val="center"/>
          </w:tcPr>
          <w:p w14:paraId="3E739BE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43.2%</w:t>
            </w:r>
          </w:p>
        </w:tc>
        <w:tc>
          <w:tcPr>
            <w:tcW w:w="1398" w:type="dxa"/>
            <w:vAlign w:val="center"/>
          </w:tcPr>
          <w:p w14:paraId="7431300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3.99</w:t>
            </w:r>
          </w:p>
          <w:p w14:paraId="1E0C7C7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[-15.9, 23.88]</w:t>
            </w:r>
          </w:p>
        </w:tc>
        <w:tc>
          <w:tcPr>
            <w:tcW w:w="802" w:type="dxa"/>
            <w:vAlign w:val="center"/>
          </w:tcPr>
          <w:p w14:paraId="600EFDA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41.5%</w:t>
            </w:r>
          </w:p>
        </w:tc>
        <w:tc>
          <w:tcPr>
            <w:tcW w:w="1349" w:type="dxa"/>
            <w:vAlign w:val="center"/>
          </w:tcPr>
          <w:p w14:paraId="3A25BA2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-0.02</w:t>
            </w:r>
          </w:p>
          <w:p w14:paraId="54630C6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[-0.02, &lt;-0.01]</w:t>
            </w:r>
          </w:p>
        </w:tc>
        <w:tc>
          <w:tcPr>
            <w:tcW w:w="1430" w:type="dxa"/>
            <w:vAlign w:val="center"/>
          </w:tcPr>
          <w:p w14:paraId="76DFF25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0861819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[-0.04, 0.02]</w:t>
            </w:r>
          </w:p>
        </w:tc>
        <w:tc>
          <w:tcPr>
            <w:tcW w:w="912" w:type="dxa"/>
            <w:vAlign w:val="center"/>
          </w:tcPr>
          <w:p w14:paraId="1FB4A94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-0.42</w:t>
            </w:r>
          </w:p>
        </w:tc>
        <w:tc>
          <w:tcPr>
            <w:tcW w:w="1047" w:type="dxa"/>
            <w:vAlign w:val="center"/>
          </w:tcPr>
          <w:p w14:paraId="70CE466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.671</w:t>
            </w:r>
          </w:p>
        </w:tc>
      </w:tr>
      <w:tr w:rsidR="00EF0565" w:rsidRPr="004D67AB" w14:paraId="08639661" w14:textId="77777777" w:rsidTr="006D3CAF">
        <w:trPr>
          <w:trHeight w:hRule="exact" w:val="873"/>
        </w:trPr>
        <w:tc>
          <w:tcPr>
            <w:tcW w:w="1333" w:type="dxa"/>
            <w:vAlign w:val="center"/>
          </w:tcPr>
          <w:p w14:paraId="42F7AA1D"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Cg04270414</w:t>
            </w:r>
          </w:p>
        </w:tc>
        <w:tc>
          <w:tcPr>
            <w:tcW w:w="1535" w:type="dxa"/>
            <w:vAlign w:val="center"/>
          </w:tcPr>
          <w:p w14:paraId="3245E1DE" w14:textId="2BA6D439" w:rsidR="00EF0565" w:rsidRPr="004D67AB" w:rsidRDefault="00352B40" w:rsidP="006D3CAF">
            <w:pPr>
              <w:jc w:val="center"/>
              <w:rPr>
                <w:rFonts w:asciiTheme="majorHAnsi" w:hAnsiTheme="majorHAnsi" w:cstheme="majorHAnsi"/>
                <w:bCs/>
              </w:rPr>
            </w:pPr>
            <w:r w:rsidRPr="004D67AB">
              <w:rPr>
                <w:rFonts w:ascii="Calibri Light" w:hAnsi="Calibri Light" w:cs="Calibri Light"/>
                <w:i/>
                <w:iCs/>
                <w:color w:val="000000"/>
              </w:rPr>
              <w:t xml:space="preserve">SNX15; </w:t>
            </w:r>
            <w:r w:rsidR="00EF0565" w:rsidRPr="004D67AB">
              <w:rPr>
                <w:rFonts w:ascii="Calibri Light" w:hAnsi="Calibri Light" w:cs="Calibri Light"/>
                <w:i/>
                <w:iCs/>
                <w:color w:val="000000"/>
              </w:rPr>
              <w:t>SAC3D1</w:t>
            </w:r>
          </w:p>
        </w:tc>
        <w:tc>
          <w:tcPr>
            <w:tcW w:w="1722" w:type="dxa"/>
            <w:vAlign w:val="center"/>
          </w:tcPr>
          <w:p w14:paraId="3DF6D87E"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Chr11:64807235</w:t>
            </w:r>
          </w:p>
        </w:tc>
        <w:tc>
          <w:tcPr>
            <w:tcW w:w="828" w:type="dxa"/>
            <w:vAlign w:val="center"/>
          </w:tcPr>
          <w:p w14:paraId="41DC214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86,9%</w:t>
            </w:r>
          </w:p>
        </w:tc>
        <w:tc>
          <w:tcPr>
            <w:tcW w:w="1215" w:type="dxa"/>
            <w:vAlign w:val="center"/>
          </w:tcPr>
          <w:p w14:paraId="34F49F6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2793A4E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62" w:type="dxa"/>
            <w:gridSpan w:val="2"/>
            <w:vAlign w:val="center"/>
          </w:tcPr>
          <w:p w14:paraId="662B23F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45.0%</w:t>
            </w:r>
          </w:p>
        </w:tc>
        <w:tc>
          <w:tcPr>
            <w:tcW w:w="1398" w:type="dxa"/>
            <w:vAlign w:val="center"/>
          </w:tcPr>
          <w:p w14:paraId="20107F7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7.29</w:t>
            </w:r>
          </w:p>
          <w:p w14:paraId="33F7014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[-7.62, 22.19]</w:t>
            </w:r>
          </w:p>
        </w:tc>
        <w:tc>
          <w:tcPr>
            <w:tcW w:w="802" w:type="dxa"/>
            <w:vAlign w:val="center"/>
          </w:tcPr>
          <w:p w14:paraId="25F8BCB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41.5%</w:t>
            </w:r>
          </w:p>
        </w:tc>
        <w:tc>
          <w:tcPr>
            <w:tcW w:w="1349" w:type="dxa"/>
            <w:vAlign w:val="center"/>
          </w:tcPr>
          <w:p w14:paraId="526D5E2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-0.02</w:t>
            </w:r>
          </w:p>
          <w:p w14:paraId="48C0C5B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[-0.02, &lt;-0.01]</w:t>
            </w:r>
          </w:p>
        </w:tc>
        <w:tc>
          <w:tcPr>
            <w:tcW w:w="1430" w:type="dxa"/>
            <w:vAlign w:val="center"/>
          </w:tcPr>
          <w:p w14:paraId="266D0FD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-0.01</w:t>
            </w:r>
          </w:p>
          <w:p w14:paraId="41064EB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[-0.03, 0.02]</w:t>
            </w:r>
          </w:p>
        </w:tc>
        <w:tc>
          <w:tcPr>
            <w:tcW w:w="912" w:type="dxa"/>
            <w:vAlign w:val="center"/>
          </w:tcPr>
          <w:p w14:paraId="2A070D5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-1.00</w:t>
            </w:r>
          </w:p>
        </w:tc>
        <w:tc>
          <w:tcPr>
            <w:tcW w:w="1047" w:type="dxa"/>
            <w:vAlign w:val="center"/>
          </w:tcPr>
          <w:p w14:paraId="6B96846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.316</w:t>
            </w:r>
          </w:p>
        </w:tc>
      </w:tr>
      <w:tr w:rsidR="00EF0565" w:rsidRPr="004D67AB" w14:paraId="66406BB8" w14:textId="77777777" w:rsidTr="006D3CAF">
        <w:trPr>
          <w:trHeight w:hRule="exact" w:val="873"/>
        </w:trPr>
        <w:tc>
          <w:tcPr>
            <w:tcW w:w="1333" w:type="dxa"/>
            <w:tcBorders>
              <w:bottom w:val="double" w:sz="4" w:space="0" w:color="auto"/>
            </w:tcBorders>
            <w:vAlign w:val="center"/>
          </w:tcPr>
          <w:p w14:paraId="6F8CCB0C"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Cg23767840</w:t>
            </w:r>
          </w:p>
        </w:tc>
        <w:tc>
          <w:tcPr>
            <w:tcW w:w="1535" w:type="dxa"/>
            <w:tcBorders>
              <w:bottom w:val="double" w:sz="4" w:space="0" w:color="auto"/>
            </w:tcBorders>
            <w:vAlign w:val="center"/>
          </w:tcPr>
          <w:p w14:paraId="075673F7"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EPN2</w:t>
            </w:r>
          </w:p>
        </w:tc>
        <w:tc>
          <w:tcPr>
            <w:tcW w:w="1722" w:type="dxa"/>
            <w:tcBorders>
              <w:bottom w:val="double" w:sz="4" w:space="0" w:color="auto"/>
            </w:tcBorders>
            <w:vAlign w:val="center"/>
          </w:tcPr>
          <w:p w14:paraId="1AAB6DB9"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Chr17:19174122</w:t>
            </w:r>
          </w:p>
        </w:tc>
        <w:tc>
          <w:tcPr>
            <w:tcW w:w="828" w:type="dxa"/>
            <w:tcBorders>
              <w:bottom w:val="double" w:sz="4" w:space="0" w:color="auto"/>
            </w:tcBorders>
            <w:vAlign w:val="center"/>
          </w:tcPr>
          <w:p w14:paraId="3D9D256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85,8%</w:t>
            </w:r>
          </w:p>
        </w:tc>
        <w:tc>
          <w:tcPr>
            <w:tcW w:w="1215" w:type="dxa"/>
            <w:tcBorders>
              <w:bottom w:val="double" w:sz="4" w:space="0" w:color="auto"/>
            </w:tcBorders>
            <w:vAlign w:val="center"/>
          </w:tcPr>
          <w:p w14:paraId="50AFC58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023A2E0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62" w:type="dxa"/>
            <w:gridSpan w:val="2"/>
            <w:tcBorders>
              <w:bottom w:val="double" w:sz="4" w:space="0" w:color="auto"/>
            </w:tcBorders>
            <w:vAlign w:val="center"/>
          </w:tcPr>
          <w:p w14:paraId="0D0495C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44.0%</w:t>
            </w:r>
          </w:p>
        </w:tc>
        <w:tc>
          <w:tcPr>
            <w:tcW w:w="1398" w:type="dxa"/>
            <w:tcBorders>
              <w:bottom w:val="double" w:sz="4" w:space="0" w:color="auto"/>
            </w:tcBorders>
            <w:vAlign w:val="center"/>
          </w:tcPr>
          <w:p w14:paraId="03F338A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5.09</w:t>
            </w:r>
          </w:p>
          <w:p w14:paraId="24D1607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[-8.61, 18,78]</w:t>
            </w:r>
          </w:p>
        </w:tc>
        <w:tc>
          <w:tcPr>
            <w:tcW w:w="802" w:type="dxa"/>
            <w:tcBorders>
              <w:bottom w:val="double" w:sz="4" w:space="0" w:color="auto"/>
            </w:tcBorders>
            <w:vAlign w:val="center"/>
          </w:tcPr>
          <w:p w14:paraId="0F6D63F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41.5%</w:t>
            </w:r>
          </w:p>
        </w:tc>
        <w:tc>
          <w:tcPr>
            <w:tcW w:w="1349" w:type="dxa"/>
            <w:tcBorders>
              <w:bottom w:val="double" w:sz="4" w:space="0" w:color="auto"/>
            </w:tcBorders>
            <w:vAlign w:val="center"/>
          </w:tcPr>
          <w:p w14:paraId="72A18F7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-0.02</w:t>
            </w:r>
          </w:p>
          <w:p w14:paraId="3B08B42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[-0.02, &lt;-0.01]</w:t>
            </w:r>
          </w:p>
        </w:tc>
        <w:tc>
          <w:tcPr>
            <w:tcW w:w="1430" w:type="dxa"/>
            <w:tcBorders>
              <w:bottom w:val="double" w:sz="4" w:space="0" w:color="auto"/>
            </w:tcBorders>
            <w:vAlign w:val="center"/>
          </w:tcPr>
          <w:p w14:paraId="57F4D8D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672ECC2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[-0.04, 0.03]</w:t>
            </w:r>
          </w:p>
        </w:tc>
        <w:tc>
          <w:tcPr>
            <w:tcW w:w="912" w:type="dxa"/>
            <w:tcBorders>
              <w:bottom w:val="double" w:sz="4" w:space="0" w:color="auto"/>
            </w:tcBorders>
            <w:vAlign w:val="center"/>
          </w:tcPr>
          <w:p w14:paraId="095AC22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-0.77</w:t>
            </w:r>
          </w:p>
        </w:tc>
        <w:tc>
          <w:tcPr>
            <w:tcW w:w="1047" w:type="dxa"/>
            <w:tcBorders>
              <w:bottom w:val="double" w:sz="4" w:space="0" w:color="auto"/>
            </w:tcBorders>
            <w:vAlign w:val="center"/>
          </w:tcPr>
          <w:p w14:paraId="79D7C8D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.443</w:t>
            </w:r>
          </w:p>
        </w:tc>
      </w:tr>
    </w:tbl>
    <w:p w14:paraId="507151AD" w14:textId="77777777" w:rsidR="00EF0565" w:rsidRPr="004D67AB" w:rsidRDefault="00EF0565" w:rsidP="00EF0565">
      <w:pPr>
        <w:spacing w:line="240" w:lineRule="auto"/>
        <w:rPr>
          <w:rFonts w:asciiTheme="majorHAnsi" w:hAnsiTheme="majorHAnsi" w:cstheme="majorHAnsi"/>
        </w:rPr>
      </w:pPr>
      <w:r w:rsidRPr="004D67AB">
        <w:rPr>
          <w:rFonts w:asciiTheme="majorHAnsi" w:hAnsiTheme="majorHAnsi" w:cstheme="majorHAnsi"/>
          <w:bCs/>
          <w:i/>
        </w:rPr>
        <w:t xml:space="preserve">Note. </w:t>
      </w:r>
      <w:r w:rsidRPr="004D67AB">
        <w:rPr>
          <w:rFonts w:asciiTheme="majorHAnsi" w:hAnsiTheme="majorHAnsi" w:cstheme="majorHAnsi"/>
          <w:bCs/>
          <w:i/>
          <w:vertAlign w:val="superscript"/>
        </w:rPr>
        <w:t>a</w:t>
      </w:r>
      <w:r w:rsidRPr="004D67AB">
        <w:rPr>
          <w:rFonts w:asciiTheme="majorHAnsi" w:hAnsiTheme="majorHAnsi" w:cstheme="majorHAnsi"/>
          <w:bCs/>
          <w:i/>
        </w:rPr>
        <w:t xml:space="preserve"> =</w:t>
      </w:r>
      <w:r w:rsidRPr="004D67AB">
        <w:rPr>
          <w:rFonts w:asciiTheme="majorHAnsi" w:hAnsiTheme="majorHAnsi" w:cstheme="majorHAnsi"/>
          <w:bCs/>
          <w:i/>
          <w:vertAlign w:val="superscript"/>
        </w:rPr>
        <w:t xml:space="preserve"> </w:t>
      </w:r>
      <w:r w:rsidRPr="004D67AB">
        <w:rPr>
          <w:rFonts w:asciiTheme="majorHAnsi" w:hAnsiTheme="majorHAnsi" w:cstheme="majorHAnsi"/>
          <w:bCs/>
        </w:rPr>
        <w:t>unstandardized coefficient b.</w:t>
      </w:r>
      <w:r w:rsidRPr="004D67AB">
        <w:rPr>
          <w:rFonts w:asciiTheme="majorHAnsi" w:hAnsiTheme="majorHAnsi" w:cstheme="majorHAnsi"/>
          <w:bCs/>
          <w:i/>
        </w:rPr>
        <w:t xml:space="preserve"> a </w:t>
      </w:r>
      <w:r w:rsidRPr="004D67AB">
        <w:rPr>
          <w:rFonts w:asciiTheme="majorHAnsi" w:hAnsiTheme="majorHAnsi" w:cstheme="majorHAnsi"/>
          <w:bCs/>
        </w:rPr>
        <w:t>displays the relationship between predictor and mediator.</w:t>
      </w:r>
      <w:r w:rsidRPr="004D67AB">
        <w:rPr>
          <w:rFonts w:asciiTheme="majorHAnsi" w:hAnsiTheme="majorHAnsi" w:cstheme="majorHAnsi"/>
          <w:bCs/>
          <w:i/>
        </w:rPr>
        <w:t xml:space="preserve"> </w:t>
      </w:r>
      <w:proofErr w:type="gramStart"/>
      <w:r w:rsidRPr="004D67AB">
        <w:rPr>
          <w:rFonts w:asciiTheme="majorHAnsi" w:hAnsiTheme="majorHAnsi" w:cstheme="majorHAnsi"/>
          <w:bCs/>
          <w:i/>
        </w:rPr>
        <w:t>b</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relationship between mediator and outcome variable.</w:t>
      </w:r>
      <w:r w:rsidRPr="004D67AB">
        <w:rPr>
          <w:rFonts w:asciiTheme="majorHAnsi" w:hAnsiTheme="majorHAnsi" w:cstheme="majorHAnsi"/>
          <w:bCs/>
          <w:i/>
        </w:rPr>
        <w:t xml:space="preserve"> </w:t>
      </w:r>
      <w:proofErr w:type="gramStart"/>
      <w:r w:rsidRPr="004D67AB">
        <w:rPr>
          <w:rFonts w:asciiTheme="majorHAnsi" w:hAnsiTheme="majorHAnsi" w:cstheme="majorHAnsi"/>
          <w:bCs/>
          <w:i/>
        </w:rPr>
        <w:t>c</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relationship between predictor and outcome variable.</w:t>
      </w:r>
      <w:r w:rsidRPr="004D67AB">
        <w:rPr>
          <w:rFonts w:asciiTheme="majorHAnsi" w:hAnsiTheme="majorHAnsi" w:cstheme="majorHAnsi"/>
          <w:bCs/>
          <w:i/>
        </w:rPr>
        <w:t xml:space="preserve"> </w:t>
      </w:r>
      <w:proofErr w:type="gramStart"/>
      <w:r w:rsidRPr="004D67AB">
        <w:rPr>
          <w:rFonts w:asciiTheme="majorHAnsi" w:hAnsiTheme="majorHAnsi" w:cstheme="majorHAnsi"/>
          <w:bCs/>
          <w:i/>
        </w:rPr>
        <w:t>c</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indirect predictor and mediator.</w:t>
      </w:r>
    </w:p>
    <w:p w14:paraId="26573FE7" w14:textId="77777777" w:rsidR="00EF0565" w:rsidRPr="004D67AB" w:rsidRDefault="00EF0565" w:rsidP="00EF0565">
      <w:pPr>
        <w:rPr>
          <w:rFonts w:asciiTheme="majorHAnsi" w:hAnsiTheme="majorHAnsi" w:cstheme="majorHAnsi"/>
        </w:rPr>
      </w:pPr>
    </w:p>
    <w:p w14:paraId="7C3B4387" w14:textId="77777777" w:rsidR="00EF0565" w:rsidRPr="004D67AB" w:rsidRDefault="00EF0565" w:rsidP="00EF0565">
      <w:pPr>
        <w:rPr>
          <w:rFonts w:asciiTheme="majorHAnsi" w:hAnsiTheme="majorHAnsi" w:cstheme="majorHAnsi"/>
          <w:b/>
          <w:bCs/>
        </w:rPr>
        <w:sectPr w:rsidR="00EF0565" w:rsidRPr="004D67AB" w:rsidSect="00FE06AB">
          <w:pgSz w:w="16838" w:h="11906" w:orient="landscape"/>
          <w:pgMar w:top="1417" w:right="1417" w:bottom="1417" w:left="1134" w:header="708" w:footer="708" w:gutter="0"/>
          <w:cols w:space="708"/>
          <w:docGrid w:linePitch="360"/>
        </w:sectPr>
      </w:pPr>
    </w:p>
    <w:p w14:paraId="089A7E3E" w14:textId="1E5BF687" w:rsidR="00EF0565" w:rsidRPr="004D67AB" w:rsidRDefault="00F2168B" w:rsidP="00EF0565">
      <w:pPr>
        <w:rPr>
          <w:rFonts w:asciiTheme="majorHAnsi" w:hAnsiTheme="majorHAnsi" w:cstheme="majorHAnsi"/>
        </w:rPr>
      </w:pPr>
      <w:r w:rsidRPr="004D67AB">
        <w:rPr>
          <w:rFonts w:asciiTheme="majorHAnsi" w:hAnsiTheme="majorHAnsi" w:cstheme="majorHAnsi"/>
          <w:b/>
          <w:bCs/>
        </w:rPr>
        <w:lastRenderedPageBreak/>
        <w:t>Table S</w:t>
      </w:r>
      <w:r w:rsidR="008372CE" w:rsidRPr="004D67AB">
        <w:rPr>
          <w:rFonts w:asciiTheme="majorHAnsi" w:hAnsiTheme="majorHAnsi" w:cstheme="majorHAnsi"/>
          <w:b/>
          <w:bCs/>
        </w:rPr>
        <w:t>3</w:t>
      </w:r>
      <w:r w:rsidR="00EF0565" w:rsidRPr="004D67AB">
        <w:rPr>
          <w:rFonts w:asciiTheme="majorHAnsi" w:hAnsiTheme="majorHAnsi" w:cstheme="majorHAnsi"/>
          <w:b/>
          <w:bCs/>
        </w:rPr>
        <w:t>.</w:t>
      </w:r>
      <w:r w:rsidR="00EF0565" w:rsidRPr="004D67AB">
        <w:rPr>
          <w:rFonts w:asciiTheme="majorHAnsi" w:hAnsiTheme="majorHAnsi" w:cstheme="majorHAnsi"/>
          <w:bCs/>
        </w:rPr>
        <w:t xml:space="preserve"> Mediating effects of CpG methylation for association between self-reported cannabis use and </w:t>
      </w:r>
      <w:r w:rsidR="001A0916" w:rsidRPr="004D67AB">
        <w:rPr>
          <w:rFonts w:asciiTheme="majorHAnsi" w:hAnsiTheme="majorHAnsi" w:cstheme="majorHAnsi"/>
          <w:bCs/>
        </w:rPr>
        <w:t xml:space="preserve">VLMT </w:t>
      </w:r>
      <w:r w:rsidR="00EF0565" w:rsidRPr="004D67AB">
        <w:rPr>
          <w:rFonts w:asciiTheme="majorHAnsi" w:hAnsiTheme="majorHAnsi" w:cstheme="majorHAnsi"/>
        </w:rPr>
        <w:t xml:space="preserve">free recall </w:t>
      </w:r>
      <w:r w:rsidR="001A0916" w:rsidRPr="004D67AB">
        <w:rPr>
          <w:rFonts w:asciiTheme="majorHAnsi" w:hAnsiTheme="majorHAnsi" w:cstheme="majorHAnsi"/>
        </w:rPr>
        <w:t>t</w:t>
      </w:r>
      <w:r w:rsidR="00EF0565" w:rsidRPr="004D67AB">
        <w:rPr>
          <w:rFonts w:asciiTheme="majorHAnsi" w:hAnsiTheme="majorHAnsi" w:cstheme="majorHAnsi"/>
        </w:rPr>
        <w:t xml:space="preserve">rial </w:t>
      </w:r>
      <w:r w:rsidR="00EF0565" w:rsidRPr="004D67AB">
        <w:rPr>
          <w:rFonts w:asciiTheme="majorHAnsi" w:hAnsiTheme="majorHAnsi" w:cstheme="majorHAnsi"/>
          <w:bCs/>
        </w:rPr>
        <w:t>with past years alcohol use frequency as covariate.</w:t>
      </w:r>
    </w:p>
    <w:tbl>
      <w:tblPr>
        <w:tblStyle w:val="Tabellenraster"/>
        <w:tblW w:w="14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703"/>
        <w:gridCol w:w="1729"/>
        <w:gridCol w:w="824"/>
        <w:gridCol w:w="1207"/>
        <w:gridCol w:w="9"/>
        <w:gridCol w:w="758"/>
        <w:gridCol w:w="1380"/>
        <w:gridCol w:w="802"/>
        <w:gridCol w:w="1381"/>
        <w:gridCol w:w="1452"/>
        <w:gridCol w:w="877"/>
        <w:gridCol w:w="954"/>
      </w:tblGrid>
      <w:tr w:rsidR="00EF0565" w:rsidRPr="004D67AB" w14:paraId="4123E281" w14:textId="77777777" w:rsidTr="006D3CAF">
        <w:trPr>
          <w:trHeight w:hRule="exact" w:val="413"/>
        </w:trPr>
        <w:tc>
          <w:tcPr>
            <w:tcW w:w="1341" w:type="dxa"/>
            <w:tcBorders>
              <w:top w:val="double" w:sz="4" w:space="0" w:color="auto"/>
            </w:tcBorders>
            <w:vAlign w:val="center"/>
          </w:tcPr>
          <w:p w14:paraId="29E9CF17" w14:textId="77777777" w:rsidR="00EF0565" w:rsidRPr="004D67AB" w:rsidRDefault="00EF0565" w:rsidP="006D3CAF">
            <w:pPr>
              <w:rPr>
                <w:rFonts w:asciiTheme="majorHAnsi" w:hAnsiTheme="majorHAnsi" w:cstheme="majorHAnsi"/>
                <w:bCs/>
              </w:rPr>
            </w:pPr>
          </w:p>
        </w:tc>
        <w:tc>
          <w:tcPr>
            <w:tcW w:w="1703" w:type="dxa"/>
            <w:tcBorders>
              <w:top w:val="double" w:sz="4" w:space="0" w:color="auto"/>
            </w:tcBorders>
            <w:vAlign w:val="center"/>
          </w:tcPr>
          <w:p w14:paraId="09BA7289" w14:textId="77777777" w:rsidR="00EF0565" w:rsidRPr="004D67AB" w:rsidRDefault="00EF0565" w:rsidP="006D3CAF">
            <w:pPr>
              <w:jc w:val="center"/>
              <w:rPr>
                <w:rFonts w:asciiTheme="majorHAnsi" w:hAnsiTheme="majorHAnsi" w:cstheme="majorHAnsi"/>
                <w:bCs/>
                <w:i/>
              </w:rPr>
            </w:pPr>
          </w:p>
        </w:tc>
        <w:tc>
          <w:tcPr>
            <w:tcW w:w="1729" w:type="dxa"/>
            <w:tcBorders>
              <w:top w:val="double" w:sz="4" w:space="0" w:color="auto"/>
            </w:tcBorders>
            <w:vAlign w:val="center"/>
          </w:tcPr>
          <w:p w14:paraId="50C8A8B1" w14:textId="77777777" w:rsidR="00EF0565" w:rsidRPr="004D67AB" w:rsidRDefault="00EF0565" w:rsidP="006D3CAF">
            <w:pPr>
              <w:jc w:val="center"/>
              <w:rPr>
                <w:rFonts w:asciiTheme="majorHAnsi" w:hAnsiTheme="majorHAnsi" w:cstheme="majorHAnsi"/>
                <w:bCs/>
                <w:i/>
              </w:rPr>
            </w:pPr>
          </w:p>
        </w:tc>
        <w:tc>
          <w:tcPr>
            <w:tcW w:w="2040" w:type="dxa"/>
            <w:gridSpan w:val="3"/>
            <w:tcBorders>
              <w:top w:val="double" w:sz="4" w:space="0" w:color="auto"/>
              <w:bottom w:val="single" w:sz="4" w:space="0" w:color="auto"/>
            </w:tcBorders>
            <w:vAlign w:val="center"/>
          </w:tcPr>
          <w:p w14:paraId="3CFC6D9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a</w:t>
            </w:r>
          </w:p>
        </w:tc>
        <w:tc>
          <w:tcPr>
            <w:tcW w:w="2138" w:type="dxa"/>
            <w:gridSpan w:val="2"/>
            <w:tcBorders>
              <w:top w:val="double" w:sz="4" w:space="0" w:color="auto"/>
              <w:bottom w:val="single" w:sz="4" w:space="0" w:color="auto"/>
            </w:tcBorders>
            <w:vAlign w:val="center"/>
          </w:tcPr>
          <w:p w14:paraId="3B05D54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b</w:t>
            </w:r>
          </w:p>
        </w:tc>
        <w:tc>
          <w:tcPr>
            <w:tcW w:w="2183" w:type="dxa"/>
            <w:gridSpan w:val="2"/>
            <w:tcBorders>
              <w:top w:val="double" w:sz="4" w:space="0" w:color="auto"/>
              <w:bottom w:val="single" w:sz="4" w:space="0" w:color="auto"/>
            </w:tcBorders>
            <w:vAlign w:val="center"/>
          </w:tcPr>
          <w:p w14:paraId="69D5172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c</w:t>
            </w:r>
          </w:p>
        </w:tc>
        <w:tc>
          <w:tcPr>
            <w:tcW w:w="1452" w:type="dxa"/>
            <w:tcBorders>
              <w:top w:val="double" w:sz="4" w:space="0" w:color="auto"/>
              <w:bottom w:val="single" w:sz="4" w:space="0" w:color="auto"/>
            </w:tcBorders>
            <w:vAlign w:val="center"/>
          </w:tcPr>
          <w:p w14:paraId="2EE6431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c‘</w:t>
            </w:r>
          </w:p>
        </w:tc>
        <w:tc>
          <w:tcPr>
            <w:tcW w:w="1831" w:type="dxa"/>
            <w:gridSpan w:val="2"/>
            <w:tcBorders>
              <w:top w:val="double" w:sz="4" w:space="0" w:color="auto"/>
              <w:bottom w:val="single" w:sz="4" w:space="0" w:color="auto"/>
            </w:tcBorders>
            <w:vAlign w:val="center"/>
          </w:tcPr>
          <w:p w14:paraId="52A93A0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Sobel Test</w:t>
            </w:r>
          </w:p>
        </w:tc>
      </w:tr>
      <w:tr w:rsidR="00EF0565" w:rsidRPr="004D67AB" w14:paraId="6645E7E8" w14:textId="77777777" w:rsidTr="006D3CAF">
        <w:trPr>
          <w:trHeight w:hRule="exact" w:val="907"/>
        </w:trPr>
        <w:tc>
          <w:tcPr>
            <w:tcW w:w="1341" w:type="dxa"/>
            <w:tcBorders>
              <w:bottom w:val="single" w:sz="4" w:space="0" w:color="auto"/>
            </w:tcBorders>
            <w:vAlign w:val="center"/>
          </w:tcPr>
          <w:p w14:paraId="18B53F0A"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CpG site</w:t>
            </w:r>
          </w:p>
        </w:tc>
        <w:tc>
          <w:tcPr>
            <w:tcW w:w="1703" w:type="dxa"/>
            <w:tcBorders>
              <w:bottom w:val="single" w:sz="4" w:space="0" w:color="auto"/>
            </w:tcBorders>
            <w:vAlign w:val="center"/>
          </w:tcPr>
          <w:p w14:paraId="7C4023BE"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Gene</w:t>
            </w:r>
          </w:p>
        </w:tc>
        <w:tc>
          <w:tcPr>
            <w:tcW w:w="1729" w:type="dxa"/>
            <w:tcBorders>
              <w:bottom w:val="single" w:sz="4" w:space="0" w:color="auto"/>
            </w:tcBorders>
            <w:vAlign w:val="center"/>
          </w:tcPr>
          <w:p w14:paraId="43A82A4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Position</w:t>
            </w:r>
          </w:p>
          <w:p w14:paraId="256BDCF6"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rPr>
              <w:t>Assembly CRCh37/hg19</w:t>
            </w:r>
          </w:p>
        </w:tc>
        <w:tc>
          <w:tcPr>
            <w:tcW w:w="824" w:type="dxa"/>
            <w:tcBorders>
              <w:top w:val="single" w:sz="4" w:space="0" w:color="auto"/>
              <w:bottom w:val="single" w:sz="4" w:space="0" w:color="auto"/>
            </w:tcBorders>
            <w:vAlign w:val="center"/>
          </w:tcPr>
          <w:p w14:paraId="36088F0D"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207" w:type="dxa"/>
            <w:tcBorders>
              <w:top w:val="single" w:sz="4" w:space="0" w:color="auto"/>
              <w:bottom w:val="single" w:sz="4" w:space="0" w:color="auto"/>
            </w:tcBorders>
            <w:vAlign w:val="center"/>
          </w:tcPr>
          <w:p w14:paraId="0164BCB8" w14:textId="41CA1F14"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767" w:type="dxa"/>
            <w:gridSpan w:val="2"/>
            <w:tcBorders>
              <w:top w:val="single" w:sz="4" w:space="0" w:color="auto"/>
              <w:bottom w:val="single" w:sz="4" w:space="0" w:color="auto"/>
            </w:tcBorders>
            <w:vAlign w:val="center"/>
          </w:tcPr>
          <w:p w14:paraId="10A88DE7"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380" w:type="dxa"/>
            <w:tcBorders>
              <w:top w:val="single" w:sz="4" w:space="0" w:color="auto"/>
              <w:bottom w:val="single" w:sz="4" w:space="0" w:color="auto"/>
            </w:tcBorders>
            <w:vAlign w:val="center"/>
          </w:tcPr>
          <w:p w14:paraId="2D588D18" w14:textId="4903277C"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802" w:type="dxa"/>
            <w:tcBorders>
              <w:top w:val="single" w:sz="4" w:space="0" w:color="auto"/>
              <w:bottom w:val="single" w:sz="4" w:space="0" w:color="auto"/>
            </w:tcBorders>
            <w:vAlign w:val="center"/>
          </w:tcPr>
          <w:p w14:paraId="39299D36"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381" w:type="dxa"/>
            <w:tcBorders>
              <w:top w:val="single" w:sz="4" w:space="0" w:color="auto"/>
              <w:bottom w:val="single" w:sz="4" w:space="0" w:color="auto"/>
            </w:tcBorders>
            <w:vAlign w:val="center"/>
          </w:tcPr>
          <w:p w14:paraId="0C80E764" w14:textId="5FAE4816"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1452" w:type="dxa"/>
            <w:tcBorders>
              <w:top w:val="single" w:sz="4" w:space="0" w:color="auto"/>
              <w:bottom w:val="single" w:sz="4" w:space="0" w:color="auto"/>
            </w:tcBorders>
            <w:vAlign w:val="center"/>
          </w:tcPr>
          <w:p w14:paraId="48399D20" w14:textId="5C832823"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877" w:type="dxa"/>
            <w:tcBorders>
              <w:top w:val="single" w:sz="4" w:space="0" w:color="auto"/>
              <w:bottom w:val="single" w:sz="4" w:space="0" w:color="auto"/>
            </w:tcBorders>
            <w:vAlign w:val="center"/>
          </w:tcPr>
          <w:p w14:paraId="654DBE7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Z</w:t>
            </w:r>
          </w:p>
        </w:tc>
        <w:tc>
          <w:tcPr>
            <w:tcW w:w="954" w:type="dxa"/>
            <w:tcBorders>
              <w:top w:val="single" w:sz="4" w:space="0" w:color="auto"/>
              <w:bottom w:val="single" w:sz="4" w:space="0" w:color="auto"/>
            </w:tcBorders>
            <w:vAlign w:val="center"/>
          </w:tcPr>
          <w:p w14:paraId="7292013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p</w:t>
            </w:r>
            <w:r w:rsidRPr="004D67AB">
              <w:rPr>
                <w:rFonts w:asciiTheme="majorHAnsi" w:hAnsiTheme="majorHAnsi" w:cstheme="majorHAnsi"/>
                <w:bCs/>
                <w:vertAlign w:val="subscript"/>
              </w:rPr>
              <w:t>(Z)</w:t>
            </w:r>
          </w:p>
        </w:tc>
      </w:tr>
      <w:tr w:rsidR="00EF0565" w:rsidRPr="004D67AB" w14:paraId="0EFA84E5" w14:textId="77777777" w:rsidTr="006D3CAF">
        <w:trPr>
          <w:trHeight w:hRule="exact" w:val="781"/>
        </w:trPr>
        <w:tc>
          <w:tcPr>
            <w:tcW w:w="1341" w:type="dxa"/>
            <w:tcBorders>
              <w:top w:val="single" w:sz="4" w:space="0" w:color="auto"/>
            </w:tcBorders>
            <w:vAlign w:val="center"/>
          </w:tcPr>
          <w:p w14:paraId="22DEA765"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Cg17285328</w:t>
            </w:r>
          </w:p>
        </w:tc>
        <w:tc>
          <w:tcPr>
            <w:tcW w:w="1703" w:type="dxa"/>
            <w:tcBorders>
              <w:top w:val="single" w:sz="4" w:space="0" w:color="auto"/>
            </w:tcBorders>
            <w:vAlign w:val="center"/>
          </w:tcPr>
          <w:p w14:paraId="52C887AF"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SH3PXD2B</w:t>
            </w:r>
          </w:p>
        </w:tc>
        <w:tc>
          <w:tcPr>
            <w:tcW w:w="1729" w:type="dxa"/>
            <w:tcBorders>
              <w:top w:val="single" w:sz="4" w:space="0" w:color="auto"/>
            </w:tcBorders>
            <w:vAlign w:val="center"/>
          </w:tcPr>
          <w:p w14:paraId="720A350A"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Chr5:171834167</w:t>
            </w:r>
          </w:p>
        </w:tc>
        <w:tc>
          <w:tcPr>
            <w:tcW w:w="824" w:type="dxa"/>
            <w:tcBorders>
              <w:top w:val="single" w:sz="4" w:space="0" w:color="auto"/>
            </w:tcBorders>
            <w:vAlign w:val="center"/>
          </w:tcPr>
          <w:p w14:paraId="0CA1B32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93.0%</w:t>
            </w:r>
          </w:p>
        </w:tc>
        <w:tc>
          <w:tcPr>
            <w:tcW w:w="1207" w:type="dxa"/>
            <w:tcBorders>
              <w:top w:val="single" w:sz="4" w:space="0" w:color="auto"/>
            </w:tcBorders>
            <w:vAlign w:val="center"/>
          </w:tcPr>
          <w:p w14:paraId="32619B1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 xml:space="preserve">&lt;-0.01 </w:t>
            </w:r>
          </w:p>
          <w:p w14:paraId="658740E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67" w:type="dxa"/>
            <w:gridSpan w:val="2"/>
            <w:tcBorders>
              <w:top w:val="single" w:sz="4" w:space="0" w:color="auto"/>
            </w:tcBorders>
            <w:vAlign w:val="center"/>
          </w:tcPr>
          <w:p w14:paraId="10D1DAA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45.6%</w:t>
            </w:r>
          </w:p>
        </w:tc>
        <w:tc>
          <w:tcPr>
            <w:tcW w:w="1380" w:type="dxa"/>
            <w:tcBorders>
              <w:top w:val="single" w:sz="4" w:space="0" w:color="auto"/>
            </w:tcBorders>
            <w:vAlign w:val="center"/>
          </w:tcPr>
          <w:p w14:paraId="5DBEE2E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241.39 [-23.79, 506.58]</w:t>
            </w:r>
          </w:p>
        </w:tc>
        <w:tc>
          <w:tcPr>
            <w:tcW w:w="802" w:type="dxa"/>
            <w:tcBorders>
              <w:top w:val="single" w:sz="4" w:space="0" w:color="auto"/>
            </w:tcBorders>
            <w:vAlign w:val="center"/>
          </w:tcPr>
          <w:p w14:paraId="7F12CF3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15.8%</w:t>
            </w:r>
          </w:p>
        </w:tc>
        <w:tc>
          <w:tcPr>
            <w:tcW w:w="1381" w:type="dxa"/>
            <w:tcBorders>
              <w:top w:val="single" w:sz="4" w:space="0" w:color="auto"/>
            </w:tcBorders>
            <w:vAlign w:val="center"/>
          </w:tcPr>
          <w:p w14:paraId="0FA560E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241.39 [-23.79, 506.58]</w:t>
            </w:r>
          </w:p>
        </w:tc>
        <w:tc>
          <w:tcPr>
            <w:tcW w:w="1452" w:type="dxa"/>
            <w:tcBorders>
              <w:top w:val="single" w:sz="4" w:space="0" w:color="auto"/>
            </w:tcBorders>
            <w:vAlign w:val="center"/>
          </w:tcPr>
          <w:p w14:paraId="56826C2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241.39 [-23.79, 506.58]</w:t>
            </w:r>
          </w:p>
        </w:tc>
        <w:tc>
          <w:tcPr>
            <w:tcW w:w="877" w:type="dxa"/>
            <w:tcBorders>
              <w:top w:val="single" w:sz="4" w:space="0" w:color="auto"/>
            </w:tcBorders>
            <w:vAlign w:val="center"/>
          </w:tcPr>
          <w:p w14:paraId="647D15B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-1.00</w:t>
            </w:r>
          </w:p>
        </w:tc>
        <w:tc>
          <w:tcPr>
            <w:tcW w:w="954" w:type="dxa"/>
            <w:tcBorders>
              <w:top w:val="single" w:sz="4" w:space="0" w:color="auto"/>
            </w:tcBorders>
            <w:vAlign w:val="center"/>
          </w:tcPr>
          <w:p w14:paraId="2DB835F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.317</w:t>
            </w:r>
          </w:p>
        </w:tc>
      </w:tr>
      <w:tr w:rsidR="00EF0565" w:rsidRPr="004D67AB" w14:paraId="1539B0F9" w14:textId="77777777" w:rsidTr="006D3CAF">
        <w:trPr>
          <w:trHeight w:hRule="exact" w:val="781"/>
        </w:trPr>
        <w:tc>
          <w:tcPr>
            <w:tcW w:w="1341" w:type="dxa"/>
            <w:vAlign w:val="center"/>
          </w:tcPr>
          <w:p w14:paraId="3BC901F5"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Cg20777378</w:t>
            </w:r>
          </w:p>
        </w:tc>
        <w:tc>
          <w:tcPr>
            <w:tcW w:w="1703" w:type="dxa"/>
            <w:vAlign w:val="center"/>
          </w:tcPr>
          <w:p w14:paraId="295CF9C2"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w:t>
            </w:r>
          </w:p>
        </w:tc>
        <w:tc>
          <w:tcPr>
            <w:tcW w:w="1729" w:type="dxa"/>
            <w:vAlign w:val="center"/>
          </w:tcPr>
          <w:p w14:paraId="6EE65493"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Chr3:184387942</w:t>
            </w:r>
          </w:p>
        </w:tc>
        <w:tc>
          <w:tcPr>
            <w:tcW w:w="824" w:type="dxa"/>
            <w:vAlign w:val="center"/>
          </w:tcPr>
          <w:p w14:paraId="1547881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90.8%</w:t>
            </w:r>
          </w:p>
        </w:tc>
        <w:tc>
          <w:tcPr>
            <w:tcW w:w="1207" w:type="dxa"/>
            <w:vAlign w:val="center"/>
          </w:tcPr>
          <w:p w14:paraId="743C710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 xml:space="preserve">&lt;-0.01 </w:t>
            </w:r>
          </w:p>
          <w:p w14:paraId="4DCA27B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67" w:type="dxa"/>
            <w:gridSpan w:val="2"/>
            <w:vAlign w:val="center"/>
          </w:tcPr>
          <w:p w14:paraId="5F62543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36.6%</w:t>
            </w:r>
          </w:p>
        </w:tc>
        <w:tc>
          <w:tcPr>
            <w:tcW w:w="1380" w:type="dxa"/>
            <w:vAlign w:val="center"/>
          </w:tcPr>
          <w:p w14:paraId="5A46DAA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137.10 [-81.47, 355.67]</w:t>
            </w:r>
          </w:p>
        </w:tc>
        <w:tc>
          <w:tcPr>
            <w:tcW w:w="802" w:type="dxa"/>
            <w:vAlign w:val="center"/>
          </w:tcPr>
          <w:p w14:paraId="6B3E92A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15.8%</w:t>
            </w:r>
          </w:p>
        </w:tc>
        <w:tc>
          <w:tcPr>
            <w:tcW w:w="1381" w:type="dxa"/>
            <w:vAlign w:val="center"/>
          </w:tcPr>
          <w:p w14:paraId="5A8DF38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137.10 [-81.47, 355.67]</w:t>
            </w:r>
          </w:p>
        </w:tc>
        <w:tc>
          <w:tcPr>
            <w:tcW w:w="1452" w:type="dxa"/>
            <w:vAlign w:val="center"/>
          </w:tcPr>
          <w:p w14:paraId="12C4657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137.10 [-81.47, 355.67]</w:t>
            </w:r>
          </w:p>
        </w:tc>
        <w:tc>
          <w:tcPr>
            <w:tcW w:w="877" w:type="dxa"/>
            <w:vAlign w:val="center"/>
          </w:tcPr>
          <w:p w14:paraId="1375AE3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-1.00</w:t>
            </w:r>
          </w:p>
        </w:tc>
        <w:tc>
          <w:tcPr>
            <w:tcW w:w="954" w:type="dxa"/>
            <w:vAlign w:val="center"/>
          </w:tcPr>
          <w:p w14:paraId="24A97D5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.313</w:t>
            </w:r>
          </w:p>
        </w:tc>
      </w:tr>
      <w:tr w:rsidR="00EF0565" w:rsidRPr="004D67AB" w14:paraId="0C8C8C84" w14:textId="77777777" w:rsidTr="006D3CAF">
        <w:trPr>
          <w:trHeight w:hRule="exact" w:val="781"/>
        </w:trPr>
        <w:tc>
          <w:tcPr>
            <w:tcW w:w="1341" w:type="dxa"/>
            <w:vAlign w:val="center"/>
          </w:tcPr>
          <w:p w14:paraId="6146EF6F"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Cg04904300</w:t>
            </w:r>
          </w:p>
        </w:tc>
        <w:tc>
          <w:tcPr>
            <w:tcW w:w="1703" w:type="dxa"/>
            <w:vAlign w:val="center"/>
          </w:tcPr>
          <w:p w14:paraId="795C7141" w14:textId="2234E420" w:rsidR="00EF0565" w:rsidRPr="004D67AB" w:rsidDel="005E76E4" w:rsidRDefault="00352B40" w:rsidP="00352B40">
            <w:pPr>
              <w:jc w:val="center"/>
              <w:rPr>
                <w:rFonts w:asciiTheme="majorHAnsi" w:hAnsiTheme="majorHAnsi" w:cstheme="majorHAnsi"/>
                <w:bCs/>
              </w:rPr>
            </w:pPr>
            <w:r w:rsidRPr="004D67AB">
              <w:rPr>
                <w:rFonts w:ascii="Calibri Light" w:hAnsi="Calibri Light" w:cs="Calibri Light"/>
                <w:i/>
                <w:iCs/>
                <w:color w:val="000000"/>
              </w:rPr>
              <w:t>DGCR8</w:t>
            </w:r>
          </w:p>
        </w:tc>
        <w:tc>
          <w:tcPr>
            <w:tcW w:w="1729" w:type="dxa"/>
            <w:vAlign w:val="center"/>
          </w:tcPr>
          <w:p w14:paraId="6A71B516" w14:textId="77777777" w:rsidR="00EF0565" w:rsidRPr="004D67AB" w:rsidDel="005E76E4" w:rsidRDefault="00EF0565" w:rsidP="006D3CAF">
            <w:pPr>
              <w:jc w:val="both"/>
              <w:rPr>
                <w:rFonts w:asciiTheme="majorHAnsi" w:hAnsiTheme="majorHAnsi" w:cstheme="majorHAnsi"/>
                <w:bCs/>
              </w:rPr>
            </w:pPr>
            <w:r w:rsidRPr="004D67AB">
              <w:rPr>
                <w:rFonts w:ascii="Calibri Light" w:hAnsi="Calibri Light" w:cs="Calibri Light"/>
                <w:color w:val="000000"/>
              </w:rPr>
              <w:t>Chr22:20076641</w:t>
            </w:r>
          </w:p>
        </w:tc>
        <w:tc>
          <w:tcPr>
            <w:tcW w:w="824" w:type="dxa"/>
            <w:vAlign w:val="center"/>
          </w:tcPr>
          <w:p w14:paraId="273CEB2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89.7%</w:t>
            </w:r>
          </w:p>
        </w:tc>
        <w:tc>
          <w:tcPr>
            <w:tcW w:w="1207" w:type="dxa"/>
            <w:vAlign w:val="center"/>
          </w:tcPr>
          <w:p w14:paraId="6717038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 xml:space="preserve">&lt;-0.01 </w:t>
            </w:r>
          </w:p>
          <w:p w14:paraId="78F008C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67" w:type="dxa"/>
            <w:gridSpan w:val="2"/>
            <w:vAlign w:val="center"/>
          </w:tcPr>
          <w:p w14:paraId="2B8D518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43.1%</w:t>
            </w:r>
          </w:p>
        </w:tc>
        <w:tc>
          <w:tcPr>
            <w:tcW w:w="1380" w:type="dxa"/>
            <w:vAlign w:val="center"/>
          </w:tcPr>
          <w:p w14:paraId="677D412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134.03</w:t>
            </w:r>
          </w:p>
          <w:p w14:paraId="4B38FC8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[-6.96, 275.02]</w:t>
            </w:r>
          </w:p>
        </w:tc>
        <w:tc>
          <w:tcPr>
            <w:tcW w:w="802" w:type="dxa"/>
            <w:vAlign w:val="center"/>
          </w:tcPr>
          <w:p w14:paraId="643BFFC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15.8%</w:t>
            </w:r>
          </w:p>
        </w:tc>
        <w:tc>
          <w:tcPr>
            <w:tcW w:w="1381" w:type="dxa"/>
            <w:vAlign w:val="center"/>
          </w:tcPr>
          <w:p w14:paraId="6CD0A5D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134.03</w:t>
            </w:r>
          </w:p>
          <w:p w14:paraId="1B76676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[-6.96, 275.02]</w:t>
            </w:r>
          </w:p>
        </w:tc>
        <w:tc>
          <w:tcPr>
            <w:tcW w:w="1452" w:type="dxa"/>
            <w:vAlign w:val="center"/>
          </w:tcPr>
          <w:p w14:paraId="28695C2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134.03</w:t>
            </w:r>
          </w:p>
          <w:p w14:paraId="6D00B1B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[-6.96, 275.02]</w:t>
            </w:r>
          </w:p>
        </w:tc>
        <w:tc>
          <w:tcPr>
            <w:tcW w:w="877" w:type="dxa"/>
            <w:vAlign w:val="center"/>
          </w:tcPr>
          <w:p w14:paraId="4EAF5F4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-1.00</w:t>
            </w:r>
          </w:p>
        </w:tc>
        <w:tc>
          <w:tcPr>
            <w:tcW w:w="954" w:type="dxa"/>
            <w:vAlign w:val="center"/>
          </w:tcPr>
          <w:p w14:paraId="38E6E28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.317</w:t>
            </w:r>
          </w:p>
        </w:tc>
      </w:tr>
      <w:tr w:rsidR="00EF0565" w:rsidRPr="004D67AB" w14:paraId="5C6986AE" w14:textId="77777777" w:rsidTr="006D3CAF">
        <w:trPr>
          <w:trHeight w:hRule="exact" w:val="781"/>
        </w:trPr>
        <w:tc>
          <w:tcPr>
            <w:tcW w:w="1341" w:type="dxa"/>
            <w:vAlign w:val="center"/>
          </w:tcPr>
          <w:p w14:paraId="06F75E07" w14:textId="77777777" w:rsidR="00EF0565" w:rsidRPr="004D67AB" w:rsidRDefault="00EF0565" w:rsidP="006D3CAF">
            <w:pPr>
              <w:jc w:val="both"/>
              <w:rPr>
                <w:rFonts w:asciiTheme="majorHAnsi" w:hAnsiTheme="majorHAnsi" w:cstheme="majorHAnsi"/>
                <w:bCs/>
              </w:rPr>
            </w:pPr>
            <w:r w:rsidRPr="004D67AB">
              <w:rPr>
                <w:rFonts w:asciiTheme="majorHAnsi" w:hAnsiTheme="majorHAnsi" w:cstheme="majorHAnsi"/>
                <w:bCs/>
              </w:rPr>
              <w:t>Cg08923376</w:t>
            </w:r>
          </w:p>
        </w:tc>
        <w:tc>
          <w:tcPr>
            <w:tcW w:w="1703" w:type="dxa"/>
            <w:vAlign w:val="center"/>
          </w:tcPr>
          <w:p w14:paraId="5ADEDD40"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ZNF107</w:t>
            </w:r>
          </w:p>
        </w:tc>
        <w:tc>
          <w:tcPr>
            <w:tcW w:w="1729" w:type="dxa"/>
            <w:vAlign w:val="center"/>
          </w:tcPr>
          <w:p w14:paraId="32DACE9F"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Chr7:64149928</w:t>
            </w:r>
          </w:p>
        </w:tc>
        <w:tc>
          <w:tcPr>
            <w:tcW w:w="824" w:type="dxa"/>
            <w:vAlign w:val="center"/>
          </w:tcPr>
          <w:p w14:paraId="0F35729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87.4%</w:t>
            </w:r>
          </w:p>
        </w:tc>
        <w:tc>
          <w:tcPr>
            <w:tcW w:w="1207" w:type="dxa"/>
            <w:vAlign w:val="center"/>
          </w:tcPr>
          <w:p w14:paraId="1079F9F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 xml:space="preserve">&lt;-0.01 </w:t>
            </w:r>
          </w:p>
          <w:p w14:paraId="3277AD9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67" w:type="dxa"/>
            <w:gridSpan w:val="2"/>
            <w:vAlign w:val="center"/>
          </w:tcPr>
          <w:p w14:paraId="344BFF9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40.0%</w:t>
            </w:r>
          </w:p>
        </w:tc>
        <w:tc>
          <w:tcPr>
            <w:tcW w:w="1380" w:type="dxa"/>
            <w:vAlign w:val="center"/>
          </w:tcPr>
          <w:p w14:paraId="6298BCA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84.15 [-33.61, 201.91]</w:t>
            </w:r>
          </w:p>
        </w:tc>
        <w:tc>
          <w:tcPr>
            <w:tcW w:w="802" w:type="dxa"/>
            <w:vAlign w:val="center"/>
          </w:tcPr>
          <w:p w14:paraId="188A8ED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15.8%</w:t>
            </w:r>
          </w:p>
        </w:tc>
        <w:tc>
          <w:tcPr>
            <w:tcW w:w="1381" w:type="dxa"/>
            <w:vAlign w:val="center"/>
          </w:tcPr>
          <w:p w14:paraId="16959F3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84.15 [-33.61, 201.91]</w:t>
            </w:r>
          </w:p>
        </w:tc>
        <w:tc>
          <w:tcPr>
            <w:tcW w:w="1452" w:type="dxa"/>
            <w:vAlign w:val="center"/>
          </w:tcPr>
          <w:p w14:paraId="050A298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84.15 [-33.61, 201.91]</w:t>
            </w:r>
          </w:p>
        </w:tc>
        <w:tc>
          <w:tcPr>
            <w:tcW w:w="877" w:type="dxa"/>
            <w:vAlign w:val="center"/>
          </w:tcPr>
          <w:p w14:paraId="71E6B42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-0.70</w:t>
            </w:r>
          </w:p>
        </w:tc>
        <w:tc>
          <w:tcPr>
            <w:tcW w:w="954" w:type="dxa"/>
            <w:vAlign w:val="center"/>
          </w:tcPr>
          <w:p w14:paraId="3A9AB6F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.485</w:t>
            </w:r>
          </w:p>
        </w:tc>
      </w:tr>
      <w:tr w:rsidR="00EF0565" w:rsidRPr="004D67AB" w14:paraId="137F6F91" w14:textId="77777777" w:rsidTr="006D3CAF">
        <w:trPr>
          <w:trHeight w:hRule="exact" w:val="781"/>
        </w:trPr>
        <w:tc>
          <w:tcPr>
            <w:tcW w:w="1341" w:type="dxa"/>
            <w:vAlign w:val="center"/>
          </w:tcPr>
          <w:p w14:paraId="5760AB75"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Cg04270414</w:t>
            </w:r>
          </w:p>
        </w:tc>
        <w:tc>
          <w:tcPr>
            <w:tcW w:w="1703" w:type="dxa"/>
            <w:vAlign w:val="center"/>
          </w:tcPr>
          <w:p w14:paraId="329E9713" w14:textId="5C82636D" w:rsidR="00EF0565" w:rsidRPr="004D67AB" w:rsidRDefault="00352B40" w:rsidP="006D3CAF">
            <w:pPr>
              <w:jc w:val="center"/>
              <w:rPr>
                <w:rFonts w:asciiTheme="majorHAnsi" w:hAnsiTheme="majorHAnsi" w:cstheme="majorHAnsi"/>
                <w:bCs/>
              </w:rPr>
            </w:pPr>
            <w:r w:rsidRPr="004D67AB">
              <w:rPr>
                <w:rFonts w:ascii="Calibri Light" w:hAnsi="Calibri Light" w:cs="Calibri Light"/>
                <w:i/>
                <w:iCs/>
                <w:color w:val="000000"/>
              </w:rPr>
              <w:t xml:space="preserve">SNX15; </w:t>
            </w:r>
            <w:r w:rsidR="00EF0565" w:rsidRPr="004D67AB">
              <w:rPr>
                <w:rFonts w:ascii="Calibri Light" w:hAnsi="Calibri Light" w:cs="Calibri Light"/>
                <w:i/>
                <w:iCs/>
                <w:color w:val="000000"/>
              </w:rPr>
              <w:t>SAC3D1</w:t>
            </w:r>
          </w:p>
        </w:tc>
        <w:tc>
          <w:tcPr>
            <w:tcW w:w="1729" w:type="dxa"/>
            <w:vAlign w:val="center"/>
          </w:tcPr>
          <w:p w14:paraId="09167924"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Chr11:64807235</w:t>
            </w:r>
          </w:p>
        </w:tc>
        <w:tc>
          <w:tcPr>
            <w:tcW w:w="824" w:type="dxa"/>
            <w:vAlign w:val="center"/>
          </w:tcPr>
          <w:p w14:paraId="3E32074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90.4%</w:t>
            </w:r>
          </w:p>
        </w:tc>
        <w:tc>
          <w:tcPr>
            <w:tcW w:w="1207" w:type="dxa"/>
            <w:vAlign w:val="center"/>
          </w:tcPr>
          <w:p w14:paraId="204D5D2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 xml:space="preserve">&lt;-0.01 </w:t>
            </w:r>
          </w:p>
          <w:p w14:paraId="52FA488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67" w:type="dxa"/>
            <w:gridSpan w:val="2"/>
            <w:vAlign w:val="center"/>
          </w:tcPr>
          <w:p w14:paraId="66BE1E5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39.1%</w:t>
            </w:r>
          </w:p>
        </w:tc>
        <w:tc>
          <w:tcPr>
            <w:tcW w:w="1380" w:type="dxa"/>
            <w:vAlign w:val="center"/>
          </w:tcPr>
          <w:p w14:paraId="269ED6A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131.93 [-42.89, 306.75]</w:t>
            </w:r>
          </w:p>
        </w:tc>
        <w:tc>
          <w:tcPr>
            <w:tcW w:w="802" w:type="dxa"/>
            <w:vAlign w:val="center"/>
          </w:tcPr>
          <w:p w14:paraId="369CD55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15.8%</w:t>
            </w:r>
          </w:p>
        </w:tc>
        <w:tc>
          <w:tcPr>
            <w:tcW w:w="1381" w:type="dxa"/>
            <w:vAlign w:val="center"/>
          </w:tcPr>
          <w:p w14:paraId="39B0AE2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131.93 [-42.89, 306.75]</w:t>
            </w:r>
          </w:p>
        </w:tc>
        <w:tc>
          <w:tcPr>
            <w:tcW w:w="1452" w:type="dxa"/>
            <w:vAlign w:val="center"/>
          </w:tcPr>
          <w:p w14:paraId="4A155E8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131.93 [-42.89, 306.75]</w:t>
            </w:r>
          </w:p>
        </w:tc>
        <w:tc>
          <w:tcPr>
            <w:tcW w:w="877" w:type="dxa"/>
            <w:vAlign w:val="center"/>
          </w:tcPr>
          <w:p w14:paraId="30D7B3B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-0.88</w:t>
            </w:r>
          </w:p>
        </w:tc>
        <w:tc>
          <w:tcPr>
            <w:tcW w:w="954" w:type="dxa"/>
            <w:vAlign w:val="center"/>
          </w:tcPr>
          <w:p w14:paraId="5E162B1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.379</w:t>
            </w:r>
          </w:p>
        </w:tc>
      </w:tr>
      <w:tr w:rsidR="00EF0565" w:rsidRPr="004D67AB" w14:paraId="283E060F" w14:textId="77777777" w:rsidTr="006D3CAF">
        <w:trPr>
          <w:trHeight w:hRule="exact" w:val="781"/>
        </w:trPr>
        <w:tc>
          <w:tcPr>
            <w:tcW w:w="1341" w:type="dxa"/>
            <w:tcBorders>
              <w:bottom w:val="double" w:sz="4" w:space="0" w:color="auto"/>
            </w:tcBorders>
            <w:vAlign w:val="center"/>
          </w:tcPr>
          <w:p w14:paraId="1AE7C43A"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Cg23767840</w:t>
            </w:r>
          </w:p>
        </w:tc>
        <w:tc>
          <w:tcPr>
            <w:tcW w:w="1703" w:type="dxa"/>
            <w:tcBorders>
              <w:bottom w:val="double" w:sz="4" w:space="0" w:color="auto"/>
            </w:tcBorders>
            <w:vAlign w:val="center"/>
          </w:tcPr>
          <w:p w14:paraId="485FA18A"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EPN2</w:t>
            </w:r>
          </w:p>
        </w:tc>
        <w:tc>
          <w:tcPr>
            <w:tcW w:w="1729" w:type="dxa"/>
            <w:tcBorders>
              <w:bottom w:val="double" w:sz="4" w:space="0" w:color="auto"/>
            </w:tcBorders>
            <w:vAlign w:val="center"/>
          </w:tcPr>
          <w:p w14:paraId="17C4F504"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Chr17:19174122</w:t>
            </w:r>
          </w:p>
        </w:tc>
        <w:tc>
          <w:tcPr>
            <w:tcW w:w="824" w:type="dxa"/>
            <w:tcBorders>
              <w:bottom w:val="double" w:sz="4" w:space="0" w:color="auto"/>
            </w:tcBorders>
            <w:vAlign w:val="center"/>
          </w:tcPr>
          <w:p w14:paraId="79F851A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88.8%</w:t>
            </w:r>
          </w:p>
        </w:tc>
        <w:tc>
          <w:tcPr>
            <w:tcW w:w="1207" w:type="dxa"/>
            <w:tcBorders>
              <w:bottom w:val="double" w:sz="4" w:space="0" w:color="auto"/>
            </w:tcBorders>
            <w:vAlign w:val="center"/>
          </w:tcPr>
          <w:p w14:paraId="46622EA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 xml:space="preserve">&lt;-0.01 </w:t>
            </w:r>
          </w:p>
          <w:p w14:paraId="3FA5214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67" w:type="dxa"/>
            <w:gridSpan w:val="2"/>
            <w:tcBorders>
              <w:bottom w:val="double" w:sz="4" w:space="0" w:color="auto"/>
            </w:tcBorders>
            <w:vAlign w:val="center"/>
          </w:tcPr>
          <w:p w14:paraId="3CFA5B6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42.6%</w:t>
            </w:r>
          </w:p>
        </w:tc>
        <w:tc>
          <w:tcPr>
            <w:tcW w:w="1380" w:type="dxa"/>
            <w:tcBorders>
              <w:bottom w:val="double" w:sz="4" w:space="0" w:color="auto"/>
            </w:tcBorders>
            <w:vAlign w:val="center"/>
          </w:tcPr>
          <w:p w14:paraId="6B90C07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113.87 [-41.06, 268.79]</w:t>
            </w:r>
          </w:p>
        </w:tc>
        <w:tc>
          <w:tcPr>
            <w:tcW w:w="802" w:type="dxa"/>
            <w:tcBorders>
              <w:bottom w:val="double" w:sz="4" w:space="0" w:color="auto"/>
            </w:tcBorders>
            <w:vAlign w:val="center"/>
          </w:tcPr>
          <w:p w14:paraId="2B33F3A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15.8%</w:t>
            </w:r>
          </w:p>
        </w:tc>
        <w:tc>
          <w:tcPr>
            <w:tcW w:w="1381" w:type="dxa"/>
            <w:tcBorders>
              <w:bottom w:val="double" w:sz="4" w:space="0" w:color="auto"/>
            </w:tcBorders>
            <w:vAlign w:val="center"/>
          </w:tcPr>
          <w:p w14:paraId="03178C3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113.87 [-41.06, 268.79]</w:t>
            </w:r>
          </w:p>
        </w:tc>
        <w:tc>
          <w:tcPr>
            <w:tcW w:w="1452" w:type="dxa"/>
            <w:tcBorders>
              <w:bottom w:val="double" w:sz="4" w:space="0" w:color="auto"/>
            </w:tcBorders>
            <w:vAlign w:val="center"/>
          </w:tcPr>
          <w:p w14:paraId="396ACA1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113.87 [-41.06, 268.79]</w:t>
            </w:r>
          </w:p>
        </w:tc>
        <w:tc>
          <w:tcPr>
            <w:tcW w:w="877" w:type="dxa"/>
            <w:tcBorders>
              <w:bottom w:val="double" w:sz="4" w:space="0" w:color="auto"/>
            </w:tcBorders>
            <w:vAlign w:val="center"/>
          </w:tcPr>
          <w:p w14:paraId="50D778F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-0.91</w:t>
            </w:r>
          </w:p>
        </w:tc>
        <w:tc>
          <w:tcPr>
            <w:tcW w:w="954" w:type="dxa"/>
            <w:tcBorders>
              <w:bottom w:val="double" w:sz="4" w:space="0" w:color="auto"/>
            </w:tcBorders>
            <w:vAlign w:val="center"/>
          </w:tcPr>
          <w:p w14:paraId="7549B8A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.364</w:t>
            </w:r>
          </w:p>
        </w:tc>
      </w:tr>
    </w:tbl>
    <w:p w14:paraId="6E7B3F32" w14:textId="77777777" w:rsidR="00EF0565" w:rsidRPr="004D67AB" w:rsidRDefault="00EF0565" w:rsidP="00EF0565">
      <w:pPr>
        <w:rPr>
          <w:rFonts w:asciiTheme="majorHAnsi" w:hAnsiTheme="majorHAnsi" w:cstheme="majorHAnsi"/>
          <w:bCs/>
        </w:rPr>
      </w:pPr>
      <w:r w:rsidRPr="004D67AB">
        <w:rPr>
          <w:rFonts w:asciiTheme="majorHAnsi" w:hAnsiTheme="majorHAnsi" w:cstheme="majorHAnsi"/>
          <w:bCs/>
          <w:i/>
        </w:rPr>
        <w:t xml:space="preserve">Note. </w:t>
      </w:r>
      <w:r w:rsidRPr="004D67AB">
        <w:rPr>
          <w:rFonts w:asciiTheme="majorHAnsi" w:hAnsiTheme="majorHAnsi" w:cstheme="majorHAnsi"/>
          <w:bCs/>
          <w:i/>
          <w:vertAlign w:val="superscript"/>
        </w:rPr>
        <w:t>a</w:t>
      </w:r>
      <w:r w:rsidRPr="004D67AB">
        <w:rPr>
          <w:rFonts w:asciiTheme="majorHAnsi" w:hAnsiTheme="majorHAnsi" w:cstheme="majorHAnsi"/>
          <w:bCs/>
          <w:i/>
        </w:rPr>
        <w:t xml:space="preserve"> =</w:t>
      </w:r>
      <w:r w:rsidRPr="004D67AB">
        <w:rPr>
          <w:rFonts w:asciiTheme="majorHAnsi" w:hAnsiTheme="majorHAnsi" w:cstheme="majorHAnsi"/>
          <w:bCs/>
          <w:i/>
          <w:vertAlign w:val="superscript"/>
        </w:rPr>
        <w:t xml:space="preserve"> </w:t>
      </w:r>
      <w:r w:rsidRPr="004D67AB">
        <w:rPr>
          <w:rFonts w:asciiTheme="majorHAnsi" w:hAnsiTheme="majorHAnsi" w:cstheme="majorHAnsi"/>
          <w:bCs/>
        </w:rPr>
        <w:t>unstandardized coefficient b.</w:t>
      </w:r>
      <w:r w:rsidRPr="004D67AB">
        <w:rPr>
          <w:rFonts w:asciiTheme="majorHAnsi" w:hAnsiTheme="majorHAnsi" w:cstheme="majorHAnsi"/>
          <w:bCs/>
          <w:i/>
        </w:rPr>
        <w:t xml:space="preserve"> a </w:t>
      </w:r>
      <w:r w:rsidRPr="004D67AB">
        <w:rPr>
          <w:rFonts w:asciiTheme="majorHAnsi" w:hAnsiTheme="majorHAnsi" w:cstheme="majorHAnsi"/>
          <w:bCs/>
        </w:rPr>
        <w:t>displays the relationship between predictor and mediator.</w:t>
      </w:r>
      <w:r w:rsidRPr="004D67AB">
        <w:rPr>
          <w:rFonts w:asciiTheme="majorHAnsi" w:hAnsiTheme="majorHAnsi" w:cstheme="majorHAnsi"/>
          <w:bCs/>
          <w:i/>
        </w:rPr>
        <w:t xml:space="preserve"> </w:t>
      </w:r>
      <w:proofErr w:type="gramStart"/>
      <w:r w:rsidRPr="004D67AB">
        <w:rPr>
          <w:rFonts w:asciiTheme="majorHAnsi" w:hAnsiTheme="majorHAnsi" w:cstheme="majorHAnsi"/>
          <w:bCs/>
          <w:i/>
        </w:rPr>
        <w:t>b</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relationship between mediator and outcome variable.</w:t>
      </w:r>
      <w:r w:rsidRPr="004D67AB">
        <w:rPr>
          <w:rFonts w:asciiTheme="majorHAnsi" w:hAnsiTheme="majorHAnsi" w:cstheme="majorHAnsi"/>
          <w:bCs/>
          <w:i/>
        </w:rPr>
        <w:t xml:space="preserve"> </w:t>
      </w:r>
      <w:proofErr w:type="gramStart"/>
      <w:r w:rsidRPr="004D67AB">
        <w:rPr>
          <w:rFonts w:asciiTheme="majorHAnsi" w:hAnsiTheme="majorHAnsi" w:cstheme="majorHAnsi"/>
          <w:bCs/>
          <w:i/>
        </w:rPr>
        <w:t>c</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relationship between predictor and outcome variable.</w:t>
      </w:r>
      <w:r w:rsidRPr="004D67AB">
        <w:rPr>
          <w:rFonts w:asciiTheme="majorHAnsi" w:hAnsiTheme="majorHAnsi" w:cstheme="majorHAnsi"/>
          <w:bCs/>
          <w:i/>
        </w:rPr>
        <w:t xml:space="preserve"> </w:t>
      </w:r>
      <w:proofErr w:type="gramStart"/>
      <w:r w:rsidRPr="004D67AB">
        <w:rPr>
          <w:rFonts w:asciiTheme="majorHAnsi" w:hAnsiTheme="majorHAnsi" w:cstheme="majorHAnsi"/>
          <w:bCs/>
          <w:i/>
        </w:rPr>
        <w:t>c</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indirect predictor and mediator.</w:t>
      </w:r>
    </w:p>
    <w:p w14:paraId="09344187" w14:textId="77777777" w:rsidR="00EF0565" w:rsidRPr="004D67AB" w:rsidRDefault="00EF0565" w:rsidP="00EF0565">
      <w:pPr>
        <w:rPr>
          <w:rFonts w:asciiTheme="majorHAnsi" w:hAnsiTheme="majorHAnsi" w:cstheme="majorHAnsi"/>
          <w:b/>
          <w:bCs/>
        </w:rPr>
      </w:pPr>
    </w:p>
    <w:p w14:paraId="34C27BEF" w14:textId="77777777" w:rsidR="00EF0565" w:rsidRPr="004D67AB" w:rsidRDefault="00EF0565" w:rsidP="00EF0565">
      <w:pPr>
        <w:rPr>
          <w:rFonts w:asciiTheme="majorHAnsi" w:hAnsiTheme="majorHAnsi" w:cstheme="majorHAnsi"/>
          <w:b/>
          <w:bCs/>
        </w:rPr>
        <w:sectPr w:rsidR="00EF0565" w:rsidRPr="004D67AB" w:rsidSect="006D3CAF">
          <w:pgSz w:w="16838" w:h="11906" w:orient="landscape"/>
          <w:pgMar w:top="1417" w:right="1417" w:bottom="1417" w:left="1134" w:header="708" w:footer="708" w:gutter="0"/>
          <w:cols w:space="708"/>
          <w:docGrid w:linePitch="360"/>
        </w:sectPr>
      </w:pPr>
    </w:p>
    <w:p w14:paraId="241959E4" w14:textId="41DD3561" w:rsidR="00EF0565" w:rsidRPr="004D67AB" w:rsidRDefault="00F2168B" w:rsidP="00EF0565">
      <w:pPr>
        <w:rPr>
          <w:rFonts w:asciiTheme="majorHAnsi" w:hAnsiTheme="majorHAnsi" w:cstheme="majorHAnsi"/>
        </w:rPr>
      </w:pPr>
      <w:r w:rsidRPr="004D67AB">
        <w:rPr>
          <w:rFonts w:asciiTheme="majorHAnsi" w:hAnsiTheme="majorHAnsi" w:cstheme="majorHAnsi"/>
          <w:b/>
          <w:bCs/>
        </w:rPr>
        <w:lastRenderedPageBreak/>
        <w:t>Table S</w:t>
      </w:r>
      <w:r w:rsidR="008372CE" w:rsidRPr="004D67AB">
        <w:rPr>
          <w:rFonts w:asciiTheme="majorHAnsi" w:hAnsiTheme="majorHAnsi" w:cstheme="majorHAnsi"/>
          <w:b/>
          <w:bCs/>
        </w:rPr>
        <w:t>4</w:t>
      </w:r>
      <w:r w:rsidR="00EF0565" w:rsidRPr="004D67AB">
        <w:rPr>
          <w:rFonts w:asciiTheme="majorHAnsi" w:hAnsiTheme="majorHAnsi" w:cstheme="majorHAnsi"/>
          <w:b/>
          <w:bCs/>
        </w:rPr>
        <w:t>.</w:t>
      </w:r>
      <w:r w:rsidR="00EF0565" w:rsidRPr="004D67AB">
        <w:rPr>
          <w:rFonts w:asciiTheme="majorHAnsi" w:hAnsiTheme="majorHAnsi" w:cstheme="majorHAnsi"/>
          <w:bCs/>
        </w:rPr>
        <w:t xml:space="preserve"> Mediating effects of CpG methylation for association between self-reported cannabis use and VLMT cued recall </w:t>
      </w:r>
      <w:r w:rsidR="001A0916" w:rsidRPr="004D67AB">
        <w:rPr>
          <w:rFonts w:asciiTheme="majorHAnsi" w:hAnsiTheme="majorHAnsi" w:cstheme="majorHAnsi"/>
          <w:bCs/>
        </w:rPr>
        <w:t>trial</w:t>
      </w:r>
      <w:r w:rsidR="00EF0565" w:rsidRPr="004D67AB">
        <w:rPr>
          <w:rFonts w:asciiTheme="majorHAnsi" w:hAnsiTheme="majorHAnsi" w:cstheme="majorHAnsi"/>
          <w:bCs/>
        </w:rPr>
        <w:t xml:space="preserve"> with past years alcohol use frequency as covariate.</w:t>
      </w:r>
    </w:p>
    <w:tbl>
      <w:tblPr>
        <w:tblStyle w:val="Tabellenraster"/>
        <w:tblW w:w="15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1588"/>
        <w:gridCol w:w="1808"/>
        <w:gridCol w:w="870"/>
        <w:gridCol w:w="1319"/>
        <w:gridCol w:w="10"/>
        <w:gridCol w:w="792"/>
        <w:gridCol w:w="1457"/>
        <w:gridCol w:w="845"/>
        <w:gridCol w:w="1456"/>
        <w:gridCol w:w="1542"/>
        <w:gridCol w:w="953"/>
        <w:gridCol w:w="1044"/>
      </w:tblGrid>
      <w:tr w:rsidR="00EF0565" w:rsidRPr="004D67AB" w14:paraId="3B1D721C" w14:textId="77777777" w:rsidTr="006D3CAF">
        <w:trPr>
          <w:trHeight w:hRule="exact" w:val="426"/>
        </w:trPr>
        <w:tc>
          <w:tcPr>
            <w:tcW w:w="1403" w:type="dxa"/>
            <w:tcBorders>
              <w:top w:val="double" w:sz="4" w:space="0" w:color="auto"/>
            </w:tcBorders>
            <w:vAlign w:val="center"/>
          </w:tcPr>
          <w:p w14:paraId="7B9A400A" w14:textId="77777777" w:rsidR="00EF0565" w:rsidRPr="004D67AB" w:rsidRDefault="00EF0565" w:rsidP="006D3CAF">
            <w:pPr>
              <w:rPr>
                <w:rFonts w:asciiTheme="majorHAnsi" w:hAnsiTheme="majorHAnsi" w:cstheme="majorHAnsi"/>
                <w:bCs/>
              </w:rPr>
            </w:pPr>
          </w:p>
        </w:tc>
        <w:tc>
          <w:tcPr>
            <w:tcW w:w="1588" w:type="dxa"/>
            <w:tcBorders>
              <w:top w:val="double" w:sz="4" w:space="0" w:color="auto"/>
            </w:tcBorders>
            <w:vAlign w:val="center"/>
          </w:tcPr>
          <w:p w14:paraId="6797B305" w14:textId="77777777" w:rsidR="00EF0565" w:rsidRPr="004D67AB" w:rsidRDefault="00EF0565" w:rsidP="006D3CAF">
            <w:pPr>
              <w:jc w:val="center"/>
              <w:rPr>
                <w:rFonts w:asciiTheme="majorHAnsi" w:hAnsiTheme="majorHAnsi" w:cstheme="majorHAnsi"/>
                <w:bCs/>
                <w:i/>
              </w:rPr>
            </w:pPr>
          </w:p>
        </w:tc>
        <w:tc>
          <w:tcPr>
            <w:tcW w:w="1808" w:type="dxa"/>
            <w:tcBorders>
              <w:top w:val="double" w:sz="4" w:space="0" w:color="auto"/>
            </w:tcBorders>
            <w:vAlign w:val="center"/>
          </w:tcPr>
          <w:p w14:paraId="41BBBC87" w14:textId="77777777" w:rsidR="00EF0565" w:rsidRPr="004D67AB" w:rsidRDefault="00EF0565" w:rsidP="006D3CAF">
            <w:pPr>
              <w:jc w:val="center"/>
              <w:rPr>
                <w:rFonts w:asciiTheme="majorHAnsi" w:hAnsiTheme="majorHAnsi" w:cstheme="majorHAnsi"/>
                <w:bCs/>
                <w:i/>
              </w:rPr>
            </w:pPr>
          </w:p>
        </w:tc>
        <w:tc>
          <w:tcPr>
            <w:tcW w:w="2199" w:type="dxa"/>
            <w:gridSpan w:val="3"/>
            <w:tcBorders>
              <w:top w:val="double" w:sz="4" w:space="0" w:color="auto"/>
              <w:bottom w:val="single" w:sz="4" w:space="0" w:color="auto"/>
            </w:tcBorders>
            <w:vAlign w:val="center"/>
          </w:tcPr>
          <w:p w14:paraId="5A3C6E9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a</w:t>
            </w:r>
          </w:p>
        </w:tc>
        <w:tc>
          <w:tcPr>
            <w:tcW w:w="2249" w:type="dxa"/>
            <w:gridSpan w:val="2"/>
            <w:tcBorders>
              <w:top w:val="double" w:sz="4" w:space="0" w:color="auto"/>
              <w:bottom w:val="single" w:sz="4" w:space="0" w:color="auto"/>
            </w:tcBorders>
            <w:vAlign w:val="center"/>
          </w:tcPr>
          <w:p w14:paraId="5B6B981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b</w:t>
            </w:r>
          </w:p>
        </w:tc>
        <w:tc>
          <w:tcPr>
            <w:tcW w:w="2301" w:type="dxa"/>
            <w:gridSpan w:val="2"/>
            <w:tcBorders>
              <w:top w:val="double" w:sz="4" w:space="0" w:color="auto"/>
              <w:bottom w:val="single" w:sz="4" w:space="0" w:color="auto"/>
            </w:tcBorders>
            <w:vAlign w:val="center"/>
          </w:tcPr>
          <w:p w14:paraId="49B72A4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c</w:t>
            </w:r>
          </w:p>
        </w:tc>
        <w:tc>
          <w:tcPr>
            <w:tcW w:w="1542" w:type="dxa"/>
            <w:tcBorders>
              <w:top w:val="double" w:sz="4" w:space="0" w:color="auto"/>
              <w:bottom w:val="single" w:sz="4" w:space="0" w:color="auto"/>
            </w:tcBorders>
            <w:vAlign w:val="center"/>
          </w:tcPr>
          <w:p w14:paraId="12DF052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c‘</w:t>
            </w:r>
          </w:p>
        </w:tc>
        <w:tc>
          <w:tcPr>
            <w:tcW w:w="1997" w:type="dxa"/>
            <w:gridSpan w:val="2"/>
            <w:tcBorders>
              <w:top w:val="double" w:sz="4" w:space="0" w:color="auto"/>
              <w:bottom w:val="single" w:sz="4" w:space="0" w:color="auto"/>
            </w:tcBorders>
            <w:vAlign w:val="center"/>
          </w:tcPr>
          <w:p w14:paraId="10D449B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Sobel Test</w:t>
            </w:r>
          </w:p>
        </w:tc>
      </w:tr>
      <w:tr w:rsidR="00EF0565" w:rsidRPr="004D67AB" w14:paraId="6E3AD6D1" w14:textId="77777777" w:rsidTr="006D3CAF">
        <w:trPr>
          <w:trHeight w:hRule="exact" w:val="924"/>
        </w:trPr>
        <w:tc>
          <w:tcPr>
            <w:tcW w:w="1403" w:type="dxa"/>
            <w:tcBorders>
              <w:bottom w:val="single" w:sz="4" w:space="0" w:color="auto"/>
            </w:tcBorders>
            <w:vAlign w:val="center"/>
          </w:tcPr>
          <w:p w14:paraId="73AF7A94"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CpG site</w:t>
            </w:r>
          </w:p>
        </w:tc>
        <w:tc>
          <w:tcPr>
            <w:tcW w:w="1588" w:type="dxa"/>
            <w:tcBorders>
              <w:bottom w:val="single" w:sz="4" w:space="0" w:color="auto"/>
            </w:tcBorders>
            <w:vAlign w:val="center"/>
          </w:tcPr>
          <w:p w14:paraId="2DFE7AE0"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Gene</w:t>
            </w:r>
          </w:p>
        </w:tc>
        <w:tc>
          <w:tcPr>
            <w:tcW w:w="1808" w:type="dxa"/>
            <w:tcBorders>
              <w:bottom w:val="single" w:sz="4" w:space="0" w:color="auto"/>
            </w:tcBorders>
            <w:vAlign w:val="center"/>
          </w:tcPr>
          <w:p w14:paraId="16BCA7A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Position</w:t>
            </w:r>
          </w:p>
          <w:p w14:paraId="5E77DDE6"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rPr>
              <w:t>Assembly CRCh37/hg19</w:t>
            </w:r>
          </w:p>
        </w:tc>
        <w:tc>
          <w:tcPr>
            <w:tcW w:w="870" w:type="dxa"/>
            <w:tcBorders>
              <w:top w:val="single" w:sz="4" w:space="0" w:color="auto"/>
              <w:bottom w:val="single" w:sz="4" w:space="0" w:color="auto"/>
            </w:tcBorders>
            <w:vAlign w:val="center"/>
          </w:tcPr>
          <w:p w14:paraId="3788978C"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319" w:type="dxa"/>
            <w:tcBorders>
              <w:top w:val="single" w:sz="4" w:space="0" w:color="auto"/>
              <w:bottom w:val="single" w:sz="4" w:space="0" w:color="auto"/>
            </w:tcBorders>
            <w:vAlign w:val="center"/>
          </w:tcPr>
          <w:p w14:paraId="0E2AAB48" w14:textId="74AF60BD"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802" w:type="dxa"/>
            <w:gridSpan w:val="2"/>
            <w:tcBorders>
              <w:top w:val="single" w:sz="4" w:space="0" w:color="auto"/>
              <w:bottom w:val="single" w:sz="4" w:space="0" w:color="auto"/>
            </w:tcBorders>
            <w:vAlign w:val="center"/>
          </w:tcPr>
          <w:p w14:paraId="15F99F55"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457" w:type="dxa"/>
            <w:tcBorders>
              <w:top w:val="single" w:sz="4" w:space="0" w:color="auto"/>
              <w:bottom w:val="single" w:sz="4" w:space="0" w:color="auto"/>
            </w:tcBorders>
            <w:vAlign w:val="center"/>
          </w:tcPr>
          <w:p w14:paraId="24623FDF" w14:textId="53313722"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845" w:type="dxa"/>
            <w:tcBorders>
              <w:top w:val="single" w:sz="4" w:space="0" w:color="auto"/>
              <w:bottom w:val="single" w:sz="4" w:space="0" w:color="auto"/>
            </w:tcBorders>
            <w:vAlign w:val="center"/>
          </w:tcPr>
          <w:p w14:paraId="68390622"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456" w:type="dxa"/>
            <w:tcBorders>
              <w:top w:val="single" w:sz="4" w:space="0" w:color="auto"/>
              <w:bottom w:val="single" w:sz="4" w:space="0" w:color="auto"/>
            </w:tcBorders>
            <w:vAlign w:val="center"/>
          </w:tcPr>
          <w:p w14:paraId="6EAD2210" w14:textId="4A14EA5C"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1542" w:type="dxa"/>
            <w:tcBorders>
              <w:top w:val="single" w:sz="4" w:space="0" w:color="auto"/>
              <w:bottom w:val="single" w:sz="4" w:space="0" w:color="auto"/>
            </w:tcBorders>
            <w:vAlign w:val="center"/>
          </w:tcPr>
          <w:p w14:paraId="0300A63E" w14:textId="1C400931"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953" w:type="dxa"/>
            <w:tcBorders>
              <w:top w:val="single" w:sz="4" w:space="0" w:color="auto"/>
              <w:bottom w:val="single" w:sz="4" w:space="0" w:color="auto"/>
            </w:tcBorders>
            <w:vAlign w:val="center"/>
          </w:tcPr>
          <w:p w14:paraId="4AF657B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Z</w:t>
            </w:r>
          </w:p>
        </w:tc>
        <w:tc>
          <w:tcPr>
            <w:tcW w:w="1044" w:type="dxa"/>
            <w:tcBorders>
              <w:top w:val="single" w:sz="4" w:space="0" w:color="auto"/>
              <w:bottom w:val="single" w:sz="4" w:space="0" w:color="auto"/>
            </w:tcBorders>
            <w:vAlign w:val="center"/>
          </w:tcPr>
          <w:p w14:paraId="678ED97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p</w:t>
            </w:r>
            <w:r w:rsidRPr="004D67AB">
              <w:rPr>
                <w:rFonts w:asciiTheme="majorHAnsi" w:hAnsiTheme="majorHAnsi" w:cstheme="majorHAnsi"/>
                <w:bCs/>
                <w:vertAlign w:val="subscript"/>
              </w:rPr>
              <w:t>(Z)</w:t>
            </w:r>
          </w:p>
        </w:tc>
      </w:tr>
      <w:tr w:rsidR="00EF0565" w:rsidRPr="004D67AB" w14:paraId="6420625A" w14:textId="77777777" w:rsidTr="006D3CAF">
        <w:trPr>
          <w:trHeight w:hRule="exact" w:val="805"/>
        </w:trPr>
        <w:tc>
          <w:tcPr>
            <w:tcW w:w="1403" w:type="dxa"/>
            <w:tcBorders>
              <w:top w:val="single" w:sz="4" w:space="0" w:color="auto"/>
            </w:tcBorders>
            <w:vAlign w:val="center"/>
          </w:tcPr>
          <w:p w14:paraId="62500F87"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Cg17285328</w:t>
            </w:r>
          </w:p>
        </w:tc>
        <w:tc>
          <w:tcPr>
            <w:tcW w:w="1588" w:type="dxa"/>
            <w:tcBorders>
              <w:top w:val="single" w:sz="4" w:space="0" w:color="auto"/>
            </w:tcBorders>
            <w:vAlign w:val="center"/>
          </w:tcPr>
          <w:p w14:paraId="347094C5"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SH3PXD2B</w:t>
            </w:r>
          </w:p>
        </w:tc>
        <w:tc>
          <w:tcPr>
            <w:tcW w:w="1808" w:type="dxa"/>
            <w:tcBorders>
              <w:top w:val="single" w:sz="4" w:space="0" w:color="auto"/>
            </w:tcBorders>
            <w:vAlign w:val="center"/>
          </w:tcPr>
          <w:p w14:paraId="5E082487"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Chr5:171834167</w:t>
            </w:r>
          </w:p>
        </w:tc>
        <w:tc>
          <w:tcPr>
            <w:tcW w:w="870" w:type="dxa"/>
            <w:tcBorders>
              <w:top w:val="single" w:sz="4" w:space="0" w:color="auto"/>
            </w:tcBorders>
            <w:vAlign w:val="center"/>
          </w:tcPr>
          <w:p w14:paraId="796E3C8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93.0%</w:t>
            </w:r>
          </w:p>
        </w:tc>
        <w:tc>
          <w:tcPr>
            <w:tcW w:w="1319" w:type="dxa"/>
            <w:tcBorders>
              <w:top w:val="single" w:sz="4" w:space="0" w:color="auto"/>
            </w:tcBorders>
            <w:vAlign w:val="center"/>
          </w:tcPr>
          <w:p w14:paraId="151455E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482FDFA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02" w:type="dxa"/>
            <w:gridSpan w:val="2"/>
            <w:tcBorders>
              <w:top w:val="single" w:sz="4" w:space="0" w:color="auto"/>
            </w:tcBorders>
            <w:vAlign w:val="center"/>
          </w:tcPr>
          <w:p w14:paraId="6FA4AD2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38.9%</w:t>
            </w:r>
          </w:p>
        </w:tc>
        <w:tc>
          <w:tcPr>
            <w:tcW w:w="1457" w:type="dxa"/>
            <w:tcBorders>
              <w:top w:val="single" w:sz="4" w:space="0" w:color="auto"/>
            </w:tcBorders>
            <w:vAlign w:val="center"/>
          </w:tcPr>
          <w:p w14:paraId="1B9307E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72A23FC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45" w:type="dxa"/>
            <w:tcBorders>
              <w:top w:val="single" w:sz="4" w:space="0" w:color="auto"/>
            </w:tcBorders>
            <w:vAlign w:val="center"/>
          </w:tcPr>
          <w:p w14:paraId="55762EA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36.5%</w:t>
            </w:r>
          </w:p>
        </w:tc>
        <w:tc>
          <w:tcPr>
            <w:tcW w:w="1456" w:type="dxa"/>
            <w:tcBorders>
              <w:top w:val="single" w:sz="4" w:space="0" w:color="auto"/>
            </w:tcBorders>
            <w:vAlign w:val="center"/>
          </w:tcPr>
          <w:p w14:paraId="31E8A9B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45C2A9C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1542" w:type="dxa"/>
            <w:tcBorders>
              <w:top w:val="single" w:sz="4" w:space="0" w:color="auto"/>
            </w:tcBorders>
            <w:vAlign w:val="center"/>
          </w:tcPr>
          <w:p w14:paraId="57F896F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76C3F00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953" w:type="dxa"/>
            <w:tcBorders>
              <w:top w:val="single" w:sz="4" w:space="0" w:color="auto"/>
            </w:tcBorders>
            <w:vAlign w:val="center"/>
          </w:tcPr>
          <w:p w14:paraId="55DCDB4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-0.41</w:t>
            </w:r>
          </w:p>
        </w:tc>
        <w:tc>
          <w:tcPr>
            <w:tcW w:w="1044" w:type="dxa"/>
            <w:tcBorders>
              <w:top w:val="single" w:sz="4" w:space="0" w:color="auto"/>
            </w:tcBorders>
            <w:vAlign w:val="center"/>
          </w:tcPr>
          <w:p w14:paraId="14D5AB7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.684</w:t>
            </w:r>
          </w:p>
        </w:tc>
      </w:tr>
      <w:tr w:rsidR="00EF0565" w:rsidRPr="004D67AB" w14:paraId="07D4BE9B" w14:textId="77777777" w:rsidTr="006D3CAF">
        <w:trPr>
          <w:trHeight w:hRule="exact" w:val="805"/>
        </w:trPr>
        <w:tc>
          <w:tcPr>
            <w:tcW w:w="1403" w:type="dxa"/>
            <w:vAlign w:val="center"/>
          </w:tcPr>
          <w:p w14:paraId="4969FA46"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Cg20777378</w:t>
            </w:r>
          </w:p>
        </w:tc>
        <w:tc>
          <w:tcPr>
            <w:tcW w:w="1588" w:type="dxa"/>
            <w:vAlign w:val="center"/>
          </w:tcPr>
          <w:p w14:paraId="01B338A2"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w:t>
            </w:r>
          </w:p>
        </w:tc>
        <w:tc>
          <w:tcPr>
            <w:tcW w:w="1808" w:type="dxa"/>
            <w:vAlign w:val="center"/>
          </w:tcPr>
          <w:p w14:paraId="5390533A"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Chr3:184387942</w:t>
            </w:r>
          </w:p>
        </w:tc>
        <w:tc>
          <w:tcPr>
            <w:tcW w:w="870" w:type="dxa"/>
            <w:vAlign w:val="center"/>
          </w:tcPr>
          <w:p w14:paraId="62D5B0A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90.8%</w:t>
            </w:r>
          </w:p>
        </w:tc>
        <w:tc>
          <w:tcPr>
            <w:tcW w:w="1319" w:type="dxa"/>
            <w:vAlign w:val="center"/>
          </w:tcPr>
          <w:p w14:paraId="3AE6428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2E92B1F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02" w:type="dxa"/>
            <w:gridSpan w:val="2"/>
            <w:vAlign w:val="center"/>
          </w:tcPr>
          <w:p w14:paraId="4CC2662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41.4%</w:t>
            </w:r>
          </w:p>
        </w:tc>
        <w:tc>
          <w:tcPr>
            <w:tcW w:w="1457" w:type="dxa"/>
            <w:vAlign w:val="center"/>
          </w:tcPr>
          <w:p w14:paraId="58D52DE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054E9A9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45" w:type="dxa"/>
            <w:vAlign w:val="center"/>
          </w:tcPr>
          <w:p w14:paraId="338D31A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36.5%</w:t>
            </w:r>
          </w:p>
        </w:tc>
        <w:tc>
          <w:tcPr>
            <w:tcW w:w="1456" w:type="dxa"/>
            <w:vAlign w:val="center"/>
          </w:tcPr>
          <w:p w14:paraId="4AB6A03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5B2E5CC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1542" w:type="dxa"/>
            <w:vAlign w:val="center"/>
          </w:tcPr>
          <w:p w14:paraId="1CAA8B4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55AEBB4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953" w:type="dxa"/>
            <w:vAlign w:val="center"/>
          </w:tcPr>
          <w:p w14:paraId="2B525B8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-0.47</w:t>
            </w:r>
          </w:p>
        </w:tc>
        <w:tc>
          <w:tcPr>
            <w:tcW w:w="1044" w:type="dxa"/>
            <w:vAlign w:val="center"/>
          </w:tcPr>
          <w:p w14:paraId="118DCBE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.636</w:t>
            </w:r>
          </w:p>
        </w:tc>
      </w:tr>
      <w:tr w:rsidR="00EF0565" w:rsidRPr="004D67AB" w14:paraId="4421174F" w14:textId="77777777" w:rsidTr="006D3CAF">
        <w:trPr>
          <w:trHeight w:hRule="exact" w:val="805"/>
        </w:trPr>
        <w:tc>
          <w:tcPr>
            <w:tcW w:w="1403" w:type="dxa"/>
            <w:vAlign w:val="center"/>
          </w:tcPr>
          <w:p w14:paraId="07A0F7AF"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Cg04904300</w:t>
            </w:r>
          </w:p>
        </w:tc>
        <w:tc>
          <w:tcPr>
            <w:tcW w:w="1588" w:type="dxa"/>
            <w:vAlign w:val="center"/>
          </w:tcPr>
          <w:p w14:paraId="454AB0F7" w14:textId="77777777" w:rsidR="00EF0565" w:rsidRPr="004D67AB" w:rsidDel="005E76E4" w:rsidRDefault="00EF0565" w:rsidP="006D3CAF">
            <w:pPr>
              <w:jc w:val="center"/>
              <w:rPr>
                <w:rFonts w:asciiTheme="majorHAnsi" w:hAnsiTheme="majorHAnsi" w:cstheme="majorHAnsi"/>
                <w:bCs/>
              </w:rPr>
            </w:pPr>
            <w:r w:rsidRPr="004D67AB">
              <w:rPr>
                <w:rFonts w:ascii="Calibri Light" w:hAnsi="Calibri Light" w:cs="Calibri Light"/>
                <w:i/>
                <w:iCs/>
                <w:color w:val="000000"/>
              </w:rPr>
              <w:t>DGCR8</w:t>
            </w:r>
          </w:p>
        </w:tc>
        <w:tc>
          <w:tcPr>
            <w:tcW w:w="1808" w:type="dxa"/>
            <w:vAlign w:val="center"/>
          </w:tcPr>
          <w:p w14:paraId="5D73DD01" w14:textId="77777777" w:rsidR="00EF0565" w:rsidRPr="004D67AB" w:rsidDel="005E76E4" w:rsidRDefault="00EF0565" w:rsidP="006D3CAF">
            <w:pPr>
              <w:jc w:val="both"/>
              <w:rPr>
                <w:rFonts w:asciiTheme="majorHAnsi" w:hAnsiTheme="majorHAnsi" w:cstheme="majorHAnsi"/>
                <w:bCs/>
              </w:rPr>
            </w:pPr>
            <w:r w:rsidRPr="004D67AB">
              <w:rPr>
                <w:rFonts w:ascii="Calibri Light" w:hAnsi="Calibri Light" w:cs="Calibri Light"/>
                <w:color w:val="000000"/>
              </w:rPr>
              <w:t>Chr22:20076641</w:t>
            </w:r>
          </w:p>
        </w:tc>
        <w:tc>
          <w:tcPr>
            <w:tcW w:w="870" w:type="dxa"/>
            <w:vAlign w:val="center"/>
          </w:tcPr>
          <w:p w14:paraId="40F2511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89.7%</w:t>
            </w:r>
          </w:p>
        </w:tc>
        <w:tc>
          <w:tcPr>
            <w:tcW w:w="1319" w:type="dxa"/>
            <w:vAlign w:val="center"/>
          </w:tcPr>
          <w:p w14:paraId="2B1CF3F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10C8D93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02" w:type="dxa"/>
            <w:gridSpan w:val="2"/>
            <w:vAlign w:val="center"/>
          </w:tcPr>
          <w:p w14:paraId="04422EE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38.9%</w:t>
            </w:r>
          </w:p>
        </w:tc>
        <w:tc>
          <w:tcPr>
            <w:tcW w:w="1457" w:type="dxa"/>
            <w:vAlign w:val="center"/>
          </w:tcPr>
          <w:p w14:paraId="7A0E53E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12B55B5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45" w:type="dxa"/>
            <w:vAlign w:val="center"/>
          </w:tcPr>
          <w:p w14:paraId="527D3E9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36.5%</w:t>
            </w:r>
          </w:p>
        </w:tc>
        <w:tc>
          <w:tcPr>
            <w:tcW w:w="1456" w:type="dxa"/>
            <w:vAlign w:val="center"/>
          </w:tcPr>
          <w:p w14:paraId="29D8077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5FA358C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1542" w:type="dxa"/>
            <w:vAlign w:val="center"/>
          </w:tcPr>
          <w:p w14:paraId="1892213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3910062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953" w:type="dxa"/>
            <w:vAlign w:val="center"/>
          </w:tcPr>
          <w:p w14:paraId="36C9E11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-0.24</w:t>
            </w:r>
          </w:p>
        </w:tc>
        <w:tc>
          <w:tcPr>
            <w:tcW w:w="1044" w:type="dxa"/>
            <w:vAlign w:val="center"/>
          </w:tcPr>
          <w:p w14:paraId="79CCE2A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.810</w:t>
            </w:r>
          </w:p>
        </w:tc>
      </w:tr>
      <w:tr w:rsidR="00EF0565" w:rsidRPr="004D67AB" w14:paraId="2243CF17" w14:textId="77777777" w:rsidTr="006D3CAF">
        <w:trPr>
          <w:trHeight w:hRule="exact" w:val="805"/>
        </w:trPr>
        <w:tc>
          <w:tcPr>
            <w:tcW w:w="1403" w:type="dxa"/>
            <w:vAlign w:val="center"/>
          </w:tcPr>
          <w:p w14:paraId="44881355" w14:textId="77777777" w:rsidR="00EF0565" w:rsidRPr="004D67AB" w:rsidRDefault="00EF0565" w:rsidP="006D3CAF">
            <w:pPr>
              <w:jc w:val="both"/>
              <w:rPr>
                <w:rFonts w:asciiTheme="majorHAnsi" w:hAnsiTheme="majorHAnsi" w:cstheme="majorHAnsi"/>
                <w:bCs/>
              </w:rPr>
            </w:pPr>
            <w:r w:rsidRPr="004D67AB">
              <w:rPr>
                <w:rFonts w:asciiTheme="majorHAnsi" w:hAnsiTheme="majorHAnsi" w:cstheme="majorHAnsi"/>
                <w:bCs/>
              </w:rPr>
              <w:t>Cg08923376</w:t>
            </w:r>
          </w:p>
        </w:tc>
        <w:tc>
          <w:tcPr>
            <w:tcW w:w="1588" w:type="dxa"/>
            <w:vAlign w:val="center"/>
          </w:tcPr>
          <w:p w14:paraId="335A715B"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ZNF107</w:t>
            </w:r>
          </w:p>
        </w:tc>
        <w:tc>
          <w:tcPr>
            <w:tcW w:w="1808" w:type="dxa"/>
            <w:vAlign w:val="center"/>
          </w:tcPr>
          <w:p w14:paraId="2FBB82DB"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Chr7:64149928</w:t>
            </w:r>
          </w:p>
        </w:tc>
        <w:tc>
          <w:tcPr>
            <w:tcW w:w="870" w:type="dxa"/>
            <w:vAlign w:val="center"/>
          </w:tcPr>
          <w:p w14:paraId="4797DA6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78.4%</w:t>
            </w:r>
          </w:p>
        </w:tc>
        <w:tc>
          <w:tcPr>
            <w:tcW w:w="1319" w:type="dxa"/>
            <w:vAlign w:val="center"/>
          </w:tcPr>
          <w:p w14:paraId="27A1BEB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031F2A0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02" w:type="dxa"/>
            <w:gridSpan w:val="2"/>
            <w:vAlign w:val="center"/>
          </w:tcPr>
          <w:p w14:paraId="5D9C58C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40.6%</w:t>
            </w:r>
          </w:p>
        </w:tc>
        <w:tc>
          <w:tcPr>
            <w:tcW w:w="1457" w:type="dxa"/>
            <w:vAlign w:val="center"/>
          </w:tcPr>
          <w:p w14:paraId="5206F5B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700DE83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45" w:type="dxa"/>
            <w:vAlign w:val="center"/>
          </w:tcPr>
          <w:p w14:paraId="609170C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36.5%</w:t>
            </w:r>
          </w:p>
        </w:tc>
        <w:tc>
          <w:tcPr>
            <w:tcW w:w="1456" w:type="dxa"/>
            <w:vAlign w:val="center"/>
          </w:tcPr>
          <w:p w14:paraId="46A1299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2FC5336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1542" w:type="dxa"/>
            <w:vAlign w:val="center"/>
          </w:tcPr>
          <w:p w14:paraId="3B522DC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5AB2A44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953" w:type="dxa"/>
            <w:vAlign w:val="center"/>
          </w:tcPr>
          <w:p w14:paraId="1254023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-0.37</w:t>
            </w:r>
          </w:p>
        </w:tc>
        <w:tc>
          <w:tcPr>
            <w:tcW w:w="1044" w:type="dxa"/>
            <w:vAlign w:val="center"/>
          </w:tcPr>
          <w:p w14:paraId="3BE6D9F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.708</w:t>
            </w:r>
          </w:p>
        </w:tc>
      </w:tr>
      <w:tr w:rsidR="00EF0565" w:rsidRPr="004D67AB" w14:paraId="51487BD1" w14:textId="77777777" w:rsidTr="006D3CAF">
        <w:trPr>
          <w:trHeight w:hRule="exact" w:val="805"/>
        </w:trPr>
        <w:tc>
          <w:tcPr>
            <w:tcW w:w="1403" w:type="dxa"/>
            <w:vAlign w:val="center"/>
          </w:tcPr>
          <w:p w14:paraId="1E6C6559"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Cg04270414</w:t>
            </w:r>
          </w:p>
        </w:tc>
        <w:tc>
          <w:tcPr>
            <w:tcW w:w="1588" w:type="dxa"/>
            <w:vAlign w:val="center"/>
          </w:tcPr>
          <w:p w14:paraId="3F78BF74" w14:textId="3AC3FA97" w:rsidR="00EF0565" w:rsidRPr="004D67AB" w:rsidRDefault="00352B40" w:rsidP="006D3CAF">
            <w:pPr>
              <w:jc w:val="center"/>
              <w:rPr>
                <w:rFonts w:asciiTheme="majorHAnsi" w:hAnsiTheme="majorHAnsi" w:cstheme="majorHAnsi"/>
                <w:bCs/>
              </w:rPr>
            </w:pPr>
            <w:r w:rsidRPr="004D67AB">
              <w:rPr>
                <w:rFonts w:ascii="Calibri Light" w:hAnsi="Calibri Light" w:cs="Calibri Light"/>
                <w:i/>
                <w:iCs/>
                <w:color w:val="000000"/>
              </w:rPr>
              <w:t xml:space="preserve">SNX15; </w:t>
            </w:r>
            <w:r w:rsidR="00EF0565" w:rsidRPr="004D67AB">
              <w:rPr>
                <w:rFonts w:ascii="Calibri Light" w:hAnsi="Calibri Light" w:cs="Calibri Light"/>
                <w:i/>
                <w:iCs/>
                <w:color w:val="000000"/>
              </w:rPr>
              <w:t>SAC3D1</w:t>
            </w:r>
          </w:p>
        </w:tc>
        <w:tc>
          <w:tcPr>
            <w:tcW w:w="1808" w:type="dxa"/>
            <w:vAlign w:val="center"/>
          </w:tcPr>
          <w:p w14:paraId="1655A0DB"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Chr11:64807235</w:t>
            </w:r>
          </w:p>
        </w:tc>
        <w:tc>
          <w:tcPr>
            <w:tcW w:w="870" w:type="dxa"/>
            <w:vAlign w:val="center"/>
          </w:tcPr>
          <w:p w14:paraId="6E08B19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90.4%</w:t>
            </w:r>
          </w:p>
        </w:tc>
        <w:tc>
          <w:tcPr>
            <w:tcW w:w="1319" w:type="dxa"/>
            <w:vAlign w:val="center"/>
          </w:tcPr>
          <w:p w14:paraId="5E93063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496243B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02" w:type="dxa"/>
            <w:gridSpan w:val="2"/>
            <w:vAlign w:val="center"/>
          </w:tcPr>
          <w:p w14:paraId="59CCDE9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40.7%</w:t>
            </w:r>
          </w:p>
        </w:tc>
        <w:tc>
          <w:tcPr>
            <w:tcW w:w="1457" w:type="dxa"/>
            <w:vAlign w:val="center"/>
          </w:tcPr>
          <w:p w14:paraId="2383D3D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1361E30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45" w:type="dxa"/>
            <w:vAlign w:val="center"/>
          </w:tcPr>
          <w:p w14:paraId="2D4F3ED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36.5%</w:t>
            </w:r>
          </w:p>
        </w:tc>
        <w:tc>
          <w:tcPr>
            <w:tcW w:w="1456" w:type="dxa"/>
            <w:vAlign w:val="center"/>
          </w:tcPr>
          <w:p w14:paraId="54297F0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56FB756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1542" w:type="dxa"/>
            <w:vAlign w:val="center"/>
          </w:tcPr>
          <w:p w14:paraId="07D4CBC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099ABB2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953" w:type="dxa"/>
            <w:vAlign w:val="center"/>
          </w:tcPr>
          <w:p w14:paraId="100ABEE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-0.37</w:t>
            </w:r>
          </w:p>
        </w:tc>
        <w:tc>
          <w:tcPr>
            <w:tcW w:w="1044" w:type="dxa"/>
            <w:vAlign w:val="center"/>
          </w:tcPr>
          <w:p w14:paraId="074A87C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.712</w:t>
            </w:r>
          </w:p>
        </w:tc>
      </w:tr>
      <w:tr w:rsidR="00EF0565" w:rsidRPr="004D67AB" w14:paraId="249AD7AD" w14:textId="77777777" w:rsidTr="006D3CAF">
        <w:trPr>
          <w:trHeight w:hRule="exact" w:val="805"/>
        </w:trPr>
        <w:tc>
          <w:tcPr>
            <w:tcW w:w="1403" w:type="dxa"/>
            <w:tcBorders>
              <w:bottom w:val="double" w:sz="4" w:space="0" w:color="auto"/>
            </w:tcBorders>
            <w:vAlign w:val="center"/>
          </w:tcPr>
          <w:p w14:paraId="64C2F18B"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Cg23767840</w:t>
            </w:r>
          </w:p>
        </w:tc>
        <w:tc>
          <w:tcPr>
            <w:tcW w:w="1588" w:type="dxa"/>
            <w:tcBorders>
              <w:bottom w:val="double" w:sz="4" w:space="0" w:color="auto"/>
            </w:tcBorders>
            <w:vAlign w:val="center"/>
          </w:tcPr>
          <w:p w14:paraId="25B93B90"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EPN2</w:t>
            </w:r>
          </w:p>
        </w:tc>
        <w:tc>
          <w:tcPr>
            <w:tcW w:w="1808" w:type="dxa"/>
            <w:tcBorders>
              <w:bottom w:val="double" w:sz="4" w:space="0" w:color="auto"/>
            </w:tcBorders>
            <w:vAlign w:val="center"/>
          </w:tcPr>
          <w:p w14:paraId="4E2EC387"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Chr17:19174122</w:t>
            </w:r>
          </w:p>
        </w:tc>
        <w:tc>
          <w:tcPr>
            <w:tcW w:w="870" w:type="dxa"/>
            <w:tcBorders>
              <w:bottom w:val="double" w:sz="4" w:space="0" w:color="auto"/>
            </w:tcBorders>
            <w:vAlign w:val="center"/>
          </w:tcPr>
          <w:p w14:paraId="730FDF1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88.9%</w:t>
            </w:r>
          </w:p>
        </w:tc>
        <w:tc>
          <w:tcPr>
            <w:tcW w:w="1319" w:type="dxa"/>
            <w:tcBorders>
              <w:bottom w:val="double" w:sz="4" w:space="0" w:color="auto"/>
            </w:tcBorders>
            <w:vAlign w:val="center"/>
          </w:tcPr>
          <w:p w14:paraId="42ED84E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2D0FE01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02" w:type="dxa"/>
            <w:gridSpan w:val="2"/>
            <w:tcBorders>
              <w:bottom w:val="double" w:sz="4" w:space="0" w:color="auto"/>
            </w:tcBorders>
            <w:vAlign w:val="center"/>
          </w:tcPr>
          <w:p w14:paraId="5514B43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39.7%</w:t>
            </w:r>
          </w:p>
        </w:tc>
        <w:tc>
          <w:tcPr>
            <w:tcW w:w="1457" w:type="dxa"/>
            <w:tcBorders>
              <w:bottom w:val="double" w:sz="4" w:space="0" w:color="auto"/>
            </w:tcBorders>
            <w:vAlign w:val="center"/>
          </w:tcPr>
          <w:p w14:paraId="16525E0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70ECEC6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45" w:type="dxa"/>
            <w:tcBorders>
              <w:bottom w:val="double" w:sz="4" w:space="0" w:color="auto"/>
            </w:tcBorders>
            <w:vAlign w:val="center"/>
          </w:tcPr>
          <w:p w14:paraId="4C372E4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36.5%</w:t>
            </w:r>
          </w:p>
        </w:tc>
        <w:tc>
          <w:tcPr>
            <w:tcW w:w="1456" w:type="dxa"/>
            <w:tcBorders>
              <w:bottom w:val="double" w:sz="4" w:space="0" w:color="auto"/>
            </w:tcBorders>
            <w:vAlign w:val="center"/>
          </w:tcPr>
          <w:p w14:paraId="7BF7061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4EB0EE2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1542" w:type="dxa"/>
            <w:tcBorders>
              <w:bottom w:val="double" w:sz="4" w:space="0" w:color="auto"/>
            </w:tcBorders>
            <w:vAlign w:val="center"/>
          </w:tcPr>
          <w:p w14:paraId="74AD33B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33A5123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953" w:type="dxa"/>
            <w:tcBorders>
              <w:bottom w:val="double" w:sz="4" w:space="0" w:color="auto"/>
            </w:tcBorders>
            <w:vAlign w:val="center"/>
          </w:tcPr>
          <w:p w14:paraId="5EB8F78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-0.26</w:t>
            </w:r>
          </w:p>
        </w:tc>
        <w:tc>
          <w:tcPr>
            <w:tcW w:w="1044" w:type="dxa"/>
            <w:tcBorders>
              <w:bottom w:val="double" w:sz="4" w:space="0" w:color="auto"/>
            </w:tcBorders>
            <w:vAlign w:val="center"/>
          </w:tcPr>
          <w:p w14:paraId="78FD330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.798</w:t>
            </w:r>
          </w:p>
        </w:tc>
      </w:tr>
    </w:tbl>
    <w:p w14:paraId="6350DCBD" w14:textId="77777777" w:rsidR="00EF0565" w:rsidRPr="004D67AB" w:rsidRDefault="00EF0565" w:rsidP="00EF0565">
      <w:pPr>
        <w:rPr>
          <w:rFonts w:asciiTheme="majorHAnsi" w:hAnsiTheme="majorHAnsi" w:cstheme="majorHAnsi"/>
          <w:b/>
        </w:rPr>
      </w:pPr>
      <w:r w:rsidRPr="004D67AB">
        <w:rPr>
          <w:rFonts w:asciiTheme="majorHAnsi" w:hAnsiTheme="majorHAnsi" w:cstheme="majorHAnsi"/>
          <w:bCs/>
          <w:i/>
        </w:rPr>
        <w:t xml:space="preserve">Note. </w:t>
      </w:r>
      <w:r w:rsidRPr="004D67AB">
        <w:rPr>
          <w:rFonts w:asciiTheme="majorHAnsi" w:hAnsiTheme="majorHAnsi" w:cstheme="majorHAnsi"/>
          <w:bCs/>
          <w:i/>
          <w:vertAlign w:val="superscript"/>
        </w:rPr>
        <w:t>a</w:t>
      </w:r>
      <w:r w:rsidRPr="004D67AB">
        <w:rPr>
          <w:rFonts w:asciiTheme="majorHAnsi" w:hAnsiTheme="majorHAnsi" w:cstheme="majorHAnsi"/>
          <w:bCs/>
          <w:i/>
        </w:rPr>
        <w:t xml:space="preserve"> =</w:t>
      </w:r>
      <w:r w:rsidRPr="004D67AB">
        <w:rPr>
          <w:rFonts w:asciiTheme="majorHAnsi" w:hAnsiTheme="majorHAnsi" w:cstheme="majorHAnsi"/>
          <w:bCs/>
          <w:i/>
          <w:vertAlign w:val="superscript"/>
        </w:rPr>
        <w:t xml:space="preserve"> </w:t>
      </w:r>
      <w:r w:rsidRPr="004D67AB">
        <w:rPr>
          <w:rFonts w:asciiTheme="majorHAnsi" w:hAnsiTheme="majorHAnsi" w:cstheme="majorHAnsi"/>
          <w:bCs/>
        </w:rPr>
        <w:t>unstandardized coefficient b.</w:t>
      </w:r>
      <w:r w:rsidRPr="004D67AB">
        <w:rPr>
          <w:rFonts w:asciiTheme="majorHAnsi" w:hAnsiTheme="majorHAnsi" w:cstheme="majorHAnsi"/>
          <w:bCs/>
          <w:i/>
        </w:rPr>
        <w:t xml:space="preserve"> a </w:t>
      </w:r>
      <w:r w:rsidRPr="004D67AB">
        <w:rPr>
          <w:rFonts w:asciiTheme="majorHAnsi" w:hAnsiTheme="majorHAnsi" w:cstheme="majorHAnsi"/>
          <w:bCs/>
        </w:rPr>
        <w:t>displays the relationship between predictor and mediator.</w:t>
      </w:r>
      <w:r w:rsidRPr="004D67AB">
        <w:rPr>
          <w:rFonts w:asciiTheme="majorHAnsi" w:hAnsiTheme="majorHAnsi" w:cstheme="majorHAnsi"/>
          <w:bCs/>
          <w:i/>
        </w:rPr>
        <w:t xml:space="preserve"> </w:t>
      </w:r>
      <w:proofErr w:type="gramStart"/>
      <w:r w:rsidRPr="004D67AB">
        <w:rPr>
          <w:rFonts w:asciiTheme="majorHAnsi" w:hAnsiTheme="majorHAnsi" w:cstheme="majorHAnsi"/>
          <w:bCs/>
          <w:i/>
        </w:rPr>
        <w:t>b</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relationship between mediator and outcome variable.</w:t>
      </w:r>
      <w:r w:rsidRPr="004D67AB">
        <w:rPr>
          <w:rFonts w:asciiTheme="majorHAnsi" w:hAnsiTheme="majorHAnsi" w:cstheme="majorHAnsi"/>
          <w:bCs/>
          <w:i/>
        </w:rPr>
        <w:t xml:space="preserve"> </w:t>
      </w:r>
      <w:proofErr w:type="gramStart"/>
      <w:r w:rsidRPr="004D67AB">
        <w:rPr>
          <w:rFonts w:asciiTheme="majorHAnsi" w:hAnsiTheme="majorHAnsi" w:cstheme="majorHAnsi"/>
          <w:bCs/>
          <w:i/>
        </w:rPr>
        <w:t>c</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relationship between predictor and outcome variable.</w:t>
      </w:r>
      <w:r w:rsidRPr="004D67AB">
        <w:rPr>
          <w:rFonts w:asciiTheme="majorHAnsi" w:hAnsiTheme="majorHAnsi" w:cstheme="majorHAnsi"/>
          <w:bCs/>
          <w:i/>
        </w:rPr>
        <w:t xml:space="preserve"> </w:t>
      </w:r>
      <w:proofErr w:type="gramStart"/>
      <w:r w:rsidRPr="004D67AB">
        <w:rPr>
          <w:rFonts w:asciiTheme="majorHAnsi" w:hAnsiTheme="majorHAnsi" w:cstheme="majorHAnsi"/>
          <w:bCs/>
          <w:i/>
        </w:rPr>
        <w:t>c</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indirect predictor and mediator.</w:t>
      </w:r>
    </w:p>
    <w:p w14:paraId="30313725" w14:textId="77777777" w:rsidR="00EF0565" w:rsidRPr="004D67AB" w:rsidRDefault="00EF0565" w:rsidP="00EF0565">
      <w:pPr>
        <w:rPr>
          <w:rFonts w:asciiTheme="majorHAnsi" w:hAnsiTheme="majorHAnsi" w:cstheme="majorHAnsi"/>
          <w:b/>
        </w:rPr>
      </w:pPr>
    </w:p>
    <w:p w14:paraId="15D7A5F8" w14:textId="77777777" w:rsidR="0005205C" w:rsidRPr="004D67AB" w:rsidRDefault="0005205C" w:rsidP="0005205C">
      <w:pPr>
        <w:rPr>
          <w:rFonts w:asciiTheme="majorHAnsi" w:hAnsiTheme="majorHAnsi" w:cstheme="majorHAnsi"/>
          <w:b/>
          <w:bCs/>
        </w:rPr>
      </w:pPr>
    </w:p>
    <w:p w14:paraId="37A53EFD" w14:textId="0D06E0B5" w:rsidR="0005205C" w:rsidRPr="004D67AB" w:rsidRDefault="0005205C" w:rsidP="0005205C">
      <w:pPr>
        <w:tabs>
          <w:tab w:val="left" w:pos="720"/>
        </w:tabs>
        <w:rPr>
          <w:rFonts w:asciiTheme="majorHAnsi" w:hAnsiTheme="majorHAnsi" w:cstheme="majorHAnsi"/>
        </w:rPr>
        <w:sectPr w:rsidR="0005205C" w:rsidRPr="004D67AB">
          <w:pgSz w:w="16838" w:h="11906" w:orient="landscape"/>
          <w:pgMar w:top="1417" w:right="1417" w:bottom="1417" w:left="1134" w:header="708" w:footer="708" w:gutter="0"/>
          <w:cols w:space="720"/>
        </w:sectPr>
      </w:pPr>
      <w:r w:rsidRPr="004D67AB">
        <w:rPr>
          <w:rFonts w:asciiTheme="majorHAnsi" w:hAnsiTheme="majorHAnsi" w:cstheme="majorHAnsi"/>
        </w:rPr>
        <w:tab/>
      </w:r>
    </w:p>
    <w:p w14:paraId="18B2D92F" w14:textId="3B6DEC62" w:rsidR="00EF0565" w:rsidRPr="004D67AB" w:rsidRDefault="00910B64" w:rsidP="00EF0565">
      <w:pPr>
        <w:spacing w:line="240" w:lineRule="auto"/>
        <w:rPr>
          <w:rFonts w:asciiTheme="majorHAnsi" w:hAnsiTheme="majorHAnsi" w:cstheme="majorHAnsi"/>
          <w:bCs/>
        </w:rPr>
      </w:pPr>
      <w:r w:rsidRPr="004D67AB">
        <w:rPr>
          <w:rFonts w:asciiTheme="majorHAnsi" w:hAnsiTheme="majorHAnsi" w:cstheme="majorHAnsi"/>
          <w:b/>
          <w:bCs/>
        </w:rPr>
        <w:lastRenderedPageBreak/>
        <w:t>Table S</w:t>
      </w:r>
      <w:r w:rsidR="0005205C" w:rsidRPr="004D67AB">
        <w:rPr>
          <w:rFonts w:asciiTheme="majorHAnsi" w:hAnsiTheme="majorHAnsi" w:cstheme="majorHAnsi"/>
          <w:b/>
          <w:bCs/>
        </w:rPr>
        <w:t>5</w:t>
      </w:r>
      <w:r w:rsidR="00EF0565" w:rsidRPr="004D67AB">
        <w:rPr>
          <w:rFonts w:asciiTheme="majorHAnsi" w:hAnsiTheme="majorHAnsi" w:cstheme="majorHAnsi"/>
          <w:b/>
          <w:bCs/>
        </w:rPr>
        <w:t>.</w:t>
      </w:r>
      <w:r w:rsidR="00EF0565" w:rsidRPr="004D67AB">
        <w:rPr>
          <w:rFonts w:asciiTheme="majorHAnsi" w:hAnsiTheme="majorHAnsi" w:cstheme="majorHAnsi"/>
          <w:bCs/>
        </w:rPr>
        <w:t xml:space="preserve"> Mediating effects of CpG methylation for association between self-reported cannabis use and</w:t>
      </w:r>
      <w:r w:rsidR="001A0916" w:rsidRPr="004D67AB">
        <w:rPr>
          <w:rFonts w:asciiTheme="majorHAnsi" w:hAnsiTheme="majorHAnsi" w:cstheme="majorHAnsi"/>
          <w:bCs/>
        </w:rPr>
        <w:t xml:space="preserve"> VLMT</w:t>
      </w:r>
      <w:r w:rsidR="00EF0565" w:rsidRPr="004D67AB">
        <w:rPr>
          <w:rFonts w:asciiTheme="majorHAnsi" w:hAnsiTheme="majorHAnsi" w:cstheme="majorHAnsi"/>
          <w:bCs/>
        </w:rPr>
        <w:t xml:space="preserve"> </w:t>
      </w:r>
      <w:r w:rsidR="00EF0565" w:rsidRPr="004D67AB">
        <w:rPr>
          <w:rFonts w:asciiTheme="majorHAnsi" w:hAnsiTheme="majorHAnsi" w:cstheme="majorHAnsi"/>
        </w:rPr>
        <w:t xml:space="preserve">free recall </w:t>
      </w:r>
      <w:r w:rsidR="001A0916" w:rsidRPr="004D67AB">
        <w:rPr>
          <w:rFonts w:asciiTheme="majorHAnsi" w:hAnsiTheme="majorHAnsi" w:cstheme="majorHAnsi"/>
        </w:rPr>
        <w:t>t</w:t>
      </w:r>
      <w:r w:rsidR="00EF0565" w:rsidRPr="004D67AB">
        <w:rPr>
          <w:rFonts w:asciiTheme="majorHAnsi" w:hAnsiTheme="majorHAnsi" w:cstheme="majorHAnsi"/>
        </w:rPr>
        <w:t xml:space="preserve">rial </w:t>
      </w:r>
      <w:r w:rsidR="00EF0565" w:rsidRPr="004D67AB">
        <w:rPr>
          <w:rFonts w:asciiTheme="majorHAnsi" w:hAnsiTheme="majorHAnsi" w:cstheme="majorHAnsi"/>
          <w:bCs/>
        </w:rPr>
        <w:t>with past years tobacco use quantity frequency index as covariate.</w:t>
      </w:r>
    </w:p>
    <w:tbl>
      <w:tblPr>
        <w:tblStyle w:val="Tabellenraster"/>
        <w:tblW w:w="15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9"/>
        <w:gridCol w:w="1658"/>
        <w:gridCol w:w="1864"/>
        <w:gridCol w:w="900"/>
        <w:gridCol w:w="1317"/>
        <w:gridCol w:w="10"/>
        <w:gridCol w:w="818"/>
        <w:gridCol w:w="1565"/>
        <w:gridCol w:w="872"/>
        <w:gridCol w:w="1461"/>
        <w:gridCol w:w="1549"/>
        <w:gridCol w:w="988"/>
        <w:gridCol w:w="1134"/>
      </w:tblGrid>
      <w:tr w:rsidR="00EF0565" w:rsidRPr="004D67AB" w14:paraId="3F40E379" w14:textId="77777777" w:rsidTr="006D3CAF">
        <w:trPr>
          <w:trHeight w:hRule="exact" w:val="450"/>
        </w:trPr>
        <w:tc>
          <w:tcPr>
            <w:tcW w:w="1449" w:type="dxa"/>
            <w:tcBorders>
              <w:top w:val="double" w:sz="4" w:space="0" w:color="auto"/>
            </w:tcBorders>
            <w:vAlign w:val="center"/>
          </w:tcPr>
          <w:p w14:paraId="2042A4DC" w14:textId="77777777" w:rsidR="00EF0565" w:rsidRPr="004D67AB" w:rsidRDefault="00EF0565" w:rsidP="006D3CAF">
            <w:pPr>
              <w:rPr>
                <w:rFonts w:asciiTheme="majorHAnsi" w:hAnsiTheme="majorHAnsi" w:cstheme="majorHAnsi"/>
                <w:bCs/>
              </w:rPr>
            </w:pPr>
          </w:p>
        </w:tc>
        <w:tc>
          <w:tcPr>
            <w:tcW w:w="1658" w:type="dxa"/>
            <w:tcBorders>
              <w:top w:val="double" w:sz="4" w:space="0" w:color="auto"/>
            </w:tcBorders>
            <w:vAlign w:val="center"/>
          </w:tcPr>
          <w:p w14:paraId="37BB5C05" w14:textId="77777777" w:rsidR="00EF0565" w:rsidRPr="004D67AB" w:rsidRDefault="00EF0565" w:rsidP="006D3CAF">
            <w:pPr>
              <w:jc w:val="center"/>
              <w:rPr>
                <w:rFonts w:asciiTheme="majorHAnsi" w:hAnsiTheme="majorHAnsi" w:cstheme="majorHAnsi"/>
                <w:bCs/>
                <w:i/>
              </w:rPr>
            </w:pPr>
          </w:p>
        </w:tc>
        <w:tc>
          <w:tcPr>
            <w:tcW w:w="1864" w:type="dxa"/>
            <w:tcBorders>
              <w:top w:val="double" w:sz="4" w:space="0" w:color="auto"/>
            </w:tcBorders>
            <w:vAlign w:val="center"/>
          </w:tcPr>
          <w:p w14:paraId="29C60C53" w14:textId="77777777" w:rsidR="00EF0565" w:rsidRPr="004D67AB" w:rsidRDefault="00EF0565" w:rsidP="006D3CAF">
            <w:pPr>
              <w:jc w:val="center"/>
              <w:rPr>
                <w:rFonts w:asciiTheme="majorHAnsi" w:hAnsiTheme="majorHAnsi" w:cstheme="majorHAnsi"/>
                <w:bCs/>
                <w:i/>
              </w:rPr>
            </w:pPr>
          </w:p>
        </w:tc>
        <w:tc>
          <w:tcPr>
            <w:tcW w:w="2227" w:type="dxa"/>
            <w:gridSpan w:val="3"/>
            <w:tcBorders>
              <w:top w:val="double" w:sz="4" w:space="0" w:color="auto"/>
              <w:bottom w:val="single" w:sz="4" w:space="0" w:color="auto"/>
            </w:tcBorders>
            <w:vAlign w:val="center"/>
            <w:hideMark/>
          </w:tcPr>
          <w:p w14:paraId="2DD3A43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a</w:t>
            </w:r>
          </w:p>
        </w:tc>
        <w:tc>
          <w:tcPr>
            <w:tcW w:w="2383" w:type="dxa"/>
            <w:gridSpan w:val="2"/>
            <w:tcBorders>
              <w:top w:val="double" w:sz="4" w:space="0" w:color="auto"/>
              <w:bottom w:val="single" w:sz="4" w:space="0" w:color="auto"/>
            </w:tcBorders>
            <w:vAlign w:val="center"/>
            <w:hideMark/>
          </w:tcPr>
          <w:p w14:paraId="2B4ED60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b</w:t>
            </w:r>
          </w:p>
        </w:tc>
        <w:tc>
          <w:tcPr>
            <w:tcW w:w="2333" w:type="dxa"/>
            <w:gridSpan w:val="2"/>
            <w:tcBorders>
              <w:top w:val="double" w:sz="4" w:space="0" w:color="auto"/>
              <w:bottom w:val="single" w:sz="4" w:space="0" w:color="auto"/>
            </w:tcBorders>
            <w:vAlign w:val="center"/>
            <w:hideMark/>
          </w:tcPr>
          <w:p w14:paraId="0A7679E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c</w:t>
            </w:r>
          </w:p>
        </w:tc>
        <w:tc>
          <w:tcPr>
            <w:tcW w:w="1549" w:type="dxa"/>
            <w:tcBorders>
              <w:top w:val="double" w:sz="4" w:space="0" w:color="auto"/>
              <w:bottom w:val="single" w:sz="4" w:space="0" w:color="auto"/>
            </w:tcBorders>
            <w:vAlign w:val="center"/>
            <w:hideMark/>
          </w:tcPr>
          <w:p w14:paraId="7E3064B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c‘</w:t>
            </w:r>
          </w:p>
        </w:tc>
        <w:tc>
          <w:tcPr>
            <w:tcW w:w="2122" w:type="dxa"/>
            <w:gridSpan w:val="2"/>
            <w:tcBorders>
              <w:top w:val="double" w:sz="4" w:space="0" w:color="auto"/>
              <w:bottom w:val="single" w:sz="4" w:space="0" w:color="auto"/>
            </w:tcBorders>
            <w:vAlign w:val="center"/>
            <w:hideMark/>
          </w:tcPr>
          <w:p w14:paraId="2193D43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Sobel Test</w:t>
            </w:r>
          </w:p>
        </w:tc>
      </w:tr>
      <w:tr w:rsidR="00EF0565" w:rsidRPr="004D67AB" w14:paraId="00DA9535" w14:textId="77777777" w:rsidTr="006D3CAF">
        <w:trPr>
          <w:trHeight w:hRule="exact" w:val="907"/>
        </w:trPr>
        <w:tc>
          <w:tcPr>
            <w:tcW w:w="1449" w:type="dxa"/>
            <w:tcBorders>
              <w:bottom w:val="single" w:sz="4" w:space="0" w:color="auto"/>
            </w:tcBorders>
            <w:vAlign w:val="center"/>
            <w:hideMark/>
          </w:tcPr>
          <w:p w14:paraId="37637A37"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CpG site</w:t>
            </w:r>
          </w:p>
        </w:tc>
        <w:tc>
          <w:tcPr>
            <w:tcW w:w="1658" w:type="dxa"/>
            <w:tcBorders>
              <w:bottom w:val="single" w:sz="4" w:space="0" w:color="auto"/>
            </w:tcBorders>
            <w:vAlign w:val="center"/>
            <w:hideMark/>
          </w:tcPr>
          <w:p w14:paraId="7E5460F9"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Gene</w:t>
            </w:r>
          </w:p>
        </w:tc>
        <w:tc>
          <w:tcPr>
            <w:tcW w:w="1864" w:type="dxa"/>
            <w:tcBorders>
              <w:bottom w:val="single" w:sz="4" w:space="0" w:color="auto"/>
            </w:tcBorders>
            <w:vAlign w:val="center"/>
            <w:hideMark/>
          </w:tcPr>
          <w:p w14:paraId="06193E3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Position</w:t>
            </w:r>
          </w:p>
          <w:p w14:paraId="1174DDA9"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rPr>
              <w:t>Assembly CRCh37/hg19</w:t>
            </w:r>
          </w:p>
        </w:tc>
        <w:tc>
          <w:tcPr>
            <w:tcW w:w="900" w:type="dxa"/>
            <w:tcBorders>
              <w:top w:val="single" w:sz="4" w:space="0" w:color="auto"/>
              <w:bottom w:val="single" w:sz="4" w:space="0" w:color="auto"/>
            </w:tcBorders>
            <w:vAlign w:val="center"/>
            <w:hideMark/>
          </w:tcPr>
          <w:p w14:paraId="4B6864C6"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317" w:type="dxa"/>
            <w:tcBorders>
              <w:top w:val="single" w:sz="4" w:space="0" w:color="auto"/>
              <w:bottom w:val="single" w:sz="4" w:space="0" w:color="auto"/>
            </w:tcBorders>
            <w:vAlign w:val="center"/>
            <w:hideMark/>
          </w:tcPr>
          <w:p w14:paraId="7EEEEB99" w14:textId="18439614"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828" w:type="dxa"/>
            <w:gridSpan w:val="2"/>
            <w:tcBorders>
              <w:top w:val="single" w:sz="4" w:space="0" w:color="auto"/>
              <w:bottom w:val="single" w:sz="4" w:space="0" w:color="auto"/>
            </w:tcBorders>
            <w:vAlign w:val="center"/>
            <w:hideMark/>
          </w:tcPr>
          <w:p w14:paraId="2ED14D76"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565" w:type="dxa"/>
            <w:tcBorders>
              <w:top w:val="single" w:sz="4" w:space="0" w:color="auto"/>
              <w:bottom w:val="single" w:sz="4" w:space="0" w:color="auto"/>
            </w:tcBorders>
            <w:vAlign w:val="center"/>
            <w:hideMark/>
          </w:tcPr>
          <w:p w14:paraId="2E956B87" w14:textId="22458D1E"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872" w:type="dxa"/>
            <w:tcBorders>
              <w:top w:val="single" w:sz="4" w:space="0" w:color="auto"/>
              <w:bottom w:val="single" w:sz="4" w:space="0" w:color="auto"/>
            </w:tcBorders>
            <w:vAlign w:val="center"/>
            <w:hideMark/>
          </w:tcPr>
          <w:p w14:paraId="354AF4B5"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461" w:type="dxa"/>
            <w:tcBorders>
              <w:top w:val="single" w:sz="4" w:space="0" w:color="auto"/>
              <w:bottom w:val="single" w:sz="4" w:space="0" w:color="auto"/>
            </w:tcBorders>
            <w:vAlign w:val="center"/>
            <w:hideMark/>
          </w:tcPr>
          <w:p w14:paraId="179A955B" w14:textId="76916478"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1549" w:type="dxa"/>
            <w:tcBorders>
              <w:top w:val="single" w:sz="4" w:space="0" w:color="auto"/>
              <w:bottom w:val="single" w:sz="4" w:space="0" w:color="auto"/>
            </w:tcBorders>
            <w:vAlign w:val="center"/>
            <w:hideMark/>
          </w:tcPr>
          <w:p w14:paraId="2060701E" w14:textId="19035E5C"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988" w:type="dxa"/>
            <w:tcBorders>
              <w:top w:val="single" w:sz="4" w:space="0" w:color="auto"/>
              <w:bottom w:val="single" w:sz="4" w:space="0" w:color="auto"/>
            </w:tcBorders>
            <w:vAlign w:val="center"/>
            <w:hideMark/>
          </w:tcPr>
          <w:p w14:paraId="2EBA013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Z</w:t>
            </w:r>
          </w:p>
        </w:tc>
        <w:tc>
          <w:tcPr>
            <w:tcW w:w="1134" w:type="dxa"/>
            <w:tcBorders>
              <w:top w:val="single" w:sz="4" w:space="0" w:color="auto"/>
              <w:bottom w:val="single" w:sz="4" w:space="0" w:color="auto"/>
            </w:tcBorders>
            <w:vAlign w:val="center"/>
            <w:hideMark/>
          </w:tcPr>
          <w:p w14:paraId="30CE994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p</w:t>
            </w:r>
            <w:r w:rsidRPr="004D67AB">
              <w:rPr>
                <w:rFonts w:asciiTheme="majorHAnsi" w:hAnsiTheme="majorHAnsi" w:cstheme="majorHAnsi"/>
                <w:bCs/>
                <w:vertAlign w:val="subscript"/>
              </w:rPr>
              <w:t>(Z)</w:t>
            </w:r>
          </w:p>
        </w:tc>
      </w:tr>
      <w:tr w:rsidR="00EF0565" w:rsidRPr="004D67AB" w14:paraId="4980E723" w14:textId="77777777" w:rsidTr="006D3CAF">
        <w:trPr>
          <w:trHeight w:hRule="exact" w:val="850"/>
        </w:trPr>
        <w:tc>
          <w:tcPr>
            <w:tcW w:w="1449" w:type="dxa"/>
            <w:tcBorders>
              <w:top w:val="single" w:sz="4" w:space="0" w:color="auto"/>
            </w:tcBorders>
            <w:vAlign w:val="center"/>
          </w:tcPr>
          <w:p w14:paraId="5C9ABB03"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Cg17285328</w:t>
            </w:r>
          </w:p>
        </w:tc>
        <w:tc>
          <w:tcPr>
            <w:tcW w:w="1658" w:type="dxa"/>
            <w:tcBorders>
              <w:top w:val="single" w:sz="4" w:space="0" w:color="auto"/>
            </w:tcBorders>
            <w:vAlign w:val="center"/>
            <w:hideMark/>
          </w:tcPr>
          <w:p w14:paraId="37055B1A"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SH3PXD2B</w:t>
            </w:r>
          </w:p>
        </w:tc>
        <w:tc>
          <w:tcPr>
            <w:tcW w:w="1864" w:type="dxa"/>
            <w:tcBorders>
              <w:top w:val="single" w:sz="4" w:space="0" w:color="auto"/>
            </w:tcBorders>
            <w:vAlign w:val="center"/>
            <w:hideMark/>
          </w:tcPr>
          <w:p w14:paraId="6384C0CC"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Chr5:171834167</w:t>
            </w:r>
          </w:p>
        </w:tc>
        <w:tc>
          <w:tcPr>
            <w:tcW w:w="900" w:type="dxa"/>
            <w:tcBorders>
              <w:top w:val="single" w:sz="4" w:space="0" w:color="auto"/>
            </w:tcBorders>
            <w:vAlign w:val="center"/>
            <w:hideMark/>
          </w:tcPr>
          <w:p w14:paraId="76E52F7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93.0%</w:t>
            </w:r>
          </w:p>
        </w:tc>
        <w:tc>
          <w:tcPr>
            <w:tcW w:w="1317" w:type="dxa"/>
            <w:tcBorders>
              <w:top w:val="single" w:sz="4" w:space="0" w:color="auto"/>
            </w:tcBorders>
            <w:vAlign w:val="center"/>
            <w:hideMark/>
          </w:tcPr>
          <w:p w14:paraId="515AF4D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2970E69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28" w:type="dxa"/>
            <w:gridSpan w:val="2"/>
            <w:tcBorders>
              <w:top w:val="single" w:sz="4" w:space="0" w:color="auto"/>
            </w:tcBorders>
            <w:vAlign w:val="center"/>
            <w:hideMark/>
          </w:tcPr>
          <w:p w14:paraId="6B4B88B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62.0%</w:t>
            </w:r>
          </w:p>
        </w:tc>
        <w:tc>
          <w:tcPr>
            <w:tcW w:w="1565" w:type="dxa"/>
            <w:tcBorders>
              <w:top w:val="single" w:sz="4" w:space="0" w:color="auto"/>
            </w:tcBorders>
            <w:vAlign w:val="center"/>
            <w:hideMark/>
          </w:tcPr>
          <w:p w14:paraId="4BC9E95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306.95</w:t>
            </w:r>
          </w:p>
          <w:p w14:paraId="1C08B1D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[148.61, 465.30]</w:t>
            </w:r>
          </w:p>
        </w:tc>
        <w:tc>
          <w:tcPr>
            <w:tcW w:w="872" w:type="dxa"/>
            <w:tcBorders>
              <w:top w:val="single" w:sz="4" w:space="0" w:color="auto"/>
            </w:tcBorders>
            <w:vAlign w:val="center"/>
            <w:hideMark/>
          </w:tcPr>
          <w:p w14:paraId="149BC17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11.8%</w:t>
            </w:r>
          </w:p>
        </w:tc>
        <w:tc>
          <w:tcPr>
            <w:tcW w:w="1461" w:type="dxa"/>
            <w:tcBorders>
              <w:top w:val="single" w:sz="4" w:space="0" w:color="auto"/>
            </w:tcBorders>
            <w:vAlign w:val="center"/>
            <w:hideMark/>
          </w:tcPr>
          <w:p w14:paraId="365A318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-0.04</w:t>
            </w:r>
          </w:p>
          <w:p w14:paraId="3D2AB11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[-0.25, 0.16]</w:t>
            </w:r>
          </w:p>
        </w:tc>
        <w:tc>
          <w:tcPr>
            <w:tcW w:w="1549" w:type="dxa"/>
            <w:tcBorders>
              <w:top w:val="single" w:sz="4" w:space="0" w:color="auto"/>
            </w:tcBorders>
            <w:vAlign w:val="center"/>
            <w:hideMark/>
          </w:tcPr>
          <w:p w14:paraId="29D920F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-0.23</w:t>
            </w:r>
          </w:p>
          <w:p w14:paraId="09D27A8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[-0.48, 0.04]</w:t>
            </w:r>
          </w:p>
        </w:tc>
        <w:tc>
          <w:tcPr>
            <w:tcW w:w="988" w:type="dxa"/>
            <w:tcBorders>
              <w:top w:val="single" w:sz="4" w:space="0" w:color="auto"/>
            </w:tcBorders>
            <w:vAlign w:val="center"/>
            <w:hideMark/>
          </w:tcPr>
          <w:p w14:paraId="6AB2410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-2.14</w:t>
            </w:r>
          </w:p>
        </w:tc>
        <w:tc>
          <w:tcPr>
            <w:tcW w:w="1134" w:type="dxa"/>
            <w:tcBorders>
              <w:top w:val="single" w:sz="4" w:space="0" w:color="auto"/>
            </w:tcBorders>
            <w:vAlign w:val="center"/>
            <w:hideMark/>
          </w:tcPr>
          <w:p w14:paraId="5374F8F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.032</w:t>
            </w:r>
          </w:p>
        </w:tc>
      </w:tr>
      <w:tr w:rsidR="00EF0565" w:rsidRPr="004D67AB" w14:paraId="69B783E8" w14:textId="77777777" w:rsidTr="006D3CAF">
        <w:trPr>
          <w:trHeight w:hRule="exact" w:val="850"/>
        </w:trPr>
        <w:tc>
          <w:tcPr>
            <w:tcW w:w="1449" w:type="dxa"/>
            <w:vAlign w:val="center"/>
          </w:tcPr>
          <w:p w14:paraId="713012C3"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Cg20777378</w:t>
            </w:r>
          </w:p>
        </w:tc>
        <w:tc>
          <w:tcPr>
            <w:tcW w:w="1658" w:type="dxa"/>
            <w:vAlign w:val="center"/>
            <w:hideMark/>
          </w:tcPr>
          <w:p w14:paraId="5C4CB601"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w:t>
            </w:r>
          </w:p>
        </w:tc>
        <w:tc>
          <w:tcPr>
            <w:tcW w:w="1864" w:type="dxa"/>
            <w:vAlign w:val="center"/>
            <w:hideMark/>
          </w:tcPr>
          <w:p w14:paraId="05EF2540"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Chr3:184387942</w:t>
            </w:r>
          </w:p>
        </w:tc>
        <w:tc>
          <w:tcPr>
            <w:tcW w:w="900" w:type="dxa"/>
            <w:vAlign w:val="center"/>
            <w:hideMark/>
          </w:tcPr>
          <w:p w14:paraId="4274B66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88.6%</w:t>
            </w:r>
          </w:p>
        </w:tc>
        <w:tc>
          <w:tcPr>
            <w:tcW w:w="1317" w:type="dxa"/>
            <w:vAlign w:val="center"/>
            <w:hideMark/>
          </w:tcPr>
          <w:p w14:paraId="1286896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4E52E5A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28" w:type="dxa"/>
            <w:gridSpan w:val="2"/>
            <w:vAlign w:val="center"/>
            <w:hideMark/>
          </w:tcPr>
          <w:p w14:paraId="5D41F7D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38.6%</w:t>
            </w:r>
          </w:p>
        </w:tc>
        <w:tc>
          <w:tcPr>
            <w:tcW w:w="1565" w:type="dxa"/>
            <w:vAlign w:val="center"/>
            <w:hideMark/>
          </w:tcPr>
          <w:p w14:paraId="46CDAC5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137.61</w:t>
            </w:r>
          </w:p>
          <w:p w14:paraId="5B59C9D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[-2.23, 277.44]</w:t>
            </w:r>
          </w:p>
        </w:tc>
        <w:tc>
          <w:tcPr>
            <w:tcW w:w="872" w:type="dxa"/>
            <w:vAlign w:val="center"/>
            <w:hideMark/>
          </w:tcPr>
          <w:p w14:paraId="1EA1327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11.8%</w:t>
            </w:r>
          </w:p>
        </w:tc>
        <w:tc>
          <w:tcPr>
            <w:tcW w:w="1461" w:type="dxa"/>
            <w:vAlign w:val="center"/>
            <w:hideMark/>
          </w:tcPr>
          <w:p w14:paraId="2919042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-0.04</w:t>
            </w:r>
          </w:p>
          <w:p w14:paraId="3FC008C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[-0.25, -0.16]</w:t>
            </w:r>
          </w:p>
        </w:tc>
        <w:tc>
          <w:tcPr>
            <w:tcW w:w="1549" w:type="dxa"/>
            <w:vAlign w:val="center"/>
            <w:hideMark/>
          </w:tcPr>
          <w:p w14:paraId="451CB8B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-0.15</w:t>
            </w:r>
          </w:p>
          <w:p w14:paraId="79E828B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[-0.51, 0.15]</w:t>
            </w:r>
          </w:p>
        </w:tc>
        <w:tc>
          <w:tcPr>
            <w:tcW w:w="988" w:type="dxa"/>
            <w:vAlign w:val="center"/>
            <w:hideMark/>
          </w:tcPr>
          <w:p w14:paraId="5A6DD5B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-1.30</w:t>
            </w:r>
          </w:p>
        </w:tc>
        <w:tc>
          <w:tcPr>
            <w:tcW w:w="1134" w:type="dxa"/>
            <w:vAlign w:val="center"/>
            <w:hideMark/>
          </w:tcPr>
          <w:p w14:paraId="42AC5EA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.192</w:t>
            </w:r>
          </w:p>
        </w:tc>
      </w:tr>
      <w:tr w:rsidR="00EF0565" w:rsidRPr="004D67AB" w14:paraId="38C54133" w14:textId="77777777" w:rsidTr="006D3CAF">
        <w:trPr>
          <w:trHeight w:hRule="exact" w:val="850"/>
        </w:trPr>
        <w:tc>
          <w:tcPr>
            <w:tcW w:w="1449" w:type="dxa"/>
            <w:vAlign w:val="center"/>
            <w:hideMark/>
          </w:tcPr>
          <w:p w14:paraId="404C3C50"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Cg04904300</w:t>
            </w:r>
          </w:p>
        </w:tc>
        <w:tc>
          <w:tcPr>
            <w:tcW w:w="1658" w:type="dxa"/>
            <w:vAlign w:val="center"/>
            <w:hideMark/>
          </w:tcPr>
          <w:p w14:paraId="47B2AB85"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DGCR8</w:t>
            </w:r>
          </w:p>
        </w:tc>
        <w:tc>
          <w:tcPr>
            <w:tcW w:w="1864" w:type="dxa"/>
            <w:vAlign w:val="center"/>
            <w:hideMark/>
          </w:tcPr>
          <w:p w14:paraId="2C6ADAB8"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Chr22:20076641</w:t>
            </w:r>
          </w:p>
        </w:tc>
        <w:tc>
          <w:tcPr>
            <w:tcW w:w="900" w:type="dxa"/>
            <w:vAlign w:val="center"/>
            <w:hideMark/>
          </w:tcPr>
          <w:p w14:paraId="1A5590A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88.1%</w:t>
            </w:r>
          </w:p>
        </w:tc>
        <w:tc>
          <w:tcPr>
            <w:tcW w:w="1317" w:type="dxa"/>
            <w:vAlign w:val="center"/>
            <w:hideMark/>
          </w:tcPr>
          <w:p w14:paraId="5F9BE96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7B56FDB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28" w:type="dxa"/>
            <w:gridSpan w:val="2"/>
            <w:vAlign w:val="center"/>
            <w:hideMark/>
          </w:tcPr>
          <w:p w14:paraId="5350771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44.0%</w:t>
            </w:r>
          </w:p>
        </w:tc>
        <w:tc>
          <w:tcPr>
            <w:tcW w:w="1565" w:type="dxa"/>
            <w:vAlign w:val="center"/>
            <w:hideMark/>
          </w:tcPr>
          <w:p w14:paraId="50F5F2A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134.15</w:t>
            </w:r>
          </w:p>
          <w:p w14:paraId="066A616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[76.54, 191,76]</w:t>
            </w:r>
          </w:p>
        </w:tc>
        <w:tc>
          <w:tcPr>
            <w:tcW w:w="872" w:type="dxa"/>
            <w:vAlign w:val="center"/>
            <w:hideMark/>
          </w:tcPr>
          <w:p w14:paraId="3A26C45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11.8%</w:t>
            </w:r>
          </w:p>
        </w:tc>
        <w:tc>
          <w:tcPr>
            <w:tcW w:w="1461" w:type="dxa"/>
            <w:vAlign w:val="center"/>
            <w:hideMark/>
          </w:tcPr>
          <w:p w14:paraId="7C47325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-0.04</w:t>
            </w:r>
          </w:p>
          <w:p w14:paraId="526333A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[-0.25, 0.16]</w:t>
            </w:r>
          </w:p>
        </w:tc>
        <w:tc>
          <w:tcPr>
            <w:tcW w:w="1549" w:type="dxa"/>
            <w:vAlign w:val="center"/>
            <w:hideMark/>
          </w:tcPr>
          <w:p w14:paraId="42C19E3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-0.02</w:t>
            </w:r>
          </w:p>
          <w:p w14:paraId="18DF197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[-0.47, 0.03]</w:t>
            </w:r>
          </w:p>
        </w:tc>
        <w:tc>
          <w:tcPr>
            <w:tcW w:w="988" w:type="dxa"/>
            <w:vAlign w:val="center"/>
            <w:hideMark/>
          </w:tcPr>
          <w:p w14:paraId="41E1C02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-1.67</w:t>
            </w:r>
          </w:p>
        </w:tc>
        <w:tc>
          <w:tcPr>
            <w:tcW w:w="1134" w:type="dxa"/>
            <w:vAlign w:val="center"/>
            <w:hideMark/>
          </w:tcPr>
          <w:p w14:paraId="0C94852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.094</w:t>
            </w:r>
          </w:p>
        </w:tc>
      </w:tr>
      <w:tr w:rsidR="00EF0565" w:rsidRPr="004D67AB" w14:paraId="466834F3" w14:textId="77777777" w:rsidTr="006D3CAF">
        <w:trPr>
          <w:trHeight w:hRule="exact" w:val="850"/>
        </w:trPr>
        <w:tc>
          <w:tcPr>
            <w:tcW w:w="1449" w:type="dxa"/>
            <w:vAlign w:val="center"/>
          </w:tcPr>
          <w:p w14:paraId="02630A10" w14:textId="77777777" w:rsidR="00EF0565" w:rsidRPr="004D67AB" w:rsidRDefault="00EF0565" w:rsidP="006D3CAF">
            <w:pPr>
              <w:jc w:val="both"/>
              <w:rPr>
                <w:rFonts w:asciiTheme="majorHAnsi" w:hAnsiTheme="majorHAnsi" w:cstheme="majorHAnsi"/>
                <w:bCs/>
              </w:rPr>
            </w:pPr>
            <w:r w:rsidRPr="004D67AB">
              <w:rPr>
                <w:rFonts w:asciiTheme="majorHAnsi" w:hAnsiTheme="majorHAnsi" w:cstheme="majorHAnsi"/>
                <w:bCs/>
              </w:rPr>
              <w:t>Cg08923376</w:t>
            </w:r>
          </w:p>
        </w:tc>
        <w:tc>
          <w:tcPr>
            <w:tcW w:w="1658" w:type="dxa"/>
            <w:vAlign w:val="center"/>
            <w:hideMark/>
          </w:tcPr>
          <w:p w14:paraId="2C85B4B2"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ZNF107</w:t>
            </w:r>
          </w:p>
        </w:tc>
        <w:tc>
          <w:tcPr>
            <w:tcW w:w="1864" w:type="dxa"/>
            <w:vAlign w:val="center"/>
            <w:hideMark/>
          </w:tcPr>
          <w:p w14:paraId="2071E2F1"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Chr7:64149928</w:t>
            </w:r>
          </w:p>
        </w:tc>
        <w:tc>
          <w:tcPr>
            <w:tcW w:w="900" w:type="dxa"/>
            <w:vAlign w:val="center"/>
            <w:hideMark/>
          </w:tcPr>
          <w:p w14:paraId="4C1BEC9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87.4%</w:t>
            </w:r>
          </w:p>
        </w:tc>
        <w:tc>
          <w:tcPr>
            <w:tcW w:w="1317" w:type="dxa"/>
            <w:vAlign w:val="center"/>
            <w:hideMark/>
          </w:tcPr>
          <w:p w14:paraId="66509A7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3D43F01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28" w:type="dxa"/>
            <w:gridSpan w:val="2"/>
            <w:vAlign w:val="center"/>
            <w:hideMark/>
          </w:tcPr>
          <w:p w14:paraId="725DDEF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38.4%</w:t>
            </w:r>
          </w:p>
        </w:tc>
        <w:tc>
          <w:tcPr>
            <w:tcW w:w="1565" w:type="dxa"/>
            <w:vAlign w:val="center"/>
            <w:hideMark/>
          </w:tcPr>
          <w:p w14:paraId="1640AB2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86.86 [-35.76, 209.48]</w:t>
            </w:r>
          </w:p>
        </w:tc>
        <w:tc>
          <w:tcPr>
            <w:tcW w:w="872" w:type="dxa"/>
            <w:vAlign w:val="center"/>
            <w:hideMark/>
          </w:tcPr>
          <w:p w14:paraId="49F32B8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11.8%</w:t>
            </w:r>
          </w:p>
        </w:tc>
        <w:tc>
          <w:tcPr>
            <w:tcW w:w="1461" w:type="dxa"/>
            <w:vAlign w:val="center"/>
            <w:hideMark/>
          </w:tcPr>
          <w:p w14:paraId="10D96F2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-0.04</w:t>
            </w:r>
          </w:p>
          <w:p w14:paraId="008ACD5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[-0.25, 0.16]</w:t>
            </w:r>
          </w:p>
        </w:tc>
        <w:tc>
          <w:tcPr>
            <w:tcW w:w="1549" w:type="dxa"/>
            <w:vAlign w:val="center"/>
            <w:hideMark/>
          </w:tcPr>
          <w:p w14:paraId="67F5559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-0.18</w:t>
            </w:r>
          </w:p>
          <w:p w14:paraId="49E1051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[-0.50, 0.06]</w:t>
            </w:r>
          </w:p>
        </w:tc>
        <w:tc>
          <w:tcPr>
            <w:tcW w:w="988" w:type="dxa"/>
            <w:vAlign w:val="center"/>
            <w:hideMark/>
          </w:tcPr>
          <w:p w14:paraId="588CAE4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-1.08</w:t>
            </w:r>
          </w:p>
        </w:tc>
        <w:tc>
          <w:tcPr>
            <w:tcW w:w="1134" w:type="dxa"/>
            <w:vAlign w:val="center"/>
            <w:hideMark/>
          </w:tcPr>
          <w:p w14:paraId="2807983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.281</w:t>
            </w:r>
          </w:p>
        </w:tc>
      </w:tr>
      <w:tr w:rsidR="00EF0565" w:rsidRPr="004D67AB" w14:paraId="3B2DFD2B" w14:textId="77777777" w:rsidTr="006D3CAF">
        <w:trPr>
          <w:trHeight w:hRule="exact" w:val="850"/>
        </w:trPr>
        <w:tc>
          <w:tcPr>
            <w:tcW w:w="1449" w:type="dxa"/>
            <w:vAlign w:val="center"/>
            <w:hideMark/>
          </w:tcPr>
          <w:p w14:paraId="26C4317C"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Cg04270414</w:t>
            </w:r>
          </w:p>
        </w:tc>
        <w:tc>
          <w:tcPr>
            <w:tcW w:w="1658" w:type="dxa"/>
            <w:vAlign w:val="center"/>
            <w:hideMark/>
          </w:tcPr>
          <w:p w14:paraId="4FAB2867" w14:textId="58F1A124" w:rsidR="00EF0565" w:rsidRPr="004D67AB" w:rsidRDefault="00352B40" w:rsidP="006D3CAF">
            <w:pPr>
              <w:jc w:val="center"/>
              <w:rPr>
                <w:rFonts w:asciiTheme="majorHAnsi" w:hAnsiTheme="majorHAnsi" w:cstheme="majorHAnsi"/>
                <w:bCs/>
              </w:rPr>
            </w:pPr>
            <w:r w:rsidRPr="004D67AB">
              <w:rPr>
                <w:rFonts w:ascii="Calibri Light" w:hAnsi="Calibri Light" w:cs="Calibri Light"/>
                <w:i/>
                <w:iCs/>
                <w:color w:val="000000"/>
              </w:rPr>
              <w:t xml:space="preserve">SNX15; </w:t>
            </w:r>
            <w:r w:rsidR="00EF0565" w:rsidRPr="004D67AB">
              <w:rPr>
                <w:rFonts w:ascii="Calibri Light" w:hAnsi="Calibri Light" w:cs="Calibri Light"/>
                <w:i/>
                <w:iCs/>
                <w:color w:val="000000"/>
              </w:rPr>
              <w:t>SAC3D1</w:t>
            </w:r>
          </w:p>
        </w:tc>
        <w:tc>
          <w:tcPr>
            <w:tcW w:w="1864" w:type="dxa"/>
            <w:vAlign w:val="center"/>
            <w:hideMark/>
          </w:tcPr>
          <w:p w14:paraId="7439E6C2"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Chr11:64807235</w:t>
            </w:r>
          </w:p>
        </w:tc>
        <w:tc>
          <w:tcPr>
            <w:tcW w:w="900" w:type="dxa"/>
            <w:vAlign w:val="center"/>
            <w:hideMark/>
          </w:tcPr>
          <w:p w14:paraId="6C569D8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88.6%</w:t>
            </w:r>
          </w:p>
        </w:tc>
        <w:tc>
          <w:tcPr>
            <w:tcW w:w="1317" w:type="dxa"/>
            <w:vAlign w:val="center"/>
            <w:hideMark/>
          </w:tcPr>
          <w:p w14:paraId="51E64A6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0AC0AC0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28" w:type="dxa"/>
            <w:gridSpan w:val="2"/>
            <w:vAlign w:val="center"/>
            <w:hideMark/>
          </w:tcPr>
          <w:p w14:paraId="1C94703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44.1%</w:t>
            </w:r>
          </w:p>
        </w:tc>
        <w:tc>
          <w:tcPr>
            <w:tcW w:w="1565" w:type="dxa"/>
            <w:vAlign w:val="center"/>
            <w:hideMark/>
          </w:tcPr>
          <w:p w14:paraId="05A2E35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141.19</w:t>
            </w:r>
          </w:p>
          <w:p w14:paraId="54F8AB9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[62.86, 219.51]</w:t>
            </w:r>
          </w:p>
        </w:tc>
        <w:tc>
          <w:tcPr>
            <w:tcW w:w="872" w:type="dxa"/>
            <w:vAlign w:val="center"/>
            <w:hideMark/>
          </w:tcPr>
          <w:p w14:paraId="62DBAD0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11.8%</w:t>
            </w:r>
          </w:p>
        </w:tc>
        <w:tc>
          <w:tcPr>
            <w:tcW w:w="1461" w:type="dxa"/>
            <w:vAlign w:val="center"/>
            <w:hideMark/>
          </w:tcPr>
          <w:p w14:paraId="2089B1F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-0.04</w:t>
            </w:r>
          </w:p>
          <w:p w14:paraId="5D7D5B6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[-2.48, 0.16]</w:t>
            </w:r>
          </w:p>
        </w:tc>
        <w:tc>
          <w:tcPr>
            <w:tcW w:w="1549" w:type="dxa"/>
            <w:vAlign w:val="center"/>
            <w:hideMark/>
          </w:tcPr>
          <w:p w14:paraId="2D29206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-0.14</w:t>
            </w:r>
          </w:p>
          <w:p w14:paraId="1DCC743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[-0.47, 0.11]</w:t>
            </w:r>
          </w:p>
        </w:tc>
        <w:tc>
          <w:tcPr>
            <w:tcW w:w="988" w:type="dxa"/>
            <w:vAlign w:val="center"/>
            <w:hideMark/>
          </w:tcPr>
          <w:p w14:paraId="479364A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-1.48</w:t>
            </w:r>
          </w:p>
        </w:tc>
        <w:tc>
          <w:tcPr>
            <w:tcW w:w="1134" w:type="dxa"/>
            <w:vAlign w:val="center"/>
            <w:hideMark/>
          </w:tcPr>
          <w:p w14:paraId="7C89527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.138</w:t>
            </w:r>
          </w:p>
        </w:tc>
      </w:tr>
      <w:tr w:rsidR="00EF0565" w:rsidRPr="004D67AB" w14:paraId="3E56CF72" w14:textId="77777777" w:rsidTr="006D3CAF">
        <w:trPr>
          <w:trHeight w:hRule="exact" w:val="850"/>
        </w:trPr>
        <w:tc>
          <w:tcPr>
            <w:tcW w:w="1449" w:type="dxa"/>
            <w:tcBorders>
              <w:bottom w:val="double" w:sz="4" w:space="0" w:color="auto"/>
            </w:tcBorders>
            <w:vAlign w:val="center"/>
            <w:hideMark/>
          </w:tcPr>
          <w:p w14:paraId="6E56355B"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Cg23767840</w:t>
            </w:r>
          </w:p>
        </w:tc>
        <w:tc>
          <w:tcPr>
            <w:tcW w:w="1658" w:type="dxa"/>
            <w:tcBorders>
              <w:bottom w:val="double" w:sz="4" w:space="0" w:color="auto"/>
            </w:tcBorders>
            <w:vAlign w:val="center"/>
            <w:hideMark/>
          </w:tcPr>
          <w:p w14:paraId="7C49E2FC"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EPN2</w:t>
            </w:r>
          </w:p>
        </w:tc>
        <w:tc>
          <w:tcPr>
            <w:tcW w:w="1864" w:type="dxa"/>
            <w:tcBorders>
              <w:bottom w:val="double" w:sz="4" w:space="0" w:color="auto"/>
            </w:tcBorders>
            <w:vAlign w:val="center"/>
            <w:hideMark/>
          </w:tcPr>
          <w:p w14:paraId="3995D25C"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Chr17:19174122</w:t>
            </w:r>
          </w:p>
        </w:tc>
        <w:tc>
          <w:tcPr>
            <w:tcW w:w="900" w:type="dxa"/>
            <w:tcBorders>
              <w:bottom w:val="double" w:sz="4" w:space="0" w:color="auto"/>
            </w:tcBorders>
            <w:vAlign w:val="center"/>
            <w:hideMark/>
          </w:tcPr>
          <w:p w14:paraId="43B3F42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86.6%</w:t>
            </w:r>
          </w:p>
        </w:tc>
        <w:tc>
          <w:tcPr>
            <w:tcW w:w="1317" w:type="dxa"/>
            <w:tcBorders>
              <w:bottom w:val="double" w:sz="4" w:space="0" w:color="auto"/>
            </w:tcBorders>
            <w:vAlign w:val="center"/>
            <w:hideMark/>
          </w:tcPr>
          <w:p w14:paraId="69AA691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498F5B6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28" w:type="dxa"/>
            <w:gridSpan w:val="2"/>
            <w:tcBorders>
              <w:bottom w:val="double" w:sz="4" w:space="0" w:color="auto"/>
            </w:tcBorders>
            <w:vAlign w:val="center"/>
            <w:hideMark/>
          </w:tcPr>
          <w:p w14:paraId="1BB3089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44.6%</w:t>
            </w:r>
          </w:p>
        </w:tc>
        <w:tc>
          <w:tcPr>
            <w:tcW w:w="1565" w:type="dxa"/>
            <w:tcBorders>
              <w:bottom w:val="double" w:sz="4" w:space="0" w:color="auto"/>
            </w:tcBorders>
            <w:vAlign w:val="center"/>
            <w:hideMark/>
          </w:tcPr>
          <w:p w14:paraId="3E5C5D5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113.54</w:t>
            </w:r>
          </w:p>
          <w:p w14:paraId="7875DB6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[53.94, 173.14]</w:t>
            </w:r>
          </w:p>
        </w:tc>
        <w:tc>
          <w:tcPr>
            <w:tcW w:w="872" w:type="dxa"/>
            <w:tcBorders>
              <w:bottom w:val="double" w:sz="4" w:space="0" w:color="auto"/>
            </w:tcBorders>
            <w:vAlign w:val="center"/>
            <w:hideMark/>
          </w:tcPr>
          <w:p w14:paraId="5C6FB1F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11.8%</w:t>
            </w:r>
          </w:p>
        </w:tc>
        <w:tc>
          <w:tcPr>
            <w:tcW w:w="1461" w:type="dxa"/>
            <w:tcBorders>
              <w:bottom w:val="double" w:sz="4" w:space="0" w:color="auto"/>
            </w:tcBorders>
            <w:vAlign w:val="center"/>
            <w:hideMark/>
          </w:tcPr>
          <w:p w14:paraId="440C75E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-0.04</w:t>
            </w:r>
          </w:p>
          <w:p w14:paraId="2D13F8D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[-0.25, 0.16]</w:t>
            </w:r>
          </w:p>
        </w:tc>
        <w:tc>
          <w:tcPr>
            <w:tcW w:w="1549" w:type="dxa"/>
            <w:tcBorders>
              <w:bottom w:val="double" w:sz="4" w:space="0" w:color="auto"/>
            </w:tcBorders>
            <w:vAlign w:val="center"/>
            <w:hideMark/>
          </w:tcPr>
          <w:p w14:paraId="723DDC0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-0.14</w:t>
            </w:r>
          </w:p>
          <w:p w14:paraId="4A2E811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[-0.57, 0.04]</w:t>
            </w:r>
          </w:p>
        </w:tc>
        <w:tc>
          <w:tcPr>
            <w:tcW w:w="988" w:type="dxa"/>
            <w:tcBorders>
              <w:bottom w:val="double" w:sz="4" w:space="0" w:color="auto"/>
            </w:tcBorders>
            <w:vAlign w:val="center"/>
            <w:hideMark/>
          </w:tcPr>
          <w:p w14:paraId="751AF7B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-1.39</w:t>
            </w:r>
          </w:p>
        </w:tc>
        <w:tc>
          <w:tcPr>
            <w:tcW w:w="1134" w:type="dxa"/>
            <w:tcBorders>
              <w:bottom w:val="double" w:sz="4" w:space="0" w:color="auto"/>
            </w:tcBorders>
            <w:vAlign w:val="center"/>
            <w:hideMark/>
          </w:tcPr>
          <w:p w14:paraId="269F0A3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.164</w:t>
            </w:r>
          </w:p>
        </w:tc>
      </w:tr>
    </w:tbl>
    <w:p w14:paraId="2361137F" w14:textId="77777777" w:rsidR="00EF0565" w:rsidRPr="004D67AB" w:rsidRDefault="00EF0565" w:rsidP="00EF0565">
      <w:pPr>
        <w:spacing w:line="240" w:lineRule="auto"/>
        <w:rPr>
          <w:rFonts w:asciiTheme="majorHAnsi" w:hAnsiTheme="majorHAnsi" w:cstheme="majorHAnsi"/>
          <w:b/>
          <w:bCs/>
        </w:rPr>
      </w:pPr>
      <w:r w:rsidRPr="004D67AB">
        <w:rPr>
          <w:rFonts w:asciiTheme="majorHAnsi" w:hAnsiTheme="majorHAnsi" w:cstheme="majorHAnsi"/>
          <w:bCs/>
          <w:i/>
        </w:rPr>
        <w:t xml:space="preserve">Note. </w:t>
      </w:r>
      <w:r w:rsidRPr="004D67AB">
        <w:rPr>
          <w:rFonts w:asciiTheme="majorHAnsi" w:hAnsiTheme="majorHAnsi" w:cstheme="majorHAnsi"/>
          <w:bCs/>
          <w:i/>
          <w:vertAlign w:val="superscript"/>
        </w:rPr>
        <w:t>a</w:t>
      </w:r>
      <w:r w:rsidRPr="004D67AB">
        <w:rPr>
          <w:rFonts w:asciiTheme="majorHAnsi" w:hAnsiTheme="majorHAnsi" w:cstheme="majorHAnsi"/>
          <w:bCs/>
          <w:i/>
        </w:rPr>
        <w:t xml:space="preserve"> =</w:t>
      </w:r>
      <w:r w:rsidRPr="004D67AB">
        <w:rPr>
          <w:rFonts w:asciiTheme="majorHAnsi" w:hAnsiTheme="majorHAnsi" w:cstheme="majorHAnsi"/>
          <w:bCs/>
          <w:i/>
          <w:vertAlign w:val="superscript"/>
        </w:rPr>
        <w:t xml:space="preserve"> </w:t>
      </w:r>
      <w:r w:rsidRPr="004D67AB">
        <w:rPr>
          <w:rFonts w:asciiTheme="majorHAnsi" w:hAnsiTheme="majorHAnsi" w:cstheme="majorHAnsi"/>
          <w:bCs/>
        </w:rPr>
        <w:t>unstandardized coefficient b.</w:t>
      </w:r>
      <w:r w:rsidRPr="004D67AB">
        <w:rPr>
          <w:rFonts w:asciiTheme="majorHAnsi" w:hAnsiTheme="majorHAnsi" w:cstheme="majorHAnsi"/>
          <w:bCs/>
          <w:i/>
        </w:rPr>
        <w:t xml:space="preserve"> a </w:t>
      </w:r>
      <w:r w:rsidRPr="004D67AB">
        <w:rPr>
          <w:rFonts w:asciiTheme="majorHAnsi" w:hAnsiTheme="majorHAnsi" w:cstheme="majorHAnsi"/>
          <w:bCs/>
        </w:rPr>
        <w:t>displays the relationship between predictor and mediator.</w:t>
      </w:r>
      <w:r w:rsidRPr="004D67AB">
        <w:rPr>
          <w:rFonts w:asciiTheme="majorHAnsi" w:hAnsiTheme="majorHAnsi" w:cstheme="majorHAnsi"/>
          <w:bCs/>
          <w:i/>
        </w:rPr>
        <w:t xml:space="preserve"> </w:t>
      </w:r>
      <w:proofErr w:type="gramStart"/>
      <w:r w:rsidRPr="004D67AB">
        <w:rPr>
          <w:rFonts w:asciiTheme="majorHAnsi" w:hAnsiTheme="majorHAnsi" w:cstheme="majorHAnsi"/>
          <w:bCs/>
          <w:i/>
        </w:rPr>
        <w:t>b</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relationship between mediator and outcome variable.</w:t>
      </w:r>
      <w:r w:rsidRPr="004D67AB">
        <w:rPr>
          <w:rFonts w:asciiTheme="majorHAnsi" w:hAnsiTheme="majorHAnsi" w:cstheme="majorHAnsi"/>
          <w:bCs/>
          <w:i/>
        </w:rPr>
        <w:t xml:space="preserve"> </w:t>
      </w:r>
      <w:proofErr w:type="gramStart"/>
      <w:r w:rsidRPr="004D67AB">
        <w:rPr>
          <w:rFonts w:asciiTheme="majorHAnsi" w:hAnsiTheme="majorHAnsi" w:cstheme="majorHAnsi"/>
          <w:bCs/>
          <w:i/>
        </w:rPr>
        <w:t>c</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relationship between predictor and outcome variable.</w:t>
      </w:r>
      <w:r w:rsidRPr="004D67AB">
        <w:rPr>
          <w:rFonts w:asciiTheme="majorHAnsi" w:hAnsiTheme="majorHAnsi" w:cstheme="majorHAnsi"/>
          <w:bCs/>
          <w:i/>
        </w:rPr>
        <w:t xml:space="preserve"> </w:t>
      </w:r>
      <w:proofErr w:type="gramStart"/>
      <w:r w:rsidRPr="004D67AB">
        <w:rPr>
          <w:rFonts w:asciiTheme="majorHAnsi" w:hAnsiTheme="majorHAnsi" w:cstheme="majorHAnsi"/>
          <w:bCs/>
          <w:i/>
        </w:rPr>
        <w:t>c</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indirect predictor and mediator.</w:t>
      </w:r>
    </w:p>
    <w:p w14:paraId="5E35A2C3" w14:textId="77777777" w:rsidR="00EF0565" w:rsidRPr="004D67AB" w:rsidRDefault="00EF0565" w:rsidP="00EF0565">
      <w:pPr>
        <w:rPr>
          <w:rFonts w:asciiTheme="majorHAnsi" w:hAnsiTheme="majorHAnsi" w:cstheme="majorHAnsi"/>
        </w:rPr>
      </w:pPr>
    </w:p>
    <w:p w14:paraId="4AB1F273" w14:textId="77777777" w:rsidR="00EF0565" w:rsidRPr="004D67AB" w:rsidRDefault="00EF0565" w:rsidP="00EF0565">
      <w:pPr>
        <w:rPr>
          <w:rFonts w:asciiTheme="majorHAnsi" w:hAnsiTheme="majorHAnsi" w:cstheme="majorHAnsi"/>
        </w:rPr>
      </w:pPr>
    </w:p>
    <w:p w14:paraId="27AEF6ED" w14:textId="77777777" w:rsidR="00EF0565" w:rsidRPr="004D67AB" w:rsidRDefault="00EF0565" w:rsidP="00EF0565">
      <w:pPr>
        <w:spacing w:after="0" w:line="240" w:lineRule="auto"/>
        <w:rPr>
          <w:rFonts w:asciiTheme="majorHAnsi" w:hAnsiTheme="majorHAnsi" w:cstheme="majorHAnsi"/>
          <w:b/>
          <w:bCs/>
        </w:rPr>
        <w:sectPr w:rsidR="00EF0565" w:rsidRPr="004D67AB">
          <w:pgSz w:w="16838" w:h="11906" w:orient="landscape"/>
          <w:pgMar w:top="1417" w:right="1417" w:bottom="1417" w:left="1134" w:header="708" w:footer="708" w:gutter="0"/>
          <w:cols w:space="720"/>
        </w:sectPr>
      </w:pPr>
    </w:p>
    <w:p w14:paraId="7E43B112" w14:textId="53C00D81" w:rsidR="00EF0565" w:rsidRPr="004D67AB" w:rsidRDefault="00910B64" w:rsidP="00EF0565">
      <w:pPr>
        <w:spacing w:line="240" w:lineRule="auto"/>
        <w:rPr>
          <w:rFonts w:asciiTheme="majorHAnsi" w:hAnsiTheme="majorHAnsi" w:cstheme="majorHAnsi"/>
        </w:rPr>
      </w:pPr>
      <w:r w:rsidRPr="004D67AB">
        <w:rPr>
          <w:rFonts w:asciiTheme="majorHAnsi" w:hAnsiTheme="majorHAnsi" w:cstheme="majorHAnsi"/>
          <w:b/>
          <w:bCs/>
        </w:rPr>
        <w:lastRenderedPageBreak/>
        <w:t>Table S</w:t>
      </w:r>
      <w:r w:rsidR="0005205C" w:rsidRPr="004D67AB">
        <w:rPr>
          <w:rFonts w:asciiTheme="majorHAnsi" w:hAnsiTheme="majorHAnsi" w:cstheme="majorHAnsi"/>
          <w:b/>
          <w:bCs/>
        </w:rPr>
        <w:t>6</w:t>
      </w:r>
      <w:r w:rsidR="00EF0565" w:rsidRPr="004D67AB">
        <w:rPr>
          <w:rFonts w:asciiTheme="majorHAnsi" w:hAnsiTheme="majorHAnsi" w:cstheme="majorHAnsi"/>
          <w:b/>
          <w:bCs/>
        </w:rPr>
        <w:t>.</w:t>
      </w:r>
      <w:r w:rsidR="00EF0565" w:rsidRPr="004D67AB">
        <w:rPr>
          <w:rFonts w:asciiTheme="majorHAnsi" w:hAnsiTheme="majorHAnsi" w:cstheme="majorHAnsi"/>
          <w:bCs/>
        </w:rPr>
        <w:t xml:space="preserve"> Mediating effects of CpG methylation for association between self-reported cannabis use and VLMT cued recall</w:t>
      </w:r>
      <w:r w:rsidR="001A0916" w:rsidRPr="004D67AB">
        <w:rPr>
          <w:rFonts w:asciiTheme="majorHAnsi" w:hAnsiTheme="majorHAnsi" w:cstheme="majorHAnsi"/>
          <w:bCs/>
        </w:rPr>
        <w:t xml:space="preserve"> trial</w:t>
      </w:r>
      <w:r w:rsidR="00EF0565" w:rsidRPr="004D67AB">
        <w:rPr>
          <w:rFonts w:asciiTheme="majorHAnsi" w:hAnsiTheme="majorHAnsi" w:cstheme="majorHAnsi"/>
          <w:bCs/>
        </w:rPr>
        <w:t xml:space="preserve"> temporal delay with past years tobacco use quantity frequency index as covariate.</w:t>
      </w:r>
    </w:p>
    <w:tbl>
      <w:tblPr>
        <w:tblStyle w:val="Tabellenraster"/>
        <w:tblW w:w="14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1574"/>
        <w:gridCol w:w="1764"/>
        <w:gridCol w:w="853"/>
        <w:gridCol w:w="1241"/>
        <w:gridCol w:w="12"/>
        <w:gridCol w:w="890"/>
        <w:gridCol w:w="1428"/>
        <w:gridCol w:w="827"/>
        <w:gridCol w:w="1378"/>
        <w:gridCol w:w="1456"/>
        <w:gridCol w:w="932"/>
        <w:gridCol w:w="1071"/>
      </w:tblGrid>
      <w:tr w:rsidR="00EF0565" w:rsidRPr="004D67AB" w14:paraId="39E91C0B" w14:textId="77777777" w:rsidTr="006D3CAF">
        <w:trPr>
          <w:trHeight w:hRule="exact" w:val="424"/>
        </w:trPr>
        <w:tc>
          <w:tcPr>
            <w:tcW w:w="1377" w:type="dxa"/>
            <w:tcBorders>
              <w:top w:val="double" w:sz="4" w:space="0" w:color="auto"/>
            </w:tcBorders>
            <w:vAlign w:val="center"/>
          </w:tcPr>
          <w:p w14:paraId="05ECEA9E" w14:textId="77777777" w:rsidR="00EF0565" w:rsidRPr="004D67AB" w:rsidRDefault="00EF0565" w:rsidP="006D3CAF">
            <w:pPr>
              <w:rPr>
                <w:rFonts w:asciiTheme="majorHAnsi" w:hAnsiTheme="majorHAnsi" w:cstheme="majorHAnsi"/>
                <w:bCs/>
              </w:rPr>
            </w:pPr>
          </w:p>
        </w:tc>
        <w:tc>
          <w:tcPr>
            <w:tcW w:w="1574" w:type="dxa"/>
            <w:tcBorders>
              <w:top w:val="double" w:sz="4" w:space="0" w:color="auto"/>
            </w:tcBorders>
            <w:vAlign w:val="center"/>
          </w:tcPr>
          <w:p w14:paraId="6CF1523D" w14:textId="77777777" w:rsidR="00EF0565" w:rsidRPr="004D67AB" w:rsidRDefault="00EF0565" w:rsidP="006D3CAF">
            <w:pPr>
              <w:jc w:val="center"/>
              <w:rPr>
                <w:rFonts w:asciiTheme="majorHAnsi" w:hAnsiTheme="majorHAnsi" w:cstheme="majorHAnsi"/>
                <w:bCs/>
                <w:i/>
              </w:rPr>
            </w:pPr>
          </w:p>
        </w:tc>
        <w:tc>
          <w:tcPr>
            <w:tcW w:w="1764" w:type="dxa"/>
            <w:tcBorders>
              <w:top w:val="double" w:sz="4" w:space="0" w:color="auto"/>
            </w:tcBorders>
            <w:vAlign w:val="center"/>
          </w:tcPr>
          <w:p w14:paraId="00ECD9C3" w14:textId="77777777" w:rsidR="00EF0565" w:rsidRPr="004D67AB" w:rsidRDefault="00EF0565" w:rsidP="006D3CAF">
            <w:pPr>
              <w:jc w:val="center"/>
              <w:rPr>
                <w:rFonts w:asciiTheme="majorHAnsi" w:hAnsiTheme="majorHAnsi" w:cstheme="majorHAnsi"/>
                <w:bCs/>
                <w:i/>
              </w:rPr>
            </w:pPr>
          </w:p>
        </w:tc>
        <w:tc>
          <w:tcPr>
            <w:tcW w:w="2106" w:type="dxa"/>
            <w:gridSpan w:val="3"/>
            <w:tcBorders>
              <w:top w:val="double" w:sz="4" w:space="0" w:color="auto"/>
              <w:bottom w:val="single" w:sz="4" w:space="0" w:color="auto"/>
            </w:tcBorders>
            <w:vAlign w:val="center"/>
            <w:hideMark/>
          </w:tcPr>
          <w:p w14:paraId="196ABB06"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a</w:t>
            </w:r>
          </w:p>
        </w:tc>
        <w:tc>
          <w:tcPr>
            <w:tcW w:w="2318" w:type="dxa"/>
            <w:gridSpan w:val="2"/>
            <w:tcBorders>
              <w:top w:val="double" w:sz="4" w:space="0" w:color="auto"/>
              <w:bottom w:val="single" w:sz="4" w:space="0" w:color="auto"/>
            </w:tcBorders>
            <w:vAlign w:val="center"/>
            <w:hideMark/>
          </w:tcPr>
          <w:p w14:paraId="2E959CF7"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b</w:t>
            </w:r>
          </w:p>
        </w:tc>
        <w:tc>
          <w:tcPr>
            <w:tcW w:w="2205" w:type="dxa"/>
            <w:gridSpan w:val="2"/>
            <w:tcBorders>
              <w:top w:val="double" w:sz="4" w:space="0" w:color="auto"/>
              <w:bottom w:val="single" w:sz="4" w:space="0" w:color="auto"/>
            </w:tcBorders>
            <w:vAlign w:val="center"/>
            <w:hideMark/>
          </w:tcPr>
          <w:p w14:paraId="3CB36F28"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c</w:t>
            </w:r>
          </w:p>
        </w:tc>
        <w:tc>
          <w:tcPr>
            <w:tcW w:w="1456" w:type="dxa"/>
            <w:tcBorders>
              <w:top w:val="double" w:sz="4" w:space="0" w:color="auto"/>
              <w:bottom w:val="single" w:sz="4" w:space="0" w:color="auto"/>
            </w:tcBorders>
            <w:vAlign w:val="center"/>
            <w:hideMark/>
          </w:tcPr>
          <w:p w14:paraId="4ABC354C"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c‘</w:t>
            </w:r>
          </w:p>
        </w:tc>
        <w:tc>
          <w:tcPr>
            <w:tcW w:w="2003" w:type="dxa"/>
            <w:gridSpan w:val="2"/>
            <w:tcBorders>
              <w:top w:val="double" w:sz="4" w:space="0" w:color="auto"/>
              <w:bottom w:val="single" w:sz="4" w:space="0" w:color="auto"/>
            </w:tcBorders>
            <w:vAlign w:val="center"/>
            <w:hideMark/>
          </w:tcPr>
          <w:p w14:paraId="31558C03"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Sobel Test</w:t>
            </w:r>
          </w:p>
        </w:tc>
      </w:tr>
      <w:tr w:rsidR="00EF0565" w:rsidRPr="004D67AB" w14:paraId="571BE5F3" w14:textId="77777777" w:rsidTr="006D3CAF">
        <w:trPr>
          <w:trHeight w:hRule="exact" w:val="907"/>
        </w:trPr>
        <w:tc>
          <w:tcPr>
            <w:tcW w:w="1377" w:type="dxa"/>
            <w:tcBorders>
              <w:bottom w:val="single" w:sz="4" w:space="0" w:color="auto"/>
            </w:tcBorders>
            <w:vAlign w:val="center"/>
            <w:hideMark/>
          </w:tcPr>
          <w:p w14:paraId="3EE59A61"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CpG site</w:t>
            </w:r>
          </w:p>
        </w:tc>
        <w:tc>
          <w:tcPr>
            <w:tcW w:w="1574" w:type="dxa"/>
            <w:tcBorders>
              <w:bottom w:val="single" w:sz="4" w:space="0" w:color="auto"/>
            </w:tcBorders>
            <w:vAlign w:val="center"/>
            <w:hideMark/>
          </w:tcPr>
          <w:p w14:paraId="0960408D"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Gene</w:t>
            </w:r>
          </w:p>
        </w:tc>
        <w:tc>
          <w:tcPr>
            <w:tcW w:w="1764" w:type="dxa"/>
            <w:tcBorders>
              <w:bottom w:val="single" w:sz="4" w:space="0" w:color="auto"/>
            </w:tcBorders>
            <w:vAlign w:val="center"/>
            <w:hideMark/>
          </w:tcPr>
          <w:p w14:paraId="4C99155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Position</w:t>
            </w:r>
          </w:p>
          <w:p w14:paraId="27D5C789"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rPr>
              <w:t>Assembly CRCh37/hg19</w:t>
            </w:r>
          </w:p>
        </w:tc>
        <w:tc>
          <w:tcPr>
            <w:tcW w:w="853" w:type="dxa"/>
            <w:tcBorders>
              <w:top w:val="single" w:sz="4" w:space="0" w:color="auto"/>
              <w:bottom w:val="single" w:sz="4" w:space="0" w:color="auto"/>
            </w:tcBorders>
            <w:vAlign w:val="center"/>
            <w:hideMark/>
          </w:tcPr>
          <w:p w14:paraId="4F54AD6F"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241" w:type="dxa"/>
            <w:tcBorders>
              <w:top w:val="single" w:sz="4" w:space="0" w:color="auto"/>
              <w:bottom w:val="single" w:sz="4" w:space="0" w:color="auto"/>
            </w:tcBorders>
            <w:vAlign w:val="center"/>
            <w:hideMark/>
          </w:tcPr>
          <w:p w14:paraId="7E8E4CEB" w14:textId="268E68B7"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902" w:type="dxa"/>
            <w:gridSpan w:val="2"/>
            <w:tcBorders>
              <w:top w:val="single" w:sz="4" w:space="0" w:color="auto"/>
              <w:bottom w:val="single" w:sz="4" w:space="0" w:color="auto"/>
            </w:tcBorders>
            <w:vAlign w:val="center"/>
            <w:hideMark/>
          </w:tcPr>
          <w:p w14:paraId="3429CC28"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428" w:type="dxa"/>
            <w:tcBorders>
              <w:top w:val="single" w:sz="4" w:space="0" w:color="auto"/>
              <w:bottom w:val="single" w:sz="4" w:space="0" w:color="auto"/>
            </w:tcBorders>
            <w:vAlign w:val="center"/>
            <w:hideMark/>
          </w:tcPr>
          <w:p w14:paraId="4289ECE1" w14:textId="738553A8"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827" w:type="dxa"/>
            <w:tcBorders>
              <w:top w:val="single" w:sz="4" w:space="0" w:color="auto"/>
              <w:bottom w:val="single" w:sz="4" w:space="0" w:color="auto"/>
            </w:tcBorders>
            <w:vAlign w:val="center"/>
            <w:hideMark/>
          </w:tcPr>
          <w:p w14:paraId="40513F1E"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378" w:type="dxa"/>
            <w:tcBorders>
              <w:top w:val="single" w:sz="4" w:space="0" w:color="auto"/>
              <w:bottom w:val="single" w:sz="4" w:space="0" w:color="auto"/>
            </w:tcBorders>
            <w:vAlign w:val="center"/>
            <w:hideMark/>
          </w:tcPr>
          <w:p w14:paraId="07EF3167" w14:textId="30863FC2"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1456" w:type="dxa"/>
            <w:tcBorders>
              <w:top w:val="single" w:sz="4" w:space="0" w:color="auto"/>
              <w:bottom w:val="single" w:sz="4" w:space="0" w:color="auto"/>
            </w:tcBorders>
            <w:vAlign w:val="center"/>
            <w:hideMark/>
          </w:tcPr>
          <w:p w14:paraId="7E46E52D" w14:textId="64A2FD82"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932" w:type="dxa"/>
            <w:tcBorders>
              <w:top w:val="single" w:sz="4" w:space="0" w:color="auto"/>
              <w:bottom w:val="single" w:sz="4" w:space="0" w:color="auto"/>
            </w:tcBorders>
            <w:vAlign w:val="center"/>
            <w:hideMark/>
          </w:tcPr>
          <w:p w14:paraId="00D2E85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Z</w:t>
            </w:r>
          </w:p>
        </w:tc>
        <w:tc>
          <w:tcPr>
            <w:tcW w:w="1071" w:type="dxa"/>
            <w:tcBorders>
              <w:top w:val="single" w:sz="4" w:space="0" w:color="auto"/>
              <w:bottom w:val="single" w:sz="4" w:space="0" w:color="auto"/>
            </w:tcBorders>
            <w:vAlign w:val="center"/>
            <w:hideMark/>
          </w:tcPr>
          <w:p w14:paraId="3628D26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p</w:t>
            </w:r>
            <w:r w:rsidRPr="004D67AB">
              <w:rPr>
                <w:rFonts w:asciiTheme="majorHAnsi" w:hAnsiTheme="majorHAnsi" w:cstheme="majorHAnsi"/>
                <w:bCs/>
                <w:vertAlign w:val="subscript"/>
              </w:rPr>
              <w:t>(Z)</w:t>
            </w:r>
          </w:p>
        </w:tc>
      </w:tr>
      <w:tr w:rsidR="00EF0565" w:rsidRPr="004D67AB" w14:paraId="1EDDDA22" w14:textId="77777777" w:rsidTr="006D3CAF">
        <w:trPr>
          <w:trHeight w:hRule="exact" w:val="801"/>
        </w:trPr>
        <w:tc>
          <w:tcPr>
            <w:tcW w:w="1377" w:type="dxa"/>
            <w:tcBorders>
              <w:top w:val="single" w:sz="4" w:space="0" w:color="auto"/>
            </w:tcBorders>
            <w:vAlign w:val="center"/>
          </w:tcPr>
          <w:p w14:paraId="6451733E"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Cg17285328</w:t>
            </w:r>
          </w:p>
        </w:tc>
        <w:tc>
          <w:tcPr>
            <w:tcW w:w="1574" w:type="dxa"/>
            <w:tcBorders>
              <w:top w:val="single" w:sz="4" w:space="0" w:color="auto"/>
            </w:tcBorders>
            <w:vAlign w:val="center"/>
            <w:hideMark/>
          </w:tcPr>
          <w:p w14:paraId="23BEF4CE"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SH3PXD2B</w:t>
            </w:r>
          </w:p>
        </w:tc>
        <w:tc>
          <w:tcPr>
            <w:tcW w:w="1764" w:type="dxa"/>
            <w:tcBorders>
              <w:top w:val="single" w:sz="4" w:space="0" w:color="auto"/>
            </w:tcBorders>
            <w:vAlign w:val="center"/>
            <w:hideMark/>
          </w:tcPr>
          <w:p w14:paraId="6FC25029"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Chr5:171834167</w:t>
            </w:r>
          </w:p>
        </w:tc>
        <w:tc>
          <w:tcPr>
            <w:tcW w:w="853" w:type="dxa"/>
            <w:tcBorders>
              <w:top w:val="single" w:sz="4" w:space="0" w:color="auto"/>
            </w:tcBorders>
            <w:vAlign w:val="center"/>
            <w:hideMark/>
          </w:tcPr>
          <w:p w14:paraId="0C8A201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93.0%</w:t>
            </w:r>
          </w:p>
        </w:tc>
        <w:tc>
          <w:tcPr>
            <w:tcW w:w="1241" w:type="dxa"/>
            <w:tcBorders>
              <w:top w:val="single" w:sz="4" w:space="0" w:color="auto"/>
            </w:tcBorders>
            <w:vAlign w:val="center"/>
            <w:hideMark/>
          </w:tcPr>
          <w:p w14:paraId="29FEF60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3531C0F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902" w:type="dxa"/>
            <w:gridSpan w:val="2"/>
            <w:tcBorders>
              <w:top w:val="single" w:sz="4" w:space="0" w:color="auto"/>
            </w:tcBorders>
            <w:vAlign w:val="center"/>
            <w:hideMark/>
          </w:tcPr>
          <w:p w14:paraId="50C57E3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49.4%</w:t>
            </w:r>
          </w:p>
        </w:tc>
        <w:tc>
          <w:tcPr>
            <w:tcW w:w="1428" w:type="dxa"/>
            <w:tcBorders>
              <w:top w:val="single" w:sz="4" w:space="0" w:color="auto"/>
            </w:tcBorders>
            <w:vAlign w:val="center"/>
            <w:hideMark/>
          </w:tcPr>
          <w:p w14:paraId="438777F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17.72</w:t>
            </w:r>
          </w:p>
          <w:p w14:paraId="3F1322B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[-13.94, 49.37]</w:t>
            </w:r>
          </w:p>
        </w:tc>
        <w:tc>
          <w:tcPr>
            <w:tcW w:w="827" w:type="dxa"/>
            <w:tcBorders>
              <w:top w:val="single" w:sz="4" w:space="0" w:color="auto"/>
            </w:tcBorders>
            <w:vAlign w:val="center"/>
            <w:hideMark/>
          </w:tcPr>
          <w:p w14:paraId="5C279F5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43.5%</w:t>
            </w:r>
          </w:p>
        </w:tc>
        <w:tc>
          <w:tcPr>
            <w:tcW w:w="1378" w:type="dxa"/>
            <w:tcBorders>
              <w:top w:val="single" w:sz="4" w:space="0" w:color="auto"/>
            </w:tcBorders>
            <w:vAlign w:val="center"/>
            <w:hideMark/>
          </w:tcPr>
          <w:p w14:paraId="7718DD2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0FE896A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[-0.01, 0.02]</w:t>
            </w:r>
          </w:p>
        </w:tc>
        <w:tc>
          <w:tcPr>
            <w:tcW w:w="1456" w:type="dxa"/>
            <w:tcBorders>
              <w:top w:val="single" w:sz="4" w:space="0" w:color="auto"/>
            </w:tcBorders>
            <w:vAlign w:val="center"/>
            <w:hideMark/>
          </w:tcPr>
          <w:p w14:paraId="68E95A9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-0.01</w:t>
            </w:r>
          </w:p>
          <w:p w14:paraId="5B443FD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[-0.03, 0.02]</w:t>
            </w:r>
          </w:p>
        </w:tc>
        <w:tc>
          <w:tcPr>
            <w:tcW w:w="932" w:type="dxa"/>
            <w:tcBorders>
              <w:top w:val="single" w:sz="4" w:space="0" w:color="auto"/>
            </w:tcBorders>
            <w:vAlign w:val="center"/>
            <w:hideMark/>
          </w:tcPr>
          <w:p w14:paraId="6452332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-1.03</w:t>
            </w:r>
          </w:p>
        </w:tc>
        <w:tc>
          <w:tcPr>
            <w:tcW w:w="1071" w:type="dxa"/>
            <w:tcBorders>
              <w:top w:val="single" w:sz="4" w:space="0" w:color="auto"/>
            </w:tcBorders>
            <w:vAlign w:val="center"/>
            <w:hideMark/>
          </w:tcPr>
          <w:p w14:paraId="40808E3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.302</w:t>
            </w:r>
          </w:p>
        </w:tc>
      </w:tr>
      <w:tr w:rsidR="00EF0565" w:rsidRPr="004D67AB" w14:paraId="176E3907" w14:textId="77777777" w:rsidTr="006D3CAF">
        <w:trPr>
          <w:trHeight w:hRule="exact" w:val="801"/>
        </w:trPr>
        <w:tc>
          <w:tcPr>
            <w:tcW w:w="1377" w:type="dxa"/>
            <w:vAlign w:val="center"/>
          </w:tcPr>
          <w:p w14:paraId="40061CA0"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Cg20777378</w:t>
            </w:r>
          </w:p>
        </w:tc>
        <w:tc>
          <w:tcPr>
            <w:tcW w:w="1574" w:type="dxa"/>
            <w:vAlign w:val="center"/>
            <w:hideMark/>
          </w:tcPr>
          <w:p w14:paraId="4584EA89"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w:t>
            </w:r>
          </w:p>
        </w:tc>
        <w:tc>
          <w:tcPr>
            <w:tcW w:w="1764" w:type="dxa"/>
            <w:vAlign w:val="center"/>
            <w:hideMark/>
          </w:tcPr>
          <w:p w14:paraId="17265D64"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Chr3:184387942</w:t>
            </w:r>
          </w:p>
        </w:tc>
        <w:tc>
          <w:tcPr>
            <w:tcW w:w="853" w:type="dxa"/>
            <w:vAlign w:val="center"/>
            <w:hideMark/>
          </w:tcPr>
          <w:p w14:paraId="35D9941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88.6%</w:t>
            </w:r>
          </w:p>
        </w:tc>
        <w:tc>
          <w:tcPr>
            <w:tcW w:w="1241" w:type="dxa"/>
            <w:vAlign w:val="center"/>
            <w:hideMark/>
          </w:tcPr>
          <w:p w14:paraId="7712996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1F950CD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902" w:type="dxa"/>
            <w:gridSpan w:val="2"/>
            <w:vAlign w:val="center"/>
            <w:hideMark/>
          </w:tcPr>
          <w:p w14:paraId="3419918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49.9%</w:t>
            </w:r>
          </w:p>
        </w:tc>
        <w:tc>
          <w:tcPr>
            <w:tcW w:w="1428" w:type="dxa"/>
            <w:vAlign w:val="center"/>
            <w:hideMark/>
          </w:tcPr>
          <w:p w14:paraId="53EFEB1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11.34</w:t>
            </w:r>
          </w:p>
          <w:p w14:paraId="36199F8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[-10.07, 32,76]</w:t>
            </w:r>
          </w:p>
        </w:tc>
        <w:tc>
          <w:tcPr>
            <w:tcW w:w="827" w:type="dxa"/>
            <w:vAlign w:val="center"/>
            <w:hideMark/>
          </w:tcPr>
          <w:p w14:paraId="100ABCC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43.5%</w:t>
            </w:r>
          </w:p>
        </w:tc>
        <w:tc>
          <w:tcPr>
            <w:tcW w:w="1378" w:type="dxa"/>
            <w:vAlign w:val="center"/>
            <w:hideMark/>
          </w:tcPr>
          <w:p w14:paraId="06F95FB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-0.02</w:t>
            </w:r>
          </w:p>
          <w:p w14:paraId="27D88F4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[-0.05, &lt;0.01]</w:t>
            </w:r>
          </w:p>
        </w:tc>
        <w:tc>
          <w:tcPr>
            <w:tcW w:w="1456" w:type="dxa"/>
            <w:vAlign w:val="center"/>
            <w:hideMark/>
          </w:tcPr>
          <w:p w14:paraId="39FE1E7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-0,01</w:t>
            </w:r>
          </w:p>
          <w:p w14:paraId="64E39C7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[-0.04, 0.03]</w:t>
            </w:r>
          </w:p>
        </w:tc>
        <w:tc>
          <w:tcPr>
            <w:tcW w:w="932" w:type="dxa"/>
            <w:vAlign w:val="center"/>
            <w:hideMark/>
          </w:tcPr>
          <w:p w14:paraId="0AF7386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-0.88</w:t>
            </w:r>
          </w:p>
        </w:tc>
        <w:tc>
          <w:tcPr>
            <w:tcW w:w="1071" w:type="dxa"/>
            <w:vAlign w:val="center"/>
            <w:hideMark/>
          </w:tcPr>
          <w:p w14:paraId="493BD52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.379</w:t>
            </w:r>
          </w:p>
        </w:tc>
      </w:tr>
      <w:tr w:rsidR="00EF0565" w:rsidRPr="004D67AB" w14:paraId="69653A2A" w14:textId="77777777" w:rsidTr="006D3CAF">
        <w:trPr>
          <w:trHeight w:hRule="exact" w:val="801"/>
        </w:trPr>
        <w:tc>
          <w:tcPr>
            <w:tcW w:w="1377" w:type="dxa"/>
            <w:vAlign w:val="center"/>
            <w:hideMark/>
          </w:tcPr>
          <w:p w14:paraId="7A8E89EC"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Cg04904300</w:t>
            </w:r>
          </w:p>
        </w:tc>
        <w:tc>
          <w:tcPr>
            <w:tcW w:w="1574" w:type="dxa"/>
            <w:vAlign w:val="center"/>
            <w:hideMark/>
          </w:tcPr>
          <w:p w14:paraId="494E0E68"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DGCR8</w:t>
            </w:r>
          </w:p>
        </w:tc>
        <w:tc>
          <w:tcPr>
            <w:tcW w:w="1764" w:type="dxa"/>
            <w:vAlign w:val="center"/>
            <w:hideMark/>
          </w:tcPr>
          <w:p w14:paraId="528B865E"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Chr22:20076641</w:t>
            </w:r>
          </w:p>
        </w:tc>
        <w:tc>
          <w:tcPr>
            <w:tcW w:w="853" w:type="dxa"/>
            <w:vAlign w:val="center"/>
            <w:hideMark/>
          </w:tcPr>
          <w:p w14:paraId="4DAEB52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88,1%</w:t>
            </w:r>
          </w:p>
        </w:tc>
        <w:tc>
          <w:tcPr>
            <w:tcW w:w="1241" w:type="dxa"/>
            <w:vAlign w:val="center"/>
            <w:hideMark/>
          </w:tcPr>
          <w:p w14:paraId="4267FC9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2A5331B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902" w:type="dxa"/>
            <w:gridSpan w:val="2"/>
            <w:vAlign w:val="center"/>
            <w:hideMark/>
          </w:tcPr>
          <w:p w14:paraId="54A7C83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48.9%</w:t>
            </w:r>
          </w:p>
        </w:tc>
        <w:tc>
          <w:tcPr>
            <w:tcW w:w="1428" w:type="dxa"/>
            <w:vAlign w:val="center"/>
            <w:hideMark/>
          </w:tcPr>
          <w:p w14:paraId="43B80A4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9.20</w:t>
            </w:r>
          </w:p>
          <w:p w14:paraId="066EC65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[-9.28, 27,68]</w:t>
            </w:r>
          </w:p>
        </w:tc>
        <w:tc>
          <w:tcPr>
            <w:tcW w:w="827" w:type="dxa"/>
            <w:vAlign w:val="center"/>
            <w:hideMark/>
          </w:tcPr>
          <w:p w14:paraId="62BAF5A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43.5%</w:t>
            </w:r>
          </w:p>
        </w:tc>
        <w:tc>
          <w:tcPr>
            <w:tcW w:w="1378" w:type="dxa"/>
            <w:vAlign w:val="center"/>
            <w:hideMark/>
          </w:tcPr>
          <w:p w14:paraId="396FEF6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-0.02</w:t>
            </w:r>
          </w:p>
          <w:p w14:paraId="163FF81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[-0.05, &lt;0.01]</w:t>
            </w:r>
          </w:p>
        </w:tc>
        <w:tc>
          <w:tcPr>
            <w:tcW w:w="1456" w:type="dxa"/>
            <w:vAlign w:val="center"/>
            <w:hideMark/>
          </w:tcPr>
          <w:p w14:paraId="2F1C801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-0.01</w:t>
            </w:r>
          </w:p>
          <w:p w14:paraId="736BAD8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[-0.04, 0.02]</w:t>
            </w:r>
          </w:p>
        </w:tc>
        <w:tc>
          <w:tcPr>
            <w:tcW w:w="932" w:type="dxa"/>
            <w:vAlign w:val="center"/>
            <w:hideMark/>
          </w:tcPr>
          <w:p w14:paraId="04EC06F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-0.84</w:t>
            </w:r>
          </w:p>
        </w:tc>
        <w:tc>
          <w:tcPr>
            <w:tcW w:w="1071" w:type="dxa"/>
            <w:vAlign w:val="center"/>
            <w:hideMark/>
          </w:tcPr>
          <w:p w14:paraId="6DD3976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.404</w:t>
            </w:r>
          </w:p>
        </w:tc>
      </w:tr>
      <w:tr w:rsidR="00EF0565" w:rsidRPr="004D67AB" w14:paraId="39B1F31D" w14:textId="77777777" w:rsidTr="006D3CAF">
        <w:trPr>
          <w:trHeight w:hRule="exact" w:val="801"/>
        </w:trPr>
        <w:tc>
          <w:tcPr>
            <w:tcW w:w="1377" w:type="dxa"/>
            <w:vAlign w:val="center"/>
          </w:tcPr>
          <w:p w14:paraId="6B7549FA" w14:textId="77777777" w:rsidR="00EF0565" w:rsidRPr="004D67AB" w:rsidRDefault="00EF0565" w:rsidP="006D3CAF">
            <w:pPr>
              <w:jc w:val="both"/>
              <w:rPr>
                <w:rFonts w:asciiTheme="majorHAnsi" w:hAnsiTheme="majorHAnsi" w:cstheme="majorHAnsi"/>
                <w:bCs/>
              </w:rPr>
            </w:pPr>
            <w:r w:rsidRPr="004D67AB">
              <w:rPr>
                <w:rFonts w:asciiTheme="majorHAnsi" w:hAnsiTheme="majorHAnsi" w:cstheme="majorHAnsi"/>
                <w:bCs/>
              </w:rPr>
              <w:t>Cg08923376</w:t>
            </w:r>
          </w:p>
        </w:tc>
        <w:tc>
          <w:tcPr>
            <w:tcW w:w="1574" w:type="dxa"/>
            <w:vAlign w:val="center"/>
            <w:hideMark/>
          </w:tcPr>
          <w:p w14:paraId="0DA3EB2B"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ZNF107</w:t>
            </w:r>
          </w:p>
        </w:tc>
        <w:tc>
          <w:tcPr>
            <w:tcW w:w="1764" w:type="dxa"/>
            <w:vAlign w:val="center"/>
            <w:hideMark/>
          </w:tcPr>
          <w:p w14:paraId="64818119"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Chr7:64149928</w:t>
            </w:r>
          </w:p>
        </w:tc>
        <w:tc>
          <w:tcPr>
            <w:tcW w:w="853" w:type="dxa"/>
            <w:vAlign w:val="center"/>
            <w:hideMark/>
          </w:tcPr>
          <w:p w14:paraId="574289E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87,4%</w:t>
            </w:r>
          </w:p>
        </w:tc>
        <w:tc>
          <w:tcPr>
            <w:tcW w:w="1241" w:type="dxa"/>
            <w:vAlign w:val="center"/>
            <w:hideMark/>
          </w:tcPr>
          <w:p w14:paraId="2EB22DE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0496CFF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902" w:type="dxa"/>
            <w:gridSpan w:val="2"/>
            <w:vAlign w:val="center"/>
            <w:hideMark/>
          </w:tcPr>
          <w:p w14:paraId="28B58F5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46.8%</w:t>
            </w:r>
          </w:p>
        </w:tc>
        <w:tc>
          <w:tcPr>
            <w:tcW w:w="1428" w:type="dxa"/>
            <w:vAlign w:val="center"/>
            <w:hideMark/>
          </w:tcPr>
          <w:p w14:paraId="584927E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5.17</w:t>
            </w:r>
          </w:p>
          <w:p w14:paraId="098C388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[-12.84, 23.17]</w:t>
            </w:r>
          </w:p>
        </w:tc>
        <w:tc>
          <w:tcPr>
            <w:tcW w:w="827" w:type="dxa"/>
            <w:vAlign w:val="center"/>
            <w:hideMark/>
          </w:tcPr>
          <w:p w14:paraId="6360B58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43.5%</w:t>
            </w:r>
          </w:p>
        </w:tc>
        <w:tc>
          <w:tcPr>
            <w:tcW w:w="1378" w:type="dxa"/>
            <w:vAlign w:val="center"/>
            <w:hideMark/>
          </w:tcPr>
          <w:p w14:paraId="1021083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-0.02</w:t>
            </w:r>
          </w:p>
          <w:p w14:paraId="5E45B9D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[-0.05, &lt;0.01]</w:t>
            </w:r>
          </w:p>
        </w:tc>
        <w:tc>
          <w:tcPr>
            <w:tcW w:w="1456" w:type="dxa"/>
            <w:vAlign w:val="center"/>
            <w:hideMark/>
          </w:tcPr>
          <w:p w14:paraId="33F84BD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-0.01</w:t>
            </w:r>
          </w:p>
          <w:p w14:paraId="5782814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[-0.04, 0.02]</w:t>
            </w:r>
          </w:p>
        </w:tc>
        <w:tc>
          <w:tcPr>
            <w:tcW w:w="932" w:type="dxa"/>
            <w:vAlign w:val="center"/>
            <w:hideMark/>
          </w:tcPr>
          <w:p w14:paraId="44A6322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-0.52</w:t>
            </w:r>
          </w:p>
        </w:tc>
        <w:tc>
          <w:tcPr>
            <w:tcW w:w="1071" w:type="dxa"/>
            <w:vAlign w:val="center"/>
            <w:hideMark/>
          </w:tcPr>
          <w:p w14:paraId="36DF905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.603</w:t>
            </w:r>
          </w:p>
        </w:tc>
      </w:tr>
      <w:tr w:rsidR="00EF0565" w:rsidRPr="004D67AB" w14:paraId="7F6969E2" w14:textId="77777777" w:rsidTr="006D3CAF">
        <w:trPr>
          <w:trHeight w:hRule="exact" w:val="801"/>
        </w:trPr>
        <w:tc>
          <w:tcPr>
            <w:tcW w:w="1377" w:type="dxa"/>
            <w:vAlign w:val="center"/>
            <w:hideMark/>
          </w:tcPr>
          <w:p w14:paraId="7AC86344"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Cg04270414</w:t>
            </w:r>
          </w:p>
        </w:tc>
        <w:tc>
          <w:tcPr>
            <w:tcW w:w="1574" w:type="dxa"/>
            <w:vAlign w:val="center"/>
            <w:hideMark/>
          </w:tcPr>
          <w:p w14:paraId="74952FB2" w14:textId="74F4E218" w:rsidR="00EF0565" w:rsidRPr="004D67AB" w:rsidRDefault="00352B40" w:rsidP="006D3CAF">
            <w:pPr>
              <w:jc w:val="center"/>
              <w:rPr>
                <w:rFonts w:asciiTheme="majorHAnsi" w:hAnsiTheme="majorHAnsi" w:cstheme="majorHAnsi"/>
                <w:bCs/>
              </w:rPr>
            </w:pPr>
            <w:r w:rsidRPr="004D67AB">
              <w:rPr>
                <w:rFonts w:ascii="Calibri Light" w:hAnsi="Calibri Light" w:cs="Calibri Light"/>
                <w:i/>
                <w:iCs/>
                <w:color w:val="000000"/>
              </w:rPr>
              <w:t xml:space="preserve">SNX15; </w:t>
            </w:r>
            <w:r w:rsidR="00EF0565" w:rsidRPr="004D67AB">
              <w:rPr>
                <w:rFonts w:ascii="Calibri Light" w:hAnsi="Calibri Light" w:cs="Calibri Light"/>
                <w:i/>
                <w:iCs/>
                <w:color w:val="000000"/>
              </w:rPr>
              <w:t>SAC3D1</w:t>
            </w:r>
          </w:p>
        </w:tc>
        <w:tc>
          <w:tcPr>
            <w:tcW w:w="1764" w:type="dxa"/>
            <w:vAlign w:val="center"/>
            <w:hideMark/>
          </w:tcPr>
          <w:p w14:paraId="1A53B395"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Chr11:64807235</w:t>
            </w:r>
          </w:p>
        </w:tc>
        <w:tc>
          <w:tcPr>
            <w:tcW w:w="853" w:type="dxa"/>
            <w:vAlign w:val="center"/>
            <w:hideMark/>
          </w:tcPr>
          <w:p w14:paraId="181D0E9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88,6%</w:t>
            </w:r>
          </w:p>
        </w:tc>
        <w:tc>
          <w:tcPr>
            <w:tcW w:w="1241" w:type="dxa"/>
            <w:vAlign w:val="center"/>
            <w:hideMark/>
          </w:tcPr>
          <w:p w14:paraId="2DC621F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2512739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902" w:type="dxa"/>
            <w:gridSpan w:val="2"/>
            <w:vAlign w:val="center"/>
            <w:hideMark/>
          </w:tcPr>
          <w:p w14:paraId="4FE89CA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51.2%</w:t>
            </w:r>
          </w:p>
        </w:tc>
        <w:tc>
          <w:tcPr>
            <w:tcW w:w="1428" w:type="dxa"/>
            <w:vAlign w:val="center"/>
            <w:hideMark/>
          </w:tcPr>
          <w:p w14:paraId="29CD983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11.51</w:t>
            </w:r>
          </w:p>
          <w:p w14:paraId="4F564E8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[-3.26, 26.29]</w:t>
            </w:r>
          </w:p>
        </w:tc>
        <w:tc>
          <w:tcPr>
            <w:tcW w:w="827" w:type="dxa"/>
            <w:vAlign w:val="center"/>
            <w:hideMark/>
          </w:tcPr>
          <w:p w14:paraId="3D0E656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43.5%</w:t>
            </w:r>
          </w:p>
        </w:tc>
        <w:tc>
          <w:tcPr>
            <w:tcW w:w="1378" w:type="dxa"/>
            <w:vAlign w:val="center"/>
            <w:hideMark/>
          </w:tcPr>
          <w:p w14:paraId="6C54351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-0.02</w:t>
            </w:r>
          </w:p>
          <w:p w14:paraId="7586BBE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[-0.05, &lt;0.01]</w:t>
            </w:r>
          </w:p>
        </w:tc>
        <w:tc>
          <w:tcPr>
            <w:tcW w:w="1456" w:type="dxa"/>
            <w:vAlign w:val="center"/>
            <w:hideMark/>
          </w:tcPr>
          <w:p w14:paraId="4CE37E6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-0.01</w:t>
            </w:r>
          </w:p>
          <w:p w14:paraId="4E76495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[-0.04, 0.02]</w:t>
            </w:r>
          </w:p>
        </w:tc>
        <w:tc>
          <w:tcPr>
            <w:tcW w:w="932" w:type="dxa"/>
            <w:vAlign w:val="center"/>
            <w:hideMark/>
          </w:tcPr>
          <w:p w14:paraId="2AE90A8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-1.09</w:t>
            </w:r>
          </w:p>
        </w:tc>
        <w:tc>
          <w:tcPr>
            <w:tcW w:w="1071" w:type="dxa"/>
            <w:vAlign w:val="center"/>
            <w:hideMark/>
          </w:tcPr>
          <w:p w14:paraId="4945375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.277</w:t>
            </w:r>
          </w:p>
        </w:tc>
      </w:tr>
      <w:tr w:rsidR="00EF0565" w:rsidRPr="004D67AB" w14:paraId="608E92C7" w14:textId="77777777" w:rsidTr="006D3CAF">
        <w:trPr>
          <w:trHeight w:hRule="exact" w:val="801"/>
        </w:trPr>
        <w:tc>
          <w:tcPr>
            <w:tcW w:w="1377" w:type="dxa"/>
            <w:tcBorders>
              <w:bottom w:val="double" w:sz="4" w:space="0" w:color="auto"/>
            </w:tcBorders>
            <w:vAlign w:val="center"/>
            <w:hideMark/>
          </w:tcPr>
          <w:p w14:paraId="0A0FFC6A"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Cg23767840</w:t>
            </w:r>
          </w:p>
        </w:tc>
        <w:tc>
          <w:tcPr>
            <w:tcW w:w="1574" w:type="dxa"/>
            <w:tcBorders>
              <w:bottom w:val="double" w:sz="4" w:space="0" w:color="auto"/>
            </w:tcBorders>
            <w:vAlign w:val="center"/>
            <w:hideMark/>
          </w:tcPr>
          <w:p w14:paraId="225324FC"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EPN2</w:t>
            </w:r>
          </w:p>
        </w:tc>
        <w:tc>
          <w:tcPr>
            <w:tcW w:w="1764" w:type="dxa"/>
            <w:tcBorders>
              <w:bottom w:val="double" w:sz="4" w:space="0" w:color="auto"/>
            </w:tcBorders>
            <w:vAlign w:val="center"/>
            <w:hideMark/>
          </w:tcPr>
          <w:p w14:paraId="6ABE8D0B"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Chr17:19174122</w:t>
            </w:r>
          </w:p>
        </w:tc>
        <w:tc>
          <w:tcPr>
            <w:tcW w:w="853" w:type="dxa"/>
            <w:tcBorders>
              <w:bottom w:val="double" w:sz="4" w:space="0" w:color="auto"/>
            </w:tcBorders>
            <w:vAlign w:val="center"/>
            <w:hideMark/>
          </w:tcPr>
          <w:p w14:paraId="2B35D35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86,6%</w:t>
            </w:r>
          </w:p>
        </w:tc>
        <w:tc>
          <w:tcPr>
            <w:tcW w:w="1241" w:type="dxa"/>
            <w:tcBorders>
              <w:bottom w:val="double" w:sz="4" w:space="0" w:color="auto"/>
            </w:tcBorders>
            <w:vAlign w:val="center"/>
            <w:hideMark/>
          </w:tcPr>
          <w:p w14:paraId="4AFA4DA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7F81183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902" w:type="dxa"/>
            <w:gridSpan w:val="2"/>
            <w:tcBorders>
              <w:bottom w:val="double" w:sz="4" w:space="0" w:color="auto"/>
            </w:tcBorders>
            <w:vAlign w:val="center"/>
            <w:hideMark/>
          </w:tcPr>
          <w:p w14:paraId="1689EF9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49.81%</w:t>
            </w:r>
          </w:p>
        </w:tc>
        <w:tc>
          <w:tcPr>
            <w:tcW w:w="1428" w:type="dxa"/>
            <w:tcBorders>
              <w:bottom w:val="double" w:sz="4" w:space="0" w:color="auto"/>
            </w:tcBorders>
            <w:vAlign w:val="center"/>
            <w:hideMark/>
          </w:tcPr>
          <w:p w14:paraId="44B8202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8.38</w:t>
            </w:r>
          </w:p>
          <w:p w14:paraId="66B77FB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[-5.21, 21,97]</w:t>
            </w:r>
          </w:p>
        </w:tc>
        <w:tc>
          <w:tcPr>
            <w:tcW w:w="827" w:type="dxa"/>
            <w:tcBorders>
              <w:bottom w:val="double" w:sz="4" w:space="0" w:color="auto"/>
            </w:tcBorders>
            <w:vAlign w:val="center"/>
            <w:hideMark/>
          </w:tcPr>
          <w:p w14:paraId="28AC7F9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43.5%</w:t>
            </w:r>
          </w:p>
        </w:tc>
        <w:tc>
          <w:tcPr>
            <w:tcW w:w="1378" w:type="dxa"/>
            <w:tcBorders>
              <w:bottom w:val="double" w:sz="4" w:space="0" w:color="auto"/>
            </w:tcBorders>
            <w:vAlign w:val="center"/>
            <w:hideMark/>
          </w:tcPr>
          <w:p w14:paraId="7CA8202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-0.02</w:t>
            </w:r>
          </w:p>
          <w:p w14:paraId="58E6062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[-0.05, &lt;0.01]</w:t>
            </w:r>
          </w:p>
        </w:tc>
        <w:tc>
          <w:tcPr>
            <w:tcW w:w="1456" w:type="dxa"/>
            <w:tcBorders>
              <w:bottom w:val="double" w:sz="4" w:space="0" w:color="auto"/>
            </w:tcBorders>
            <w:vAlign w:val="center"/>
            <w:hideMark/>
          </w:tcPr>
          <w:p w14:paraId="0B87EB5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-0.01</w:t>
            </w:r>
          </w:p>
          <w:p w14:paraId="785CB0F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[-0.05, 0.02]</w:t>
            </w:r>
          </w:p>
        </w:tc>
        <w:tc>
          <w:tcPr>
            <w:tcW w:w="932" w:type="dxa"/>
            <w:tcBorders>
              <w:bottom w:val="double" w:sz="4" w:space="0" w:color="auto"/>
            </w:tcBorders>
            <w:vAlign w:val="center"/>
            <w:hideMark/>
          </w:tcPr>
          <w:p w14:paraId="16FDC25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-0.90</w:t>
            </w:r>
          </w:p>
        </w:tc>
        <w:tc>
          <w:tcPr>
            <w:tcW w:w="1071" w:type="dxa"/>
            <w:tcBorders>
              <w:bottom w:val="double" w:sz="4" w:space="0" w:color="auto"/>
            </w:tcBorders>
            <w:vAlign w:val="center"/>
            <w:hideMark/>
          </w:tcPr>
          <w:p w14:paraId="2014FF3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.369</w:t>
            </w:r>
          </w:p>
        </w:tc>
      </w:tr>
    </w:tbl>
    <w:p w14:paraId="58A1BAED" w14:textId="77777777" w:rsidR="00EF0565" w:rsidRPr="004D67AB" w:rsidRDefault="00EF0565" w:rsidP="00EF0565">
      <w:pPr>
        <w:spacing w:line="240" w:lineRule="auto"/>
        <w:rPr>
          <w:rFonts w:asciiTheme="majorHAnsi" w:hAnsiTheme="majorHAnsi" w:cstheme="majorHAnsi"/>
        </w:rPr>
      </w:pPr>
      <w:r w:rsidRPr="004D67AB">
        <w:rPr>
          <w:rFonts w:asciiTheme="majorHAnsi" w:hAnsiTheme="majorHAnsi" w:cstheme="majorHAnsi"/>
          <w:bCs/>
          <w:i/>
        </w:rPr>
        <w:t xml:space="preserve">Note. </w:t>
      </w:r>
      <w:r w:rsidRPr="004D67AB">
        <w:rPr>
          <w:rFonts w:asciiTheme="majorHAnsi" w:hAnsiTheme="majorHAnsi" w:cstheme="majorHAnsi"/>
          <w:bCs/>
          <w:i/>
          <w:vertAlign w:val="superscript"/>
        </w:rPr>
        <w:t>a</w:t>
      </w:r>
      <w:r w:rsidRPr="004D67AB">
        <w:rPr>
          <w:rFonts w:asciiTheme="majorHAnsi" w:hAnsiTheme="majorHAnsi" w:cstheme="majorHAnsi"/>
          <w:bCs/>
          <w:i/>
        </w:rPr>
        <w:t xml:space="preserve"> =</w:t>
      </w:r>
      <w:r w:rsidRPr="004D67AB">
        <w:rPr>
          <w:rFonts w:asciiTheme="majorHAnsi" w:hAnsiTheme="majorHAnsi" w:cstheme="majorHAnsi"/>
          <w:bCs/>
          <w:i/>
          <w:vertAlign w:val="superscript"/>
        </w:rPr>
        <w:t xml:space="preserve"> </w:t>
      </w:r>
      <w:r w:rsidRPr="004D67AB">
        <w:rPr>
          <w:rFonts w:asciiTheme="majorHAnsi" w:hAnsiTheme="majorHAnsi" w:cstheme="majorHAnsi"/>
          <w:bCs/>
        </w:rPr>
        <w:t>unstandardized coefficient b.</w:t>
      </w:r>
      <w:r w:rsidRPr="004D67AB">
        <w:rPr>
          <w:rFonts w:asciiTheme="majorHAnsi" w:hAnsiTheme="majorHAnsi" w:cstheme="majorHAnsi"/>
          <w:bCs/>
          <w:i/>
        </w:rPr>
        <w:t xml:space="preserve"> a </w:t>
      </w:r>
      <w:r w:rsidRPr="004D67AB">
        <w:rPr>
          <w:rFonts w:asciiTheme="majorHAnsi" w:hAnsiTheme="majorHAnsi" w:cstheme="majorHAnsi"/>
          <w:bCs/>
        </w:rPr>
        <w:t>displays the relationship between predictor and mediator.</w:t>
      </w:r>
      <w:r w:rsidRPr="004D67AB">
        <w:rPr>
          <w:rFonts w:asciiTheme="majorHAnsi" w:hAnsiTheme="majorHAnsi" w:cstheme="majorHAnsi"/>
          <w:bCs/>
          <w:i/>
        </w:rPr>
        <w:t xml:space="preserve"> </w:t>
      </w:r>
      <w:proofErr w:type="gramStart"/>
      <w:r w:rsidRPr="004D67AB">
        <w:rPr>
          <w:rFonts w:asciiTheme="majorHAnsi" w:hAnsiTheme="majorHAnsi" w:cstheme="majorHAnsi"/>
          <w:bCs/>
          <w:i/>
        </w:rPr>
        <w:t>b</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relationship between mediator and outcome variable.</w:t>
      </w:r>
      <w:r w:rsidRPr="004D67AB">
        <w:rPr>
          <w:rFonts w:asciiTheme="majorHAnsi" w:hAnsiTheme="majorHAnsi" w:cstheme="majorHAnsi"/>
          <w:bCs/>
          <w:i/>
        </w:rPr>
        <w:t xml:space="preserve"> </w:t>
      </w:r>
      <w:proofErr w:type="gramStart"/>
      <w:r w:rsidRPr="004D67AB">
        <w:rPr>
          <w:rFonts w:asciiTheme="majorHAnsi" w:hAnsiTheme="majorHAnsi" w:cstheme="majorHAnsi"/>
          <w:bCs/>
          <w:i/>
        </w:rPr>
        <w:t>c</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relationship between predictor and outcome variable.</w:t>
      </w:r>
      <w:r w:rsidRPr="004D67AB">
        <w:rPr>
          <w:rFonts w:asciiTheme="majorHAnsi" w:hAnsiTheme="majorHAnsi" w:cstheme="majorHAnsi"/>
          <w:bCs/>
          <w:i/>
        </w:rPr>
        <w:t xml:space="preserve"> </w:t>
      </w:r>
      <w:proofErr w:type="gramStart"/>
      <w:r w:rsidRPr="004D67AB">
        <w:rPr>
          <w:rFonts w:asciiTheme="majorHAnsi" w:hAnsiTheme="majorHAnsi" w:cstheme="majorHAnsi"/>
          <w:bCs/>
          <w:i/>
        </w:rPr>
        <w:t>c</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indirect predictor and mediator.</w:t>
      </w:r>
    </w:p>
    <w:p w14:paraId="4F8CFFBF" w14:textId="77777777" w:rsidR="00EF0565" w:rsidRPr="004D67AB" w:rsidRDefault="00EF0565" w:rsidP="00EF0565">
      <w:pPr>
        <w:rPr>
          <w:rFonts w:asciiTheme="majorHAnsi" w:hAnsiTheme="majorHAnsi" w:cstheme="majorHAnsi"/>
        </w:rPr>
      </w:pPr>
    </w:p>
    <w:p w14:paraId="6F3C2092" w14:textId="77777777" w:rsidR="00EF0565" w:rsidRPr="004D67AB" w:rsidRDefault="00EF0565" w:rsidP="00EF0565">
      <w:pPr>
        <w:rPr>
          <w:rFonts w:asciiTheme="majorHAnsi" w:hAnsiTheme="majorHAnsi" w:cstheme="majorHAnsi"/>
          <w:b/>
          <w:bCs/>
        </w:rPr>
        <w:sectPr w:rsidR="00EF0565" w:rsidRPr="004D67AB" w:rsidSect="006D3CAF">
          <w:pgSz w:w="16838" w:h="11906" w:orient="landscape"/>
          <w:pgMar w:top="1417" w:right="1417" w:bottom="1417" w:left="1134" w:header="708" w:footer="708" w:gutter="0"/>
          <w:cols w:space="708"/>
          <w:docGrid w:linePitch="360"/>
        </w:sectPr>
      </w:pPr>
    </w:p>
    <w:p w14:paraId="70BA673D" w14:textId="72D7D7C3" w:rsidR="00EF0565" w:rsidRPr="004D67AB" w:rsidRDefault="00910B64" w:rsidP="00EF0565">
      <w:pPr>
        <w:rPr>
          <w:rFonts w:asciiTheme="majorHAnsi" w:hAnsiTheme="majorHAnsi" w:cstheme="majorHAnsi"/>
        </w:rPr>
      </w:pPr>
      <w:r w:rsidRPr="004D67AB">
        <w:rPr>
          <w:rFonts w:asciiTheme="majorHAnsi" w:hAnsiTheme="majorHAnsi" w:cstheme="majorHAnsi"/>
          <w:b/>
          <w:bCs/>
        </w:rPr>
        <w:lastRenderedPageBreak/>
        <w:t>Table S</w:t>
      </w:r>
      <w:r w:rsidR="0005205C" w:rsidRPr="004D67AB">
        <w:rPr>
          <w:rFonts w:asciiTheme="majorHAnsi" w:hAnsiTheme="majorHAnsi" w:cstheme="majorHAnsi"/>
          <w:b/>
          <w:bCs/>
        </w:rPr>
        <w:t>7</w:t>
      </w:r>
      <w:r w:rsidR="00EF0565" w:rsidRPr="004D67AB">
        <w:rPr>
          <w:rFonts w:asciiTheme="majorHAnsi" w:hAnsiTheme="majorHAnsi" w:cstheme="majorHAnsi"/>
          <w:b/>
          <w:bCs/>
        </w:rPr>
        <w:t>.</w:t>
      </w:r>
      <w:r w:rsidR="00EF0565" w:rsidRPr="004D67AB">
        <w:rPr>
          <w:rFonts w:asciiTheme="majorHAnsi" w:hAnsiTheme="majorHAnsi" w:cstheme="majorHAnsi"/>
          <w:bCs/>
        </w:rPr>
        <w:t xml:space="preserve"> Mediating effects of CpG methylation for association between self-reported cannabis use and</w:t>
      </w:r>
      <w:r w:rsidR="007C18E6" w:rsidRPr="004D67AB">
        <w:rPr>
          <w:rFonts w:asciiTheme="majorHAnsi" w:hAnsiTheme="majorHAnsi" w:cstheme="majorHAnsi"/>
          <w:bCs/>
        </w:rPr>
        <w:t xml:space="preserve"> VLMT</w:t>
      </w:r>
      <w:r w:rsidR="00EF0565" w:rsidRPr="004D67AB">
        <w:rPr>
          <w:rFonts w:asciiTheme="majorHAnsi" w:hAnsiTheme="majorHAnsi" w:cstheme="majorHAnsi"/>
          <w:bCs/>
        </w:rPr>
        <w:t xml:space="preserve"> </w:t>
      </w:r>
      <w:r w:rsidR="00EF0565" w:rsidRPr="004D67AB">
        <w:rPr>
          <w:rFonts w:asciiTheme="majorHAnsi" w:hAnsiTheme="majorHAnsi" w:cstheme="majorHAnsi"/>
        </w:rPr>
        <w:t xml:space="preserve">free recall </w:t>
      </w:r>
      <w:r w:rsidR="001A0916" w:rsidRPr="004D67AB">
        <w:rPr>
          <w:rFonts w:asciiTheme="majorHAnsi" w:hAnsiTheme="majorHAnsi" w:cstheme="majorHAnsi"/>
        </w:rPr>
        <w:t>t</w:t>
      </w:r>
      <w:r w:rsidR="00EF0565" w:rsidRPr="004D67AB">
        <w:rPr>
          <w:rFonts w:asciiTheme="majorHAnsi" w:hAnsiTheme="majorHAnsi" w:cstheme="majorHAnsi"/>
        </w:rPr>
        <w:t xml:space="preserve">rial </w:t>
      </w:r>
      <w:r w:rsidR="00EF0565" w:rsidRPr="004D67AB">
        <w:rPr>
          <w:rFonts w:asciiTheme="majorHAnsi" w:hAnsiTheme="majorHAnsi" w:cstheme="majorHAnsi"/>
          <w:bCs/>
        </w:rPr>
        <w:t>with past years alcohol use quantity frequency index as covariate.</w:t>
      </w:r>
    </w:p>
    <w:tbl>
      <w:tblPr>
        <w:tblStyle w:val="Tabellenraster"/>
        <w:tblW w:w="14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7"/>
        <w:gridCol w:w="1524"/>
        <w:gridCol w:w="1697"/>
        <w:gridCol w:w="833"/>
        <w:gridCol w:w="1248"/>
        <w:gridCol w:w="10"/>
        <w:gridCol w:w="760"/>
        <w:gridCol w:w="1429"/>
        <w:gridCol w:w="809"/>
        <w:gridCol w:w="1428"/>
        <w:gridCol w:w="1507"/>
        <w:gridCol w:w="904"/>
        <w:gridCol w:w="988"/>
      </w:tblGrid>
      <w:tr w:rsidR="00EF0565" w:rsidRPr="004D67AB" w14:paraId="703D83A5" w14:textId="77777777" w:rsidTr="006D3CAF">
        <w:trPr>
          <w:trHeight w:hRule="exact" w:val="459"/>
        </w:trPr>
        <w:tc>
          <w:tcPr>
            <w:tcW w:w="1348" w:type="dxa"/>
            <w:tcBorders>
              <w:top w:val="double" w:sz="4" w:space="0" w:color="auto"/>
            </w:tcBorders>
            <w:vAlign w:val="center"/>
          </w:tcPr>
          <w:p w14:paraId="3A178612" w14:textId="77777777" w:rsidR="00EF0565" w:rsidRPr="004D67AB" w:rsidRDefault="00EF0565" w:rsidP="006D3CAF">
            <w:pPr>
              <w:rPr>
                <w:rFonts w:asciiTheme="majorHAnsi" w:hAnsiTheme="majorHAnsi" w:cstheme="majorHAnsi"/>
                <w:bCs/>
              </w:rPr>
            </w:pPr>
          </w:p>
        </w:tc>
        <w:tc>
          <w:tcPr>
            <w:tcW w:w="1541" w:type="dxa"/>
            <w:tcBorders>
              <w:top w:val="double" w:sz="4" w:space="0" w:color="auto"/>
            </w:tcBorders>
            <w:vAlign w:val="center"/>
          </w:tcPr>
          <w:p w14:paraId="337F4492" w14:textId="77777777" w:rsidR="00EF0565" w:rsidRPr="004D67AB" w:rsidRDefault="00EF0565" w:rsidP="006D3CAF">
            <w:pPr>
              <w:jc w:val="center"/>
              <w:rPr>
                <w:rFonts w:asciiTheme="majorHAnsi" w:hAnsiTheme="majorHAnsi" w:cstheme="majorHAnsi"/>
                <w:bCs/>
                <w:i/>
              </w:rPr>
            </w:pPr>
          </w:p>
        </w:tc>
        <w:tc>
          <w:tcPr>
            <w:tcW w:w="1541" w:type="dxa"/>
            <w:tcBorders>
              <w:top w:val="double" w:sz="4" w:space="0" w:color="auto"/>
            </w:tcBorders>
            <w:vAlign w:val="center"/>
          </w:tcPr>
          <w:p w14:paraId="34765B53" w14:textId="77777777" w:rsidR="00EF0565" w:rsidRPr="004D67AB" w:rsidRDefault="00EF0565" w:rsidP="006D3CAF">
            <w:pPr>
              <w:jc w:val="center"/>
              <w:rPr>
                <w:rFonts w:asciiTheme="majorHAnsi" w:hAnsiTheme="majorHAnsi" w:cstheme="majorHAnsi"/>
                <w:bCs/>
                <w:i/>
              </w:rPr>
            </w:pPr>
          </w:p>
        </w:tc>
        <w:tc>
          <w:tcPr>
            <w:tcW w:w="2116" w:type="dxa"/>
            <w:gridSpan w:val="3"/>
            <w:tcBorders>
              <w:top w:val="double" w:sz="4" w:space="0" w:color="auto"/>
              <w:bottom w:val="single" w:sz="4" w:space="0" w:color="auto"/>
            </w:tcBorders>
            <w:vAlign w:val="center"/>
          </w:tcPr>
          <w:p w14:paraId="3B9A412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a</w:t>
            </w:r>
          </w:p>
        </w:tc>
        <w:tc>
          <w:tcPr>
            <w:tcW w:w="2214" w:type="dxa"/>
            <w:gridSpan w:val="2"/>
            <w:tcBorders>
              <w:top w:val="double" w:sz="4" w:space="0" w:color="auto"/>
              <w:bottom w:val="single" w:sz="4" w:space="0" w:color="auto"/>
            </w:tcBorders>
            <w:vAlign w:val="center"/>
          </w:tcPr>
          <w:p w14:paraId="27C2C31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b</w:t>
            </w:r>
          </w:p>
        </w:tc>
        <w:tc>
          <w:tcPr>
            <w:tcW w:w="2264" w:type="dxa"/>
            <w:gridSpan w:val="2"/>
            <w:tcBorders>
              <w:top w:val="double" w:sz="4" w:space="0" w:color="auto"/>
              <w:bottom w:val="single" w:sz="4" w:space="0" w:color="auto"/>
            </w:tcBorders>
            <w:vAlign w:val="center"/>
          </w:tcPr>
          <w:p w14:paraId="75C2691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c</w:t>
            </w:r>
          </w:p>
        </w:tc>
        <w:tc>
          <w:tcPr>
            <w:tcW w:w="1536" w:type="dxa"/>
            <w:tcBorders>
              <w:top w:val="double" w:sz="4" w:space="0" w:color="auto"/>
              <w:bottom w:val="single" w:sz="4" w:space="0" w:color="auto"/>
            </w:tcBorders>
            <w:vAlign w:val="center"/>
          </w:tcPr>
          <w:p w14:paraId="3E45C81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c‘</w:t>
            </w:r>
          </w:p>
        </w:tc>
        <w:tc>
          <w:tcPr>
            <w:tcW w:w="1924" w:type="dxa"/>
            <w:gridSpan w:val="2"/>
            <w:tcBorders>
              <w:top w:val="double" w:sz="4" w:space="0" w:color="auto"/>
              <w:bottom w:val="single" w:sz="4" w:space="0" w:color="auto"/>
            </w:tcBorders>
            <w:vAlign w:val="center"/>
          </w:tcPr>
          <w:p w14:paraId="1619A0E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Sobel Test</w:t>
            </w:r>
          </w:p>
        </w:tc>
      </w:tr>
      <w:tr w:rsidR="00EF0565" w:rsidRPr="004D67AB" w14:paraId="3F389206" w14:textId="77777777" w:rsidTr="006D3CAF">
        <w:trPr>
          <w:trHeight w:hRule="exact" w:val="907"/>
        </w:trPr>
        <w:tc>
          <w:tcPr>
            <w:tcW w:w="1348" w:type="dxa"/>
            <w:tcBorders>
              <w:bottom w:val="single" w:sz="4" w:space="0" w:color="auto"/>
            </w:tcBorders>
            <w:vAlign w:val="center"/>
          </w:tcPr>
          <w:p w14:paraId="02F03BB8"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CpG site</w:t>
            </w:r>
          </w:p>
        </w:tc>
        <w:tc>
          <w:tcPr>
            <w:tcW w:w="1541" w:type="dxa"/>
            <w:tcBorders>
              <w:bottom w:val="single" w:sz="4" w:space="0" w:color="auto"/>
            </w:tcBorders>
            <w:vAlign w:val="center"/>
          </w:tcPr>
          <w:p w14:paraId="552FAF2D"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Gene</w:t>
            </w:r>
          </w:p>
        </w:tc>
        <w:tc>
          <w:tcPr>
            <w:tcW w:w="1541" w:type="dxa"/>
            <w:tcBorders>
              <w:bottom w:val="single" w:sz="4" w:space="0" w:color="auto"/>
            </w:tcBorders>
            <w:vAlign w:val="center"/>
          </w:tcPr>
          <w:p w14:paraId="2160271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Position</w:t>
            </w:r>
          </w:p>
          <w:p w14:paraId="00C7A03B"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rPr>
              <w:t>Assembly CRCh37/hg19</w:t>
            </w:r>
          </w:p>
        </w:tc>
        <w:tc>
          <w:tcPr>
            <w:tcW w:w="836" w:type="dxa"/>
            <w:tcBorders>
              <w:top w:val="single" w:sz="4" w:space="0" w:color="auto"/>
              <w:bottom w:val="single" w:sz="4" w:space="0" w:color="auto"/>
            </w:tcBorders>
            <w:vAlign w:val="center"/>
          </w:tcPr>
          <w:p w14:paraId="055A9DE0"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270" w:type="dxa"/>
            <w:tcBorders>
              <w:top w:val="single" w:sz="4" w:space="0" w:color="auto"/>
              <w:bottom w:val="single" w:sz="4" w:space="0" w:color="auto"/>
            </w:tcBorders>
            <w:vAlign w:val="center"/>
          </w:tcPr>
          <w:p w14:paraId="006754D3" w14:textId="60362C70"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770" w:type="dxa"/>
            <w:gridSpan w:val="2"/>
            <w:tcBorders>
              <w:top w:val="single" w:sz="4" w:space="0" w:color="auto"/>
              <w:bottom w:val="single" w:sz="4" w:space="0" w:color="auto"/>
            </w:tcBorders>
            <w:vAlign w:val="center"/>
          </w:tcPr>
          <w:p w14:paraId="172DD557"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454" w:type="dxa"/>
            <w:tcBorders>
              <w:top w:val="single" w:sz="4" w:space="0" w:color="auto"/>
              <w:bottom w:val="single" w:sz="4" w:space="0" w:color="auto"/>
            </w:tcBorders>
            <w:vAlign w:val="center"/>
          </w:tcPr>
          <w:p w14:paraId="545E2507" w14:textId="3B176EA2"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811" w:type="dxa"/>
            <w:tcBorders>
              <w:top w:val="single" w:sz="4" w:space="0" w:color="auto"/>
              <w:bottom w:val="single" w:sz="4" w:space="0" w:color="auto"/>
            </w:tcBorders>
            <w:vAlign w:val="center"/>
          </w:tcPr>
          <w:p w14:paraId="3ABF59B0"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453" w:type="dxa"/>
            <w:tcBorders>
              <w:top w:val="single" w:sz="4" w:space="0" w:color="auto"/>
              <w:bottom w:val="single" w:sz="4" w:space="0" w:color="auto"/>
            </w:tcBorders>
            <w:vAlign w:val="center"/>
          </w:tcPr>
          <w:p w14:paraId="59E08050" w14:textId="3E1934CF"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1536" w:type="dxa"/>
            <w:tcBorders>
              <w:top w:val="single" w:sz="4" w:space="0" w:color="auto"/>
              <w:bottom w:val="single" w:sz="4" w:space="0" w:color="auto"/>
            </w:tcBorders>
            <w:vAlign w:val="center"/>
          </w:tcPr>
          <w:p w14:paraId="14A772ED" w14:textId="2665C6E2"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918" w:type="dxa"/>
            <w:tcBorders>
              <w:top w:val="single" w:sz="4" w:space="0" w:color="auto"/>
              <w:bottom w:val="single" w:sz="4" w:space="0" w:color="auto"/>
            </w:tcBorders>
            <w:vAlign w:val="center"/>
          </w:tcPr>
          <w:p w14:paraId="76F0BD3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Z</w:t>
            </w:r>
          </w:p>
        </w:tc>
        <w:tc>
          <w:tcPr>
            <w:tcW w:w="1006" w:type="dxa"/>
            <w:tcBorders>
              <w:top w:val="single" w:sz="4" w:space="0" w:color="auto"/>
              <w:bottom w:val="single" w:sz="4" w:space="0" w:color="auto"/>
            </w:tcBorders>
            <w:vAlign w:val="center"/>
          </w:tcPr>
          <w:p w14:paraId="0C98065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p</w:t>
            </w:r>
            <w:r w:rsidRPr="004D67AB">
              <w:rPr>
                <w:rFonts w:asciiTheme="majorHAnsi" w:hAnsiTheme="majorHAnsi" w:cstheme="majorHAnsi"/>
                <w:bCs/>
                <w:vertAlign w:val="subscript"/>
              </w:rPr>
              <w:t>(Z)</w:t>
            </w:r>
          </w:p>
        </w:tc>
      </w:tr>
      <w:tr w:rsidR="00EF0565" w:rsidRPr="004D67AB" w14:paraId="2B55C5D6" w14:textId="77777777" w:rsidTr="006D3CAF">
        <w:trPr>
          <w:trHeight w:hRule="exact" w:val="868"/>
        </w:trPr>
        <w:tc>
          <w:tcPr>
            <w:tcW w:w="1348" w:type="dxa"/>
            <w:tcBorders>
              <w:top w:val="single" w:sz="4" w:space="0" w:color="auto"/>
            </w:tcBorders>
            <w:vAlign w:val="center"/>
          </w:tcPr>
          <w:p w14:paraId="7846B629"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Cg17285328</w:t>
            </w:r>
          </w:p>
          <w:p w14:paraId="4BC735C2" w14:textId="77777777" w:rsidR="00EF0565" w:rsidRPr="004D67AB" w:rsidRDefault="00EF0565" w:rsidP="006D3CAF">
            <w:pPr>
              <w:rPr>
                <w:rFonts w:asciiTheme="majorHAnsi" w:hAnsiTheme="majorHAnsi" w:cstheme="majorHAnsi"/>
                <w:bCs/>
              </w:rPr>
            </w:pPr>
          </w:p>
        </w:tc>
        <w:tc>
          <w:tcPr>
            <w:tcW w:w="1541" w:type="dxa"/>
            <w:tcBorders>
              <w:top w:val="single" w:sz="4" w:space="0" w:color="auto"/>
            </w:tcBorders>
            <w:vAlign w:val="center"/>
          </w:tcPr>
          <w:p w14:paraId="34663EDA"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SH3PXD2B</w:t>
            </w:r>
          </w:p>
        </w:tc>
        <w:tc>
          <w:tcPr>
            <w:tcW w:w="1541" w:type="dxa"/>
            <w:tcBorders>
              <w:top w:val="single" w:sz="4" w:space="0" w:color="auto"/>
            </w:tcBorders>
            <w:vAlign w:val="center"/>
          </w:tcPr>
          <w:p w14:paraId="5185EFD6"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Chr5:171834167</w:t>
            </w:r>
          </w:p>
        </w:tc>
        <w:tc>
          <w:tcPr>
            <w:tcW w:w="836" w:type="dxa"/>
            <w:tcBorders>
              <w:top w:val="single" w:sz="4" w:space="0" w:color="auto"/>
            </w:tcBorders>
            <w:vAlign w:val="center"/>
          </w:tcPr>
          <w:p w14:paraId="1A4EB8E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93.0%</w:t>
            </w:r>
          </w:p>
        </w:tc>
        <w:tc>
          <w:tcPr>
            <w:tcW w:w="1270" w:type="dxa"/>
            <w:tcBorders>
              <w:top w:val="single" w:sz="4" w:space="0" w:color="auto"/>
            </w:tcBorders>
            <w:vAlign w:val="center"/>
          </w:tcPr>
          <w:p w14:paraId="5917B5A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 xml:space="preserve">&lt;-0.01 </w:t>
            </w:r>
          </w:p>
          <w:p w14:paraId="7D9FC12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70" w:type="dxa"/>
            <w:gridSpan w:val="2"/>
            <w:tcBorders>
              <w:top w:val="single" w:sz="4" w:space="0" w:color="auto"/>
            </w:tcBorders>
            <w:vAlign w:val="center"/>
          </w:tcPr>
          <w:p w14:paraId="74C28D1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45.6%</w:t>
            </w:r>
          </w:p>
        </w:tc>
        <w:tc>
          <w:tcPr>
            <w:tcW w:w="1454" w:type="dxa"/>
            <w:tcBorders>
              <w:top w:val="single" w:sz="4" w:space="0" w:color="auto"/>
            </w:tcBorders>
            <w:vAlign w:val="center"/>
          </w:tcPr>
          <w:p w14:paraId="66ABE94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241.39 [-23.79, 506.58]</w:t>
            </w:r>
          </w:p>
        </w:tc>
        <w:tc>
          <w:tcPr>
            <w:tcW w:w="811" w:type="dxa"/>
            <w:tcBorders>
              <w:top w:val="single" w:sz="4" w:space="0" w:color="auto"/>
            </w:tcBorders>
            <w:vAlign w:val="center"/>
          </w:tcPr>
          <w:p w14:paraId="6C21F42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15.8%</w:t>
            </w:r>
          </w:p>
        </w:tc>
        <w:tc>
          <w:tcPr>
            <w:tcW w:w="1453" w:type="dxa"/>
            <w:tcBorders>
              <w:top w:val="single" w:sz="4" w:space="0" w:color="auto"/>
            </w:tcBorders>
            <w:vAlign w:val="center"/>
          </w:tcPr>
          <w:p w14:paraId="6D9F88E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241.39 [-23.79, 506.58]</w:t>
            </w:r>
          </w:p>
        </w:tc>
        <w:tc>
          <w:tcPr>
            <w:tcW w:w="1536" w:type="dxa"/>
            <w:tcBorders>
              <w:top w:val="single" w:sz="4" w:space="0" w:color="auto"/>
            </w:tcBorders>
            <w:vAlign w:val="center"/>
          </w:tcPr>
          <w:p w14:paraId="1C54DE8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241.39 [-23.79, 506.58]</w:t>
            </w:r>
          </w:p>
        </w:tc>
        <w:tc>
          <w:tcPr>
            <w:tcW w:w="918" w:type="dxa"/>
            <w:tcBorders>
              <w:top w:val="single" w:sz="4" w:space="0" w:color="auto"/>
            </w:tcBorders>
            <w:vAlign w:val="center"/>
          </w:tcPr>
          <w:p w14:paraId="7EE92F8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-1.00</w:t>
            </w:r>
          </w:p>
        </w:tc>
        <w:tc>
          <w:tcPr>
            <w:tcW w:w="1006" w:type="dxa"/>
            <w:tcBorders>
              <w:top w:val="single" w:sz="4" w:space="0" w:color="auto"/>
            </w:tcBorders>
            <w:vAlign w:val="center"/>
          </w:tcPr>
          <w:p w14:paraId="52D0B25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.317</w:t>
            </w:r>
          </w:p>
        </w:tc>
      </w:tr>
      <w:tr w:rsidR="00EF0565" w:rsidRPr="004D67AB" w14:paraId="0F5E4E72" w14:textId="77777777" w:rsidTr="006D3CAF">
        <w:trPr>
          <w:trHeight w:hRule="exact" w:val="868"/>
        </w:trPr>
        <w:tc>
          <w:tcPr>
            <w:tcW w:w="1348" w:type="dxa"/>
            <w:vAlign w:val="center"/>
          </w:tcPr>
          <w:p w14:paraId="1493789D"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Cg20777378</w:t>
            </w:r>
          </w:p>
        </w:tc>
        <w:tc>
          <w:tcPr>
            <w:tcW w:w="1541" w:type="dxa"/>
            <w:vAlign w:val="center"/>
          </w:tcPr>
          <w:p w14:paraId="7886D8A7"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w:t>
            </w:r>
          </w:p>
        </w:tc>
        <w:tc>
          <w:tcPr>
            <w:tcW w:w="1541" w:type="dxa"/>
            <w:vAlign w:val="center"/>
          </w:tcPr>
          <w:p w14:paraId="683272A8"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Chr3:184387942</w:t>
            </w:r>
          </w:p>
        </w:tc>
        <w:tc>
          <w:tcPr>
            <w:tcW w:w="836" w:type="dxa"/>
            <w:vAlign w:val="center"/>
          </w:tcPr>
          <w:p w14:paraId="726577C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90.8%</w:t>
            </w:r>
          </w:p>
        </w:tc>
        <w:tc>
          <w:tcPr>
            <w:tcW w:w="1270" w:type="dxa"/>
            <w:vAlign w:val="center"/>
          </w:tcPr>
          <w:p w14:paraId="39B060C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 xml:space="preserve">&lt;-0.01 </w:t>
            </w:r>
          </w:p>
          <w:p w14:paraId="3E7DDD0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70" w:type="dxa"/>
            <w:gridSpan w:val="2"/>
            <w:vAlign w:val="center"/>
          </w:tcPr>
          <w:p w14:paraId="7D963A5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36.6%</w:t>
            </w:r>
          </w:p>
        </w:tc>
        <w:tc>
          <w:tcPr>
            <w:tcW w:w="1454" w:type="dxa"/>
            <w:vAlign w:val="center"/>
          </w:tcPr>
          <w:p w14:paraId="0749677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137.10 [-81.47, 355.67]</w:t>
            </w:r>
          </w:p>
        </w:tc>
        <w:tc>
          <w:tcPr>
            <w:tcW w:w="811" w:type="dxa"/>
            <w:vAlign w:val="center"/>
          </w:tcPr>
          <w:p w14:paraId="2613E35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15.8%</w:t>
            </w:r>
          </w:p>
        </w:tc>
        <w:tc>
          <w:tcPr>
            <w:tcW w:w="1453" w:type="dxa"/>
            <w:vAlign w:val="center"/>
          </w:tcPr>
          <w:p w14:paraId="6404DAD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137.10 [-81.47, 355.67]</w:t>
            </w:r>
          </w:p>
        </w:tc>
        <w:tc>
          <w:tcPr>
            <w:tcW w:w="1536" w:type="dxa"/>
            <w:vAlign w:val="center"/>
          </w:tcPr>
          <w:p w14:paraId="294C555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137.10 [-81.47, 355.67]</w:t>
            </w:r>
          </w:p>
        </w:tc>
        <w:tc>
          <w:tcPr>
            <w:tcW w:w="918" w:type="dxa"/>
            <w:vAlign w:val="center"/>
          </w:tcPr>
          <w:p w14:paraId="70724E9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-1.00</w:t>
            </w:r>
          </w:p>
        </w:tc>
        <w:tc>
          <w:tcPr>
            <w:tcW w:w="1006" w:type="dxa"/>
            <w:vAlign w:val="center"/>
          </w:tcPr>
          <w:p w14:paraId="6C3D868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.313</w:t>
            </w:r>
          </w:p>
        </w:tc>
      </w:tr>
      <w:tr w:rsidR="00EF0565" w:rsidRPr="004D67AB" w14:paraId="2757DDCA" w14:textId="77777777" w:rsidTr="006D3CAF">
        <w:trPr>
          <w:trHeight w:hRule="exact" w:val="868"/>
        </w:trPr>
        <w:tc>
          <w:tcPr>
            <w:tcW w:w="1348" w:type="dxa"/>
            <w:vAlign w:val="center"/>
          </w:tcPr>
          <w:p w14:paraId="2FF432D2"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Cg04904300</w:t>
            </w:r>
          </w:p>
        </w:tc>
        <w:tc>
          <w:tcPr>
            <w:tcW w:w="1541" w:type="dxa"/>
            <w:vAlign w:val="center"/>
          </w:tcPr>
          <w:p w14:paraId="464E8019" w14:textId="77777777" w:rsidR="00EF0565" w:rsidRPr="004D67AB" w:rsidDel="005E76E4" w:rsidRDefault="00EF0565" w:rsidP="006D3CAF">
            <w:pPr>
              <w:jc w:val="center"/>
              <w:rPr>
                <w:rFonts w:asciiTheme="majorHAnsi" w:hAnsiTheme="majorHAnsi" w:cstheme="majorHAnsi"/>
                <w:bCs/>
              </w:rPr>
            </w:pPr>
            <w:r w:rsidRPr="004D67AB">
              <w:rPr>
                <w:rFonts w:ascii="Calibri Light" w:hAnsi="Calibri Light" w:cs="Calibri Light"/>
                <w:i/>
                <w:iCs/>
                <w:color w:val="000000"/>
              </w:rPr>
              <w:t>DGCR8</w:t>
            </w:r>
          </w:p>
        </w:tc>
        <w:tc>
          <w:tcPr>
            <w:tcW w:w="1541" w:type="dxa"/>
            <w:vAlign w:val="center"/>
          </w:tcPr>
          <w:p w14:paraId="4C9528CE" w14:textId="77777777" w:rsidR="00EF0565" w:rsidRPr="004D67AB" w:rsidDel="005E76E4" w:rsidRDefault="00EF0565" w:rsidP="006D3CAF">
            <w:pPr>
              <w:jc w:val="center"/>
              <w:rPr>
                <w:rFonts w:asciiTheme="majorHAnsi" w:hAnsiTheme="majorHAnsi" w:cstheme="majorHAnsi"/>
                <w:bCs/>
              </w:rPr>
            </w:pPr>
            <w:r w:rsidRPr="004D67AB">
              <w:rPr>
                <w:rFonts w:ascii="Calibri Light" w:hAnsi="Calibri Light" w:cs="Calibri Light"/>
                <w:color w:val="000000"/>
              </w:rPr>
              <w:t>Chr22:20076641</w:t>
            </w:r>
          </w:p>
        </w:tc>
        <w:tc>
          <w:tcPr>
            <w:tcW w:w="836" w:type="dxa"/>
            <w:vAlign w:val="center"/>
          </w:tcPr>
          <w:p w14:paraId="114B4BF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89.7%</w:t>
            </w:r>
          </w:p>
        </w:tc>
        <w:tc>
          <w:tcPr>
            <w:tcW w:w="1270" w:type="dxa"/>
            <w:vAlign w:val="center"/>
          </w:tcPr>
          <w:p w14:paraId="10AF0AF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 xml:space="preserve">&lt;-0.01 </w:t>
            </w:r>
          </w:p>
          <w:p w14:paraId="2645833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70" w:type="dxa"/>
            <w:gridSpan w:val="2"/>
            <w:vAlign w:val="center"/>
          </w:tcPr>
          <w:p w14:paraId="53C6F59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43.1%</w:t>
            </w:r>
          </w:p>
        </w:tc>
        <w:tc>
          <w:tcPr>
            <w:tcW w:w="1454" w:type="dxa"/>
            <w:vAlign w:val="center"/>
          </w:tcPr>
          <w:p w14:paraId="12C8BFA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134.03</w:t>
            </w:r>
          </w:p>
          <w:p w14:paraId="3A6D580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[-6.96, 275.02]</w:t>
            </w:r>
          </w:p>
        </w:tc>
        <w:tc>
          <w:tcPr>
            <w:tcW w:w="811" w:type="dxa"/>
            <w:vAlign w:val="center"/>
          </w:tcPr>
          <w:p w14:paraId="0FD7407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15.8%</w:t>
            </w:r>
          </w:p>
        </w:tc>
        <w:tc>
          <w:tcPr>
            <w:tcW w:w="1453" w:type="dxa"/>
            <w:vAlign w:val="center"/>
          </w:tcPr>
          <w:p w14:paraId="4FD0DDF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134.03</w:t>
            </w:r>
          </w:p>
          <w:p w14:paraId="1AE0F4B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[-6.96, 275.02]</w:t>
            </w:r>
          </w:p>
        </w:tc>
        <w:tc>
          <w:tcPr>
            <w:tcW w:w="1536" w:type="dxa"/>
            <w:vAlign w:val="center"/>
          </w:tcPr>
          <w:p w14:paraId="43183CF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134.03</w:t>
            </w:r>
          </w:p>
          <w:p w14:paraId="13E688B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[-6.96, 275.02]</w:t>
            </w:r>
          </w:p>
        </w:tc>
        <w:tc>
          <w:tcPr>
            <w:tcW w:w="918" w:type="dxa"/>
            <w:vAlign w:val="center"/>
          </w:tcPr>
          <w:p w14:paraId="0E17EA4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-1.00</w:t>
            </w:r>
          </w:p>
        </w:tc>
        <w:tc>
          <w:tcPr>
            <w:tcW w:w="1006" w:type="dxa"/>
            <w:vAlign w:val="center"/>
          </w:tcPr>
          <w:p w14:paraId="4682EA0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.317</w:t>
            </w:r>
          </w:p>
        </w:tc>
      </w:tr>
      <w:tr w:rsidR="00EF0565" w:rsidRPr="004D67AB" w14:paraId="43E6D640" w14:textId="77777777" w:rsidTr="006D3CAF">
        <w:trPr>
          <w:trHeight w:hRule="exact" w:val="868"/>
        </w:trPr>
        <w:tc>
          <w:tcPr>
            <w:tcW w:w="1348" w:type="dxa"/>
            <w:vAlign w:val="center"/>
          </w:tcPr>
          <w:p w14:paraId="70E4556A" w14:textId="77777777" w:rsidR="00EF0565" w:rsidRPr="004D67AB" w:rsidRDefault="00EF0565" w:rsidP="006D3CAF">
            <w:pPr>
              <w:jc w:val="both"/>
              <w:rPr>
                <w:rFonts w:asciiTheme="majorHAnsi" w:hAnsiTheme="majorHAnsi" w:cstheme="majorHAnsi"/>
                <w:bCs/>
              </w:rPr>
            </w:pPr>
            <w:r w:rsidRPr="004D67AB">
              <w:rPr>
                <w:rFonts w:asciiTheme="majorHAnsi" w:hAnsiTheme="majorHAnsi" w:cstheme="majorHAnsi"/>
                <w:bCs/>
              </w:rPr>
              <w:t>Cg08923376</w:t>
            </w:r>
          </w:p>
        </w:tc>
        <w:tc>
          <w:tcPr>
            <w:tcW w:w="1541" w:type="dxa"/>
            <w:vAlign w:val="center"/>
          </w:tcPr>
          <w:p w14:paraId="02ADA4D8"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ZNF107</w:t>
            </w:r>
          </w:p>
        </w:tc>
        <w:tc>
          <w:tcPr>
            <w:tcW w:w="1541" w:type="dxa"/>
            <w:vAlign w:val="center"/>
          </w:tcPr>
          <w:p w14:paraId="5A99A425"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Chr7:64149928</w:t>
            </w:r>
          </w:p>
        </w:tc>
        <w:tc>
          <w:tcPr>
            <w:tcW w:w="836" w:type="dxa"/>
            <w:vAlign w:val="center"/>
          </w:tcPr>
          <w:p w14:paraId="533B09B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87.4%</w:t>
            </w:r>
          </w:p>
        </w:tc>
        <w:tc>
          <w:tcPr>
            <w:tcW w:w="1270" w:type="dxa"/>
            <w:vAlign w:val="center"/>
          </w:tcPr>
          <w:p w14:paraId="1AEFAB8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 xml:space="preserve">&lt;-0.01 </w:t>
            </w:r>
          </w:p>
          <w:p w14:paraId="77937CC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70" w:type="dxa"/>
            <w:gridSpan w:val="2"/>
            <w:vAlign w:val="center"/>
          </w:tcPr>
          <w:p w14:paraId="7025F2D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40.0%</w:t>
            </w:r>
          </w:p>
        </w:tc>
        <w:tc>
          <w:tcPr>
            <w:tcW w:w="1454" w:type="dxa"/>
            <w:vAlign w:val="center"/>
          </w:tcPr>
          <w:p w14:paraId="7AE236A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84.15 [-33.61, 201.91]</w:t>
            </w:r>
          </w:p>
        </w:tc>
        <w:tc>
          <w:tcPr>
            <w:tcW w:w="811" w:type="dxa"/>
            <w:vAlign w:val="center"/>
          </w:tcPr>
          <w:p w14:paraId="5358DF4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15.8%</w:t>
            </w:r>
          </w:p>
        </w:tc>
        <w:tc>
          <w:tcPr>
            <w:tcW w:w="1453" w:type="dxa"/>
            <w:vAlign w:val="center"/>
          </w:tcPr>
          <w:p w14:paraId="137A321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84.15 [-33.61, 201.91]</w:t>
            </w:r>
          </w:p>
        </w:tc>
        <w:tc>
          <w:tcPr>
            <w:tcW w:w="1536" w:type="dxa"/>
            <w:vAlign w:val="center"/>
          </w:tcPr>
          <w:p w14:paraId="51E1200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84.15 [-33.61, 201.91]</w:t>
            </w:r>
          </w:p>
        </w:tc>
        <w:tc>
          <w:tcPr>
            <w:tcW w:w="918" w:type="dxa"/>
            <w:vAlign w:val="center"/>
          </w:tcPr>
          <w:p w14:paraId="4497A8A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-0.70</w:t>
            </w:r>
          </w:p>
        </w:tc>
        <w:tc>
          <w:tcPr>
            <w:tcW w:w="1006" w:type="dxa"/>
            <w:vAlign w:val="center"/>
          </w:tcPr>
          <w:p w14:paraId="092DFA4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.485</w:t>
            </w:r>
          </w:p>
        </w:tc>
      </w:tr>
      <w:tr w:rsidR="00EF0565" w:rsidRPr="004D67AB" w14:paraId="0A9F0074" w14:textId="77777777" w:rsidTr="006D3CAF">
        <w:trPr>
          <w:trHeight w:hRule="exact" w:val="868"/>
        </w:trPr>
        <w:tc>
          <w:tcPr>
            <w:tcW w:w="1348" w:type="dxa"/>
            <w:vAlign w:val="center"/>
          </w:tcPr>
          <w:p w14:paraId="09B61D09"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Cg04270414</w:t>
            </w:r>
          </w:p>
        </w:tc>
        <w:tc>
          <w:tcPr>
            <w:tcW w:w="1541" w:type="dxa"/>
            <w:vAlign w:val="center"/>
          </w:tcPr>
          <w:p w14:paraId="2A849632" w14:textId="59304778" w:rsidR="00EF0565" w:rsidRPr="004D67AB" w:rsidRDefault="00352B40" w:rsidP="006D3CAF">
            <w:pPr>
              <w:jc w:val="center"/>
              <w:rPr>
                <w:rFonts w:asciiTheme="majorHAnsi" w:hAnsiTheme="majorHAnsi" w:cstheme="majorHAnsi"/>
                <w:bCs/>
              </w:rPr>
            </w:pPr>
            <w:r w:rsidRPr="004D67AB">
              <w:rPr>
                <w:rFonts w:ascii="Calibri Light" w:hAnsi="Calibri Light" w:cs="Calibri Light"/>
                <w:i/>
                <w:iCs/>
                <w:color w:val="000000"/>
              </w:rPr>
              <w:t xml:space="preserve">SNX15; </w:t>
            </w:r>
            <w:r w:rsidR="00EF0565" w:rsidRPr="004D67AB">
              <w:rPr>
                <w:rFonts w:ascii="Calibri Light" w:hAnsi="Calibri Light" w:cs="Calibri Light"/>
                <w:i/>
                <w:iCs/>
                <w:color w:val="000000"/>
              </w:rPr>
              <w:t>SAC3D1</w:t>
            </w:r>
          </w:p>
        </w:tc>
        <w:tc>
          <w:tcPr>
            <w:tcW w:w="1541" w:type="dxa"/>
            <w:vAlign w:val="center"/>
          </w:tcPr>
          <w:p w14:paraId="3B82D148"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Chr11:64807235</w:t>
            </w:r>
          </w:p>
        </w:tc>
        <w:tc>
          <w:tcPr>
            <w:tcW w:w="836" w:type="dxa"/>
            <w:vAlign w:val="center"/>
          </w:tcPr>
          <w:p w14:paraId="24A39E2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90.4%</w:t>
            </w:r>
          </w:p>
        </w:tc>
        <w:tc>
          <w:tcPr>
            <w:tcW w:w="1270" w:type="dxa"/>
            <w:vAlign w:val="center"/>
          </w:tcPr>
          <w:p w14:paraId="33F8418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 xml:space="preserve">&lt;-0.01 </w:t>
            </w:r>
          </w:p>
          <w:p w14:paraId="55F774D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70" w:type="dxa"/>
            <w:gridSpan w:val="2"/>
            <w:vAlign w:val="center"/>
          </w:tcPr>
          <w:p w14:paraId="114A6C4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39.1%</w:t>
            </w:r>
          </w:p>
        </w:tc>
        <w:tc>
          <w:tcPr>
            <w:tcW w:w="1454" w:type="dxa"/>
            <w:vAlign w:val="center"/>
          </w:tcPr>
          <w:p w14:paraId="6F2858D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131.93 [-42.89, 306.75]</w:t>
            </w:r>
          </w:p>
        </w:tc>
        <w:tc>
          <w:tcPr>
            <w:tcW w:w="811" w:type="dxa"/>
            <w:vAlign w:val="center"/>
          </w:tcPr>
          <w:p w14:paraId="79E4749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15.8%</w:t>
            </w:r>
          </w:p>
        </w:tc>
        <w:tc>
          <w:tcPr>
            <w:tcW w:w="1453" w:type="dxa"/>
            <w:vAlign w:val="center"/>
          </w:tcPr>
          <w:p w14:paraId="4C5A7C7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131.93 [-42.89, 306.75]</w:t>
            </w:r>
          </w:p>
        </w:tc>
        <w:tc>
          <w:tcPr>
            <w:tcW w:w="1536" w:type="dxa"/>
            <w:vAlign w:val="center"/>
          </w:tcPr>
          <w:p w14:paraId="4666659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131.93 [-42.89, 306.75]</w:t>
            </w:r>
          </w:p>
        </w:tc>
        <w:tc>
          <w:tcPr>
            <w:tcW w:w="918" w:type="dxa"/>
            <w:vAlign w:val="center"/>
          </w:tcPr>
          <w:p w14:paraId="6154CCD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-0.88</w:t>
            </w:r>
          </w:p>
        </w:tc>
        <w:tc>
          <w:tcPr>
            <w:tcW w:w="1006" w:type="dxa"/>
            <w:vAlign w:val="center"/>
          </w:tcPr>
          <w:p w14:paraId="0D44272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.379</w:t>
            </w:r>
          </w:p>
        </w:tc>
      </w:tr>
      <w:tr w:rsidR="00EF0565" w:rsidRPr="004D67AB" w14:paraId="4DD5A9FE" w14:textId="77777777" w:rsidTr="006D3CAF">
        <w:trPr>
          <w:trHeight w:hRule="exact" w:val="868"/>
        </w:trPr>
        <w:tc>
          <w:tcPr>
            <w:tcW w:w="1348" w:type="dxa"/>
            <w:tcBorders>
              <w:bottom w:val="double" w:sz="4" w:space="0" w:color="auto"/>
            </w:tcBorders>
            <w:vAlign w:val="center"/>
          </w:tcPr>
          <w:p w14:paraId="10E10A3B"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Cg23767840</w:t>
            </w:r>
          </w:p>
        </w:tc>
        <w:tc>
          <w:tcPr>
            <w:tcW w:w="1541" w:type="dxa"/>
            <w:tcBorders>
              <w:bottom w:val="double" w:sz="4" w:space="0" w:color="auto"/>
            </w:tcBorders>
            <w:vAlign w:val="center"/>
          </w:tcPr>
          <w:p w14:paraId="245233BB"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EPN2</w:t>
            </w:r>
          </w:p>
        </w:tc>
        <w:tc>
          <w:tcPr>
            <w:tcW w:w="1541" w:type="dxa"/>
            <w:tcBorders>
              <w:bottom w:val="double" w:sz="4" w:space="0" w:color="auto"/>
            </w:tcBorders>
            <w:vAlign w:val="center"/>
          </w:tcPr>
          <w:p w14:paraId="00974C8D"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Chr17:19174122</w:t>
            </w:r>
          </w:p>
        </w:tc>
        <w:tc>
          <w:tcPr>
            <w:tcW w:w="836" w:type="dxa"/>
            <w:tcBorders>
              <w:bottom w:val="double" w:sz="4" w:space="0" w:color="auto"/>
            </w:tcBorders>
            <w:vAlign w:val="center"/>
          </w:tcPr>
          <w:p w14:paraId="476078D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88.8%</w:t>
            </w:r>
          </w:p>
        </w:tc>
        <w:tc>
          <w:tcPr>
            <w:tcW w:w="1270" w:type="dxa"/>
            <w:tcBorders>
              <w:bottom w:val="double" w:sz="4" w:space="0" w:color="auto"/>
            </w:tcBorders>
            <w:vAlign w:val="center"/>
          </w:tcPr>
          <w:p w14:paraId="5B09A69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 xml:space="preserve">&lt;-0.01 </w:t>
            </w:r>
          </w:p>
          <w:p w14:paraId="1C4951F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70" w:type="dxa"/>
            <w:gridSpan w:val="2"/>
            <w:tcBorders>
              <w:bottom w:val="double" w:sz="4" w:space="0" w:color="auto"/>
            </w:tcBorders>
            <w:vAlign w:val="center"/>
          </w:tcPr>
          <w:p w14:paraId="43DA396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42.6%</w:t>
            </w:r>
          </w:p>
        </w:tc>
        <w:tc>
          <w:tcPr>
            <w:tcW w:w="1454" w:type="dxa"/>
            <w:tcBorders>
              <w:bottom w:val="double" w:sz="4" w:space="0" w:color="auto"/>
            </w:tcBorders>
            <w:vAlign w:val="center"/>
          </w:tcPr>
          <w:p w14:paraId="25D9525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113.87 [-41.06, 268.79]</w:t>
            </w:r>
          </w:p>
        </w:tc>
        <w:tc>
          <w:tcPr>
            <w:tcW w:w="811" w:type="dxa"/>
            <w:tcBorders>
              <w:bottom w:val="double" w:sz="4" w:space="0" w:color="auto"/>
            </w:tcBorders>
            <w:vAlign w:val="center"/>
          </w:tcPr>
          <w:p w14:paraId="1D382A8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15.8%</w:t>
            </w:r>
          </w:p>
        </w:tc>
        <w:tc>
          <w:tcPr>
            <w:tcW w:w="1453" w:type="dxa"/>
            <w:tcBorders>
              <w:bottom w:val="double" w:sz="4" w:space="0" w:color="auto"/>
            </w:tcBorders>
            <w:vAlign w:val="center"/>
          </w:tcPr>
          <w:p w14:paraId="0EC5020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113.87 [-41.06, 268.79]</w:t>
            </w:r>
          </w:p>
        </w:tc>
        <w:tc>
          <w:tcPr>
            <w:tcW w:w="1536" w:type="dxa"/>
            <w:tcBorders>
              <w:bottom w:val="double" w:sz="4" w:space="0" w:color="auto"/>
            </w:tcBorders>
            <w:vAlign w:val="center"/>
          </w:tcPr>
          <w:p w14:paraId="36EB466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113.87 [-41.06, 268.79]</w:t>
            </w:r>
          </w:p>
        </w:tc>
        <w:tc>
          <w:tcPr>
            <w:tcW w:w="918" w:type="dxa"/>
            <w:tcBorders>
              <w:bottom w:val="double" w:sz="4" w:space="0" w:color="auto"/>
            </w:tcBorders>
            <w:vAlign w:val="center"/>
          </w:tcPr>
          <w:p w14:paraId="7AF85C9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-0.91</w:t>
            </w:r>
          </w:p>
        </w:tc>
        <w:tc>
          <w:tcPr>
            <w:tcW w:w="1006" w:type="dxa"/>
            <w:tcBorders>
              <w:bottom w:val="double" w:sz="4" w:space="0" w:color="auto"/>
            </w:tcBorders>
            <w:vAlign w:val="center"/>
          </w:tcPr>
          <w:p w14:paraId="25050D2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.364</w:t>
            </w:r>
          </w:p>
        </w:tc>
      </w:tr>
    </w:tbl>
    <w:p w14:paraId="18E74A8B" w14:textId="77777777" w:rsidR="00EF0565" w:rsidRPr="004D67AB" w:rsidRDefault="00EF0565" w:rsidP="00EF0565">
      <w:pPr>
        <w:rPr>
          <w:rFonts w:asciiTheme="majorHAnsi" w:hAnsiTheme="majorHAnsi" w:cstheme="majorHAnsi"/>
        </w:rPr>
        <w:sectPr w:rsidR="00EF0565" w:rsidRPr="004D67AB" w:rsidSect="006D3CAF">
          <w:pgSz w:w="16838" w:h="11906" w:orient="landscape"/>
          <w:pgMar w:top="1417" w:right="1417" w:bottom="1417" w:left="1134" w:header="708" w:footer="708" w:gutter="0"/>
          <w:cols w:space="708"/>
          <w:docGrid w:linePitch="360"/>
        </w:sectPr>
      </w:pPr>
      <w:r w:rsidRPr="004D67AB">
        <w:rPr>
          <w:rFonts w:asciiTheme="majorHAnsi" w:hAnsiTheme="majorHAnsi" w:cstheme="majorHAnsi"/>
          <w:bCs/>
          <w:i/>
        </w:rPr>
        <w:t xml:space="preserve">Note. </w:t>
      </w:r>
      <w:r w:rsidRPr="004D67AB">
        <w:rPr>
          <w:rFonts w:asciiTheme="majorHAnsi" w:hAnsiTheme="majorHAnsi" w:cstheme="majorHAnsi"/>
          <w:bCs/>
          <w:i/>
          <w:vertAlign w:val="superscript"/>
        </w:rPr>
        <w:t>a</w:t>
      </w:r>
      <w:r w:rsidRPr="004D67AB">
        <w:rPr>
          <w:rFonts w:asciiTheme="majorHAnsi" w:hAnsiTheme="majorHAnsi" w:cstheme="majorHAnsi"/>
          <w:bCs/>
          <w:i/>
        </w:rPr>
        <w:t xml:space="preserve"> =</w:t>
      </w:r>
      <w:r w:rsidRPr="004D67AB">
        <w:rPr>
          <w:rFonts w:asciiTheme="majorHAnsi" w:hAnsiTheme="majorHAnsi" w:cstheme="majorHAnsi"/>
          <w:bCs/>
          <w:i/>
          <w:vertAlign w:val="superscript"/>
        </w:rPr>
        <w:t xml:space="preserve"> </w:t>
      </w:r>
      <w:r w:rsidRPr="004D67AB">
        <w:rPr>
          <w:rFonts w:asciiTheme="majorHAnsi" w:hAnsiTheme="majorHAnsi" w:cstheme="majorHAnsi"/>
          <w:bCs/>
        </w:rPr>
        <w:t>unstandardized coefficient b.</w:t>
      </w:r>
      <w:r w:rsidRPr="004D67AB">
        <w:rPr>
          <w:rFonts w:asciiTheme="majorHAnsi" w:hAnsiTheme="majorHAnsi" w:cstheme="majorHAnsi"/>
          <w:bCs/>
          <w:i/>
        </w:rPr>
        <w:t xml:space="preserve"> a </w:t>
      </w:r>
      <w:r w:rsidRPr="004D67AB">
        <w:rPr>
          <w:rFonts w:asciiTheme="majorHAnsi" w:hAnsiTheme="majorHAnsi" w:cstheme="majorHAnsi"/>
          <w:bCs/>
        </w:rPr>
        <w:t>displays the relationship between predictor and mediator.</w:t>
      </w:r>
      <w:r w:rsidRPr="004D67AB">
        <w:rPr>
          <w:rFonts w:asciiTheme="majorHAnsi" w:hAnsiTheme="majorHAnsi" w:cstheme="majorHAnsi"/>
          <w:bCs/>
          <w:i/>
        </w:rPr>
        <w:t xml:space="preserve"> </w:t>
      </w:r>
      <w:proofErr w:type="gramStart"/>
      <w:r w:rsidRPr="004D67AB">
        <w:rPr>
          <w:rFonts w:asciiTheme="majorHAnsi" w:hAnsiTheme="majorHAnsi" w:cstheme="majorHAnsi"/>
          <w:bCs/>
          <w:i/>
        </w:rPr>
        <w:t>b</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relationship between mediator and outcome variable.</w:t>
      </w:r>
      <w:r w:rsidRPr="004D67AB">
        <w:rPr>
          <w:rFonts w:asciiTheme="majorHAnsi" w:hAnsiTheme="majorHAnsi" w:cstheme="majorHAnsi"/>
          <w:bCs/>
          <w:i/>
        </w:rPr>
        <w:t xml:space="preserve"> </w:t>
      </w:r>
      <w:proofErr w:type="gramStart"/>
      <w:r w:rsidRPr="004D67AB">
        <w:rPr>
          <w:rFonts w:asciiTheme="majorHAnsi" w:hAnsiTheme="majorHAnsi" w:cstheme="majorHAnsi"/>
          <w:bCs/>
          <w:i/>
        </w:rPr>
        <w:t>c</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relationship between predictor and outcome variable.</w:t>
      </w:r>
      <w:r w:rsidRPr="004D67AB">
        <w:rPr>
          <w:rFonts w:asciiTheme="majorHAnsi" w:hAnsiTheme="majorHAnsi" w:cstheme="majorHAnsi"/>
          <w:bCs/>
          <w:i/>
        </w:rPr>
        <w:t xml:space="preserve"> </w:t>
      </w:r>
      <w:proofErr w:type="gramStart"/>
      <w:r w:rsidRPr="004D67AB">
        <w:rPr>
          <w:rFonts w:asciiTheme="majorHAnsi" w:hAnsiTheme="majorHAnsi" w:cstheme="majorHAnsi"/>
          <w:bCs/>
          <w:i/>
        </w:rPr>
        <w:t>c</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indirect predictor and mediator.</w:t>
      </w:r>
    </w:p>
    <w:p w14:paraId="7C238518" w14:textId="17CA7DCF" w:rsidR="00EF0565" w:rsidRPr="004D67AB" w:rsidRDefault="00910B64" w:rsidP="00EF0565">
      <w:pPr>
        <w:rPr>
          <w:rFonts w:asciiTheme="majorHAnsi" w:hAnsiTheme="majorHAnsi" w:cstheme="majorHAnsi"/>
        </w:rPr>
      </w:pPr>
      <w:r w:rsidRPr="004D67AB">
        <w:rPr>
          <w:rFonts w:asciiTheme="majorHAnsi" w:hAnsiTheme="majorHAnsi" w:cstheme="majorHAnsi"/>
          <w:b/>
          <w:bCs/>
        </w:rPr>
        <w:lastRenderedPageBreak/>
        <w:t>Table S</w:t>
      </w:r>
      <w:r w:rsidR="0005205C" w:rsidRPr="004D67AB">
        <w:rPr>
          <w:rFonts w:asciiTheme="majorHAnsi" w:hAnsiTheme="majorHAnsi" w:cstheme="majorHAnsi"/>
          <w:b/>
          <w:bCs/>
        </w:rPr>
        <w:t>8</w:t>
      </w:r>
      <w:r w:rsidR="00EF0565" w:rsidRPr="004D67AB">
        <w:rPr>
          <w:rFonts w:asciiTheme="majorHAnsi" w:hAnsiTheme="majorHAnsi" w:cstheme="majorHAnsi"/>
          <w:b/>
          <w:bCs/>
        </w:rPr>
        <w:t>.</w:t>
      </w:r>
      <w:r w:rsidR="00EF0565" w:rsidRPr="004D67AB">
        <w:rPr>
          <w:rFonts w:asciiTheme="majorHAnsi" w:hAnsiTheme="majorHAnsi" w:cstheme="majorHAnsi"/>
          <w:bCs/>
        </w:rPr>
        <w:t xml:space="preserve"> Mediating effects of CpG methylation for association between self-reported cannabis use and VLMT cued recall </w:t>
      </w:r>
      <w:r w:rsidR="001A0916" w:rsidRPr="004D67AB">
        <w:rPr>
          <w:rFonts w:asciiTheme="majorHAnsi" w:hAnsiTheme="majorHAnsi" w:cstheme="majorHAnsi"/>
          <w:bCs/>
        </w:rPr>
        <w:t>trial</w:t>
      </w:r>
      <w:r w:rsidR="00EF0565" w:rsidRPr="004D67AB">
        <w:rPr>
          <w:rFonts w:asciiTheme="majorHAnsi" w:hAnsiTheme="majorHAnsi" w:cstheme="majorHAnsi"/>
          <w:bCs/>
        </w:rPr>
        <w:t xml:space="preserve"> with past years alcohol use quantity frequency index as covariate.</w:t>
      </w:r>
    </w:p>
    <w:tbl>
      <w:tblPr>
        <w:tblStyle w:val="Tabellenraster"/>
        <w:tblW w:w="14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4"/>
        <w:gridCol w:w="1521"/>
        <w:gridCol w:w="1732"/>
        <w:gridCol w:w="833"/>
        <w:gridCol w:w="1263"/>
        <w:gridCol w:w="10"/>
        <w:gridCol w:w="758"/>
        <w:gridCol w:w="1396"/>
        <w:gridCol w:w="809"/>
        <w:gridCol w:w="1395"/>
        <w:gridCol w:w="1477"/>
        <w:gridCol w:w="913"/>
        <w:gridCol w:w="1000"/>
      </w:tblGrid>
      <w:tr w:rsidR="00EF0565" w:rsidRPr="004D67AB" w14:paraId="7BABCFA8" w14:textId="77777777" w:rsidTr="006D3CAF">
        <w:trPr>
          <w:trHeight w:hRule="exact" w:val="457"/>
        </w:trPr>
        <w:tc>
          <w:tcPr>
            <w:tcW w:w="1344" w:type="dxa"/>
            <w:tcBorders>
              <w:top w:val="double" w:sz="4" w:space="0" w:color="auto"/>
            </w:tcBorders>
            <w:vAlign w:val="center"/>
          </w:tcPr>
          <w:p w14:paraId="79B5D84F" w14:textId="77777777" w:rsidR="00EF0565" w:rsidRPr="004D67AB" w:rsidRDefault="00EF0565" w:rsidP="006D3CAF">
            <w:pPr>
              <w:rPr>
                <w:rFonts w:asciiTheme="majorHAnsi" w:hAnsiTheme="majorHAnsi" w:cstheme="majorHAnsi"/>
                <w:bCs/>
              </w:rPr>
            </w:pPr>
          </w:p>
        </w:tc>
        <w:tc>
          <w:tcPr>
            <w:tcW w:w="1521" w:type="dxa"/>
            <w:tcBorders>
              <w:top w:val="double" w:sz="4" w:space="0" w:color="auto"/>
            </w:tcBorders>
            <w:vAlign w:val="center"/>
          </w:tcPr>
          <w:p w14:paraId="503852CC" w14:textId="77777777" w:rsidR="00EF0565" w:rsidRPr="004D67AB" w:rsidRDefault="00EF0565" w:rsidP="006D3CAF">
            <w:pPr>
              <w:jc w:val="center"/>
              <w:rPr>
                <w:rFonts w:asciiTheme="majorHAnsi" w:hAnsiTheme="majorHAnsi" w:cstheme="majorHAnsi"/>
                <w:bCs/>
                <w:i/>
              </w:rPr>
            </w:pPr>
          </w:p>
        </w:tc>
        <w:tc>
          <w:tcPr>
            <w:tcW w:w="1732" w:type="dxa"/>
            <w:tcBorders>
              <w:top w:val="double" w:sz="4" w:space="0" w:color="auto"/>
            </w:tcBorders>
            <w:vAlign w:val="center"/>
          </w:tcPr>
          <w:p w14:paraId="1BCD3EF1" w14:textId="77777777" w:rsidR="00EF0565" w:rsidRPr="004D67AB" w:rsidRDefault="00EF0565" w:rsidP="006D3CAF">
            <w:pPr>
              <w:jc w:val="center"/>
              <w:rPr>
                <w:rFonts w:asciiTheme="majorHAnsi" w:hAnsiTheme="majorHAnsi" w:cstheme="majorHAnsi"/>
                <w:bCs/>
                <w:i/>
              </w:rPr>
            </w:pPr>
          </w:p>
        </w:tc>
        <w:tc>
          <w:tcPr>
            <w:tcW w:w="2106" w:type="dxa"/>
            <w:gridSpan w:val="3"/>
            <w:tcBorders>
              <w:top w:val="double" w:sz="4" w:space="0" w:color="auto"/>
              <w:bottom w:val="single" w:sz="4" w:space="0" w:color="auto"/>
            </w:tcBorders>
            <w:vAlign w:val="center"/>
          </w:tcPr>
          <w:p w14:paraId="2BF46D6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a</w:t>
            </w:r>
          </w:p>
        </w:tc>
        <w:tc>
          <w:tcPr>
            <w:tcW w:w="2154" w:type="dxa"/>
            <w:gridSpan w:val="2"/>
            <w:tcBorders>
              <w:top w:val="double" w:sz="4" w:space="0" w:color="auto"/>
              <w:bottom w:val="single" w:sz="4" w:space="0" w:color="auto"/>
            </w:tcBorders>
            <w:vAlign w:val="center"/>
          </w:tcPr>
          <w:p w14:paraId="5B16F28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b</w:t>
            </w:r>
          </w:p>
        </w:tc>
        <w:tc>
          <w:tcPr>
            <w:tcW w:w="2204" w:type="dxa"/>
            <w:gridSpan w:val="2"/>
            <w:tcBorders>
              <w:top w:val="double" w:sz="4" w:space="0" w:color="auto"/>
              <w:bottom w:val="single" w:sz="4" w:space="0" w:color="auto"/>
            </w:tcBorders>
            <w:vAlign w:val="center"/>
          </w:tcPr>
          <w:p w14:paraId="1A63B9A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c</w:t>
            </w:r>
          </w:p>
        </w:tc>
        <w:tc>
          <w:tcPr>
            <w:tcW w:w="1477" w:type="dxa"/>
            <w:tcBorders>
              <w:top w:val="double" w:sz="4" w:space="0" w:color="auto"/>
              <w:bottom w:val="single" w:sz="4" w:space="0" w:color="auto"/>
            </w:tcBorders>
            <w:vAlign w:val="center"/>
          </w:tcPr>
          <w:p w14:paraId="7ED7135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c‘</w:t>
            </w:r>
          </w:p>
        </w:tc>
        <w:tc>
          <w:tcPr>
            <w:tcW w:w="1913" w:type="dxa"/>
            <w:gridSpan w:val="2"/>
            <w:tcBorders>
              <w:top w:val="double" w:sz="4" w:space="0" w:color="auto"/>
              <w:bottom w:val="single" w:sz="4" w:space="0" w:color="auto"/>
            </w:tcBorders>
            <w:vAlign w:val="center"/>
          </w:tcPr>
          <w:p w14:paraId="1C0EB7B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Sobel Test</w:t>
            </w:r>
          </w:p>
        </w:tc>
      </w:tr>
      <w:tr w:rsidR="00EF0565" w:rsidRPr="004D67AB" w14:paraId="3AE081AF" w14:textId="77777777" w:rsidTr="006D3CAF">
        <w:trPr>
          <w:trHeight w:hRule="exact" w:val="907"/>
        </w:trPr>
        <w:tc>
          <w:tcPr>
            <w:tcW w:w="1344" w:type="dxa"/>
            <w:tcBorders>
              <w:bottom w:val="single" w:sz="4" w:space="0" w:color="auto"/>
            </w:tcBorders>
            <w:vAlign w:val="center"/>
          </w:tcPr>
          <w:p w14:paraId="094A65DB"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CpG site</w:t>
            </w:r>
          </w:p>
        </w:tc>
        <w:tc>
          <w:tcPr>
            <w:tcW w:w="1521" w:type="dxa"/>
            <w:tcBorders>
              <w:bottom w:val="single" w:sz="4" w:space="0" w:color="auto"/>
            </w:tcBorders>
            <w:vAlign w:val="center"/>
          </w:tcPr>
          <w:p w14:paraId="063245EC"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Gene</w:t>
            </w:r>
          </w:p>
        </w:tc>
        <w:tc>
          <w:tcPr>
            <w:tcW w:w="1732" w:type="dxa"/>
            <w:tcBorders>
              <w:bottom w:val="single" w:sz="4" w:space="0" w:color="auto"/>
            </w:tcBorders>
            <w:vAlign w:val="center"/>
          </w:tcPr>
          <w:p w14:paraId="51B12D8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Position</w:t>
            </w:r>
          </w:p>
          <w:p w14:paraId="152C4FC4"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rPr>
              <w:t>Assembly CRCh37/hg19</w:t>
            </w:r>
          </w:p>
        </w:tc>
        <w:tc>
          <w:tcPr>
            <w:tcW w:w="833" w:type="dxa"/>
            <w:tcBorders>
              <w:top w:val="single" w:sz="4" w:space="0" w:color="auto"/>
              <w:bottom w:val="single" w:sz="4" w:space="0" w:color="auto"/>
            </w:tcBorders>
            <w:vAlign w:val="center"/>
          </w:tcPr>
          <w:p w14:paraId="5FFCBCC3"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263" w:type="dxa"/>
            <w:tcBorders>
              <w:top w:val="single" w:sz="4" w:space="0" w:color="auto"/>
              <w:bottom w:val="single" w:sz="4" w:space="0" w:color="auto"/>
            </w:tcBorders>
            <w:vAlign w:val="center"/>
          </w:tcPr>
          <w:p w14:paraId="7DE26545" w14:textId="6C4D4D06"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768" w:type="dxa"/>
            <w:gridSpan w:val="2"/>
            <w:tcBorders>
              <w:top w:val="single" w:sz="4" w:space="0" w:color="auto"/>
              <w:bottom w:val="single" w:sz="4" w:space="0" w:color="auto"/>
            </w:tcBorders>
            <w:vAlign w:val="center"/>
          </w:tcPr>
          <w:p w14:paraId="7153FF80"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396" w:type="dxa"/>
            <w:tcBorders>
              <w:top w:val="single" w:sz="4" w:space="0" w:color="auto"/>
              <w:bottom w:val="single" w:sz="4" w:space="0" w:color="auto"/>
            </w:tcBorders>
            <w:vAlign w:val="center"/>
          </w:tcPr>
          <w:p w14:paraId="3E7DC005" w14:textId="0AABBD63"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809" w:type="dxa"/>
            <w:tcBorders>
              <w:top w:val="single" w:sz="4" w:space="0" w:color="auto"/>
              <w:bottom w:val="single" w:sz="4" w:space="0" w:color="auto"/>
            </w:tcBorders>
            <w:vAlign w:val="center"/>
          </w:tcPr>
          <w:p w14:paraId="793C56A8" w14:textId="77777777" w:rsidR="00EF0565" w:rsidRPr="004D67AB" w:rsidRDefault="00EF0565" w:rsidP="006D3CAF">
            <w:pPr>
              <w:jc w:val="center"/>
              <w:rPr>
                <w:rFonts w:asciiTheme="majorHAnsi" w:hAnsiTheme="majorHAnsi" w:cstheme="majorHAnsi"/>
                <w:bCs/>
                <w:i/>
              </w:rPr>
            </w:pPr>
            <w:r w:rsidRPr="004D67AB">
              <w:rPr>
                <w:rFonts w:asciiTheme="majorHAnsi" w:hAnsiTheme="majorHAnsi" w:cstheme="majorHAnsi"/>
                <w:bCs/>
                <w:i/>
              </w:rPr>
              <w:t>R²</w:t>
            </w:r>
          </w:p>
        </w:tc>
        <w:tc>
          <w:tcPr>
            <w:tcW w:w="1395" w:type="dxa"/>
            <w:tcBorders>
              <w:top w:val="single" w:sz="4" w:space="0" w:color="auto"/>
              <w:bottom w:val="single" w:sz="4" w:space="0" w:color="auto"/>
            </w:tcBorders>
            <w:vAlign w:val="center"/>
          </w:tcPr>
          <w:p w14:paraId="1AD558E1" w14:textId="39536508"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1477" w:type="dxa"/>
            <w:tcBorders>
              <w:top w:val="single" w:sz="4" w:space="0" w:color="auto"/>
              <w:bottom w:val="single" w:sz="4" w:space="0" w:color="auto"/>
            </w:tcBorders>
            <w:vAlign w:val="center"/>
          </w:tcPr>
          <w:p w14:paraId="05BF6E4F" w14:textId="759E0878" w:rsidR="00EF0565" w:rsidRPr="004D67AB" w:rsidRDefault="00CD35AE" w:rsidP="006D3CAF">
            <w:pPr>
              <w:jc w:val="center"/>
              <w:rPr>
                <w:rFonts w:asciiTheme="majorHAnsi" w:hAnsiTheme="majorHAnsi" w:cstheme="majorHAnsi"/>
                <w:bCs/>
                <w:i/>
              </w:rPr>
            </w:pPr>
            <w:proofErr w:type="spellStart"/>
            <w:r w:rsidRPr="004D67AB">
              <w:rPr>
                <w:rFonts w:asciiTheme="majorHAnsi" w:hAnsiTheme="majorHAnsi" w:cstheme="majorHAnsi"/>
                <w:bCs/>
                <w:i/>
              </w:rPr>
              <w:t>b</w:t>
            </w:r>
            <w:r w:rsidR="00EF0565" w:rsidRPr="004D67AB">
              <w:rPr>
                <w:rFonts w:asciiTheme="majorHAnsi" w:hAnsiTheme="majorHAnsi" w:cstheme="majorHAnsi"/>
                <w:bCs/>
                <w:vertAlign w:val="superscript"/>
              </w:rPr>
              <w:t>a</w:t>
            </w:r>
            <w:proofErr w:type="spellEnd"/>
            <w:r w:rsidR="00EF0565" w:rsidRPr="004D67AB">
              <w:rPr>
                <w:rFonts w:asciiTheme="majorHAnsi" w:hAnsiTheme="majorHAnsi" w:cstheme="majorHAnsi"/>
                <w:bCs/>
              </w:rPr>
              <w:t xml:space="preserve"> [95% CI]</w:t>
            </w:r>
          </w:p>
        </w:tc>
        <w:tc>
          <w:tcPr>
            <w:tcW w:w="913" w:type="dxa"/>
            <w:tcBorders>
              <w:top w:val="single" w:sz="4" w:space="0" w:color="auto"/>
              <w:bottom w:val="single" w:sz="4" w:space="0" w:color="auto"/>
            </w:tcBorders>
            <w:vAlign w:val="center"/>
          </w:tcPr>
          <w:p w14:paraId="1BF7738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Z</w:t>
            </w:r>
          </w:p>
        </w:tc>
        <w:tc>
          <w:tcPr>
            <w:tcW w:w="1000" w:type="dxa"/>
            <w:tcBorders>
              <w:top w:val="single" w:sz="4" w:space="0" w:color="auto"/>
              <w:bottom w:val="single" w:sz="4" w:space="0" w:color="auto"/>
            </w:tcBorders>
            <w:vAlign w:val="center"/>
          </w:tcPr>
          <w:p w14:paraId="7F1745D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i/>
              </w:rPr>
              <w:t>p</w:t>
            </w:r>
            <w:r w:rsidRPr="004D67AB">
              <w:rPr>
                <w:rFonts w:asciiTheme="majorHAnsi" w:hAnsiTheme="majorHAnsi" w:cstheme="majorHAnsi"/>
                <w:bCs/>
                <w:vertAlign w:val="subscript"/>
              </w:rPr>
              <w:t>(Z)</w:t>
            </w:r>
          </w:p>
        </w:tc>
      </w:tr>
      <w:tr w:rsidR="00EF0565" w:rsidRPr="004D67AB" w14:paraId="6EABBDF5" w14:textId="77777777" w:rsidTr="006D3CAF">
        <w:trPr>
          <w:trHeight w:hRule="exact" w:val="863"/>
        </w:trPr>
        <w:tc>
          <w:tcPr>
            <w:tcW w:w="1344" w:type="dxa"/>
            <w:tcBorders>
              <w:top w:val="single" w:sz="4" w:space="0" w:color="auto"/>
            </w:tcBorders>
            <w:vAlign w:val="center"/>
          </w:tcPr>
          <w:p w14:paraId="51DBF236"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Cg17285328</w:t>
            </w:r>
          </w:p>
          <w:p w14:paraId="7DE7E113" w14:textId="77777777" w:rsidR="00EF0565" w:rsidRPr="004D67AB" w:rsidRDefault="00EF0565" w:rsidP="006D3CAF">
            <w:pPr>
              <w:rPr>
                <w:rFonts w:asciiTheme="majorHAnsi" w:hAnsiTheme="majorHAnsi" w:cstheme="majorHAnsi"/>
                <w:bCs/>
              </w:rPr>
            </w:pPr>
          </w:p>
        </w:tc>
        <w:tc>
          <w:tcPr>
            <w:tcW w:w="1521" w:type="dxa"/>
            <w:tcBorders>
              <w:top w:val="single" w:sz="4" w:space="0" w:color="auto"/>
            </w:tcBorders>
            <w:vAlign w:val="center"/>
          </w:tcPr>
          <w:p w14:paraId="43B27F7A"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SH3PXD2B</w:t>
            </w:r>
          </w:p>
        </w:tc>
        <w:tc>
          <w:tcPr>
            <w:tcW w:w="1732" w:type="dxa"/>
            <w:tcBorders>
              <w:top w:val="single" w:sz="4" w:space="0" w:color="auto"/>
            </w:tcBorders>
            <w:vAlign w:val="center"/>
          </w:tcPr>
          <w:p w14:paraId="31D1429D"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Chr5:171834167</w:t>
            </w:r>
          </w:p>
        </w:tc>
        <w:tc>
          <w:tcPr>
            <w:tcW w:w="833" w:type="dxa"/>
            <w:tcBorders>
              <w:top w:val="single" w:sz="4" w:space="0" w:color="auto"/>
            </w:tcBorders>
            <w:vAlign w:val="center"/>
          </w:tcPr>
          <w:p w14:paraId="43F54BF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93.0%</w:t>
            </w:r>
          </w:p>
        </w:tc>
        <w:tc>
          <w:tcPr>
            <w:tcW w:w="1263" w:type="dxa"/>
            <w:tcBorders>
              <w:top w:val="single" w:sz="4" w:space="0" w:color="auto"/>
            </w:tcBorders>
            <w:vAlign w:val="center"/>
          </w:tcPr>
          <w:p w14:paraId="34700EC9"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49F3F68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68" w:type="dxa"/>
            <w:gridSpan w:val="2"/>
            <w:tcBorders>
              <w:top w:val="single" w:sz="4" w:space="0" w:color="auto"/>
            </w:tcBorders>
            <w:vAlign w:val="center"/>
          </w:tcPr>
          <w:p w14:paraId="2F44A9A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38.9%</w:t>
            </w:r>
          </w:p>
        </w:tc>
        <w:tc>
          <w:tcPr>
            <w:tcW w:w="1396" w:type="dxa"/>
            <w:tcBorders>
              <w:top w:val="single" w:sz="4" w:space="0" w:color="auto"/>
            </w:tcBorders>
            <w:vAlign w:val="center"/>
          </w:tcPr>
          <w:p w14:paraId="782C352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52FF93F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09" w:type="dxa"/>
            <w:tcBorders>
              <w:top w:val="single" w:sz="4" w:space="0" w:color="auto"/>
            </w:tcBorders>
            <w:vAlign w:val="center"/>
          </w:tcPr>
          <w:p w14:paraId="31DD897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36.5%</w:t>
            </w:r>
          </w:p>
        </w:tc>
        <w:tc>
          <w:tcPr>
            <w:tcW w:w="1395" w:type="dxa"/>
            <w:tcBorders>
              <w:top w:val="single" w:sz="4" w:space="0" w:color="auto"/>
            </w:tcBorders>
            <w:vAlign w:val="center"/>
          </w:tcPr>
          <w:p w14:paraId="1AEF35F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65F5B36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1477" w:type="dxa"/>
            <w:tcBorders>
              <w:top w:val="single" w:sz="4" w:space="0" w:color="auto"/>
            </w:tcBorders>
            <w:vAlign w:val="center"/>
          </w:tcPr>
          <w:p w14:paraId="1DF111A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443ED7D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913" w:type="dxa"/>
            <w:tcBorders>
              <w:top w:val="single" w:sz="4" w:space="0" w:color="auto"/>
            </w:tcBorders>
            <w:vAlign w:val="center"/>
          </w:tcPr>
          <w:p w14:paraId="39EBE27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-0.41</w:t>
            </w:r>
          </w:p>
        </w:tc>
        <w:tc>
          <w:tcPr>
            <w:tcW w:w="1000" w:type="dxa"/>
            <w:tcBorders>
              <w:top w:val="single" w:sz="4" w:space="0" w:color="auto"/>
            </w:tcBorders>
            <w:vAlign w:val="center"/>
          </w:tcPr>
          <w:p w14:paraId="295CF83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0.68</w:t>
            </w:r>
          </w:p>
        </w:tc>
      </w:tr>
      <w:tr w:rsidR="00EF0565" w:rsidRPr="004D67AB" w14:paraId="18C81026" w14:textId="77777777" w:rsidTr="006D3CAF">
        <w:trPr>
          <w:trHeight w:hRule="exact" w:val="863"/>
        </w:trPr>
        <w:tc>
          <w:tcPr>
            <w:tcW w:w="1344" w:type="dxa"/>
            <w:vAlign w:val="center"/>
          </w:tcPr>
          <w:p w14:paraId="4DA347A1"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Cg20777378</w:t>
            </w:r>
          </w:p>
        </w:tc>
        <w:tc>
          <w:tcPr>
            <w:tcW w:w="1521" w:type="dxa"/>
            <w:vAlign w:val="center"/>
          </w:tcPr>
          <w:p w14:paraId="0BFFCD6C"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w:t>
            </w:r>
          </w:p>
        </w:tc>
        <w:tc>
          <w:tcPr>
            <w:tcW w:w="1732" w:type="dxa"/>
            <w:vAlign w:val="center"/>
          </w:tcPr>
          <w:p w14:paraId="6F786B38"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Chr3:184387942</w:t>
            </w:r>
          </w:p>
        </w:tc>
        <w:tc>
          <w:tcPr>
            <w:tcW w:w="833" w:type="dxa"/>
            <w:vAlign w:val="center"/>
          </w:tcPr>
          <w:p w14:paraId="79B62C0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90.8%</w:t>
            </w:r>
          </w:p>
        </w:tc>
        <w:tc>
          <w:tcPr>
            <w:tcW w:w="1263" w:type="dxa"/>
            <w:vAlign w:val="center"/>
          </w:tcPr>
          <w:p w14:paraId="5CC38C3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54E6F01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68" w:type="dxa"/>
            <w:gridSpan w:val="2"/>
            <w:vAlign w:val="center"/>
          </w:tcPr>
          <w:p w14:paraId="3A94D76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41.4%</w:t>
            </w:r>
          </w:p>
        </w:tc>
        <w:tc>
          <w:tcPr>
            <w:tcW w:w="1396" w:type="dxa"/>
            <w:vAlign w:val="center"/>
          </w:tcPr>
          <w:p w14:paraId="7B19583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165A649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09" w:type="dxa"/>
            <w:vAlign w:val="center"/>
          </w:tcPr>
          <w:p w14:paraId="24D0CAD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36.5%</w:t>
            </w:r>
          </w:p>
        </w:tc>
        <w:tc>
          <w:tcPr>
            <w:tcW w:w="1395" w:type="dxa"/>
            <w:vAlign w:val="center"/>
          </w:tcPr>
          <w:p w14:paraId="790294D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7314C3C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1477" w:type="dxa"/>
            <w:vAlign w:val="center"/>
          </w:tcPr>
          <w:p w14:paraId="7EA8D5F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2E24F84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913" w:type="dxa"/>
            <w:vAlign w:val="center"/>
          </w:tcPr>
          <w:p w14:paraId="5B55F21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-0.47</w:t>
            </w:r>
          </w:p>
        </w:tc>
        <w:tc>
          <w:tcPr>
            <w:tcW w:w="1000" w:type="dxa"/>
            <w:vAlign w:val="center"/>
          </w:tcPr>
          <w:p w14:paraId="0B3559F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0.64</w:t>
            </w:r>
          </w:p>
        </w:tc>
      </w:tr>
      <w:tr w:rsidR="00EF0565" w:rsidRPr="004D67AB" w14:paraId="6579F573" w14:textId="77777777" w:rsidTr="006D3CAF">
        <w:trPr>
          <w:trHeight w:hRule="exact" w:val="863"/>
        </w:trPr>
        <w:tc>
          <w:tcPr>
            <w:tcW w:w="1344" w:type="dxa"/>
            <w:vAlign w:val="center"/>
          </w:tcPr>
          <w:p w14:paraId="4E2051FA"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Cg04904300</w:t>
            </w:r>
          </w:p>
        </w:tc>
        <w:tc>
          <w:tcPr>
            <w:tcW w:w="1521" w:type="dxa"/>
            <w:vAlign w:val="center"/>
          </w:tcPr>
          <w:p w14:paraId="48F5CB4C" w14:textId="77777777" w:rsidR="00EF0565" w:rsidRPr="004D67AB" w:rsidDel="005E76E4" w:rsidRDefault="00EF0565" w:rsidP="006D3CAF">
            <w:pPr>
              <w:jc w:val="center"/>
              <w:rPr>
                <w:rFonts w:asciiTheme="majorHAnsi" w:hAnsiTheme="majorHAnsi" w:cstheme="majorHAnsi"/>
                <w:bCs/>
              </w:rPr>
            </w:pPr>
            <w:r w:rsidRPr="004D67AB">
              <w:rPr>
                <w:rFonts w:ascii="Calibri Light" w:hAnsi="Calibri Light" w:cs="Calibri Light"/>
                <w:i/>
                <w:iCs/>
                <w:color w:val="000000"/>
              </w:rPr>
              <w:t>DGCR8</w:t>
            </w:r>
          </w:p>
        </w:tc>
        <w:tc>
          <w:tcPr>
            <w:tcW w:w="1732" w:type="dxa"/>
            <w:vAlign w:val="center"/>
          </w:tcPr>
          <w:p w14:paraId="1884F688" w14:textId="77777777" w:rsidR="00EF0565" w:rsidRPr="004D67AB" w:rsidDel="005E76E4" w:rsidRDefault="00EF0565" w:rsidP="006D3CAF">
            <w:pPr>
              <w:jc w:val="center"/>
              <w:rPr>
                <w:rFonts w:asciiTheme="majorHAnsi" w:hAnsiTheme="majorHAnsi" w:cstheme="majorHAnsi"/>
                <w:bCs/>
              </w:rPr>
            </w:pPr>
            <w:r w:rsidRPr="004D67AB">
              <w:rPr>
                <w:rFonts w:ascii="Calibri Light" w:hAnsi="Calibri Light" w:cs="Calibri Light"/>
                <w:color w:val="000000"/>
              </w:rPr>
              <w:t>Chr22:20076641</w:t>
            </w:r>
          </w:p>
        </w:tc>
        <w:tc>
          <w:tcPr>
            <w:tcW w:w="833" w:type="dxa"/>
            <w:vAlign w:val="center"/>
          </w:tcPr>
          <w:p w14:paraId="3FF283A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89.7%</w:t>
            </w:r>
          </w:p>
        </w:tc>
        <w:tc>
          <w:tcPr>
            <w:tcW w:w="1263" w:type="dxa"/>
            <w:vAlign w:val="center"/>
          </w:tcPr>
          <w:p w14:paraId="55B1FCC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283C41D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68" w:type="dxa"/>
            <w:gridSpan w:val="2"/>
            <w:vAlign w:val="center"/>
          </w:tcPr>
          <w:p w14:paraId="2AB6376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38.9%</w:t>
            </w:r>
          </w:p>
        </w:tc>
        <w:tc>
          <w:tcPr>
            <w:tcW w:w="1396" w:type="dxa"/>
            <w:vAlign w:val="center"/>
          </w:tcPr>
          <w:p w14:paraId="2B7979D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6E44D34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09" w:type="dxa"/>
            <w:vAlign w:val="center"/>
          </w:tcPr>
          <w:p w14:paraId="616A02E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36.5%</w:t>
            </w:r>
          </w:p>
        </w:tc>
        <w:tc>
          <w:tcPr>
            <w:tcW w:w="1395" w:type="dxa"/>
            <w:vAlign w:val="center"/>
          </w:tcPr>
          <w:p w14:paraId="3AFEA6C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5651A72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1477" w:type="dxa"/>
            <w:vAlign w:val="center"/>
          </w:tcPr>
          <w:p w14:paraId="1585F16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4E8B211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913" w:type="dxa"/>
            <w:vAlign w:val="center"/>
          </w:tcPr>
          <w:p w14:paraId="4A82127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-0.24</w:t>
            </w:r>
          </w:p>
        </w:tc>
        <w:tc>
          <w:tcPr>
            <w:tcW w:w="1000" w:type="dxa"/>
            <w:vAlign w:val="center"/>
          </w:tcPr>
          <w:p w14:paraId="7B0AB97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0.81</w:t>
            </w:r>
          </w:p>
        </w:tc>
      </w:tr>
      <w:tr w:rsidR="00EF0565" w:rsidRPr="004D67AB" w14:paraId="329FA340" w14:textId="77777777" w:rsidTr="006D3CAF">
        <w:trPr>
          <w:trHeight w:hRule="exact" w:val="863"/>
        </w:trPr>
        <w:tc>
          <w:tcPr>
            <w:tcW w:w="1344" w:type="dxa"/>
            <w:vAlign w:val="center"/>
          </w:tcPr>
          <w:p w14:paraId="12CA3A49" w14:textId="77777777" w:rsidR="00EF0565" w:rsidRPr="004D67AB" w:rsidRDefault="00EF0565" w:rsidP="006D3CAF">
            <w:pPr>
              <w:jc w:val="both"/>
              <w:rPr>
                <w:rFonts w:asciiTheme="majorHAnsi" w:hAnsiTheme="majorHAnsi" w:cstheme="majorHAnsi"/>
                <w:bCs/>
              </w:rPr>
            </w:pPr>
            <w:r w:rsidRPr="004D67AB">
              <w:rPr>
                <w:rFonts w:asciiTheme="majorHAnsi" w:hAnsiTheme="majorHAnsi" w:cstheme="majorHAnsi"/>
                <w:bCs/>
              </w:rPr>
              <w:t>Cg08923376</w:t>
            </w:r>
          </w:p>
        </w:tc>
        <w:tc>
          <w:tcPr>
            <w:tcW w:w="1521" w:type="dxa"/>
            <w:vAlign w:val="center"/>
          </w:tcPr>
          <w:p w14:paraId="732ABF82"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ZNF107</w:t>
            </w:r>
          </w:p>
        </w:tc>
        <w:tc>
          <w:tcPr>
            <w:tcW w:w="1732" w:type="dxa"/>
            <w:vAlign w:val="center"/>
          </w:tcPr>
          <w:p w14:paraId="4A01D8E2"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Chr7:64149928</w:t>
            </w:r>
          </w:p>
        </w:tc>
        <w:tc>
          <w:tcPr>
            <w:tcW w:w="833" w:type="dxa"/>
            <w:vAlign w:val="center"/>
          </w:tcPr>
          <w:p w14:paraId="43EA3D4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78.4%</w:t>
            </w:r>
          </w:p>
        </w:tc>
        <w:tc>
          <w:tcPr>
            <w:tcW w:w="1263" w:type="dxa"/>
            <w:vAlign w:val="center"/>
          </w:tcPr>
          <w:p w14:paraId="0C3DAB3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34DDBEA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68" w:type="dxa"/>
            <w:gridSpan w:val="2"/>
            <w:vAlign w:val="center"/>
          </w:tcPr>
          <w:p w14:paraId="39E7376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40.6%</w:t>
            </w:r>
          </w:p>
        </w:tc>
        <w:tc>
          <w:tcPr>
            <w:tcW w:w="1396" w:type="dxa"/>
            <w:vAlign w:val="center"/>
          </w:tcPr>
          <w:p w14:paraId="7645292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5647D87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09" w:type="dxa"/>
            <w:vAlign w:val="center"/>
          </w:tcPr>
          <w:p w14:paraId="1D48224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36.5%</w:t>
            </w:r>
          </w:p>
        </w:tc>
        <w:tc>
          <w:tcPr>
            <w:tcW w:w="1395" w:type="dxa"/>
            <w:vAlign w:val="center"/>
          </w:tcPr>
          <w:p w14:paraId="7357B77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07270B0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1477" w:type="dxa"/>
            <w:vAlign w:val="center"/>
          </w:tcPr>
          <w:p w14:paraId="7FDE020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03017AA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913" w:type="dxa"/>
            <w:vAlign w:val="center"/>
          </w:tcPr>
          <w:p w14:paraId="6ACB088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-0.37</w:t>
            </w:r>
          </w:p>
        </w:tc>
        <w:tc>
          <w:tcPr>
            <w:tcW w:w="1000" w:type="dxa"/>
            <w:vAlign w:val="center"/>
          </w:tcPr>
          <w:p w14:paraId="0A13BF5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0.71</w:t>
            </w:r>
          </w:p>
        </w:tc>
      </w:tr>
      <w:tr w:rsidR="00EF0565" w:rsidRPr="004D67AB" w14:paraId="2781A3E7" w14:textId="77777777" w:rsidTr="006D3CAF">
        <w:trPr>
          <w:trHeight w:hRule="exact" w:val="863"/>
        </w:trPr>
        <w:tc>
          <w:tcPr>
            <w:tcW w:w="1344" w:type="dxa"/>
            <w:vAlign w:val="center"/>
          </w:tcPr>
          <w:p w14:paraId="3146AEC2"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Cg04270414</w:t>
            </w:r>
          </w:p>
        </w:tc>
        <w:tc>
          <w:tcPr>
            <w:tcW w:w="1521" w:type="dxa"/>
            <w:vAlign w:val="center"/>
          </w:tcPr>
          <w:p w14:paraId="7FAB2084" w14:textId="2219E13A" w:rsidR="00EF0565" w:rsidRPr="004D67AB" w:rsidRDefault="00352B40" w:rsidP="006D3CAF">
            <w:pPr>
              <w:jc w:val="center"/>
              <w:rPr>
                <w:rFonts w:asciiTheme="majorHAnsi" w:hAnsiTheme="majorHAnsi" w:cstheme="majorHAnsi"/>
                <w:bCs/>
              </w:rPr>
            </w:pPr>
            <w:r w:rsidRPr="004D67AB">
              <w:rPr>
                <w:rFonts w:ascii="Calibri Light" w:hAnsi="Calibri Light" w:cs="Calibri Light"/>
                <w:i/>
                <w:iCs/>
                <w:color w:val="000000"/>
              </w:rPr>
              <w:t xml:space="preserve">SNX15; </w:t>
            </w:r>
            <w:r w:rsidR="00EF0565" w:rsidRPr="004D67AB">
              <w:rPr>
                <w:rFonts w:ascii="Calibri Light" w:hAnsi="Calibri Light" w:cs="Calibri Light"/>
                <w:i/>
                <w:iCs/>
                <w:color w:val="000000"/>
              </w:rPr>
              <w:t>SAC3D1</w:t>
            </w:r>
          </w:p>
        </w:tc>
        <w:tc>
          <w:tcPr>
            <w:tcW w:w="1732" w:type="dxa"/>
            <w:vAlign w:val="center"/>
          </w:tcPr>
          <w:p w14:paraId="630B5233"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Chr11:64807235</w:t>
            </w:r>
          </w:p>
        </w:tc>
        <w:tc>
          <w:tcPr>
            <w:tcW w:w="833" w:type="dxa"/>
            <w:vAlign w:val="center"/>
          </w:tcPr>
          <w:p w14:paraId="445D5E3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90.4%</w:t>
            </w:r>
          </w:p>
        </w:tc>
        <w:tc>
          <w:tcPr>
            <w:tcW w:w="1263" w:type="dxa"/>
            <w:vAlign w:val="center"/>
          </w:tcPr>
          <w:p w14:paraId="4CF56A0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7DF28CC0"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68" w:type="dxa"/>
            <w:gridSpan w:val="2"/>
            <w:vAlign w:val="center"/>
          </w:tcPr>
          <w:p w14:paraId="5D0E90A4"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40.7%</w:t>
            </w:r>
          </w:p>
        </w:tc>
        <w:tc>
          <w:tcPr>
            <w:tcW w:w="1396" w:type="dxa"/>
            <w:vAlign w:val="center"/>
          </w:tcPr>
          <w:p w14:paraId="12CFDD3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4B654CB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09" w:type="dxa"/>
            <w:vAlign w:val="center"/>
          </w:tcPr>
          <w:p w14:paraId="083CA68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36.5%</w:t>
            </w:r>
          </w:p>
        </w:tc>
        <w:tc>
          <w:tcPr>
            <w:tcW w:w="1395" w:type="dxa"/>
            <w:vAlign w:val="center"/>
          </w:tcPr>
          <w:p w14:paraId="19CD5CAA"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7668B481"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1477" w:type="dxa"/>
            <w:vAlign w:val="center"/>
          </w:tcPr>
          <w:p w14:paraId="29E1B56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52F8B955"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913" w:type="dxa"/>
            <w:vAlign w:val="center"/>
          </w:tcPr>
          <w:p w14:paraId="2AEAE35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-0.37</w:t>
            </w:r>
          </w:p>
        </w:tc>
        <w:tc>
          <w:tcPr>
            <w:tcW w:w="1000" w:type="dxa"/>
            <w:vAlign w:val="center"/>
          </w:tcPr>
          <w:p w14:paraId="101F9AC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0.71</w:t>
            </w:r>
          </w:p>
        </w:tc>
      </w:tr>
      <w:tr w:rsidR="00EF0565" w:rsidRPr="004D67AB" w14:paraId="5DF3BD90" w14:textId="77777777" w:rsidTr="006D3CAF">
        <w:trPr>
          <w:trHeight w:hRule="exact" w:val="863"/>
        </w:trPr>
        <w:tc>
          <w:tcPr>
            <w:tcW w:w="1344" w:type="dxa"/>
            <w:tcBorders>
              <w:bottom w:val="double" w:sz="4" w:space="0" w:color="auto"/>
            </w:tcBorders>
            <w:vAlign w:val="center"/>
          </w:tcPr>
          <w:p w14:paraId="3379A611" w14:textId="77777777" w:rsidR="00EF0565" w:rsidRPr="004D67AB" w:rsidRDefault="00EF0565" w:rsidP="006D3CAF">
            <w:pPr>
              <w:rPr>
                <w:rFonts w:asciiTheme="majorHAnsi" w:hAnsiTheme="majorHAnsi" w:cstheme="majorHAnsi"/>
                <w:bCs/>
              </w:rPr>
            </w:pPr>
            <w:r w:rsidRPr="004D67AB">
              <w:rPr>
                <w:rFonts w:asciiTheme="majorHAnsi" w:hAnsiTheme="majorHAnsi" w:cstheme="majorHAnsi"/>
                <w:bCs/>
              </w:rPr>
              <w:t>Cg23767840</w:t>
            </w:r>
          </w:p>
        </w:tc>
        <w:tc>
          <w:tcPr>
            <w:tcW w:w="1521" w:type="dxa"/>
            <w:tcBorders>
              <w:bottom w:val="double" w:sz="4" w:space="0" w:color="auto"/>
            </w:tcBorders>
            <w:vAlign w:val="center"/>
          </w:tcPr>
          <w:p w14:paraId="5CE4A926"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i/>
                <w:iCs/>
                <w:color w:val="000000"/>
              </w:rPr>
              <w:t>EPN2</w:t>
            </w:r>
          </w:p>
        </w:tc>
        <w:tc>
          <w:tcPr>
            <w:tcW w:w="1732" w:type="dxa"/>
            <w:tcBorders>
              <w:bottom w:val="double" w:sz="4" w:space="0" w:color="auto"/>
            </w:tcBorders>
            <w:vAlign w:val="center"/>
          </w:tcPr>
          <w:p w14:paraId="4B3A01E0" w14:textId="77777777" w:rsidR="00EF0565" w:rsidRPr="004D67AB" w:rsidRDefault="00EF0565" w:rsidP="006D3CAF">
            <w:pPr>
              <w:jc w:val="center"/>
              <w:rPr>
                <w:rFonts w:asciiTheme="majorHAnsi" w:hAnsiTheme="majorHAnsi" w:cstheme="majorHAnsi"/>
                <w:bCs/>
              </w:rPr>
            </w:pPr>
            <w:r w:rsidRPr="004D67AB">
              <w:rPr>
                <w:rFonts w:ascii="Calibri Light" w:hAnsi="Calibri Light" w:cs="Calibri Light"/>
                <w:color w:val="000000"/>
              </w:rPr>
              <w:t>Chr17:19174122</w:t>
            </w:r>
          </w:p>
        </w:tc>
        <w:tc>
          <w:tcPr>
            <w:tcW w:w="833" w:type="dxa"/>
            <w:tcBorders>
              <w:bottom w:val="double" w:sz="4" w:space="0" w:color="auto"/>
            </w:tcBorders>
            <w:vAlign w:val="center"/>
          </w:tcPr>
          <w:p w14:paraId="0B66DDDF"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88.9%</w:t>
            </w:r>
          </w:p>
        </w:tc>
        <w:tc>
          <w:tcPr>
            <w:tcW w:w="1263" w:type="dxa"/>
            <w:tcBorders>
              <w:bottom w:val="double" w:sz="4" w:space="0" w:color="auto"/>
            </w:tcBorders>
            <w:vAlign w:val="center"/>
          </w:tcPr>
          <w:p w14:paraId="045A7248"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1CDEE57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768" w:type="dxa"/>
            <w:gridSpan w:val="2"/>
            <w:tcBorders>
              <w:bottom w:val="double" w:sz="4" w:space="0" w:color="auto"/>
            </w:tcBorders>
            <w:vAlign w:val="center"/>
          </w:tcPr>
          <w:p w14:paraId="2E15A746"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39.7%</w:t>
            </w:r>
          </w:p>
        </w:tc>
        <w:tc>
          <w:tcPr>
            <w:tcW w:w="1396" w:type="dxa"/>
            <w:tcBorders>
              <w:bottom w:val="double" w:sz="4" w:space="0" w:color="auto"/>
            </w:tcBorders>
            <w:vAlign w:val="center"/>
          </w:tcPr>
          <w:p w14:paraId="0FBF063E"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2E5F3BE3"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809" w:type="dxa"/>
            <w:tcBorders>
              <w:bottom w:val="double" w:sz="4" w:space="0" w:color="auto"/>
            </w:tcBorders>
            <w:vAlign w:val="center"/>
          </w:tcPr>
          <w:p w14:paraId="1689324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36.5%</w:t>
            </w:r>
          </w:p>
        </w:tc>
        <w:tc>
          <w:tcPr>
            <w:tcW w:w="1395" w:type="dxa"/>
            <w:tcBorders>
              <w:bottom w:val="double" w:sz="4" w:space="0" w:color="auto"/>
            </w:tcBorders>
            <w:vAlign w:val="center"/>
          </w:tcPr>
          <w:p w14:paraId="2859C9B2"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179B8297"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1477" w:type="dxa"/>
            <w:tcBorders>
              <w:bottom w:val="double" w:sz="4" w:space="0" w:color="auto"/>
            </w:tcBorders>
            <w:vAlign w:val="center"/>
          </w:tcPr>
          <w:p w14:paraId="43ED94E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w:t>
            </w:r>
          </w:p>
          <w:p w14:paraId="0C77192C"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[&lt;-0.01, &lt;0.01]</w:t>
            </w:r>
          </w:p>
        </w:tc>
        <w:tc>
          <w:tcPr>
            <w:tcW w:w="913" w:type="dxa"/>
            <w:tcBorders>
              <w:bottom w:val="double" w:sz="4" w:space="0" w:color="auto"/>
            </w:tcBorders>
            <w:vAlign w:val="center"/>
          </w:tcPr>
          <w:p w14:paraId="500D74FD"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-0.26</w:t>
            </w:r>
          </w:p>
        </w:tc>
        <w:tc>
          <w:tcPr>
            <w:tcW w:w="1000" w:type="dxa"/>
            <w:tcBorders>
              <w:bottom w:val="double" w:sz="4" w:space="0" w:color="auto"/>
            </w:tcBorders>
            <w:vAlign w:val="center"/>
          </w:tcPr>
          <w:p w14:paraId="2F4DFD1B" w14:textId="77777777" w:rsidR="00EF0565" w:rsidRPr="004D67AB" w:rsidRDefault="00EF0565" w:rsidP="006D3CAF">
            <w:pPr>
              <w:jc w:val="center"/>
              <w:rPr>
                <w:rFonts w:asciiTheme="majorHAnsi" w:hAnsiTheme="majorHAnsi" w:cstheme="majorHAnsi"/>
                <w:bCs/>
              </w:rPr>
            </w:pPr>
            <w:r w:rsidRPr="004D67AB">
              <w:rPr>
                <w:rFonts w:asciiTheme="majorHAnsi" w:hAnsiTheme="majorHAnsi" w:cstheme="majorHAnsi"/>
                <w:bCs/>
              </w:rPr>
              <w:t>0.80</w:t>
            </w:r>
          </w:p>
        </w:tc>
      </w:tr>
    </w:tbl>
    <w:p w14:paraId="6BB8E530" w14:textId="0557A5CC" w:rsidR="00910B64" w:rsidRPr="004D67AB" w:rsidRDefault="00EF0565" w:rsidP="00F2168B">
      <w:pPr>
        <w:rPr>
          <w:color w:val="5B9BD5" w:themeColor="accent1"/>
        </w:rPr>
        <w:sectPr w:rsidR="00910B64" w:rsidRPr="004D67AB" w:rsidSect="00EF0565">
          <w:pgSz w:w="16838" w:h="11906" w:orient="landscape"/>
          <w:pgMar w:top="1417" w:right="1417" w:bottom="1417" w:left="1134" w:header="708" w:footer="708" w:gutter="0"/>
          <w:cols w:space="708"/>
          <w:docGrid w:linePitch="360"/>
        </w:sectPr>
      </w:pPr>
      <w:r w:rsidRPr="004D67AB">
        <w:rPr>
          <w:rFonts w:asciiTheme="majorHAnsi" w:hAnsiTheme="majorHAnsi" w:cstheme="majorHAnsi"/>
          <w:bCs/>
          <w:i/>
        </w:rPr>
        <w:t xml:space="preserve">Note. </w:t>
      </w:r>
      <w:r w:rsidRPr="004D67AB">
        <w:rPr>
          <w:rFonts w:asciiTheme="majorHAnsi" w:hAnsiTheme="majorHAnsi" w:cstheme="majorHAnsi"/>
          <w:bCs/>
          <w:i/>
          <w:vertAlign w:val="superscript"/>
        </w:rPr>
        <w:t>a</w:t>
      </w:r>
      <w:r w:rsidRPr="004D67AB">
        <w:rPr>
          <w:rFonts w:asciiTheme="majorHAnsi" w:hAnsiTheme="majorHAnsi" w:cstheme="majorHAnsi"/>
          <w:bCs/>
          <w:i/>
        </w:rPr>
        <w:t xml:space="preserve"> =</w:t>
      </w:r>
      <w:r w:rsidRPr="004D67AB">
        <w:rPr>
          <w:rFonts w:asciiTheme="majorHAnsi" w:hAnsiTheme="majorHAnsi" w:cstheme="majorHAnsi"/>
          <w:bCs/>
          <w:i/>
          <w:vertAlign w:val="superscript"/>
        </w:rPr>
        <w:t xml:space="preserve"> </w:t>
      </w:r>
      <w:r w:rsidRPr="004D67AB">
        <w:rPr>
          <w:rFonts w:asciiTheme="majorHAnsi" w:hAnsiTheme="majorHAnsi" w:cstheme="majorHAnsi"/>
          <w:bCs/>
        </w:rPr>
        <w:t>unstandardized coefficient b.</w:t>
      </w:r>
      <w:r w:rsidRPr="004D67AB">
        <w:rPr>
          <w:rFonts w:asciiTheme="majorHAnsi" w:hAnsiTheme="majorHAnsi" w:cstheme="majorHAnsi"/>
          <w:bCs/>
          <w:i/>
        </w:rPr>
        <w:t xml:space="preserve"> a </w:t>
      </w:r>
      <w:r w:rsidRPr="004D67AB">
        <w:rPr>
          <w:rFonts w:asciiTheme="majorHAnsi" w:hAnsiTheme="majorHAnsi" w:cstheme="majorHAnsi"/>
          <w:bCs/>
        </w:rPr>
        <w:t>displays the relationship between predictor and mediator.</w:t>
      </w:r>
      <w:r w:rsidRPr="004D67AB">
        <w:rPr>
          <w:rFonts w:asciiTheme="majorHAnsi" w:hAnsiTheme="majorHAnsi" w:cstheme="majorHAnsi"/>
          <w:bCs/>
          <w:i/>
        </w:rPr>
        <w:t xml:space="preserve"> </w:t>
      </w:r>
      <w:proofErr w:type="gramStart"/>
      <w:r w:rsidRPr="004D67AB">
        <w:rPr>
          <w:rFonts w:asciiTheme="majorHAnsi" w:hAnsiTheme="majorHAnsi" w:cstheme="majorHAnsi"/>
          <w:bCs/>
          <w:i/>
        </w:rPr>
        <w:t>b</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relationship between mediator and outcome variable.</w:t>
      </w:r>
      <w:r w:rsidRPr="004D67AB">
        <w:rPr>
          <w:rFonts w:asciiTheme="majorHAnsi" w:hAnsiTheme="majorHAnsi" w:cstheme="majorHAnsi"/>
          <w:bCs/>
          <w:i/>
        </w:rPr>
        <w:t xml:space="preserve"> </w:t>
      </w:r>
      <w:proofErr w:type="gramStart"/>
      <w:r w:rsidRPr="004D67AB">
        <w:rPr>
          <w:rFonts w:asciiTheme="majorHAnsi" w:hAnsiTheme="majorHAnsi" w:cstheme="majorHAnsi"/>
          <w:bCs/>
          <w:i/>
        </w:rPr>
        <w:t>c</w:t>
      </w:r>
      <w:proofErr w:type="gramEnd"/>
      <w:r w:rsidRPr="004D67AB">
        <w:rPr>
          <w:rFonts w:asciiTheme="majorHAnsi" w:hAnsiTheme="majorHAnsi" w:cstheme="majorHAnsi"/>
          <w:bCs/>
          <w:i/>
        </w:rPr>
        <w:t xml:space="preserve"> </w:t>
      </w:r>
      <w:r w:rsidRPr="004D67AB">
        <w:rPr>
          <w:rFonts w:asciiTheme="majorHAnsi" w:hAnsiTheme="majorHAnsi" w:cstheme="majorHAnsi"/>
          <w:bCs/>
        </w:rPr>
        <w:t>displays the relationship between predictor and outcome variable.</w:t>
      </w:r>
      <w:r w:rsidRPr="004D67AB">
        <w:rPr>
          <w:rFonts w:asciiTheme="majorHAnsi" w:hAnsiTheme="majorHAnsi" w:cstheme="majorHAnsi"/>
          <w:bCs/>
          <w:i/>
        </w:rPr>
        <w:t xml:space="preserve"> </w:t>
      </w:r>
      <w:proofErr w:type="gramStart"/>
      <w:r w:rsidRPr="004D67AB">
        <w:rPr>
          <w:rFonts w:asciiTheme="majorHAnsi" w:hAnsiTheme="majorHAnsi" w:cstheme="majorHAnsi"/>
          <w:bCs/>
          <w:i/>
        </w:rPr>
        <w:t>c</w:t>
      </w:r>
      <w:proofErr w:type="gramEnd"/>
      <w:r w:rsidRPr="004D67AB">
        <w:rPr>
          <w:rFonts w:asciiTheme="majorHAnsi" w:hAnsiTheme="majorHAnsi" w:cstheme="majorHAnsi"/>
          <w:bCs/>
          <w:i/>
        </w:rPr>
        <w:t xml:space="preserve">’ </w:t>
      </w:r>
      <w:r w:rsidRPr="004D67AB">
        <w:rPr>
          <w:rFonts w:asciiTheme="majorHAnsi" w:hAnsiTheme="majorHAnsi" w:cstheme="majorHAnsi"/>
          <w:bCs/>
        </w:rPr>
        <w:t xml:space="preserve">displays the </w:t>
      </w:r>
      <w:r w:rsidR="00910B64" w:rsidRPr="004D67AB">
        <w:rPr>
          <w:rFonts w:asciiTheme="majorHAnsi" w:hAnsiTheme="majorHAnsi" w:cstheme="majorHAnsi"/>
          <w:bCs/>
        </w:rPr>
        <w:t>indirect predictor and mediator</w:t>
      </w:r>
    </w:p>
    <w:tbl>
      <w:tblPr>
        <w:tblStyle w:val="Tabellenraster"/>
        <w:tblpPr w:leftFromText="141" w:rightFromText="141" w:horzAnchor="margin" w:tblpY="879"/>
        <w:tblW w:w="11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9"/>
        <w:gridCol w:w="1882"/>
        <w:gridCol w:w="1882"/>
        <w:gridCol w:w="1756"/>
        <w:gridCol w:w="1381"/>
        <w:gridCol w:w="1381"/>
        <w:gridCol w:w="1381"/>
      </w:tblGrid>
      <w:tr w:rsidR="00E46176" w:rsidRPr="004D67AB" w14:paraId="21877CF3" w14:textId="77777777" w:rsidTr="00E46176">
        <w:trPr>
          <w:trHeight w:val="440"/>
        </w:trPr>
        <w:tc>
          <w:tcPr>
            <w:tcW w:w="2259" w:type="dxa"/>
            <w:vMerge w:val="restart"/>
            <w:tcBorders>
              <w:top w:val="double" w:sz="4" w:space="0" w:color="auto"/>
              <w:bottom w:val="single" w:sz="4" w:space="0" w:color="auto"/>
            </w:tcBorders>
            <w:vAlign w:val="center"/>
          </w:tcPr>
          <w:p w14:paraId="0BC8AFF5" w14:textId="77777777" w:rsidR="00E46176" w:rsidRPr="004D67AB" w:rsidRDefault="00E46176" w:rsidP="00E46176">
            <w:pPr>
              <w:rPr>
                <w:rFonts w:asciiTheme="majorHAnsi" w:hAnsiTheme="majorHAnsi" w:cstheme="majorHAnsi"/>
                <w:bCs/>
              </w:rPr>
            </w:pPr>
          </w:p>
        </w:tc>
        <w:tc>
          <w:tcPr>
            <w:tcW w:w="1882" w:type="dxa"/>
            <w:tcBorders>
              <w:top w:val="double" w:sz="4" w:space="0" w:color="auto"/>
              <w:bottom w:val="single" w:sz="4" w:space="0" w:color="auto"/>
            </w:tcBorders>
          </w:tcPr>
          <w:p w14:paraId="1B07EBAB" w14:textId="77777777" w:rsidR="00E46176" w:rsidRPr="004D67AB" w:rsidRDefault="00E46176" w:rsidP="00E46176">
            <w:pPr>
              <w:jc w:val="center"/>
              <w:rPr>
                <w:rFonts w:asciiTheme="majorHAnsi" w:hAnsiTheme="majorHAnsi" w:cstheme="majorHAnsi"/>
                <w:b/>
                <w:bCs/>
              </w:rPr>
            </w:pPr>
            <w:r w:rsidRPr="004D67AB">
              <w:rPr>
                <w:rFonts w:asciiTheme="majorHAnsi" w:hAnsiTheme="majorHAnsi" w:cstheme="majorHAnsi"/>
                <w:b/>
                <w:bCs/>
              </w:rPr>
              <w:t>Total</w:t>
            </w:r>
          </w:p>
          <w:p w14:paraId="324DD92D" w14:textId="6D60DE92" w:rsidR="00E46176" w:rsidRPr="004D67AB" w:rsidRDefault="00E46176" w:rsidP="00E46176">
            <w:pPr>
              <w:jc w:val="center"/>
              <w:rPr>
                <w:rFonts w:asciiTheme="majorHAnsi" w:hAnsiTheme="majorHAnsi" w:cstheme="majorHAnsi"/>
                <w:b/>
                <w:bCs/>
              </w:rPr>
            </w:pPr>
            <w:r w:rsidRPr="004D67AB">
              <w:rPr>
                <w:rFonts w:asciiTheme="majorHAnsi" w:hAnsiTheme="majorHAnsi" w:cstheme="majorHAnsi"/>
                <w:b/>
                <w:bCs/>
                <w:i/>
              </w:rPr>
              <w:t>n</w:t>
            </w:r>
            <w:r w:rsidRPr="004D67AB">
              <w:rPr>
                <w:rFonts w:asciiTheme="majorHAnsi" w:hAnsiTheme="majorHAnsi" w:cstheme="majorHAnsi"/>
                <w:b/>
                <w:bCs/>
              </w:rPr>
              <w:t xml:space="preserve"> = 9</w:t>
            </w:r>
          </w:p>
        </w:tc>
        <w:tc>
          <w:tcPr>
            <w:tcW w:w="1882" w:type="dxa"/>
            <w:tcBorders>
              <w:top w:val="double" w:sz="4" w:space="0" w:color="auto"/>
              <w:bottom w:val="single" w:sz="4" w:space="0" w:color="auto"/>
            </w:tcBorders>
            <w:shd w:val="clear" w:color="auto" w:fill="auto"/>
            <w:vAlign w:val="center"/>
          </w:tcPr>
          <w:p w14:paraId="15C6CB5A" w14:textId="5B7BAAA1" w:rsidR="00E46176" w:rsidRPr="004D67AB" w:rsidRDefault="00E46176" w:rsidP="00E46176">
            <w:pPr>
              <w:jc w:val="center"/>
              <w:rPr>
                <w:rFonts w:asciiTheme="majorHAnsi" w:hAnsiTheme="majorHAnsi" w:cstheme="majorHAnsi"/>
                <w:b/>
                <w:bCs/>
              </w:rPr>
            </w:pPr>
            <w:r w:rsidRPr="004D67AB">
              <w:rPr>
                <w:rFonts w:asciiTheme="majorHAnsi" w:hAnsiTheme="majorHAnsi" w:cstheme="majorHAnsi"/>
                <w:b/>
                <w:bCs/>
              </w:rPr>
              <w:t>Abstinent</w:t>
            </w:r>
          </w:p>
          <w:p w14:paraId="4E92D256" w14:textId="1D5574E2" w:rsidR="00E46176" w:rsidRPr="004D67AB" w:rsidRDefault="00E46176" w:rsidP="00E46176">
            <w:pPr>
              <w:jc w:val="center"/>
              <w:rPr>
                <w:rFonts w:asciiTheme="majorHAnsi" w:hAnsiTheme="majorHAnsi" w:cstheme="majorHAnsi"/>
                <w:b/>
                <w:bCs/>
              </w:rPr>
            </w:pPr>
            <w:r w:rsidRPr="004D67AB">
              <w:rPr>
                <w:rFonts w:asciiTheme="majorHAnsi" w:hAnsiTheme="majorHAnsi" w:cstheme="majorHAnsi"/>
                <w:b/>
                <w:bCs/>
                <w:i/>
              </w:rPr>
              <w:t>n</w:t>
            </w:r>
            <w:r w:rsidRPr="004D67AB">
              <w:rPr>
                <w:rFonts w:asciiTheme="majorHAnsi" w:hAnsiTheme="majorHAnsi" w:cstheme="majorHAnsi"/>
                <w:b/>
                <w:bCs/>
              </w:rPr>
              <w:t xml:space="preserve"> = 5</w:t>
            </w:r>
          </w:p>
        </w:tc>
        <w:tc>
          <w:tcPr>
            <w:tcW w:w="1756" w:type="dxa"/>
            <w:tcBorders>
              <w:top w:val="double" w:sz="4" w:space="0" w:color="auto"/>
              <w:bottom w:val="single" w:sz="4" w:space="0" w:color="auto"/>
            </w:tcBorders>
            <w:vAlign w:val="center"/>
          </w:tcPr>
          <w:p w14:paraId="3D1B0679" w14:textId="77777777" w:rsidR="00E46176" w:rsidRPr="004D67AB" w:rsidRDefault="00E46176" w:rsidP="00E46176">
            <w:pPr>
              <w:jc w:val="center"/>
              <w:rPr>
                <w:rFonts w:asciiTheme="majorHAnsi" w:hAnsiTheme="majorHAnsi" w:cstheme="majorHAnsi"/>
                <w:b/>
                <w:bCs/>
              </w:rPr>
            </w:pPr>
            <w:r w:rsidRPr="004D67AB">
              <w:rPr>
                <w:rFonts w:asciiTheme="majorHAnsi" w:hAnsiTheme="majorHAnsi" w:cstheme="majorHAnsi"/>
                <w:b/>
                <w:bCs/>
              </w:rPr>
              <w:t xml:space="preserve">Not abstinent </w:t>
            </w:r>
          </w:p>
          <w:p w14:paraId="719C01FC" w14:textId="60692771" w:rsidR="00E46176" w:rsidRPr="004D67AB" w:rsidRDefault="00E46176" w:rsidP="00E46176">
            <w:pPr>
              <w:jc w:val="center"/>
              <w:rPr>
                <w:rFonts w:asciiTheme="majorHAnsi" w:hAnsiTheme="majorHAnsi" w:cstheme="majorHAnsi"/>
                <w:b/>
                <w:bCs/>
              </w:rPr>
            </w:pPr>
            <w:r w:rsidRPr="004D67AB">
              <w:rPr>
                <w:rFonts w:asciiTheme="majorHAnsi" w:hAnsiTheme="majorHAnsi" w:cstheme="majorHAnsi"/>
                <w:b/>
                <w:bCs/>
                <w:i/>
              </w:rPr>
              <w:t>n</w:t>
            </w:r>
            <w:r w:rsidRPr="004D67AB">
              <w:rPr>
                <w:rFonts w:asciiTheme="majorHAnsi" w:hAnsiTheme="majorHAnsi" w:cstheme="majorHAnsi"/>
                <w:b/>
                <w:bCs/>
              </w:rPr>
              <w:t xml:space="preserve"> = 4</w:t>
            </w:r>
          </w:p>
        </w:tc>
        <w:tc>
          <w:tcPr>
            <w:tcW w:w="4143" w:type="dxa"/>
            <w:gridSpan w:val="3"/>
            <w:tcBorders>
              <w:top w:val="double" w:sz="4" w:space="0" w:color="auto"/>
              <w:bottom w:val="single" w:sz="4" w:space="0" w:color="auto"/>
            </w:tcBorders>
            <w:vAlign w:val="center"/>
          </w:tcPr>
          <w:p w14:paraId="09050B19" w14:textId="4C6AFDCA" w:rsidR="00E46176" w:rsidRPr="004D67AB" w:rsidRDefault="00E46176" w:rsidP="00E46176">
            <w:pPr>
              <w:jc w:val="center"/>
              <w:rPr>
                <w:rFonts w:asciiTheme="majorHAnsi" w:hAnsiTheme="majorHAnsi" w:cstheme="majorHAnsi"/>
                <w:b/>
                <w:bCs/>
              </w:rPr>
            </w:pPr>
            <w:r w:rsidRPr="004D67AB">
              <w:rPr>
                <w:rFonts w:asciiTheme="majorHAnsi" w:hAnsiTheme="majorHAnsi" w:cstheme="majorHAnsi"/>
                <w:b/>
                <w:bCs/>
              </w:rPr>
              <w:t>abstinent group vs. not abstinent group</w:t>
            </w:r>
          </w:p>
        </w:tc>
      </w:tr>
      <w:tr w:rsidR="00E46176" w:rsidRPr="004D67AB" w14:paraId="05EE66B1" w14:textId="77777777" w:rsidTr="00E46176">
        <w:trPr>
          <w:trHeight w:val="204"/>
        </w:trPr>
        <w:tc>
          <w:tcPr>
            <w:tcW w:w="2259" w:type="dxa"/>
            <w:vMerge/>
            <w:tcBorders>
              <w:top w:val="single" w:sz="4" w:space="0" w:color="auto"/>
              <w:bottom w:val="single" w:sz="4" w:space="0" w:color="auto"/>
            </w:tcBorders>
            <w:vAlign w:val="center"/>
          </w:tcPr>
          <w:p w14:paraId="65D138F6" w14:textId="77777777" w:rsidR="00E46176" w:rsidRPr="004D67AB" w:rsidRDefault="00E46176" w:rsidP="00E46176">
            <w:pPr>
              <w:rPr>
                <w:rFonts w:asciiTheme="majorHAnsi" w:hAnsiTheme="majorHAnsi" w:cstheme="majorHAnsi"/>
                <w:bCs/>
              </w:rPr>
            </w:pPr>
          </w:p>
        </w:tc>
        <w:tc>
          <w:tcPr>
            <w:tcW w:w="1882" w:type="dxa"/>
            <w:tcBorders>
              <w:top w:val="single" w:sz="4" w:space="0" w:color="auto"/>
              <w:bottom w:val="single" w:sz="4" w:space="0" w:color="auto"/>
            </w:tcBorders>
          </w:tcPr>
          <w:p w14:paraId="2BD42775" w14:textId="77777777" w:rsidR="00E46176" w:rsidRPr="004D67AB" w:rsidRDefault="00E46176" w:rsidP="00E46176">
            <w:pPr>
              <w:jc w:val="center"/>
              <w:rPr>
                <w:rFonts w:asciiTheme="majorHAnsi" w:hAnsiTheme="majorHAnsi" w:cstheme="majorHAnsi"/>
                <w:bCs/>
                <w:i/>
              </w:rPr>
            </w:pPr>
          </w:p>
        </w:tc>
        <w:tc>
          <w:tcPr>
            <w:tcW w:w="3638" w:type="dxa"/>
            <w:gridSpan w:val="2"/>
            <w:tcBorders>
              <w:top w:val="single" w:sz="4" w:space="0" w:color="auto"/>
              <w:bottom w:val="single" w:sz="4" w:space="0" w:color="auto"/>
            </w:tcBorders>
            <w:vAlign w:val="center"/>
          </w:tcPr>
          <w:p w14:paraId="26832889" w14:textId="3778AEBC" w:rsidR="00E46176" w:rsidRPr="004D67AB" w:rsidRDefault="00E46176" w:rsidP="00E46176">
            <w:pPr>
              <w:jc w:val="center"/>
              <w:rPr>
                <w:rFonts w:asciiTheme="majorHAnsi" w:hAnsiTheme="majorHAnsi" w:cstheme="majorHAnsi"/>
                <w:bCs/>
              </w:rPr>
            </w:pPr>
            <w:r w:rsidRPr="004D67AB">
              <w:rPr>
                <w:rFonts w:asciiTheme="majorHAnsi" w:hAnsiTheme="majorHAnsi" w:cstheme="majorHAnsi"/>
                <w:bCs/>
                <w:i/>
              </w:rPr>
              <w:t xml:space="preserve">M </w:t>
            </w:r>
            <w:r w:rsidRPr="004D67AB">
              <w:rPr>
                <w:rFonts w:asciiTheme="majorHAnsi" w:hAnsiTheme="majorHAnsi" w:cstheme="majorHAnsi"/>
                <w:bCs/>
              </w:rPr>
              <w:t>(SD)/</w:t>
            </w:r>
            <w:r w:rsidRPr="004D67AB">
              <w:rPr>
                <w:rFonts w:asciiTheme="majorHAnsi" w:hAnsiTheme="majorHAnsi" w:cstheme="majorHAnsi"/>
                <w:bCs/>
                <w:i/>
              </w:rPr>
              <w:t>N</w:t>
            </w:r>
            <w:r w:rsidRPr="004D67AB">
              <w:rPr>
                <w:rFonts w:asciiTheme="majorHAnsi" w:hAnsiTheme="majorHAnsi" w:cstheme="majorHAnsi"/>
                <w:bCs/>
              </w:rPr>
              <w:t xml:space="preserve"> (%)</w:t>
            </w:r>
          </w:p>
        </w:tc>
        <w:tc>
          <w:tcPr>
            <w:tcW w:w="1381" w:type="dxa"/>
            <w:tcBorders>
              <w:top w:val="single" w:sz="4" w:space="0" w:color="auto"/>
              <w:bottom w:val="single" w:sz="4" w:space="0" w:color="auto"/>
            </w:tcBorders>
            <w:vAlign w:val="center"/>
          </w:tcPr>
          <w:p w14:paraId="10B6CA38" w14:textId="77777777" w:rsidR="00E46176" w:rsidRPr="004D67AB" w:rsidRDefault="00E46176" w:rsidP="00E46176">
            <w:pPr>
              <w:jc w:val="center"/>
              <w:rPr>
                <w:rFonts w:asciiTheme="majorHAnsi" w:hAnsiTheme="majorHAnsi" w:cstheme="majorHAnsi"/>
                <w:bCs/>
              </w:rPr>
            </w:pPr>
            <w:r w:rsidRPr="004D67AB">
              <w:rPr>
                <w:rFonts w:asciiTheme="majorHAnsi" w:hAnsiTheme="majorHAnsi" w:cstheme="majorHAnsi"/>
                <w:bCs/>
                <w:i/>
              </w:rPr>
              <w:t>F</w:t>
            </w:r>
            <w:r w:rsidRPr="004D67AB">
              <w:rPr>
                <w:rFonts w:asciiTheme="majorHAnsi" w:hAnsiTheme="majorHAnsi" w:cstheme="majorHAnsi"/>
                <w:bCs/>
              </w:rPr>
              <w:t>(1,15)</w:t>
            </w:r>
          </w:p>
        </w:tc>
        <w:tc>
          <w:tcPr>
            <w:tcW w:w="1381" w:type="dxa"/>
            <w:tcBorders>
              <w:top w:val="single" w:sz="4" w:space="0" w:color="auto"/>
              <w:bottom w:val="single" w:sz="4" w:space="0" w:color="auto"/>
            </w:tcBorders>
            <w:vAlign w:val="center"/>
          </w:tcPr>
          <w:p w14:paraId="4F786D88" w14:textId="77777777" w:rsidR="00E46176" w:rsidRPr="004D67AB" w:rsidRDefault="00E46176" w:rsidP="00E46176">
            <w:pPr>
              <w:jc w:val="center"/>
              <w:rPr>
                <w:rFonts w:asciiTheme="majorHAnsi" w:hAnsiTheme="majorHAnsi" w:cstheme="majorHAnsi"/>
                <w:bCs/>
                <w:i/>
              </w:rPr>
            </w:pPr>
            <w:r w:rsidRPr="004D67AB">
              <w:rPr>
                <w:rFonts w:asciiTheme="majorHAnsi" w:hAnsiTheme="majorHAnsi" w:cstheme="majorHAnsi"/>
                <w:bCs/>
                <w:i/>
              </w:rPr>
              <w:t>p</w:t>
            </w:r>
          </w:p>
        </w:tc>
        <w:tc>
          <w:tcPr>
            <w:tcW w:w="1381" w:type="dxa"/>
            <w:tcBorders>
              <w:top w:val="single" w:sz="4" w:space="0" w:color="auto"/>
              <w:bottom w:val="single" w:sz="4" w:space="0" w:color="auto"/>
            </w:tcBorders>
            <w:vAlign w:val="center"/>
          </w:tcPr>
          <w:p w14:paraId="5A0ED42B" w14:textId="77777777" w:rsidR="00E46176" w:rsidRPr="004D67AB" w:rsidRDefault="00E46176" w:rsidP="00E46176">
            <w:pPr>
              <w:jc w:val="center"/>
              <w:rPr>
                <w:rFonts w:asciiTheme="majorHAnsi" w:hAnsiTheme="majorHAnsi" w:cstheme="majorHAnsi"/>
                <w:bCs/>
                <w:i/>
              </w:rPr>
            </w:pPr>
            <w:r w:rsidRPr="004D67AB">
              <w:rPr>
                <w:rFonts w:asciiTheme="majorHAnsi" w:hAnsiTheme="majorHAnsi" w:cstheme="majorHAnsi"/>
                <w:bCs/>
              </w:rPr>
              <w:t>η</w:t>
            </w:r>
            <w:r w:rsidRPr="004D67AB">
              <w:rPr>
                <w:rFonts w:asciiTheme="majorHAnsi" w:hAnsiTheme="majorHAnsi" w:cstheme="majorHAnsi"/>
                <w:bCs/>
                <w:vertAlign w:val="superscript"/>
              </w:rPr>
              <w:t>2</w:t>
            </w:r>
            <w:r w:rsidRPr="004D67AB">
              <w:rPr>
                <w:rFonts w:asciiTheme="majorHAnsi" w:hAnsiTheme="majorHAnsi" w:cstheme="majorHAnsi"/>
                <w:bCs/>
                <w:vertAlign w:val="subscript"/>
              </w:rPr>
              <w:t>part</w:t>
            </w:r>
          </w:p>
        </w:tc>
      </w:tr>
      <w:tr w:rsidR="00E46176" w:rsidRPr="004D67AB" w14:paraId="09F3274B" w14:textId="77777777" w:rsidTr="00E46176">
        <w:trPr>
          <w:trHeight w:val="317"/>
        </w:trPr>
        <w:tc>
          <w:tcPr>
            <w:tcW w:w="2259" w:type="dxa"/>
            <w:vAlign w:val="center"/>
          </w:tcPr>
          <w:p w14:paraId="267A9E6E" w14:textId="56BEA1FD" w:rsidR="00E46176" w:rsidRPr="004D67AB" w:rsidRDefault="00E46176" w:rsidP="00E46176">
            <w:pPr>
              <w:rPr>
                <w:rFonts w:asciiTheme="majorHAnsi" w:hAnsiTheme="majorHAnsi" w:cstheme="majorHAnsi"/>
                <w:bCs/>
                <w:vertAlign w:val="superscript"/>
              </w:rPr>
            </w:pPr>
            <w:r w:rsidRPr="004D67AB">
              <w:rPr>
                <w:rFonts w:asciiTheme="majorHAnsi" w:hAnsiTheme="majorHAnsi" w:cstheme="majorHAnsi"/>
                <w:bCs/>
              </w:rPr>
              <w:t>VLMT free recall</w:t>
            </w:r>
            <w:r w:rsidR="001A0916" w:rsidRPr="004D67AB">
              <w:rPr>
                <w:rFonts w:asciiTheme="majorHAnsi" w:hAnsiTheme="majorHAnsi" w:cstheme="majorHAnsi"/>
                <w:bCs/>
              </w:rPr>
              <w:t xml:space="preserve"> trial</w:t>
            </w:r>
          </w:p>
          <w:p w14:paraId="491C98E2" w14:textId="77777777" w:rsidR="00E46176" w:rsidRPr="004D67AB" w:rsidRDefault="00E46176" w:rsidP="00E46176">
            <w:pPr>
              <w:rPr>
                <w:rFonts w:asciiTheme="majorHAnsi" w:hAnsiTheme="majorHAnsi" w:cstheme="majorHAnsi"/>
                <w:bCs/>
              </w:rPr>
            </w:pPr>
          </w:p>
        </w:tc>
        <w:tc>
          <w:tcPr>
            <w:tcW w:w="1882" w:type="dxa"/>
            <w:vAlign w:val="center"/>
          </w:tcPr>
          <w:p w14:paraId="26E04852" w14:textId="2E23AD59" w:rsidR="00E46176" w:rsidRPr="004D67AB" w:rsidRDefault="00E46176" w:rsidP="00E46176">
            <w:pPr>
              <w:jc w:val="center"/>
              <w:rPr>
                <w:rFonts w:asciiTheme="majorHAnsi" w:hAnsiTheme="majorHAnsi" w:cstheme="majorHAnsi"/>
                <w:bCs/>
              </w:rPr>
            </w:pPr>
            <w:r w:rsidRPr="004D67AB">
              <w:rPr>
                <w:rFonts w:asciiTheme="majorHAnsi" w:hAnsiTheme="majorHAnsi" w:cstheme="majorHAnsi"/>
                <w:bCs/>
              </w:rPr>
              <w:t>50,67 (12,43)</w:t>
            </w:r>
          </w:p>
        </w:tc>
        <w:tc>
          <w:tcPr>
            <w:tcW w:w="1882" w:type="dxa"/>
            <w:vAlign w:val="center"/>
          </w:tcPr>
          <w:p w14:paraId="6921F568" w14:textId="19107189" w:rsidR="00E46176" w:rsidRPr="004D67AB" w:rsidRDefault="00E46176" w:rsidP="00E46176">
            <w:pPr>
              <w:jc w:val="center"/>
              <w:rPr>
                <w:rFonts w:asciiTheme="majorHAnsi" w:hAnsiTheme="majorHAnsi" w:cstheme="majorHAnsi"/>
                <w:bCs/>
              </w:rPr>
            </w:pPr>
            <w:r w:rsidRPr="004D67AB">
              <w:rPr>
                <w:rFonts w:asciiTheme="majorHAnsi" w:hAnsiTheme="majorHAnsi" w:cstheme="majorHAnsi"/>
                <w:bCs/>
              </w:rPr>
              <w:t>49.80 (14.84)</w:t>
            </w:r>
          </w:p>
        </w:tc>
        <w:tc>
          <w:tcPr>
            <w:tcW w:w="1756" w:type="dxa"/>
            <w:vAlign w:val="center"/>
          </w:tcPr>
          <w:p w14:paraId="56D098C8" w14:textId="240AD464" w:rsidR="00E46176" w:rsidRPr="004D67AB" w:rsidRDefault="00E46176" w:rsidP="00E46176">
            <w:pPr>
              <w:jc w:val="center"/>
              <w:rPr>
                <w:rFonts w:asciiTheme="majorHAnsi" w:hAnsiTheme="majorHAnsi" w:cstheme="majorHAnsi"/>
                <w:bCs/>
              </w:rPr>
            </w:pPr>
            <w:r w:rsidRPr="004D67AB">
              <w:rPr>
                <w:rFonts w:asciiTheme="majorHAnsi" w:hAnsiTheme="majorHAnsi" w:cstheme="majorHAnsi"/>
                <w:bCs/>
              </w:rPr>
              <w:t>51.75 (10.75)</w:t>
            </w:r>
          </w:p>
        </w:tc>
        <w:tc>
          <w:tcPr>
            <w:tcW w:w="1381" w:type="dxa"/>
            <w:vAlign w:val="center"/>
          </w:tcPr>
          <w:p w14:paraId="1B82101E" w14:textId="4CF855F5" w:rsidR="00E46176" w:rsidRPr="004D67AB" w:rsidRDefault="00E46176" w:rsidP="00E46176">
            <w:pPr>
              <w:jc w:val="center"/>
              <w:rPr>
                <w:rFonts w:asciiTheme="majorHAnsi" w:hAnsiTheme="majorHAnsi" w:cstheme="majorHAnsi"/>
                <w:bCs/>
              </w:rPr>
            </w:pPr>
            <w:r w:rsidRPr="004D67AB">
              <w:rPr>
                <w:rFonts w:asciiTheme="majorHAnsi" w:hAnsiTheme="majorHAnsi" w:cstheme="majorHAnsi"/>
                <w:bCs/>
              </w:rPr>
              <w:t>0.05</w:t>
            </w:r>
          </w:p>
        </w:tc>
        <w:tc>
          <w:tcPr>
            <w:tcW w:w="1381" w:type="dxa"/>
            <w:vAlign w:val="center"/>
          </w:tcPr>
          <w:p w14:paraId="67B1121B" w14:textId="5A6534C8" w:rsidR="00E46176" w:rsidRPr="004D67AB" w:rsidRDefault="00E46176" w:rsidP="00E46176">
            <w:pPr>
              <w:jc w:val="center"/>
              <w:rPr>
                <w:rFonts w:asciiTheme="majorHAnsi" w:hAnsiTheme="majorHAnsi" w:cstheme="majorHAnsi"/>
                <w:bCs/>
              </w:rPr>
            </w:pPr>
            <w:r w:rsidRPr="004D67AB">
              <w:rPr>
                <w:rFonts w:asciiTheme="majorHAnsi" w:hAnsiTheme="majorHAnsi" w:cstheme="majorHAnsi"/>
                <w:bCs/>
              </w:rPr>
              <w:t>.833</w:t>
            </w:r>
          </w:p>
        </w:tc>
        <w:tc>
          <w:tcPr>
            <w:tcW w:w="1381" w:type="dxa"/>
            <w:vAlign w:val="center"/>
          </w:tcPr>
          <w:p w14:paraId="0F109364" w14:textId="4A03D590" w:rsidR="00E46176" w:rsidRPr="004D67AB" w:rsidRDefault="00E46176" w:rsidP="00E46176">
            <w:pPr>
              <w:jc w:val="center"/>
              <w:rPr>
                <w:rFonts w:asciiTheme="majorHAnsi" w:hAnsiTheme="majorHAnsi" w:cstheme="majorHAnsi"/>
                <w:bCs/>
              </w:rPr>
            </w:pPr>
            <w:r w:rsidRPr="004D67AB">
              <w:rPr>
                <w:rFonts w:asciiTheme="majorHAnsi" w:hAnsiTheme="majorHAnsi" w:cstheme="majorHAnsi"/>
                <w:bCs/>
              </w:rPr>
              <w:t>.01</w:t>
            </w:r>
          </w:p>
        </w:tc>
      </w:tr>
      <w:tr w:rsidR="00E46176" w:rsidRPr="004D67AB" w14:paraId="15633964" w14:textId="77777777" w:rsidTr="00E46176">
        <w:trPr>
          <w:trHeight w:val="317"/>
        </w:trPr>
        <w:tc>
          <w:tcPr>
            <w:tcW w:w="2259" w:type="dxa"/>
            <w:tcBorders>
              <w:bottom w:val="double" w:sz="4" w:space="0" w:color="auto"/>
            </w:tcBorders>
            <w:vAlign w:val="center"/>
          </w:tcPr>
          <w:p w14:paraId="5037120E" w14:textId="0CAC2D8A" w:rsidR="00E46176" w:rsidRPr="004D67AB" w:rsidRDefault="00E46176" w:rsidP="00E46176">
            <w:pPr>
              <w:rPr>
                <w:rFonts w:asciiTheme="majorHAnsi" w:hAnsiTheme="majorHAnsi" w:cstheme="majorHAnsi"/>
                <w:bCs/>
              </w:rPr>
            </w:pPr>
            <w:r w:rsidRPr="004D67AB">
              <w:rPr>
                <w:rFonts w:asciiTheme="majorHAnsi" w:hAnsiTheme="majorHAnsi" w:cstheme="majorHAnsi"/>
                <w:bCs/>
              </w:rPr>
              <w:t>VLMT cued recall</w:t>
            </w:r>
            <w:r w:rsidR="001A0916" w:rsidRPr="004D67AB">
              <w:rPr>
                <w:rFonts w:asciiTheme="majorHAnsi" w:hAnsiTheme="majorHAnsi" w:cstheme="majorHAnsi"/>
                <w:bCs/>
              </w:rPr>
              <w:t xml:space="preserve"> trial</w:t>
            </w:r>
          </w:p>
        </w:tc>
        <w:tc>
          <w:tcPr>
            <w:tcW w:w="1882" w:type="dxa"/>
            <w:tcBorders>
              <w:bottom w:val="double" w:sz="4" w:space="0" w:color="auto"/>
            </w:tcBorders>
            <w:vAlign w:val="center"/>
          </w:tcPr>
          <w:p w14:paraId="54392D08" w14:textId="72C7154A" w:rsidR="00E46176" w:rsidRPr="004D67AB" w:rsidRDefault="00E46176" w:rsidP="00E46176">
            <w:pPr>
              <w:jc w:val="center"/>
              <w:rPr>
                <w:rFonts w:asciiTheme="majorHAnsi" w:hAnsiTheme="majorHAnsi" w:cstheme="majorHAnsi"/>
                <w:bCs/>
              </w:rPr>
            </w:pPr>
            <w:r w:rsidRPr="004D67AB">
              <w:rPr>
                <w:rFonts w:asciiTheme="majorHAnsi" w:hAnsiTheme="majorHAnsi" w:cstheme="majorHAnsi"/>
                <w:bCs/>
              </w:rPr>
              <w:t>13,11 (2,09)</w:t>
            </w:r>
          </w:p>
        </w:tc>
        <w:tc>
          <w:tcPr>
            <w:tcW w:w="1882" w:type="dxa"/>
            <w:tcBorders>
              <w:bottom w:val="double" w:sz="4" w:space="0" w:color="auto"/>
            </w:tcBorders>
            <w:vAlign w:val="center"/>
          </w:tcPr>
          <w:p w14:paraId="6BBC8A8F" w14:textId="018B333C" w:rsidR="00E46176" w:rsidRPr="004D67AB" w:rsidRDefault="00E46176" w:rsidP="00E46176">
            <w:pPr>
              <w:jc w:val="center"/>
              <w:rPr>
                <w:rFonts w:asciiTheme="majorHAnsi" w:hAnsiTheme="majorHAnsi" w:cstheme="majorHAnsi"/>
                <w:bCs/>
              </w:rPr>
            </w:pPr>
            <w:r w:rsidRPr="004D67AB">
              <w:rPr>
                <w:rFonts w:asciiTheme="majorHAnsi" w:hAnsiTheme="majorHAnsi" w:cstheme="majorHAnsi"/>
                <w:bCs/>
              </w:rPr>
              <w:t>12.60 (2.30)</w:t>
            </w:r>
          </w:p>
        </w:tc>
        <w:tc>
          <w:tcPr>
            <w:tcW w:w="1756" w:type="dxa"/>
            <w:tcBorders>
              <w:bottom w:val="double" w:sz="4" w:space="0" w:color="auto"/>
            </w:tcBorders>
            <w:vAlign w:val="center"/>
          </w:tcPr>
          <w:p w14:paraId="3B1C8A3C" w14:textId="2D47CD59" w:rsidR="00E46176" w:rsidRPr="004D67AB" w:rsidRDefault="00E46176" w:rsidP="00E46176">
            <w:pPr>
              <w:jc w:val="center"/>
              <w:rPr>
                <w:rFonts w:asciiTheme="majorHAnsi" w:hAnsiTheme="majorHAnsi" w:cstheme="majorHAnsi"/>
                <w:bCs/>
              </w:rPr>
            </w:pPr>
            <w:r w:rsidRPr="004D67AB">
              <w:rPr>
                <w:rFonts w:asciiTheme="majorHAnsi" w:hAnsiTheme="majorHAnsi" w:cstheme="majorHAnsi"/>
                <w:bCs/>
              </w:rPr>
              <w:t>13.75 (1.89)</w:t>
            </w:r>
          </w:p>
        </w:tc>
        <w:tc>
          <w:tcPr>
            <w:tcW w:w="1381" w:type="dxa"/>
            <w:tcBorders>
              <w:bottom w:val="double" w:sz="4" w:space="0" w:color="auto"/>
            </w:tcBorders>
            <w:vAlign w:val="center"/>
          </w:tcPr>
          <w:p w14:paraId="50EFE40E" w14:textId="489CF61B" w:rsidR="00E46176" w:rsidRPr="004D67AB" w:rsidRDefault="00E46176" w:rsidP="00E46176">
            <w:pPr>
              <w:jc w:val="center"/>
              <w:rPr>
                <w:rFonts w:asciiTheme="majorHAnsi" w:hAnsiTheme="majorHAnsi" w:cstheme="majorHAnsi"/>
                <w:bCs/>
              </w:rPr>
            </w:pPr>
            <w:r w:rsidRPr="004D67AB">
              <w:rPr>
                <w:rFonts w:asciiTheme="majorHAnsi" w:hAnsiTheme="majorHAnsi" w:cstheme="majorHAnsi"/>
                <w:bCs/>
              </w:rPr>
              <w:t>0.64</w:t>
            </w:r>
          </w:p>
        </w:tc>
        <w:tc>
          <w:tcPr>
            <w:tcW w:w="1381" w:type="dxa"/>
            <w:tcBorders>
              <w:bottom w:val="double" w:sz="4" w:space="0" w:color="auto"/>
            </w:tcBorders>
            <w:vAlign w:val="center"/>
          </w:tcPr>
          <w:p w14:paraId="1E0CD923" w14:textId="7C011A85" w:rsidR="00E46176" w:rsidRPr="004D67AB" w:rsidRDefault="00E46176" w:rsidP="00E46176">
            <w:pPr>
              <w:jc w:val="center"/>
              <w:rPr>
                <w:rFonts w:asciiTheme="majorHAnsi" w:hAnsiTheme="majorHAnsi" w:cstheme="majorHAnsi"/>
                <w:bCs/>
              </w:rPr>
            </w:pPr>
            <w:r w:rsidRPr="004D67AB">
              <w:rPr>
                <w:rFonts w:asciiTheme="majorHAnsi" w:hAnsiTheme="majorHAnsi" w:cstheme="majorHAnsi"/>
                <w:bCs/>
              </w:rPr>
              <w:t>449</w:t>
            </w:r>
          </w:p>
        </w:tc>
        <w:tc>
          <w:tcPr>
            <w:tcW w:w="1381" w:type="dxa"/>
            <w:tcBorders>
              <w:bottom w:val="double" w:sz="4" w:space="0" w:color="auto"/>
            </w:tcBorders>
            <w:vAlign w:val="center"/>
          </w:tcPr>
          <w:p w14:paraId="6DF2C457" w14:textId="4FE708D5" w:rsidR="00E46176" w:rsidRPr="004D67AB" w:rsidRDefault="00E46176" w:rsidP="00E46176">
            <w:pPr>
              <w:jc w:val="center"/>
              <w:rPr>
                <w:rFonts w:asciiTheme="majorHAnsi" w:hAnsiTheme="majorHAnsi" w:cstheme="majorHAnsi"/>
                <w:bCs/>
              </w:rPr>
            </w:pPr>
            <w:r w:rsidRPr="004D67AB">
              <w:rPr>
                <w:rFonts w:asciiTheme="majorHAnsi" w:hAnsiTheme="majorHAnsi" w:cstheme="majorHAnsi"/>
                <w:bCs/>
              </w:rPr>
              <w:t>.08</w:t>
            </w:r>
          </w:p>
        </w:tc>
      </w:tr>
    </w:tbl>
    <w:p w14:paraId="3369B2E0" w14:textId="137263A4" w:rsidR="004F7612" w:rsidRPr="004D67AB" w:rsidRDefault="004F7612" w:rsidP="00F2168B">
      <w:pPr>
        <w:rPr>
          <w:color w:val="5B9BD5" w:themeColor="accent1"/>
        </w:rPr>
      </w:pPr>
      <w:r w:rsidRPr="004D67AB">
        <w:rPr>
          <w:b/>
          <w:color w:val="000000" w:themeColor="text1"/>
        </w:rPr>
        <w:t>Table S</w:t>
      </w:r>
      <w:r w:rsidR="0005205C" w:rsidRPr="004D67AB">
        <w:rPr>
          <w:b/>
          <w:color w:val="000000" w:themeColor="text1"/>
        </w:rPr>
        <w:t>9</w:t>
      </w:r>
      <w:r w:rsidRPr="004D67AB">
        <w:rPr>
          <w:b/>
          <w:color w:val="000000" w:themeColor="text1"/>
        </w:rPr>
        <w:t xml:space="preserve">. </w:t>
      </w:r>
      <w:r w:rsidR="00E46176" w:rsidRPr="004D67AB">
        <w:rPr>
          <w:color w:val="000000" w:themeColor="text1"/>
        </w:rPr>
        <w:t xml:space="preserve">Results of group differences between adolescents with CCU being abstinent from cannabis during the previous weeks and those not being abstinent but at least being 24h abstinent, for </w:t>
      </w:r>
      <w:r w:rsidR="00E46176" w:rsidRPr="004D67AB">
        <w:rPr>
          <w:i/>
          <w:color w:val="000000" w:themeColor="text1"/>
        </w:rPr>
        <w:t>n</w:t>
      </w:r>
      <w:r w:rsidR="00E46176" w:rsidRPr="004D67AB">
        <w:rPr>
          <w:color w:val="000000" w:themeColor="text1"/>
        </w:rPr>
        <w:t xml:space="preserve"> = 9.</w:t>
      </w:r>
    </w:p>
    <w:p w14:paraId="1209FE5D" w14:textId="77777777" w:rsidR="004F7612" w:rsidRPr="004D67AB" w:rsidRDefault="004F7612" w:rsidP="00F2168B">
      <w:pPr>
        <w:rPr>
          <w:color w:val="5B9BD5" w:themeColor="accent1"/>
        </w:rPr>
        <w:sectPr w:rsidR="004F7612" w:rsidRPr="004D67AB" w:rsidSect="00EF0565">
          <w:pgSz w:w="16838" w:h="11906" w:orient="landscape"/>
          <w:pgMar w:top="1417" w:right="1417" w:bottom="1417" w:left="1134" w:header="708" w:footer="708" w:gutter="0"/>
          <w:cols w:space="708"/>
          <w:docGrid w:linePitch="360"/>
        </w:sectPr>
      </w:pPr>
    </w:p>
    <w:p w14:paraId="332A6470" w14:textId="150A70C3" w:rsidR="00F2168B" w:rsidRPr="004D67AB" w:rsidRDefault="00F2168B" w:rsidP="00F2168B">
      <w:r w:rsidRPr="004D67AB">
        <w:rPr>
          <w:b/>
        </w:rPr>
        <w:lastRenderedPageBreak/>
        <w:t>Table S1</w:t>
      </w:r>
      <w:r w:rsidR="0005205C" w:rsidRPr="004D67AB">
        <w:rPr>
          <w:b/>
        </w:rPr>
        <w:t>0</w:t>
      </w:r>
      <w:r w:rsidRPr="004D67AB">
        <w:rPr>
          <w:b/>
        </w:rPr>
        <w:t>.</w:t>
      </w:r>
      <w:r w:rsidRPr="004D67AB">
        <w:t xml:space="preserve"> Pearson correlations between </w:t>
      </w:r>
      <w:r w:rsidRPr="004D67AB">
        <w:rPr>
          <w:i/>
        </w:rPr>
        <w:t xml:space="preserve">k </w:t>
      </w:r>
      <w:r w:rsidRPr="004D67AB">
        <w:t>= 6 identified CpGs and CCU-extent in the extended sample.</w:t>
      </w:r>
    </w:p>
    <w:tbl>
      <w:tblPr>
        <w:tblStyle w:val="Tabellenraster"/>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1740"/>
        <w:gridCol w:w="1790"/>
        <w:gridCol w:w="2146"/>
      </w:tblGrid>
      <w:tr w:rsidR="00F2168B" w:rsidRPr="004D67AB" w14:paraId="028A91EC" w14:textId="77777777" w:rsidTr="00A70146">
        <w:trPr>
          <w:trHeight w:val="333"/>
        </w:trPr>
        <w:tc>
          <w:tcPr>
            <w:tcW w:w="1837" w:type="dxa"/>
            <w:tcBorders>
              <w:top w:val="double" w:sz="4" w:space="0" w:color="auto"/>
              <w:bottom w:val="single" w:sz="4" w:space="0" w:color="auto"/>
            </w:tcBorders>
            <w:vAlign w:val="center"/>
          </w:tcPr>
          <w:p w14:paraId="7C5BDA33" w14:textId="77777777" w:rsidR="00F2168B" w:rsidRPr="004D67AB" w:rsidRDefault="00F2168B" w:rsidP="00A70146">
            <w:pPr>
              <w:rPr>
                <w:rFonts w:asciiTheme="majorHAnsi" w:hAnsiTheme="majorHAnsi" w:cstheme="majorHAnsi"/>
                <w:bCs/>
              </w:rPr>
            </w:pPr>
            <w:r w:rsidRPr="004D67AB">
              <w:rPr>
                <w:rFonts w:asciiTheme="majorHAnsi" w:hAnsiTheme="majorHAnsi" w:cstheme="majorHAnsi"/>
                <w:bCs/>
              </w:rPr>
              <w:t>CpG site</w:t>
            </w:r>
          </w:p>
        </w:tc>
        <w:tc>
          <w:tcPr>
            <w:tcW w:w="1740" w:type="dxa"/>
            <w:tcBorders>
              <w:top w:val="double" w:sz="4" w:space="0" w:color="auto"/>
              <w:bottom w:val="single" w:sz="4" w:space="0" w:color="auto"/>
            </w:tcBorders>
            <w:vAlign w:val="center"/>
          </w:tcPr>
          <w:p w14:paraId="6ACEDB99" w14:textId="77777777" w:rsidR="00F2168B" w:rsidRPr="004D67AB" w:rsidRDefault="00F2168B" w:rsidP="00A70146">
            <w:pPr>
              <w:jc w:val="center"/>
              <w:rPr>
                <w:rFonts w:asciiTheme="majorHAnsi" w:hAnsiTheme="majorHAnsi" w:cstheme="majorHAnsi"/>
                <w:bCs/>
                <w:i/>
              </w:rPr>
            </w:pPr>
            <w:r w:rsidRPr="004D67AB">
              <w:rPr>
                <w:rFonts w:asciiTheme="majorHAnsi" w:hAnsiTheme="majorHAnsi" w:cstheme="majorHAnsi"/>
                <w:bCs/>
                <w:i/>
              </w:rPr>
              <w:t>Gene</w:t>
            </w:r>
          </w:p>
        </w:tc>
        <w:tc>
          <w:tcPr>
            <w:tcW w:w="1790" w:type="dxa"/>
            <w:tcBorders>
              <w:top w:val="double" w:sz="4" w:space="0" w:color="auto"/>
              <w:bottom w:val="single" w:sz="4" w:space="0" w:color="auto"/>
            </w:tcBorders>
            <w:vAlign w:val="center"/>
          </w:tcPr>
          <w:p w14:paraId="1CCB6D34" w14:textId="77777777" w:rsidR="00F2168B" w:rsidRPr="004D67AB" w:rsidRDefault="00F2168B" w:rsidP="00A70146">
            <w:pPr>
              <w:jc w:val="center"/>
              <w:rPr>
                <w:rFonts w:asciiTheme="majorHAnsi" w:hAnsiTheme="majorHAnsi" w:cstheme="majorHAnsi"/>
                <w:bCs/>
              </w:rPr>
            </w:pPr>
            <w:r w:rsidRPr="004D67AB">
              <w:rPr>
                <w:rFonts w:asciiTheme="majorHAnsi" w:hAnsiTheme="majorHAnsi" w:cstheme="majorHAnsi"/>
                <w:bCs/>
              </w:rPr>
              <w:t>Position</w:t>
            </w:r>
          </w:p>
          <w:p w14:paraId="432917AB" w14:textId="77777777" w:rsidR="00F2168B" w:rsidRPr="004D67AB" w:rsidRDefault="00F2168B" w:rsidP="00A70146">
            <w:pPr>
              <w:jc w:val="center"/>
              <w:rPr>
                <w:rFonts w:asciiTheme="majorHAnsi" w:hAnsiTheme="majorHAnsi" w:cstheme="majorHAnsi"/>
                <w:bCs/>
                <w:i/>
              </w:rPr>
            </w:pPr>
            <w:r w:rsidRPr="004D67AB">
              <w:rPr>
                <w:rFonts w:asciiTheme="majorHAnsi" w:hAnsiTheme="majorHAnsi" w:cstheme="majorHAnsi"/>
                <w:bCs/>
              </w:rPr>
              <w:t>Assembly CRCh37/hg19</w:t>
            </w:r>
          </w:p>
        </w:tc>
        <w:tc>
          <w:tcPr>
            <w:tcW w:w="2146" w:type="dxa"/>
            <w:tcBorders>
              <w:top w:val="double" w:sz="4" w:space="0" w:color="auto"/>
              <w:bottom w:val="single" w:sz="4" w:space="0" w:color="auto"/>
            </w:tcBorders>
          </w:tcPr>
          <w:p w14:paraId="77E7613E" w14:textId="05DA544D" w:rsidR="00F2168B" w:rsidRPr="004D67AB" w:rsidRDefault="00B94C4E" w:rsidP="00B94C4E">
            <w:pPr>
              <w:jc w:val="center"/>
              <w:rPr>
                <w:rFonts w:asciiTheme="majorHAnsi" w:hAnsiTheme="majorHAnsi" w:cstheme="majorHAnsi"/>
                <w:bCs/>
                <w:i/>
              </w:rPr>
            </w:pPr>
            <w:r w:rsidRPr="004D67AB">
              <w:rPr>
                <w:rFonts w:asciiTheme="majorHAnsi" w:hAnsiTheme="majorHAnsi" w:cstheme="majorHAnsi"/>
                <w:bCs/>
                <w:i/>
              </w:rPr>
              <w:t xml:space="preserve">correlation coefficients </w:t>
            </w:r>
            <w:r w:rsidR="00F2168B" w:rsidRPr="004D67AB">
              <w:rPr>
                <w:rFonts w:asciiTheme="majorHAnsi" w:hAnsiTheme="majorHAnsi" w:cstheme="majorHAnsi"/>
                <w:bCs/>
                <w:i/>
              </w:rPr>
              <w:t>r</w:t>
            </w:r>
            <w:r w:rsidRPr="004D67AB">
              <w:rPr>
                <w:rFonts w:asciiTheme="majorHAnsi" w:hAnsiTheme="majorHAnsi" w:cstheme="majorHAnsi"/>
                <w:bCs/>
                <w:i/>
              </w:rPr>
              <w:t xml:space="preserve"> and p-values</w:t>
            </w:r>
            <w:r w:rsidR="00F2168B" w:rsidRPr="004D67AB">
              <w:rPr>
                <w:rFonts w:asciiTheme="majorHAnsi" w:hAnsiTheme="majorHAnsi" w:cstheme="majorHAnsi"/>
                <w:bCs/>
                <w:i/>
              </w:rPr>
              <w:t xml:space="preserve"> (p) </w:t>
            </w:r>
            <w:r w:rsidRPr="004D67AB">
              <w:rPr>
                <w:rFonts w:asciiTheme="majorHAnsi" w:hAnsiTheme="majorHAnsi" w:cstheme="majorHAnsi"/>
                <w:bCs/>
                <w:i/>
              </w:rPr>
              <w:t>of CCU extent and beta values</w:t>
            </w:r>
          </w:p>
        </w:tc>
      </w:tr>
      <w:tr w:rsidR="00F2168B" w:rsidRPr="004D67AB" w14:paraId="29199348" w14:textId="77777777" w:rsidTr="00A70146">
        <w:trPr>
          <w:trHeight w:val="313"/>
        </w:trPr>
        <w:tc>
          <w:tcPr>
            <w:tcW w:w="1837" w:type="dxa"/>
            <w:tcBorders>
              <w:top w:val="single" w:sz="4" w:space="0" w:color="auto"/>
            </w:tcBorders>
            <w:vAlign w:val="center"/>
          </w:tcPr>
          <w:p w14:paraId="190CAABB" w14:textId="77777777" w:rsidR="00F2168B" w:rsidRPr="004D67AB" w:rsidRDefault="00F2168B" w:rsidP="00A70146">
            <w:pPr>
              <w:rPr>
                <w:rFonts w:asciiTheme="majorHAnsi" w:hAnsiTheme="majorHAnsi" w:cstheme="majorHAnsi"/>
                <w:bCs/>
              </w:rPr>
            </w:pPr>
            <w:r w:rsidRPr="004D67AB">
              <w:rPr>
                <w:rFonts w:asciiTheme="majorHAnsi" w:hAnsiTheme="majorHAnsi" w:cstheme="majorHAnsi"/>
                <w:bCs/>
              </w:rPr>
              <w:t>Cg17285328</w:t>
            </w:r>
          </w:p>
        </w:tc>
        <w:tc>
          <w:tcPr>
            <w:tcW w:w="1740" w:type="dxa"/>
            <w:tcBorders>
              <w:top w:val="single" w:sz="4" w:space="0" w:color="auto"/>
            </w:tcBorders>
            <w:vAlign w:val="center"/>
          </w:tcPr>
          <w:p w14:paraId="15FE90EB" w14:textId="77777777" w:rsidR="00F2168B" w:rsidRPr="004D67AB" w:rsidRDefault="00F2168B" w:rsidP="00A70146">
            <w:pPr>
              <w:jc w:val="center"/>
              <w:rPr>
                <w:rFonts w:asciiTheme="majorHAnsi" w:hAnsiTheme="majorHAnsi" w:cstheme="majorHAnsi"/>
                <w:color w:val="000000"/>
              </w:rPr>
            </w:pPr>
            <w:r w:rsidRPr="004D67AB">
              <w:rPr>
                <w:rFonts w:asciiTheme="majorHAnsi" w:hAnsiTheme="majorHAnsi" w:cstheme="majorHAnsi"/>
                <w:iCs/>
                <w:color w:val="000000"/>
              </w:rPr>
              <w:t>SH3PXD2B</w:t>
            </w:r>
          </w:p>
        </w:tc>
        <w:tc>
          <w:tcPr>
            <w:tcW w:w="1790" w:type="dxa"/>
            <w:tcBorders>
              <w:top w:val="single" w:sz="4" w:space="0" w:color="auto"/>
            </w:tcBorders>
            <w:vAlign w:val="center"/>
          </w:tcPr>
          <w:p w14:paraId="620A4EB3" w14:textId="77777777" w:rsidR="00F2168B" w:rsidRPr="004D67AB" w:rsidRDefault="00F2168B" w:rsidP="00A70146">
            <w:pPr>
              <w:jc w:val="center"/>
              <w:rPr>
                <w:rFonts w:asciiTheme="majorHAnsi" w:hAnsiTheme="majorHAnsi" w:cstheme="majorHAnsi"/>
                <w:color w:val="000000"/>
              </w:rPr>
            </w:pPr>
            <w:r w:rsidRPr="004D67AB">
              <w:rPr>
                <w:rFonts w:asciiTheme="majorHAnsi" w:hAnsiTheme="majorHAnsi" w:cstheme="majorHAnsi"/>
                <w:color w:val="000000"/>
              </w:rPr>
              <w:t>Chr5:171834167</w:t>
            </w:r>
          </w:p>
        </w:tc>
        <w:tc>
          <w:tcPr>
            <w:tcW w:w="2146" w:type="dxa"/>
            <w:tcBorders>
              <w:top w:val="single" w:sz="4" w:space="0" w:color="auto"/>
            </w:tcBorders>
            <w:vAlign w:val="center"/>
          </w:tcPr>
          <w:p w14:paraId="407A263C" w14:textId="77777777" w:rsidR="00F2168B" w:rsidRPr="004D67AB" w:rsidRDefault="00F2168B" w:rsidP="00A70146">
            <w:pPr>
              <w:jc w:val="center"/>
              <w:rPr>
                <w:rFonts w:asciiTheme="majorHAnsi" w:hAnsiTheme="majorHAnsi" w:cstheme="majorHAnsi"/>
                <w:color w:val="000000"/>
              </w:rPr>
            </w:pPr>
            <w:r w:rsidRPr="004D67AB">
              <w:rPr>
                <w:rFonts w:asciiTheme="majorHAnsi" w:hAnsiTheme="majorHAnsi" w:cstheme="majorHAnsi"/>
                <w:color w:val="000000"/>
              </w:rPr>
              <w:t>-.71 (1.51E-05)</w:t>
            </w:r>
          </w:p>
        </w:tc>
      </w:tr>
      <w:tr w:rsidR="00F2168B" w:rsidRPr="004D67AB" w14:paraId="6DA9F8D4" w14:textId="77777777" w:rsidTr="00A70146">
        <w:trPr>
          <w:trHeight w:val="333"/>
        </w:trPr>
        <w:tc>
          <w:tcPr>
            <w:tcW w:w="1837" w:type="dxa"/>
            <w:vAlign w:val="center"/>
          </w:tcPr>
          <w:p w14:paraId="5533EF92" w14:textId="77777777" w:rsidR="00F2168B" w:rsidRPr="004D67AB" w:rsidRDefault="00F2168B" w:rsidP="00A70146">
            <w:pPr>
              <w:rPr>
                <w:rFonts w:asciiTheme="majorHAnsi" w:hAnsiTheme="majorHAnsi" w:cstheme="majorHAnsi"/>
                <w:bCs/>
              </w:rPr>
            </w:pPr>
            <w:r w:rsidRPr="004D67AB">
              <w:rPr>
                <w:rFonts w:asciiTheme="majorHAnsi" w:hAnsiTheme="majorHAnsi" w:cstheme="majorHAnsi"/>
                <w:bCs/>
              </w:rPr>
              <w:t>Cg20777378</w:t>
            </w:r>
          </w:p>
        </w:tc>
        <w:tc>
          <w:tcPr>
            <w:tcW w:w="1740" w:type="dxa"/>
            <w:vAlign w:val="center"/>
          </w:tcPr>
          <w:p w14:paraId="447A99A4" w14:textId="77777777" w:rsidR="00F2168B" w:rsidRPr="004D67AB" w:rsidRDefault="00F2168B" w:rsidP="00A70146">
            <w:pPr>
              <w:jc w:val="center"/>
              <w:rPr>
                <w:rFonts w:asciiTheme="majorHAnsi" w:hAnsiTheme="majorHAnsi" w:cstheme="majorHAnsi"/>
                <w:color w:val="000000"/>
              </w:rPr>
            </w:pPr>
            <w:r w:rsidRPr="004D67AB">
              <w:rPr>
                <w:rFonts w:asciiTheme="majorHAnsi" w:hAnsiTheme="majorHAnsi" w:cstheme="majorHAnsi"/>
                <w:color w:val="000000"/>
              </w:rPr>
              <w:t>-</w:t>
            </w:r>
          </w:p>
        </w:tc>
        <w:tc>
          <w:tcPr>
            <w:tcW w:w="1790" w:type="dxa"/>
            <w:vAlign w:val="center"/>
          </w:tcPr>
          <w:p w14:paraId="2E650E1B" w14:textId="77777777" w:rsidR="00F2168B" w:rsidRPr="004D67AB" w:rsidRDefault="00F2168B" w:rsidP="00A70146">
            <w:pPr>
              <w:jc w:val="center"/>
              <w:rPr>
                <w:rFonts w:asciiTheme="majorHAnsi" w:hAnsiTheme="majorHAnsi" w:cstheme="majorHAnsi"/>
                <w:color w:val="000000"/>
              </w:rPr>
            </w:pPr>
            <w:r w:rsidRPr="004D67AB">
              <w:rPr>
                <w:rFonts w:asciiTheme="majorHAnsi" w:hAnsiTheme="majorHAnsi" w:cstheme="majorHAnsi"/>
                <w:color w:val="000000"/>
              </w:rPr>
              <w:t>Chr3:184387942</w:t>
            </w:r>
          </w:p>
        </w:tc>
        <w:tc>
          <w:tcPr>
            <w:tcW w:w="2146" w:type="dxa"/>
            <w:vAlign w:val="center"/>
          </w:tcPr>
          <w:p w14:paraId="75DB005D" w14:textId="77777777" w:rsidR="00F2168B" w:rsidRPr="004D67AB" w:rsidRDefault="00F2168B" w:rsidP="00A70146">
            <w:pPr>
              <w:jc w:val="center"/>
              <w:rPr>
                <w:rFonts w:asciiTheme="majorHAnsi" w:hAnsiTheme="majorHAnsi" w:cstheme="majorHAnsi"/>
                <w:color w:val="000000"/>
              </w:rPr>
            </w:pPr>
            <w:r w:rsidRPr="004D67AB">
              <w:rPr>
                <w:rFonts w:asciiTheme="majorHAnsi" w:hAnsiTheme="majorHAnsi" w:cstheme="majorHAnsi"/>
                <w:color w:val="000000"/>
              </w:rPr>
              <w:t>-.68 (5.79E-05)</w:t>
            </w:r>
          </w:p>
        </w:tc>
      </w:tr>
      <w:tr w:rsidR="00F2168B" w:rsidRPr="004D67AB" w14:paraId="73F2ECC2" w14:textId="77777777" w:rsidTr="00A70146">
        <w:trPr>
          <w:trHeight w:val="333"/>
        </w:trPr>
        <w:tc>
          <w:tcPr>
            <w:tcW w:w="1837" w:type="dxa"/>
            <w:vAlign w:val="center"/>
          </w:tcPr>
          <w:p w14:paraId="2CBBBF66" w14:textId="77777777" w:rsidR="00F2168B" w:rsidRPr="004D67AB" w:rsidRDefault="00F2168B" w:rsidP="00A70146">
            <w:pPr>
              <w:rPr>
                <w:rFonts w:asciiTheme="majorHAnsi" w:hAnsiTheme="majorHAnsi" w:cstheme="majorHAnsi"/>
                <w:bCs/>
              </w:rPr>
            </w:pPr>
            <w:r w:rsidRPr="004D67AB">
              <w:rPr>
                <w:rFonts w:asciiTheme="majorHAnsi" w:hAnsiTheme="majorHAnsi" w:cstheme="majorHAnsi"/>
              </w:rPr>
              <w:t>Cg04904300</w:t>
            </w:r>
          </w:p>
        </w:tc>
        <w:tc>
          <w:tcPr>
            <w:tcW w:w="1740" w:type="dxa"/>
            <w:vAlign w:val="center"/>
          </w:tcPr>
          <w:p w14:paraId="39AA7290" w14:textId="77777777" w:rsidR="00F2168B" w:rsidRPr="004D67AB" w:rsidRDefault="00F2168B" w:rsidP="00A70146">
            <w:pPr>
              <w:jc w:val="center"/>
              <w:rPr>
                <w:rFonts w:asciiTheme="majorHAnsi" w:hAnsiTheme="majorHAnsi" w:cstheme="majorHAnsi"/>
                <w:color w:val="000000"/>
              </w:rPr>
            </w:pPr>
            <w:r w:rsidRPr="004D67AB">
              <w:rPr>
                <w:rFonts w:asciiTheme="majorHAnsi" w:hAnsiTheme="majorHAnsi" w:cstheme="majorHAnsi"/>
                <w:iCs/>
                <w:color w:val="000000"/>
              </w:rPr>
              <w:t>DGCR8</w:t>
            </w:r>
          </w:p>
        </w:tc>
        <w:tc>
          <w:tcPr>
            <w:tcW w:w="1790" w:type="dxa"/>
            <w:vAlign w:val="center"/>
          </w:tcPr>
          <w:p w14:paraId="5AF9D53A" w14:textId="77777777" w:rsidR="00F2168B" w:rsidRPr="004D67AB" w:rsidRDefault="00F2168B" w:rsidP="00A70146">
            <w:pPr>
              <w:jc w:val="center"/>
              <w:rPr>
                <w:rFonts w:asciiTheme="majorHAnsi" w:hAnsiTheme="majorHAnsi" w:cstheme="majorHAnsi"/>
                <w:color w:val="000000"/>
              </w:rPr>
            </w:pPr>
            <w:r w:rsidRPr="004D67AB">
              <w:rPr>
                <w:rFonts w:asciiTheme="majorHAnsi" w:hAnsiTheme="majorHAnsi" w:cstheme="majorHAnsi"/>
                <w:color w:val="000000"/>
              </w:rPr>
              <w:t>Chr22:20076641</w:t>
            </w:r>
          </w:p>
        </w:tc>
        <w:tc>
          <w:tcPr>
            <w:tcW w:w="2146" w:type="dxa"/>
            <w:vAlign w:val="center"/>
          </w:tcPr>
          <w:p w14:paraId="3D7606E2" w14:textId="77777777" w:rsidR="00F2168B" w:rsidRPr="004D67AB" w:rsidRDefault="00F2168B" w:rsidP="00A70146">
            <w:pPr>
              <w:jc w:val="center"/>
              <w:rPr>
                <w:rFonts w:asciiTheme="majorHAnsi" w:hAnsiTheme="majorHAnsi" w:cstheme="majorHAnsi"/>
                <w:color w:val="000000"/>
              </w:rPr>
            </w:pPr>
            <w:r w:rsidRPr="004D67AB">
              <w:rPr>
                <w:rFonts w:asciiTheme="majorHAnsi" w:hAnsiTheme="majorHAnsi" w:cstheme="majorHAnsi"/>
                <w:color w:val="000000"/>
              </w:rPr>
              <w:t>-.66 (9.37E-05)</w:t>
            </w:r>
          </w:p>
        </w:tc>
      </w:tr>
      <w:tr w:rsidR="00F2168B" w:rsidRPr="004D67AB" w14:paraId="508BE9CE" w14:textId="77777777" w:rsidTr="00A70146">
        <w:trPr>
          <w:trHeight w:val="313"/>
        </w:trPr>
        <w:tc>
          <w:tcPr>
            <w:tcW w:w="1837" w:type="dxa"/>
            <w:vAlign w:val="center"/>
          </w:tcPr>
          <w:p w14:paraId="4971B474" w14:textId="77777777" w:rsidR="00F2168B" w:rsidRPr="004D67AB" w:rsidRDefault="00F2168B" w:rsidP="00A70146">
            <w:pPr>
              <w:jc w:val="both"/>
              <w:rPr>
                <w:rFonts w:asciiTheme="majorHAnsi" w:hAnsiTheme="majorHAnsi" w:cstheme="majorHAnsi"/>
                <w:bCs/>
              </w:rPr>
            </w:pPr>
            <w:r w:rsidRPr="004D67AB">
              <w:rPr>
                <w:rFonts w:asciiTheme="majorHAnsi" w:hAnsiTheme="majorHAnsi" w:cstheme="majorHAnsi"/>
                <w:bCs/>
              </w:rPr>
              <w:t>Cg08923376</w:t>
            </w:r>
          </w:p>
        </w:tc>
        <w:tc>
          <w:tcPr>
            <w:tcW w:w="1740" w:type="dxa"/>
            <w:vAlign w:val="center"/>
          </w:tcPr>
          <w:p w14:paraId="2A24A839" w14:textId="77777777" w:rsidR="00F2168B" w:rsidRPr="004D67AB" w:rsidRDefault="00F2168B" w:rsidP="00A70146">
            <w:pPr>
              <w:jc w:val="center"/>
              <w:rPr>
                <w:rFonts w:asciiTheme="majorHAnsi" w:hAnsiTheme="majorHAnsi" w:cstheme="majorHAnsi"/>
                <w:color w:val="000000"/>
              </w:rPr>
            </w:pPr>
            <w:r w:rsidRPr="004D67AB">
              <w:rPr>
                <w:rFonts w:asciiTheme="majorHAnsi" w:hAnsiTheme="majorHAnsi" w:cstheme="majorHAnsi"/>
                <w:iCs/>
                <w:color w:val="000000"/>
              </w:rPr>
              <w:t>ZNF107</w:t>
            </w:r>
          </w:p>
        </w:tc>
        <w:tc>
          <w:tcPr>
            <w:tcW w:w="1790" w:type="dxa"/>
            <w:vAlign w:val="center"/>
          </w:tcPr>
          <w:p w14:paraId="5B5663A1" w14:textId="77777777" w:rsidR="00F2168B" w:rsidRPr="004D67AB" w:rsidRDefault="00F2168B" w:rsidP="00A70146">
            <w:pPr>
              <w:jc w:val="center"/>
              <w:rPr>
                <w:rFonts w:asciiTheme="majorHAnsi" w:hAnsiTheme="majorHAnsi" w:cstheme="majorHAnsi"/>
                <w:color w:val="000000"/>
              </w:rPr>
            </w:pPr>
            <w:r w:rsidRPr="004D67AB">
              <w:rPr>
                <w:rFonts w:asciiTheme="majorHAnsi" w:hAnsiTheme="majorHAnsi" w:cstheme="majorHAnsi"/>
                <w:color w:val="000000"/>
              </w:rPr>
              <w:t>Chr7:64149928</w:t>
            </w:r>
          </w:p>
        </w:tc>
        <w:tc>
          <w:tcPr>
            <w:tcW w:w="2146" w:type="dxa"/>
            <w:vAlign w:val="center"/>
          </w:tcPr>
          <w:p w14:paraId="1C38F7EC" w14:textId="77777777" w:rsidR="00F2168B" w:rsidRPr="004D67AB" w:rsidRDefault="00F2168B" w:rsidP="00A70146">
            <w:pPr>
              <w:jc w:val="center"/>
              <w:rPr>
                <w:rFonts w:asciiTheme="majorHAnsi" w:hAnsiTheme="majorHAnsi" w:cstheme="majorHAnsi"/>
                <w:color w:val="000000"/>
              </w:rPr>
            </w:pPr>
            <w:r w:rsidRPr="004D67AB">
              <w:rPr>
                <w:rFonts w:asciiTheme="majorHAnsi" w:hAnsiTheme="majorHAnsi" w:cstheme="majorHAnsi"/>
                <w:color w:val="000000"/>
              </w:rPr>
              <w:t>-.55 (.002)</w:t>
            </w:r>
          </w:p>
        </w:tc>
      </w:tr>
      <w:tr w:rsidR="00F2168B" w:rsidRPr="004D67AB" w14:paraId="513CE70A" w14:textId="77777777" w:rsidTr="00A70146">
        <w:trPr>
          <w:trHeight w:val="333"/>
        </w:trPr>
        <w:tc>
          <w:tcPr>
            <w:tcW w:w="1837" w:type="dxa"/>
            <w:vAlign w:val="center"/>
          </w:tcPr>
          <w:p w14:paraId="22957235" w14:textId="77777777" w:rsidR="00F2168B" w:rsidRPr="004D67AB" w:rsidRDefault="00F2168B" w:rsidP="00A70146">
            <w:pPr>
              <w:rPr>
                <w:rFonts w:asciiTheme="majorHAnsi" w:hAnsiTheme="majorHAnsi" w:cstheme="majorHAnsi"/>
                <w:bCs/>
              </w:rPr>
            </w:pPr>
            <w:r w:rsidRPr="004D67AB">
              <w:rPr>
                <w:rFonts w:asciiTheme="majorHAnsi" w:hAnsiTheme="majorHAnsi" w:cstheme="majorHAnsi"/>
                <w:bCs/>
              </w:rPr>
              <w:t>Cg04270414</w:t>
            </w:r>
          </w:p>
        </w:tc>
        <w:tc>
          <w:tcPr>
            <w:tcW w:w="1740" w:type="dxa"/>
            <w:vAlign w:val="center"/>
          </w:tcPr>
          <w:p w14:paraId="5A4B2415" w14:textId="77777777" w:rsidR="00F2168B" w:rsidRPr="004D67AB" w:rsidRDefault="00F2168B" w:rsidP="00A70146">
            <w:pPr>
              <w:jc w:val="center"/>
              <w:rPr>
                <w:rFonts w:asciiTheme="majorHAnsi" w:hAnsiTheme="majorHAnsi" w:cstheme="majorHAnsi"/>
                <w:color w:val="000000"/>
              </w:rPr>
            </w:pPr>
            <w:r w:rsidRPr="004D67AB">
              <w:rPr>
                <w:rFonts w:asciiTheme="majorHAnsi" w:hAnsiTheme="majorHAnsi" w:cstheme="majorHAnsi"/>
                <w:iCs/>
                <w:color w:val="000000"/>
              </w:rPr>
              <w:t>SNX15; SAC3D1</w:t>
            </w:r>
          </w:p>
        </w:tc>
        <w:tc>
          <w:tcPr>
            <w:tcW w:w="1790" w:type="dxa"/>
            <w:vAlign w:val="center"/>
          </w:tcPr>
          <w:p w14:paraId="0FB428C0" w14:textId="77777777" w:rsidR="00F2168B" w:rsidRPr="004D67AB" w:rsidRDefault="00F2168B" w:rsidP="00A70146">
            <w:pPr>
              <w:jc w:val="center"/>
              <w:rPr>
                <w:rFonts w:asciiTheme="majorHAnsi" w:hAnsiTheme="majorHAnsi" w:cstheme="majorHAnsi"/>
                <w:color w:val="000000"/>
              </w:rPr>
            </w:pPr>
            <w:r w:rsidRPr="004D67AB">
              <w:rPr>
                <w:rFonts w:asciiTheme="majorHAnsi" w:hAnsiTheme="majorHAnsi" w:cstheme="majorHAnsi"/>
                <w:color w:val="000000"/>
              </w:rPr>
              <w:t>Chr11:64807235</w:t>
            </w:r>
          </w:p>
        </w:tc>
        <w:tc>
          <w:tcPr>
            <w:tcW w:w="2146" w:type="dxa"/>
            <w:vAlign w:val="center"/>
          </w:tcPr>
          <w:p w14:paraId="0D8C0F8A" w14:textId="77777777" w:rsidR="00F2168B" w:rsidRPr="004D67AB" w:rsidRDefault="00F2168B" w:rsidP="00A70146">
            <w:pPr>
              <w:jc w:val="center"/>
              <w:rPr>
                <w:rFonts w:asciiTheme="majorHAnsi" w:hAnsiTheme="majorHAnsi" w:cstheme="majorHAnsi"/>
                <w:color w:val="000000"/>
              </w:rPr>
            </w:pPr>
            <w:r w:rsidRPr="004D67AB">
              <w:rPr>
                <w:rFonts w:asciiTheme="majorHAnsi" w:hAnsiTheme="majorHAnsi" w:cstheme="majorHAnsi"/>
                <w:color w:val="000000"/>
              </w:rPr>
              <w:t>-.52 (.004)</w:t>
            </w:r>
          </w:p>
        </w:tc>
      </w:tr>
      <w:tr w:rsidR="00F2168B" w:rsidRPr="004D67AB" w14:paraId="6F1BA469" w14:textId="77777777" w:rsidTr="00A70146">
        <w:trPr>
          <w:trHeight w:val="313"/>
        </w:trPr>
        <w:tc>
          <w:tcPr>
            <w:tcW w:w="1837" w:type="dxa"/>
            <w:tcBorders>
              <w:bottom w:val="double" w:sz="4" w:space="0" w:color="auto"/>
            </w:tcBorders>
            <w:vAlign w:val="center"/>
          </w:tcPr>
          <w:p w14:paraId="28785688" w14:textId="77777777" w:rsidR="00F2168B" w:rsidRPr="004D67AB" w:rsidRDefault="00F2168B" w:rsidP="00A70146">
            <w:pPr>
              <w:rPr>
                <w:rFonts w:asciiTheme="majorHAnsi" w:hAnsiTheme="majorHAnsi" w:cstheme="majorHAnsi"/>
                <w:bCs/>
              </w:rPr>
            </w:pPr>
            <w:r w:rsidRPr="004D67AB">
              <w:rPr>
                <w:rFonts w:asciiTheme="majorHAnsi" w:hAnsiTheme="majorHAnsi" w:cstheme="majorHAnsi"/>
                <w:bCs/>
              </w:rPr>
              <w:t>Cg23767840</w:t>
            </w:r>
          </w:p>
        </w:tc>
        <w:tc>
          <w:tcPr>
            <w:tcW w:w="1740" w:type="dxa"/>
            <w:tcBorders>
              <w:bottom w:val="double" w:sz="4" w:space="0" w:color="auto"/>
            </w:tcBorders>
            <w:vAlign w:val="center"/>
          </w:tcPr>
          <w:p w14:paraId="2B9C6877" w14:textId="77777777" w:rsidR="00F2168B" w:rsidRPr="004D67AB" w:rsidRDefault="00F2168B" w:rsidP="00A70146">
            <w:pPr>
              <w:jc w:val="center"/>
              <w:rPr>
                <w:rFonts w:asciiTheme="majorHAnsi" w:hAnsiTheme="majorHAnsi" w:cstheme="majorHAnsi"/>
                <w:color w:val="000000"/>
              </w:rPr>
            </w:pPr>
            <w:r w:rsidRPr="004D67AB">
              <w:rPr>
                <w:rFonts w:asciiTheme="majorHAnsi" w:hAnsiTheme="majorHAnsi" w:cstheme="majorHAnsi"/>
                <w:iCs/>
                <w:color w:val="000000"/>
              </w:rPr>
              <w:t>EPN2</w:t>
            </w:r>
          </w:p>
        </w:tc>
        <w:tc>
          <w:tcPr>
            <w:tcW w:w="1790" w:type="dxa"/>
            <w:tcBorders>
              <w:bottom w:val="double" w:sz="4" w:space="0" w:color="auto"/>
            </w:tcBorders>
            <w:vAlign w:val="center"/>
          </w:tcPr>
          <w:p w14:paraId="2A605487" w14:textId="77777777" w:rsidR="00F2168B" w:rsidRPr="004D67AB" w:rsidRDefault="00F2168B" w:rsidP="00A70146">
            <w:pPr>
              <w:jc w:val="center"/>
              <w:rPr>
                <w:rFonts w:asciiTheme="majorHAnsi" w:hAnsiTheme="majorHAnsi" w:cstheme="majorHAnsi"/>
                <w:color w:val="000000"/>
              </w:rPr>
            </w:pPr>
            <w:r w:rsidRPr="004D67AB">
              <w:rPr>
                <w:rFonts w:asciiTheme="majorHAnsi" w:hAnsiTheme="majorHAnsi" w:cstheme="majorHAnsi"/>
                <w:color w:val="000000"/>
              </w:rPr>
              <w:t>Chr17:19174122</w:t>
            </w:r>
          </w:p>
        </w:tc>
        <w:tc>
          <w:tcPr>
            <w:tcW w:w="2146" w:type="dxa"/>
            <w:tcBorders>
              <w:bottom w:val="double" w:sz="4" w:space="0" w:color="auto"/>
            </w:tcBorders>
            <w:vAlign w:val="center"/>
          </w:tcPr>
          <w:p w14:paraId="4C979AD4" w14:textId="77777777" w:rsidR="00F2168B" w:rsidRPr="004D67AB" w:rsidRDefault="00F2168B" w:rsidP="00A70146">
            <w:pPr>
              <w:jc w:val="center"/>
              <w:rPr>
                <w:rFonts w:asciiTheme="majorHAnsi" w:hAnsiTheme="majorHAnsi" w:cstheme="majorHAnsi"/>
                <w:color w:val="000000"/>
              </w:rPr>
            </w:pPr>
            <w:r w:rsidRPr="004D67AB">
              <w:rPr>
                <w:rFonts w:asciiTheme="majorHAnsi" w:hAnsiTheme="majorHAnsi" w:cstheme="majorHAnsi"/>
                <w:color w:val="000000"/>
              </w:rPr>
              <w:t>-.52 (.004)</w:t>
            </w:r>
          </w:p>
        </w:tc>
      </w:tr>
    </w:tbl>
    <w:p w14:paraId="6ABC2576" w14:textId="47F49347" w:rsidR="00980474" w:rsidRPr="004D67AB" w:rsidRDefault="00980474" w:rsidP="00EF0565">
      <w:pPr>
        <w:rPr>
          <w:rFonts w:asciiTheme="majorHAnsi" w:hAnsiTheme="majorHAnsi" w:cstheme="majorHAnsi"/>
          <w:bCs/>
        </w:rPr>
        <w:sectPr w:rsidR="00980474" w:rsidRPr="004D67AB" w:rsidSect="00EF0565">
          <w:pgSz w:w="16838" w:h="11906" w:orient="landscape"/>
          <w:pgMar w:top="1417" w:right="1417" w:bottom="1417" w:left="1134" w:header="708" w:footer="708" w:gutter="0"/>
          <w:cols w:space="708"/>
          <w:docGrid w:linePitch="360"/>
        </w:sectPr>
      </w:pPr>
    </w:p>
    <w:p w14:paraId="4EF60C23" w14:textId="06FEC017" w:rsidR="006503A9" w:rsidRPr="004D67AB" w:rsidRDefault="00037ABE" w:rsidP="006503A9">
      <w:pPr>
        <w:rPr>
          <w:rFonts w:asciiTheme="majorHAnsi" w:hAnsiTheme="majorHAnsi" w:cstheme="majorHAnsi"/>
        </w:rPr>
      </w:pPr>
      <w:r w:rsidRPr="004D67AB">
        <w:rPr>
          <w:rFonts w:asciiTheme="majorHAnsi" w:hAnsiTheme="majorHAnsi" w:cstheme="majorHAnsi"/>
          <w:b/>
        </w:rPr>
        <w:lastRenderedPageBreak/>
        <w:t>Table</w:t>
      </w:r>
      <w:r w:rsidR="00F2168B" w:rsidRPr="004D67AB">
        <w:rPr>
          <w:rFonts w:asciiTheme="majorHAnsi" w:hAnsiTheme="majorHAnsi" w:cstheme="majorHAnsi"/>
          <w:b/>
        </w:rPr>
        <w:t xml:space="preserve"> S1</w:t>
      </w:r>
      <w:r w:rsidR="0005205C" w:rsidRPr="004D67AB">
        <w:rPr>
          <w:rFonts w:asciiTheme="majorHAnsi" w:hAnsiTheme="majorHAnsi" w:cstheme="majorHAnsi"/>
          <w:b/>
        </w:rPr>
        <w:t>1</w:t>
      </w:r>
      <w:r w:rsidR="00980474" w:rsidRPr="004D67AB">
        <w:rPr>
          <w:rFonts w:asciiTheme="majorHAnsi" w:hAnsiTheme="majorHAnsi" w:cstheme="majorHAnsi"/>
          <w:b/>
        </w:rPr>
        <w:t>.</w:t>
      </w:r>
      <w:r w:rsidR="00980474" w:rsidRPr="004D67AB">
        <w:rPr>
          <w:rFonts w:asciiTheme="majorHAnsi" w:hAnsiTheme="majorHAnsi" w:cstheme="majorHAnsi"/>
        </w:rPr>
        <w:t xml:space="preserve"> Binary Regression analysis </w:t>
      </w:r>
      <w:r w:rsidR="006503A9" w:rsidRPr="004D67AB">
        <w:rPr>
          <w:rFonts w:asciiTheme="majorHAnsi" w:hAnsiTheme="majorHAnsi" w:cstheme="majorHAnsi"/>
        </w:rPr>
        <w:t xml:space="preserve">of CCU-extent, </w:t>
      </w:r>
      <w:r w:rsidR="001A0916" w:rsidRPr="004D67AB">
        <w:rPr>
          <w:rFonts w:asciiTheme="majorHAnsi" w:hAnsiTheme="majorHAnsi" w:cstheme="majorHAnsi"/>
        </w:rPr>
        <w:t xml:space="preserve">scores in </w:t>
      </w:r>
      <w:r w:rsidR="006503A9" w:rsidRPr="004D67AB">
        <w:rPr>
          <w:rFonts w:asciiTheme="majorHAnsi" w:hAnsiTheme="majorHAnsi" w:cstheme="majorHAnsi"/>
        </w:rPr>
        <w:t xml:space="preserve">VLMT free </w:t>
      </w:r>
      <w:r w:rsidR="001A0916" w:rsidRPr="004D67AB">
        <w:rPr>
          <w:rFonts w:asciiTheme="majorHAnsi" w:hAnsiTheme="majorHAnsi" w:cstheme="majorHAnsi"/>
        </w:rPr>
        <w:t xml:space="preserve">recall </w:t>
      </w:r>
      <w:r w:rsidR="006503A9" w:rsidRPr="004D67AB">
        <w:rPr>
          <w:rFonts w:asciiTheme="majorHAnsi" w:hAnsiTheme="majorHAnsi" w:cstheme="majorHAnsi"/>
        </w:rPr>
        <w:t xml:space="preserve">and cued recall </w:t>
      </w:r>
      <w:r w:rsidR="001A0916" w:rsidRPr="004D67AB">
        <w:rPr>
          <w:rFonts w:asciiTheme="majorHAnsi" w:hAnsiTheme="majorHAnsi" w:cstheme="majorHAnsi"/>
        </w:rPr>
        <w:t xml:space="preserve">trial </w:t>
      </w:r>
      <w:r w:rsidR="006503A9" w:rsidRPr="004D67AB">
        <w:rPr>
          <w:rFonts w:asciiTheme="majorHAnsi" w:hAnsiTheme="majorHAnsi" w:cstheme="majorHAnsi"/>
        </w:rPr>
        <w:t>and CpG methylation in Cg17285328 (</w:t>
      </w:r>
      <w:r w:rsidR="006503A9" w:rsidRPr="004D67AB">
        <w:rPr>
          <w:rFonts w:asciiTheme="majorHAnsi" w:hAnsiTheme="majorHAnsi" w:cstheme="majorHAnsi"/>
          <w:i/>
        </w:rPr>
        <w:t>SH3PXD2B</w:t>
      </w:r>
      <w:r w:rsidR="006503A9" w:rsidRPr="004D67AB">
        <w:rPr>
          <w:rFonts w:asciiTheme="majorHAnsi" w:hAnsiTheme="majorHAnsi" w:cstheme="majorHAnsi"/>
        </w:rPr>
        <w:t>), Cg20777378 (-), Cg04904300 (</w:t>
      </w:r>
      <w:r w:rsidR="006503A9" w:rsidRPr="004D67AB">
        <w:rPr>
          <w:rFonts w:asciiTheme="majorHAnsi" w:hAnsiTheme="majorHAnsi" w:cstheme="majorHAnsi"/>
          <w:i/>
        </w:rPr>
        <w:t>DGCR8</w:t>
      </w:r>
      <w:r w:rsidR="006503A9" w:rsidRPr="004D67AB">
        <w:rPr>
          <w:rFonts w:asciiTheme="majorHAnsi" w:hAnsiTheme="majorHAnsi" w:cstheme="majorHAnsi"/>
        </w:rPr>
        <w:t>), Cg08923376 (</w:t>
      </w:r>
      <w:r w:rsidR="006503A9" w:rsidRPr="004D67AB">
        <w:rPr>
          <w:rFonts w:asciiTheme="majorHAnsi" w:hAnsiTheme="majorHAnsi" w:cstheme="majorHAnsi"/>
          <w:i/>
        </w:rPr>
        <w:t>ZNF107</w:t>
      </w:r>
      <w:r w:rsidR="006503A9" w:rsidRPr="004D67AB">
        <w:rPr>
          <w:rFonts w:asciiTheme="majorHAnsi" w:hAnsiTheme="majorHAnsi" w:cstheme="majorHAnsi"/>
        </w:rPr>
        <w:t>), Cg04270414 (</w:t>
      </w:r>
      <w:r w:rsidR="006503A9" w:rsidRPr="004D67AB">
        <w:rPr>
          <w:rFonts w:asciiTheme="majorHAnsi" w:hAnsiTheme="majorHAnsi" w:cstheme="majorHAnsi"/>
          <w:i/>
        </w:rPr>
        <w:t>SNX15</w:t>
      </w:r>
      <w:proofErr w:type="gramStart"/>
      <w:r w:rsidR="006503A9" w:rsidRPr="004D67AB">
        <w:rPr>
          <w:rFonts w:asciiTheme="majorHAnsi" w:hAnsiTheme="majorHAnsi" w:cstheme="majorHAnsi"/>
          <w:i/>
        </w:rPr>
        <w:t>;SAC3D1</w:t>
      </w:r>
      <w:proofErr w:type="gramEnd"/>
      <w:r w:rsidR="006503A9" w:rsidRPr="004D67AB">
        <w:rPr>
          <w:rFonts w:asciiTheme="majorHAnsi" w:hAnsiTheme="majorHAnsi" w:cstheme="majorHAnsi"/>
        </w:rPr>
        <w:t>) and Cg23767840 (</w:t>
      </w:r>
      <w:r w:rsidR="006503A9" w:rsidRPr="004D67AB">
        <w:rPr>
          <w:rFonts w:asciiTheme="majorHAnsi" w:hAnsiTheme="majorHAnsi" w:cstheme="majorHAnsi"/>
          <w:i/>
        </w:rPr>
        <w:t>EPN2</w:t>
      </w:r>
      <w:r w:rsidR="006503A9" w:rsidRPr="004D67AB">
        <w:rPr>
          <w:rFonts w:asciiTheme="majorHAnsi" w:hAnsiTheme="majorHAnsi" w:cstheme="majorHAnsi"/>
        </w:rPr>
        <w:t>) for n = 18 individuals.</w:t>
      </w:r>
    </w:p>
    <w:tbl>
      <w:tblPr>
        <w:tblStyle w:val="Tabellenraster"/>
        <w:tblW w:w="9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7"/>
        <w:gridCol w:w="1096"/>
        <w:gridCol w:w="984"/>
        <w:gridCol w:w="983"/>
        <w:gridCol w:w="984"/>
        <w:gridCol w:w="983"/>
        <w:gridCol w:w="984"/>
        <w:gridCol w:w="1132"/>
      </w:tblGrid>
      <w:tr w:rsidR="00681DE0" w:rsidRPr="004D67AB" w14:paraId="0D3FF6C0" w14:textId="77777777" w:rsidTr="00EB33DA">
        <w:trPr>
          <w:trHeight w:val="411"/>
        </w:trPr>
        <w:tc>
          <w:tcPr>
            <w:tcW w:w="2157" w:type="dxa"/>
            <w:tcBorders>
              <w:top w:val="double" w:sz="4" w:space="0" w:color="auto"/>
            </w:tcBorders>
          </w:tcPr>
          <w:p w14:paraId="503C869C" w14:textId="77777777" w:rsidR="00681DE0" w:rsidRPr="004D67AB" w:rsidRDefault="00681DE0" w:rsidP="00F36F31">
            <w:pPr>
              <w:rPr>
                <w:rFonts w:asciiTheme="majorHAnsi" w:hAnsiTheme="majorHAnsi" w:cstheme="majorHAnsi"/>
                <w:sz w:val="20"/>
                <w:szCs w:val="20"/>
              </w:rPr>
            </w:pPr>
          </w:p>
        </w:tc>
        <w:tc>
          <w:tcPr>
            <w:tcW w:w="1096" w:type="dxa"/>
            <w:tcBorders>
              <w:top w:val="double" w:sz="4" w:space="0" w:color="auto"/>
              <w:bottom w:val="single" w:sz="4" w:space="0" w:color="auto"/>
            </w:tcBorders>
            <w:vAlign w:val="center"/>
          </w:tcPr>
          <w:p w14:paraId="5678090D" w14:textId="77777777" w:rsidR="009949F2" w:rsidRPr="004D67AB" w:rsidRDefault="00681DE0" w:rsidP="00F36F31">
            <w:pPr>
              <w:jc w:val="center"/>
              <w:rPr>
                <w:rFonts w:asciiTheme="majorHAnsi" w:hAnsiTheme="majorHAnsi" w:cstheme="majorHAnsi"/>
                <w:i/>
                <w:sz w:val="20"/>
                <w:szCs w:val="20"/>
              </w:rPr>
            </w:pPr>
            <w:r w:rsidRPr="004D67AB">
              <w:rPr>
                <w:rFonts w:asciiTheme="majorHAnsi" w:hAnsiTheme="majorHAnsi" w:cstheme="majorHAnsi"/>
                <w:b/>
                <w:sz w:val="20"/>
                <w:szCs w:val="20"/>
              </w:rPr>
              <w:t>Total</w:t>
            </w:r>
            <w:r w:rsidR="009949F2" w:rsidRPr="004D67AB">
              <w:rPr>
                <w:rFonts w:asciiTheme="majorHAnsi" w:hAnsiTheme="majorHAnsi" w:cstheme="majorHAnsi"/>
                <w:i/>
                <w:sz w:val="20"/>
                <w:szCs w:val="20"/>
              </w:rPr>
              <w:t xml:space="preserve"> </w:t>
            </w:r>
          </w:p>
          <w:p w14:paraId="3D04FE17" w14:textId="62E7175C" w:rsidR="00681DE0" w:rsidRPr="004D67AB" w:rsidRDefault="009949F2" w:rsidP="00F36F31">
            <w:pPr>
              <w:jc w:val="center"/>
              <w:rPr>
                <w:rFonts w:asciiTheme="majorHAnsi" w:hAnsiTheme="majorHAnsi" w:cstheme="majorHAnsi"/>
                <w:b/>
                <w:sz w:val="20"/>
                <w:szCs w:val="20"/>
              </w:rPr>
            </w:pPr>
            <w:r w:rsidRPr="004D67AB">
              <w:rPr>
                <w:rFonts w:asciiTheme="majorHAnsi" w:hAnsiTheme="majorHAnsi" w:cstheme="majorHAnsi"/>
                <w:i/>
                <w:sz w:val="20"/>
                <w:szCs w:val="20"/>
              </w:rPr>
              <w:t>n</w:t>
            </w:r>
            <w:r w:rsidRPr="004D67AB">
              <w:rPr>
                <w:rFonts w:asciiTheme="majorHAnsi" w:hAnsiTheme="majorHAnsi" w:cstheme="majorHAnsi"/>
                <w:sz w:val="20"/>
                <w:szCs w:val="20"/>
              </w:rPr>
              <w:t xml:space="preserve"> = 18</w:t>
            </w:r>
          </w:p>
        </w:tc>
        <w:tc>
          <w:tcPr>
            <w:tcW w:w="984" w:type="dxa"/>
            <w:tcBorders>
              <w:top w:val="double" w:sz="4" w:space="0" w:color="auto"/>
              <w:bottom w:val="single" w:sz="4" w:space="0" w:color="auto"/>
            </w:tcBorders>
            <w:vAlign w:val="center"/>
          </w:tcPr>
          <w:p w14:paraId="6F593660" w14:textId="77777777" w:rsidR="009949F2" w:rsidRPr="004D67AB" w:rsidRDefault="00681DE0" w:rsidP="00F36F31">
            <w:pPr>
              <w:jc w:val="center"/>
              <w:rPr>
                <w:rFonts w:asciiTheme="majorHAnsi" w:hAnsiTheme="majorHAnsi" w:cstheme="majorHAnsi"/>
                <w:b/>
                <w:sz w:val="20"/>
                <w:szCs w:val="20"/>
              </w:rPr>
            </w:pPr>
            <w:r w:rsidRPr="004D67AB">
              <w:rPr>
                <w:rFonts w:asciiTheme="majorHAnsi" w:hAnsiTheme="majorHAnsi" w:cstheme="majorHAnsi"/>
                <w:b/>
                <w:sz w:val="20"/>
                <w:szCs w:val="20"/>
              </w:rPr>
              <w:t>Male</w:t>
            </w:r>
          </w:p>
          <w:p w14:paraId="03949605" w14:textId="4C87E428" w:rsidR="00681DE0" w:rsidRPr="004D67AB" w:rsidRDefault="009949F2" w:rsidP="00F36F31">
            <w:pPr>
              <w:jc w:val="center"/>
              <w:rPr>
                <w:rFonts w:asciiTheme="majorHAnsi" w:hAnsiTheme="majorHAnsi" w:cstheme="majorHAnsi"/>
                <w:b/>
                <w:sz w:val="20"/>
                <w:szCs w:val="20"/>
              </w:rPr>
            </w:pPr>
            <w:r w:rsidRPr="004D67AB">
              <w:rPr>
                <w:rFonts w:asciiTheme="majorHAnsi" w:hAnsiTheme="majorHAnsi" w:cstheme="majorHAnsi"/>
                <w:i/>
                <w:sz w:val="20"/>
                <w:szCs w:val="20"/>
              </w:rPr>
              <w:t>n</w:t>
            </w:r>
            <w:r w:rsidRPr="004D67AB">
              <w:rPr>
                <w:rFonts w:asciiTheme="majorHAnsi" w:hAnsiTheme="majorHAnsi" w:cstheme="majorHAnsi"/>
                <w:sz w:val="20"/>
                <w:szCs w:val="20"/>
              </w:rPr>
              <w:t xml:space="preserve"> = 14</w:t>
            </w:r>
          </w:p>
        </w:tc>
        <w:tc>
          <w:tcPr>
            <w:tcW w:w="983" w:type="dxa"/>
            <w:tcBorders>
              <w:top w:val="double" w:sz="4" w:space="0" w:color="auto"/>
              <w:bottom w:val="single" w:sz="4" w:space="0" w:color="auto"/>
            </w:tcBorders>
            <w:vAlign w:val="center"/>
          </w:tcPr>
          <w:p w14:paraId="3867998A" w14:textId="77777777" w:rsidR="009949F2" w:rsidRPr="004D67AB" w:rsidRDefault="00681DE0" w:rsidP="00F36F31">
            <w:pPr>
              <w:jc w:val="center"/>
              <w:rPr>
                <w:rFonts w:asciiTheme="majorHAnsi" w:hAnsiTheme="majorHAnsi" w:cstheme="majorHAnsi"/>
                <w:i/>
                <w:sz w:val="20"/>
                <w:szCs w:val="20"/>
              </w:rPr>
            </w:pPr>
            <w:r w:rsidRPr="004D67AB">
              <w:rPr>
                <w:rFonts w:asciiTheme="majorHAnsi" w:hAnsiTheme="majorHAnsi" w:cstheme="majorHAnsi"/>
                <w:b/>
                <w:sz w:val="20"/>
                <w:szCs w:val="20"/>
              </w:rPr>
              <w:t>Female</w:t>
            </w:r>
            <w:r w:rsidR="009949F2" w:rsidRPr="004D67AB">
              <w:rPr>
                <w:rFonts w:asciiTheme="majorHAnsi" w:hAnsiTheme="majorHAnsi" w:cstheme="majorHAnsi"/>
                <w:i/>
                <w:sz w:val="20"/>
                <w:szCs w:val="20"/>
              </w:rPr>
              <w:t xml:space="preserve"> </w:t>
            </w:r>
          </w:p>
          <w:p w14:paraId="764BF33D" w14:textId="32671A45" w:rsidR="00681DE0" w:rsidRPr="004D67AB" w:rsidRDefault="009949F2" w:rsidP="00F36F31">
            <w:pPr>
              <w:jc w:val="center"/>
              <w:rPr>
                <w:rFonts w:asciiTheme="majorHAnsi" w:hAnsiTheme="majorHAnsi" w:cstheme="majorHAnsi"/>
                <w:b/>
                <w:sz w:val="20"/>
                <w:szCs w:val="20"/>
              </w:rPr>
            </w:pPr>
            <w:r w:rsidRPr="004D67AB">
              <w:rPr>
                <w:rFonts w:asciiTheme="majorHAnsi" w:hAnsiTheme="majorHAnsi" w:cstheme="majorHAnsi"/>
                <w:i/>
                <w:sz w:val="20"/>
                <w:szCs w:val="20"/>
              </w:rPr>
              <w:t>n</w:t>
            </w:r>
            <w:r w:rsidRPr="004D67AB">
              <w:rPr>
                <w:rFonts w:asciiTheme="majorHAnsi" w:hAnsiTheme="majorHAnsi" w:cstheme="majorHAnsi"/>
                <w:sz w:val="20"/>
                <w:szCs w:val="20"/>
              </w:rPr>
              <w:t xml:space="preserve"> = 4</w:t>
            </w:r>
          </w:p>
        </w:tc>
        <w:tc>
          <w:tcPr>
            <w:tcW w:w="984" w:type="dxa"/>
            <w:tcBorders>
              <w:top w:val="double" w:sz="4" w:space="0" w:color="auto"/>
              <w:bottom w:val="single" w:sz="4" w:space="0" w:color="auto"/>
            </w:tcBorders>
            <w:vAlign w:val="center"/>
          </w:tcPr>
          <w:p w14:paraId="5ABF588E" w14:textId="77777777" w:rsidR="00681DE0" w:rsidRPr="004D67AB" w:rsidRDefault="00681DE0" w:rsidP="00F36F31">
            <w:pPr>
              <w:jc w:val="center"/>
              <w:rPr>
                <w:rFonts w:asciiTheme="majorHAnsi" w:hAnsiTheme="majorHAnsi" w:cstheme="majorHAnsi"/>
                <w:b/>
                <w:i/>
                <w:sz w:val="20"/>
                <w:szCs w:val="20"/>
              </w:rPr>
            </w:pPr>
            <w:r w:rsidRPr="004D67AB">
              <w:rPr>
                <w:rFonts w:asciiTheme="majorHAnsi" w:hAnsiTheme="majorHAnsi" w:cstheme="majorHAnsi"/>
                <w:b/>
                <w:i/>
                <w:sz w:val="20"/>
                <w:szCs w:val="20"/>
              </w:rPr>
              <w:t>B</w:t>
            </w:r>
          </w:p>
        </w:tc>
        <w:tc>
          <w:tcPr>
            <w:tcW w:w="983" w:type="dxa"/>
            <w:tcBorders>
              <w:top w:val="double" w:sz="4" w:space="0" w:color="auto"/>
              <w:bottom w:val="single" w:sz="4" w:space="0" w:color="auto"/>
            </w:tcBorders>
            <w:vAlign w:val="center"/>
          </w:tcPr>
          <w:p w14:paraId="79B520EA" w14:textId="77777777" w:rsidR="00681DE0" w:rsidRPr="004D67AB" w:rsidRDefault="00681DE0" w:rsidP="00F36F31">
            <w:pPr>
              <w:jc w:val="center"/>
              <w:rPr>
                <w:rFonts w:asciiTheme="majorHAnsi" w:hAnsiTheme="majorHAnsi" w:cstheme="majorHAnsi"/>
                <w:b/>
                <w:i/>
                <w:sz w:val="20"/>
                <w:szCs w:val="20"/>
              </w:rPr>
            </w:pPr>
            <w:r w:rsidRPr="004D67AB">
              <w:rPr>
                <w:rFonts w:asciiTheme="majorHAnsi" w:hAnsiTheme="majorHAnsi" w:cstheme="majorHAnsi"/>
                <w:b/>
                <w:i/>
                <w:sz w:val="20"/>
                <w:szCs w:val="20"/>
              </w:rPr>
              <w:t>p</w:t>
            </w:r>
          </w:p>
        </w:tc>
        <w:tc>
          <w:tcPr>
            <w:tcW w:w="984" w:type="dxa"/>
            <w:tcBorders>
              <w:top w:val="double" w:sz="4" w:space="0" w:color="auto"/>
              <w:bottom w:val="single" w:sz="4" w:space="0" w:color="auto"/>
            </w:tcBorders>
            <w:vAlign w:val="center"/>
          </w:tcPr>
          <w:p w14:paraId="34BCAF57" w14:textId="77777777" w:rsidR="00681DE0" w:rsidRPr="004D67AB" w:rsidRDefault="00681DE0" w:rsidP="00F36F31">
            <w:pPr>
              <w:jc w:val="center"/>
              <w:rPr>
                <w:rFonts w:asciiTheme="majorHAnsi" w:hAnsiTheme="majorHAnsi" w:cstheme="majorHAnsi"/>
                <w:b/>
                <w:i/>
                <w:sz w:val="20"/>
                <w:szCs w:val="20"/>
              </w:rPr>
            </w:pPr>
            <w:r w:rsidRPr="004D67AB">
              <w:rPr>
                <w:rFonts w:asciiTheme="majorHAnsi" w:hAnsiTheme="majorHAnsi" w:cstheme="majorHAnsi"/>
                <w:b/>
                <w:i/>
                <w:sz w:val="20"/>
                <w:szCs w:val="20"/>
              </w:rPr>
              <w:t>OR</w:t>
            </w:r>
          </w:p>
        </w:tc>
        <w:tc>
          <w:tcPr>
            <w:tcW w:w="1132" w:type="dxa"/>
            <w:tcBorders>
              <w:top w:val="double" w:sz="4" w:space="0" w:color="auto"/>
              <w:bottom w:val="single" w:sz="4" w:space="0" w:color="auto"/>
            </w:tcBorders>
            <w:vAlign w:val="center"/>
          </w:tcPr>
          <w:p w14:paraId="459F59AC" w14:textId="45129A4F" w:rsidR="00681DE0" w:rsidRPr="004D67AB" w:rsidRDefault="00681DE0" w:rsidP="00CD35AE">
            <w:pPr>
              <w:jc w:val="center"/>
              <w:rPr>
                <w:rFonts w:asciiTheme="majorHAnsi" w:hAnsiTheme="majorHAnsi" w:cstheme="majorHAnsi"/>
                <w:b/>
                <w:sz w:val="20"/>
                <w:szCs w:val="20"/>
              </w:rPr>
            </w:pPr>
            <w:r w:rsidRPr="004D67AB">
              <w:rPr>
                <w:rFonts w:asciiTheme="majorHAnsi" w:hAnsiTheme="majorHAnsi" w:cstheme="majorHAnsi"/>
                <w:b/>
                <w:sz w:val="20"/>
                <w:szCs w:val="20"/>
              </w:rPr>
              <w:t>[95%</w:t>
            </w:r>
            <w:r w:rsidR="00CD35AE" w:rsidRPr="004D67AB">
              <w:rPr>
                <w:rFonts w:asciiTheme="majorHAnsi" w:hAnsiTheme="majorHAnsi" w:cstheme="majorHAnsi"/>
                <w:b/>
                <w:sz w:val="20"/>
                <w:szCs w:val="20"/>
              </w:rPr>
              <w:t>C</w:t>
            </w:r>
            <w:r w:rsidRPr="004D67AB">
              <w:rPr>
                <w:rFonts w:asciiTheme="majorHAnsi" w:hAnsiTheme="majorHAnsi" w:cstheme="majorHAnsi"/>
                <w:b/>
                <w:i/>
                <w:sz w:val="20"/>
                <w:szCs w:val="20"/>
              </w:rPr>
              <w:t>I</w:t>
            </w:r>
            <w:r w:rsidRPr="004D67AB">
              <w:rPr>
                <w:rFonts w:asciiTheme="majorHAnsi" w:hAnsiTheme="majorHAnsi" w:cstheme="majorHAnsi"/>
                <w:b/>
                <w:sz w:val="20"/>
                <w:szCs w:val="20"/>
              </w:rPr>
              <w:t>]</w:t>
            </w:r>
          </w:p>
        </w:tc>
      </w:tr>
      <w:tr w:rsidR="00681DE0" w:rsidRPr="004D67AB" w14:paraId="766EB57D" w14:textId="77777777" w:rsidTr="00EB33DA">
        <w:trPr>
          <w:trHeight w:val="411"/>
        </w:trPr>
        <w:tc>
          <w:tcPr>
            <w:tcW w:w="2157" w:type="dxa"/>
            <w:vAlign w:val="center"/>
          </w:tcPr>
          <w:p w14:paraId="68D44DFE" w14:textId="3AC2C0CA" w:rsidR="00681DE0" w:rsidRPr="004D67AB" w:rsidRDefault="00681DE0" w:rsidP="00C05A36">
            <w:pPr>
              <w:rPr>
                <w:rFonts w:asciiTheme="majorHAnsi" w:hAnsiTheme="majorHAnsi" w:cstheme="majorHAnsi"/>
                <w:b/>
                <w:sz w:val="20"/>
                <w:szCs w:val="20"/>
              </w:rPr>
            </w:pPr>
            <w:r w:rsidRPr="004D67AB">
              <w:rPr>
                <w:rFonts w:asciiTheme="majorHAnsi" w:hAnsiTheme="majorHAnsi" w:cstheme="majorHAnsi"/>
                <w:sz w:val="20"/>
                <w:szCs w:val="20"/>
              </w:rPr>
              <w:t>CCU</w:t>
            </w:r>
            <w:r w:rsidR="00C05A36" w:rsidRPr="004D67AB">
              <w:rPr>
                <w:rFonts w:asciiTheme="majorHAnsi" w:hAnsiTheme="majorHAnsi" w:cstheme="majorHAnsi"/>
                <w:sz w:val="20"/>
                <w:szCs w:val="20"/>
              </w:rPr>
              <w:t xml:space="preserve"> </w:t>
            </w:r>
            <w:r w:rsidRPr="004D67AB">
              <w:rPr>
                <w:rFonts w:asciiTheme="majorHAnsi" w:hAnsiTheme="majorHAnsi" w:cstheme="majorHAnsi"/>
                <w:sz w:val="20"/>
                <w:szCs w:val="20"/>
              </w:rPr>
              <w:t>extent</w:t>
            </w:r>
          </w:p>
        </w:tc>
        <w:tc>
          <w:tcPr>
            <w:tcW w:w="1096" w:type="dxa"/>
            <w:vAlign w:val="center"/>
          </w:tcPr>
          <w:p w14:paraId="33C10A60"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39.5 (79.4)</w:t>
            </w:r>
          </w:p>
        </w:tc>
        <w:tc>
          <w:tcPr>
            <w:tcW w:w="984" w:type="dxa"/>
            <w:vAlign w:val="center"/>
          </w:tcPr>
          <w:p w14:paraId="0FB7DD72"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32.2 (79.4)</w:t>
            </w:r>
          </w:p>
        </w:tc>
        <w:tc>
          <w:tcPr>
            <w:tcW w:w="983" w:type="dxa"/>
            <w:vAlign w:val="center"/>
          </w:tcPr>
          <w:p w14:paraId="1BB7065A"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180 (64.7)</w:t>
            </w:r>
          </w:p>
        </w:tc>
        <w:tc>
          <w:tcPr>
            <w:tcW w:w="984" w:type="dxa"/>
            <w:vAlign w:val="center"/>
          </w:tcPr>
          <w:p w14:paraId="577B7D6A"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0.05</w:t>
            </w:r>
          </w:p>
        </w:tc>
        <w:tc>
          <w:tcPr>
            <w:tcW w:w="983" w:type="dxa"/>
            <w:vAlign w:val="center"/>
          </w:tcPr>
          <w:p w14:paraId="378739BA"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.476</w:t>
            </w:r>
          </w:p>
        </w:tc>
        <w:tc>
          <w:tcPr>
            <w:tcW w:w="984" w:type="dxa"/>
            <w:vAlign w:val="center"/>
          </w:tcPr>
          <w:p w14:paraId="59BE75D3"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color w:val="000000"/>
                <w:sz w:val="20"/>
                <w:szCs w:val="20"/>
              </w:rPr>
              <w:t>1.01</w:t>
            </w:r>
          </w:p>
        </w:tc>
        <w:tc>
          <w:tcPr>
            <w:tcW w:w="1132" w:type="dxa"/>
            <w:vAlign w:val="center"/>
          </w:tcPr>
          <w:p w14:paraId="7ABB1703"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color w:val="000000"/>
                <w:sz w:val="20"/>
                <w:szCs w:val="20"/>
              </w:rPr>
              <w:t>[0.99; 1.02]</w:t>
            </w:r>
          </w:p>
        </w:tc>
      </w:tr>
      <w:tr w:rsidR="00681DE0" w:rsidRPr="004D67AB" w14:paraId="1A7D1FEA" w14:textId="77777777" w:rsidTr="00EB33DA">
        <w:trPr>
          <w:trHeight w:val="411"/>
        </w:trPr>
        <w:tc>
          <w:tcPr>
            <w:tcW w:w="2157" w:type="dxa"/>
            <w:vAlign w:val="center"/>
          </w:tcPr>
          <w:p w14:paraId="10356FBA" w14:textId="19DB44D9" w:rsidR="00681DE0" w:rsidRPr="004D67AB" w:rsidRDefault="00681DE0" w:rsidP="00CD35AE">
            <w:pPr>
              <w:rPr>
                <w:rFonts w:asciiTheme="majorHAnsi" w:hAnsiTheme="majorHAnsi" w:cstheme="majorHAnsi"/>
                <w:sz w:val="20"/>
                <w:szCs w:val="20"/>
              </w:rPr>
            </w:pPr>
            <w:r w:rsidRPr="004D67AB">
              <w:rPr>
                <w:rFonts w:asciiTheme="majorHAnsi" w:hAnsiTheme="majorHAnsi" w:cstheme="majorHAnsi"/>
                <w:sz w:val="20"/>
                <w:szCs w:val="20"/>
              </w:rPr>
              <w:t xml:space="preserve">VLMT </w:t>
            </w:r>
            <w:r w:rsidR="001A0916" w:rsidRPr="004D67AB">
              <w:rPr>
                <w:rFonts w:asciiTheme="majorHAnsi" w:hAnsiTheme="majorHAnsi" w:cstheme="majorHAnsi"/>
                <w:sz w:val="20"/>
                <w:szCs w:val="20"/>
              </w:rPr>
              <w:t>f</w:t>
            </w:r>
            <w:r w:rsidRPr="004D67AB">
              <w:rPr>
                <w:rFonts w:asciiTheme="majorHAnsi" w:hAnsiTheme="majorHAnsi" w:cstheme="majorHAnsi"/>
                <w:sz w:val="20"/>
                <w:szCs w:val="20"/>
              </w:rPr>
              <w:t xml:space="preserve">ree recall </w:t>
            </w:r>
            <w:r w:rsidR="00CD35AE" w:rsidRPr="004D67AB">
              <w:rPr>
                <w:rFonts w:asciiTheme="majorHAnsi" w:hAnsiTheme="majorHAnsi" w:cstheme="majorHAnsi"/>
                <w:sz w:val="20"/>
                <w:szCs w:val="20"/>
              </w:rPr>
              <w:t>trial</w:t>
            </w:r>
          </w:p>
        </w:tc>
        <w:tc>
          <w:tcPr>
            <w:tcW w:w="1096" w:type="dxa"/>
            <w:vAlign w:val="center"/>
          </w:tcPr>
          <w:p w14:paraId="6D0BFB06"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49.5 (10)</w:t>
            </w:r>
          </w:p>
        </w:tc>
        <w:tc>
          <w:tcPr>
            <w:tcW w:w="984" w:type="dxa"/>
            <w:vAlign w:val="center"/>
          </w:tcPr>
          <w:p w14:paraId="7FAA07D1"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49.1 (9.4)</w:t>
            </w:r>
          </w:p>
        </w:tc>
        <w:tc>
          <w:tcPr>
            <w:tcW w:w="983" w:type="dxa"/>
            <w:vAlign w:val="center"/>
          </w:tcPr>
          <w:p w14:paraId="38FAD9D5"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64 (51)</w:t>
            </w:r>
          </w:p>
        </w:tc>
        <w:tc>
          <w:tcPr>
            <w:tcW w:w="984" w:type="dxa"/>
            <w:vAlign w:val="center"/>
          </w:tcPr>
          <w:p w14:paraId="0A83926E"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0.11</w:t>
            </w:r>
          </w:p>
        </w:tc>
        <w:tc>
          <w:tcPr>
            <w:tcW w:w="983" w:type="dxa"/>
            <w:vAlign w:val="center"/>
          </w:tcPr>
          <w:p w14:paraId="74953576"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.234</w:t>
            </w:r>
          </w:p>
        </w:tc>
        <w:tc>
          <w:tcPr>
            <w:tcW w:w="984" w:type="dxa"/>
            <w:vAlign w:val="center"/>
          </w:tcPr>
          <w:p w14:paraId="1B30F637"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1.12</w:t>
            </w:r>
          </w:p>
        </w:tc>
        <w:tc>
          <w:tcPr>
            <w:tcW w:w="1132" w:type="dxa"/>
            <w:vAlign w:val="center"/>
          </w:tcPr>
          <w:p w14:paraId="406269AE"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[0.93; 1.35]</w:t>
            </w:r>
          </w:p>
        </w:tc>
      </w:tr>
      <w:tr w:rsidR="00681DE0" w:rsidRPr="004D67AB" w14:paraId="7F0DA0F9" w14:textId="77777777" w:rsidTr="00EB33DA">
        <w:trPr>
          <w:trHeight w:val="411"/>
        </w:trPr>
        <w:tc>
          <w:tcPr>
            <w:tcW w:w="2157" w:type="dxa"/>
            <w:vAlign w:val="center"/>
          </w:tcPr>
          <w:p w14:paraId="4D3E1678" w14:textId="31979FA8" w:rsidR="00681DE0" w:rsidRPr="004D67AB" w:rsidRDefault="00681DE0" w:rsidP="00F36F31">
            <w:pPr>
              <w:rPr>
                <w:rFonts w:asciiTheme="majorHAnsi" w:hAnsiTheme="majorHAnsi" w:cstheme="majorHAnsi"/>
                <w:sz w:val="20"/>
                <w:szCs w:val="20"/>
              </w:rPr>
            </w:pPr>
            <w:r w:rsidRPr="004D67AB">
              <w:rPr>
                <w:rFonts w:asciiTheme="majorHAnsi" w:hAnsiTheme="majorHAnsi" w:cstheme="majorHAnsi"/>
                <w:sz w:val="20"/>
                <w:szCs w:val="20"/>
              </w:rPr>
              <w:t xml:space="preserve">VLMT </w:t>
            </w:r>
            <w:r w:rsidR="001A0916" w:rsidRPr="004D67AB">
              <w:rPr>
                <w:rFonts w:asciiTheme="majorHAnsi" w:hAnsiTheme="majorHAnsi" w:cstheme="majorHAnsi"/>
                <w:sz w:val="20"/>
                <w:szCs w:val="20"/>
              </w:rPr>
              <w:t>c</w:t>
            </w:r>
            <w:r w:rsidRPr="004D67AB">
              <w:rPr>
                <w:rFonts w:asciiTheme="majorHAnsi" w:hAnsiTheme="majorHAnsi" w:cstheme="majorHAnsi"/>
                <w:sz w:val="20"/>
                <w:szCs w:val="20"/>
              </w:rPr>
              <w:t>ued recall</w:t>
            </w:r>
            <w:r w:rsidR="001A0916" w:rsidRPr="004D67AB">
              <w:rPr>
                <w:rFonts w:asciiTheme="majorHAnsi" w:hAnsiTheme="majorHAnsi" w:cstheme="majorHAnsi"/>
                <w:sz w:val="20"/>
                <w:szCs w:val="20"/>
              </w:rPr>
              <w:t xml:space="preserve"> trial</w:t>
            </w:r>
          </w:p>
        </w:tc>
        <w:tc>
          <w:tcPr>
            <w:tcW w:w="1096" w:type="dxa"/>
            <w:vAlign w:val="center"/>
          </w:tcPr>
          <w:p w14:paraId="61F0D7DA"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13.4 (1.6)</w:t>
            </w:r>
          </w:p>
        </w:tc>
        <w:tc>
          <w:tcPr>
            <w:tcW w:w="984" w:type="dxa"/>
            <w:vAlign w:val="center"/>
          </w:tcPr>
          <w:p w14:paraId="6F95B35D"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13.6 (1.7)</w:t>
            </w:r>
          </w:p>
        </w:tc>
        <w:tc>
          <w:tcPr>
            <w:tcW w:w="983" w:type="dxa"/>
            <w:vAlign w:val="center"/>
          </w:tcPr>
          <w:p w14:paraId="5D0EE993"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15 (12.8)</w:t>
            </w:r>
          </w:p>
        </w:tc>
        <w:tc>
          <w:tcPr>
            <w:tcW w:w="984" w:type="dxa"/>
            <w:vAlign w:val="center"/>
          </w:tcPr>
          <w:p w14:paraId="202390BC"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-0.82</w:t>
            </w:r>
          </w:p>
        </w:tc>
        <w:tc>
          <w:tcPr>
            <w:tcW w:w="983" w:type="dxa"/>
            <w:vAlign w:val="center"/>
          </w:tcPr>
          <w:p w14:paraId="0F743818"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.174</w:t>
            </w:r>
          </w:p>
        </w:tc>
        <w:tc>
          <w:tcPr>
            <w:tcW w:w="984" w:type="dxa"/>
            <w:vAlign w:val="center"/>
          </w:tcPr>
          <w:p w14:paraId="7898A23E"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0.44</w:t>
            </w:r>
          </w:p>
        </w:tc>
        <w:tc>
          <w:tcPr>
            <w:tcW w:w="1132" w:type="dxa"/>
            <w:vAlign w:val="center"/>
          </w:tcPr>
          <w:p w14:paraId="12952734"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[0.13; 1.44]</w:t>
            </w:r>
          </w:p>
        </w:tc>
      </w:tr>
      <w:tr w:rsidR="00681DE0" w:rsidRPr="004D67AB" w14:paraId="75D9BC3F" w14:textId="77777777" w:rsidTr="00EB33DA">
        <w:trPr>
          <w:trHeight w:val="411"/>
        </w:trPr>
        <w:tc>
          <w:tcPr>
            <w:tcW w:w="2157" w:type="dxa"/>
            <w:vAlign w:val="center"/>
          </w:tcPr>
          <w:p w14:paraId="48E55B4E" w14:textId="77777777" w:rsidR="00681DE0" w:rsidRPr="004D67AB" w:rsidRDefault="00681DE0" w:rsidP="00F36F31">
            <w:pPr>
              <w:rPr>
                <w:rFonts w:asciiTheme="majorHAnsi" w:hAnsiTheme="majorHAnsi" w:cstheme="majorHAnsi"/>
                <w:bCs/>
                <w:sz w:val="20"/>
                <w:szCs w:val="20"/>
              </w:rPr>
            </w:pPr>
            <w:r w:rsidRPr="004D67AB">
              <w:rPr>
                <w:rFonts w:asciiTheme="majorHAnsi" w:hAnsiTheme="majorHAnsi" w:cstheme="majorHAnsi"/>
                <w:bCs/>
                <w:sz w:val="20"/>
                <w:szCs w:val="20"/>
              </w:rPr>
              <w:t xml:space="preserve">Cg17285328 </w:t>
            </w:r>
            <w:r w:rsidRPr="004D67AB">
              <w:rPr>
                <w:rFonts w:asciiTheme="majorHAnsi" w:hAnsiTheme="majorHAnsi" w:cstheme="majorHAnsi"/>
                <w:bCs/>
                <w:i/>
                <w:sz w:val="20"/>
                <w:szCs w:val="20"/>
              </w:rPr>
              <w:t>(</w:t>
            </w:r>
            <w:r w:rsidRPr="004D67AB">
              <w:rPr>
                <w:rFonts w:asciiTheme="majorHAnsi" w:hAnsiTheme="majorHAnsi" w:cstheme="majorHAnsi"/>
                <w:i/>
                <w:iCs/>
                <w:color w:val="000000"/>
                <w:sz w:val="20"/>
                <w:szCs w:val="20"/>
              </w:rPr>
              <w:t>SH3PXD2B)</w:t>
            </w:r>
          </w:p>
        </w:tc>
        <w:tc>
          <w:tcPr>
            <w:tcW w:w="1096" w:type="dxa"/>
            <w:vAlign w:val="center"/>
          </w:tcPr>
          <w:p w14:paraId="21EC9A14"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0.9 (0.1)</w:t>
            </w:r>
          </w:p>
        </w:tc>
        <w:tc>
          <w:tcPr>
            <w:tcW w:w="984" w:type="dxa"/>
            <w:vAlign w:val="center"/>
          </w:tcPr>
          <w:p w14:paraId="0CDFA379"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0.9 (0.1)</w:t>
            </w:r>
          </w:p>
        </w:tc>
        <w:tc>
          <w:tcPr>
            <w:tcW w:w="983" w:type="dxa"/>
            <w:vAlign w:val="center"/>
          </w:tcPr>
          <w:p w14:paraId="7A8F00E4"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0.9 (0.9)</w:t>
            </w:r>
          </w:p>
        </w:tc>
        <w:tc>
          <w:tcPr>
            <w:tcW w:w="984" w:type="dxa"/>
            <w:vAlign w:val="center"/>
          </w:tcPr>
          <w:p w14:paraId="5B2223E9"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15673.67</w:t>
            </w:r>
          </w:p>
        </w:tc>
        <w:tc>
          <w:tcPr>
            <w:tcW w:w="983" w:type="dxa"/>
            <w:vAlign w:val="center"/>
          </w:tcPr>
          <w:p w14:paraId="47C88FDD"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.984</w:t>
            </w:r>
          </w:p>
        </w:tc>
        <w:tc>
          <w:tcPr>
            <w:tcW w:w="984" w:type="dxa"/>
            <w:vAlign w:val="center"/>
          </w:tcPr>
          <w:p w14:paraId="7443F28A"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&lt;0.01</w:t>
            </w:r>
          </w:p>
        </w:tc>
        <w:tc>
          <w:tcPr>
            <w:tcW w:w="1132" w:type="dxa"/>
            <w:vAlign w:val="center"/>
          </w:tcPr>
          <w:p w14:paraId="6DBC8F7E"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[&lt;0.01; &lt;0.01]</w:t>
            </w:r>
          </w:p>
        </w:tc>
      </w:tr>
      <w:tr w:rsidR="00681DE0" w:rsidRPr="004D67AB" w14:paraId="4CDD60FD" w14:textId="77777777" w:rsidTr="00EB33DA">
        <w:trPr>
          <w:trHeight w:val="411"/>
        </w:trPr>
        <w:tc>
          <w:tcPr>
            <w:tcW w:w="2157" w:type="dxa"/>
            <w:vAlign w:val="center"/>
          </w:tcPr>
          <w:p w14:paraId="3D17B73F" w14:textId="77777777" w:rsidR="00681DE0" w:rsidRPr="004D67AB" w:rsidRDefault="00681DE0" w:rsidP="00F36F31">
            <w:pPr>
              <w:rPr>
                <w:rFonts w:asciiTheme="majorHAnsi" w:hAnsiTheme="majorHAnsi" w:cstheme="majorHAnsi"/>
                <w:bCs/>
                <w:sz w:val="20"/>
                <w:szCs w:val="20"/>
              </w:rPr>
            </w:pPr>
            <w:r w:rsidRPr="004D67AB">
              <w:rPr>
                <w:rFonts w:asciiTheme="majorHAnsi" w:hAnsiTheme="majorHAnsi" w:cstheme="majorHAnsi"/>
                <w:bCs/>
                <w:sz w:val="20"/>
                <w:szCs w:val="20"/>
              </w:rPr>
              <w:t xml:space="preserve">Cg20777378 </w:t>
            </w:r>
            <w:r w:rsidRPr="004D67AB">
              <w:rPr>
                <w:rFonts w:asciiTheme="majorHAnsi" w:hAnsiTheme="majorHAnsi" w:cstheme="majorHAnsi"/>
                <w:bCs/>
                <w:i/>
                <w:sz w:val="20"/>
                <w:szCs w:val="20"/>
              </w:rPr>
              <w:t>(-)</w:t>
            </w:r>
          </w:p>
        </w:tc>
        <w:tc>
          <w:tcPr>
            <w:tcW w:w="1096" w:type="dxa"/>
            <w:vAlign w:val="center"/>
          </w:tcPr>
          <w:p w14:paraId="51DDB730"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0.8 (0.1)</w:t>
            </w:r>
          </w:p>
        </w:tc>
        <w:tc>
          <w:tcPr>
            <w:tcW w:w="984" w:type="dxa"/>
            <w:vAlign w:val="center"/>
          </w:tcPr>
          <w:p w14:paraId="41C99B55"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0.8 (0.1)</w:t>
            </w:r>
          </w:p>
        </w:tc>
        <w:tc>
          <w:tcPr>
            <w:tcW w:w="983" w:type="dxa"/>
            <w:vAlign w:val="center"/>
          </w:tcPr>
          <w:p w14:paraId="6E58DF1F"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0.9 (0.8)</w:t>
            </w:r>
          </w:p>
        </w:tc>
        <w:tc>
          <w:tcPr>
            <w:tcW w:w="984" w:type="dxa"/>
            <w:vAlign w:val="center"/>
          </w:tcPr>
          <w:p w14:paraId="6274A0E5"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-565.16</w:t>
            </w:r>
          </w:p>
        </w:tc>
        <w:tc>
          <w:tcPr>
            <w:tcW w:w="983" w:type="dxa"/>
            <w:vAlign w:val="center"/>
          </w:tcPr>
          <w:p w14:paraId="2F4D5C1E"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.995</w:t>
            </w:r>
          </w:p>
        </w:tc>
        <w:tc>
          <w:tcPr>
            <w:tcW w:w="984" w:type="dxa"/>
            <w:vAlign w:val="center"/>
          </w:tcPr>
          <w:p w14:paraId="45D3A617"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&lt;0.01</w:t>
            </w:r>
          </w:p>
        </w:tc>
        <w:tc>
          <w:tcPr>
            <w:tcW w:w="1132" w:type="dxa"/>
            <w:vAlign w:val="center"/>
          </w:tcPr>
          <w:p w14:paraId="6397AD39"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[&lt;0.01; &lt;0.01]</w:t>
            </w:r>
          </w:p>
        </w:tc>
      </w:tr>
      <w:tr w:rsidR="00681DE0" w:rsidRPr="004D67AB" w14:paraId="163791D0" w14:textId="77777777" w:rsidTr="00EB33DA">
        <w:trPr>
          <w:trHeight w:val="411"/>
        </w:trPr>
        <w:tc>
          <w:tcPr>
            <w:tcW w:w="2157" w:type="dxa"/>
            <w:vAlign w:val="center"/>
          </w:tcPr>
          <w:p w14:paraId="63DE985C" w14:textId="77777777" w:rsidR="00681DE0" w:rsidRPr="004D67AB" w:rsidRDefault="00681DE0" w:rsidP="00F36F31">
            <w:pPr>
              <w:rPr>
                <w:rFonts w:asciiTheme="majorHAnsi" w:hAnsiTheme="majorHAnsi" w:cstheme="majorHAnsi"/>
                <w:bCs/>
                <w:sz w:val="20"/>
                <w:szCs w:val="20"/>
              </w:rPr>
            </w:pPr>
            <w:r w:rsidRPr="004D67AB">
              <w:rPr>
                <w:rFonts w:asciiTheme="majorHAnsi" w:hAnsiTheme="majorHAnsi" w:cstheme="majorHAnsi"/>
                <w:sz w:val="20"/>
                <w:szCs w:val="20"/>
              </w:rPr>
              <w:t xml:space="preserve">Cg04904300 </w:t>
            </w:r>
            <w:r w:rsidRPr="004D67AB">
              <w:rPr>
                <w:rFonts w:asciiTheme="majorHAnsi" w:hAnsiTheme="majorHAnsi" w:cstheme="majorHAnsi"/>
                <w:i/>
                <w:sz w:val="20"/>
                <w:szCs w:val="20"/>
              </w:rPr>
              <w:t>(DGCR8)</w:t>
            </w:r>
          </w:p>
        </w:tc>
        <w:tc>
          <w:tcPr>
            <w:tcW w:w="1096" w:type="dxa"/>
            <w:vAlign w:val="center"/>
          </w:tcPr>
          <w:p w14:paraId="6D87E214"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0.9 (0.1)</w:t>
            </w:r>
          </w:p>
        </w:tc>
        <w:tc>
          <w:tcPr>
            <w:tcW w:w="984" w:type="dxa"/>
            <w:vAlign w:val="center"/>
          </w:tcPr>
          <w:p w14:paraId="10F8FF3F"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0.9 (0.1)</w:t>
            </w:r>
          </w:p>
        </w:tc>
        <w:tc>
          <w:tcPr>
            <w:tcW w:w="983" w:type="dxa"/>
            <w:vAlign w:val="center"/>
          </w:tcPr>
          <w:p w14:paraId="3B64CF9B"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0.9 (0.8)</w:t>
            </w:r>
          </w:p>
        </w:tc>
        <w:tc>
          <w:tcPr>
            <w:tcW w:w="984" w:type="dxa"/>
            <w:vAlign w:val="center"/>
          </w:tcPr>
          <w:p w14:paraId="257D3E3C"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-17402.45</w:t>
            </w:r>
          </w:p>
        </w:tc>
        <w:tc>
          <w:tcPr>
            <w:tcW w:w="983" w:type="dxa"/>
            <w:vAlign w:val="center"/>
          </w:tcPr>
          <w:p w14:paraId="50C93DDE"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.985</w:t>
            </w:r>
          </w:p>
        </w:tc>
        <w:tc>
          <w:tcPr>
            <w:tcW w:w="984" w:type="dxa"/>
            <w:vAlign w:val="center"/>
          </w:tcPr>
          <w:p w14:paraId="53573EB8"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&lt;0.01</w:t>
            </w:r>
          </w:p>
        </w:tc>
        <w:tc>
          <w:tcPr>
            <w:tcW w:w="1132" w:type="dxa"/>
            <w:vAlign w:val="center"/>
          </w:tcPr>
          <w:p w14:paraId="550E0736"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[&lt;0.01; &lt;0.01]</w:t>
            </w:r>
          </w:p>
        </w:tc>
      </w:tr>
      <w:tr w:rsidR="00681DE0" w:rsidRPr="004D67AB" w14:paraId="18BEB59C" w14:textId="77777777" w:rsidTr="00EB33DA">
        <w:trPr>
          <w:trHeight w:val="411"/>
        </w:trPr>
        <w:tc>
          <w:tcPr>
            <w:tcW w:w="2157" w:type="dxa"/>
            <w:vAlign w:val="center"/>
          </w:tcPr>
          <w:p w14:paraId="6CE1A151" w14:textId="77777777" w:rsidR="00681DE0" w:rsidRPr="004D67AB" w:rsidRDefault="00681DE0" w:rsidP="00F36F31">
            <w:pPr>
              <w:jc w:val="both"/>
              <w:rPr>
                <w:rFonts w:asciiTheme="majorHAnsi" w:hAnsiTheme="majorHAnsi" w:cstheme="majorHAnsi"/>
                <w:bCs/>
                <w:sz w:val="20"/>
                <w:szCs w:val="20"/>
              </w:rPr>
            </w:pPr>
            <w:r w:rsidRPr="004D67AB">
              <w:rPr>
                <w:rFonts w:asciiTheme="majorHAnsi" w:hAnsiTheme="majorHAnsi" w:cstheme="majorHAnsi"/>
                <w:bCs/>
                <w:sz w:val="20"/>
                <w:szCs w:val="20"/>
              </w:rPr>
              <w:t xml:space="preserve">Cg08923376 </w:t>
            </w:r>
            <w:r w:rsidRPr="004D67AB">
              <w:rPr>
                <w:rFonts w:asciiTheme="majorHAnsi" w:hAnsiTheme="majorHAnsi" w:cstheme="majorHAnsi"/>
                <w:bCs/>
                <w:i/>
                <w:sz w:val="20"/>
                <w:szCs w:val="20"/>
              </w:rPr>
              <w:t>(ZNF107)</w:t>
            </w:r>
          </w:p>
        </w:tc>
        <w:tc>
          <w:tcPr>
            <w:tcW w:w="1096" w:type="dxa"/>
            <w:vAlign w:val="center"/>
          </w:tcPr>
          <w:p w14:paraId="26F68894"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0.9 (0.2)</w:t>
            </w:r>
          </w:p>
        </w:tc>
        <w:tc>
          <w:tcPr>
            <w:tcW w:w="984" w:type="dxa"/>
            <w:vAlign w:val="center"/>
          </w:tcPr>
          <w:p w14:paraId="5AE25BD2"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0.9 (0.2)</w:t>
            </w:r>
          </w:p>
        </w:tc>
        <w:tc>
          <w:tcPr>
            <w:tcW w:w="983" w:type="dxa"/>
            <w:vAlign w:val="center"/>
          </w:tcPr>
          <w:p w14:paraId="38E98120"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0.9 (0.8)</w:t>
            </w:r>
          </w:p>
        </w:tc>
        <w:tc>
          <w:tcPr>
            <w:tcW w:w="984" w:type="dxa"/>
            <w:vAlign w:val="center"/>
          </w:tcPr>
          <w:p w14:paraId="710B696F"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1677.66</w:t>
            </w:r>
          </w:p>
        </w:tc>
        <w:tc>
          <w:tcPr>
            <w:tcW w:w="983" w:type="dxa"/>
            <w:vAlign w:val="center"/>
          </w:tcPr>
          <w:p w14:paraId="5DD8CC18"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.985</w:t>
            </w:r>
          </w:p>
        </w:tc>
        <w:tc>
          <w:tcPr>
            <w:tcW w:w="984" w:type="dxa"/>
            <w:vAlign w:val="center"/>
          </w:tcPr>
          <w:p w14:paraId="611AAFD3"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&lt;0.01</w:t>
            </w:r>
          </w:p>
        </w:tc>
        <w:tc>
          <w:tcPr>
            <w:tcW w:w="1132" w:type="dxa"/>
            <w:vAlign w:val="center"/>
          </w:tcPr>
          <w:p w14:paraId="57D81C33"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[&lt;0.01; &lt;0.01]</w:t>
            </w:r>
          </w:p>
        </w:tc>
      </w:tr>
      <w:tr w:rsidR="00681DE0" w:rsidRPr="004D67AB" w14:paraId="01B323F7" w14:textId="77777777" w:rsidTr="00EB33DA">
        <w:trPr>
          <w:trHeight w:val="411"/>
        </w:trPr>
        <w:tc>
          <w:tcPr>
            <w:tcW w:w="2157" w:type="dxa"/>
            <w:vAlign w:val="center"/>
          </w:tcPr>
          <w:p w14:paraId="6749D66B" w14:textId="77777777" w:rsidR="00681DE0" w:rsidRPr="004D67AB" w:rsidRDefault="00681DE0" w:rsidP="00F36F31">
            <w:pPr>
              <w:rPr>
                <w:rFonts w:asciiTheme="majorHAnsi" w:hAnsiTheme="majorHAnsi" w:cstheme="majorHAnsi"/>
                <w:bCs/>
                <w:sz w:val="20"/>
                <w:szCs w:val="20"/>
              </w:rPr>
            </w:pPr>
            <w:r w:rsidRPr="004D67AB">
              <w:rPr>
                <w:rFonts w:asciiTheme="majorHAnsi" w:hAnsiTheme="majorHAnsi" w:cstheme="majorHAnsi"/>
                <w:bCs/>
                <w:sz w:val="20"/>
                <w:szCs w:val="20"/>
              </w:rPr>
              <w:t xml:space="preserve">Cg04270414 </w:t>
            </w:r>
            <w:r w:rsidRPr="004D67AB">
              <w:rPr>
                <w:rFonts w:asciiTheme="majorHAnsi" w:hAnsiTheme="majorHAnsi" w:cstheme="majorHAnsi"/>
                <w:bCs/>
                <w:i/>
                <w:sz w:val="20"/>
                <w:szCs w:val="20"/>
              </w:rPr>
              <w:t>(SNX15;SAC3D1)</w:t>
            </w:r>
          </w:p>
        </w:tc>
        <w:tc>
          <w:tcPr>
            <w:tcW w:w="1096" w:type="dxa"/>
            <w:vAlign w:val="center"/>
          </w:tcPr>
          <w:p w14:paraId="16B3C248"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0.9 (0.1)</w:t>
            </w:r>
          </w:p>
        </w:tc>
        <w:tc>
          <w:tcPr>
            <w:tcW w:w="984" w:type="dxa"/>
            <w:vAlign w:val="center"/>
          </w:tcPr>
          <w:p w14:paraId="0930FDDB"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0.9 (0.1)</w:t>
            </w:r>
          </w:p>
        </w:tc>
        <w:tc>
          <w:tcPr>
            <w:tcW w:w="983" w:type="dxa"/>
            <w:vAlign w:val="center"/>
          </w:tcPr>
          <w:p w14:paraId="378768CA"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0.9 (0.8)</w:t>
            </w:r>
          </w:p>
        </w:tc>
        <w:tc>
          <w:tcPr>
            <w:tcW w:w="984" w:type="dxa"/>
            <w:vAlign w:val="center"/>
          </w:tcPr>
          <w:p w14:paraId="60CBE9FE"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-58495.33</w:t>
            </w:r>
          </w:p>
        </w:tc>
        <w:tc>
          <w:tcPr>
            <w:tcW w:w="983" w:type="dxa"/>
            <w:vAlign w:val="center"/>
          </w:tcPr>
          <w:p w14:paraId="09DCA299"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.984</w:t>
            </w:r>
          </w:p>
        </w:tc>
        <w:tc>
          <w:tcPr>
            <w:tcW w:w="984" w:type="dxa"/>
            <w:vAlign w:val="center"/>
          </w:tcPr>
          <w:p w14:paraId="70567B94"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&lt;0.01</w:t>
            </w:r>
          </w:p>
        </w:tc>
        <w:tc>
          <w:tcPr>
            <w:tcW w:w="1132" w:type="dxa"/>
            <w:vAlign w:val="center"/>
          </w:tcPr>
          <w:p w14:paraId="40CFDF37"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[&lt;0.01; &lt;0.01]</w:t>
            </w:r>
          </w:p>
        </w:tc>
      </w:tr>
      <w:tr w:rsidR="00681DE0" w:rsidRPr="004D67AB" w14:paraId="11A6FEA3" w14:textId="77777777" w:rsidTr="00EB33DA">
        <w:trPr>
          <w:trHeight w:val="411"/>
        </w:trPr>
        <w:tc>
          <w:tcPr>
            <w:tcW w:w="2157" w:type="dxa"/>
            <w:tcBorders>
              <w:bottom w:val="double" w:sz="4" w:space="0" w:color="auto"/>
            </w:tcBorders>
            <w:vAlign w:val="center"/>
          </w:tcPr>
          <w:p w14:paraId="50776C2F" w14:textId="77777777" w:rsidR="00681DE0" w:rsidRPr="004D67AB" w:rsidRDefault="00681DE0" w:rsidP="00F36F31">
            <w:pPr>
              <w:rPr>
                <w:rFonts w:asciiTheme="majorHAnsi" w:hAnsiTheme="majorHAnsi" w:cstheme="majorHAnsi"/>
                <w:bCs/>
                <w:sz w:val="20"/>
                <w:szCs w:val="20"/>
              </w:rPr>
            </w:pPr>
            <w:r w:rsidRPr="004D67AB">
              <w:rPr>
                <w:rFonts w:asciiTheme="majorHAnsi" w:hAnsiTheme="majorHAnsi" w:cstheme="majorHAnsi"/>
                <w:bCs/>
                <w:sz w:val="20"/>
                <w:szCs w:val="20"/>
              </w:rPr>
              <w:t xml:space="preserve">Cg23767840 </w:t>
            </w:r>
            <w:r w:rsidRPr="004D67AB">
              <w:rPr>
                <w:rFonts w:asciiTheme="majorHAnsi" w:hAnsiTheme="majorHAnsi" w:cstheme="majorHAnsi"/>
                <w:bCs/>
                <w:i/>
                <w:sz w:val="20"/>
                <w:szCs w:val="20"/>
              </w:rPr>
              <w:t>(EPN2)</w:t>
            </w:r>
          </w:p>
        </w:tc>
        <w:tc>
          <w:tcPr>
            <w:tcW w:w="1096" w:type="dxa"/>
            <w:tcBorders>
              <w:bottom w:val="double" w:sz="4" w:space="0" w:color="auto"/>
            </w:tcBorders>
            <w:vAlign w:val="center"/>
          </w:tcPr>
          <w:p w14:paraId="107E1C6C"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0.9 (0.1)</w:t>
            </w:r>
          </w:p>
        </w:tc>
        <w:tc>
          <w:tcPr>
            <w:tcW w:w="984" w:type="dxa"/>
            <w:tcBorders>
              <w:bottom w:val="double" w:sz="4" w:space="0" w:color="auto"/>
            </w:tcBorders>
            <w:vAlign w:val="center"/>
          </w:tcPr>
          <w:p w14:paraId="51152171"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0.9 (0.1)</w:t>
            </w:r>
          </w:p>
        </w:tc>
        <w:tc>
          <w:tcPr>
            <w:tcW w:w="983" w:type="dxa"/>
            <w:tcBorders>
              <w:bottom w:val="double" w:sz="4" w:space="0" w:color="auto"/>
            </w:tcBorders>
            <w:vAlign w:val="center"/>
          </w:tcPr>
          <w:p w14:paraId="32B0CD75" w14:textId="77777777" w:rsidR="00681DE0" w:rsidRPr="004D67AB" w:rsidRDefault="00681DE0" w:rsidP="00F36F31">
            <w:pPr>
              <w:jc w:val="center"/>
              <w:rPr>
                <w:rFonts w:asciiTheme="majorHAnsi" w:hAnsiTheme="majorHAnsi" w:cstheme="majorHAnsi"/>
                <w:sz w:val="20"/>
                <w:szCs w:val="20"/>
              </w:rPr>
            </w:pPr>
            <w:r w:rsidRPr="004D67AB">
              <w:rPr>
                <w:rFonts w:asciiTheme="majorHAnsi" w:hAnsiTheme="majorHAnsi" w:cstheme="majorHAnsi"/>
                <w:sz w:val="20"/>
                <w:szCs w:val="20"/>
              </w:rPr>
              <w:t>0.9 (0.8)</w:t>
            </w:r>
          </w:p>
        </w:tc>
        <w:tc>
          <w:tcPr>
            <w:tcW w:w="984" w:type="dxa"/>
            <w:tcBorders>
              <w:bottom w:val="double" w:sz="4" w:space="0" w:color="auto"/>
            </w:tcBorders>
            <w:vAlign w:val="center"/>
          </w:tcPr>
          <w:p w14:paraId="43C6E070"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53837.90</w:t>
            </w:r>
          </w:p>
        </w:tc>
        <w:tc>
          <w:tcPr>
            <w:tcW w:w="983" w:type="dxa"/>
            <w:tcBorders>
              <w:bottom w:val="double" w:sz="4" w:space="0" w:color="auto"/>
            </w:tcBorders>
            <w:vAlign w:val="center"/>
          </w:tcPr>
          <w:p w14:paraId="3F9D07D9"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.984</w:t>
            </w:r>
          </w:p>
        </w:tc>
        <w:tc>
          <w:tcPr>
            <w:tcW w:w="984" w:type="dxa"/>
            <w:tcBorders>
              <w:bottom w:val="double" w:sz="4" w:space="0" w:color="auto"/>
            </w:tcBorders>
            <w:vAlign w:val="center"/>
          </w:tcPr>
          <w:p w14:paraId="0642DD89"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&lt;0.01</w:t>
            </w:r>
          </w:p>
        </w:tc>
        <w:tc>
          <w:tcPr>
            <w:tcW w:w="1132" w:type="dxa"/>
            <w:tcBorders>
              <w:bottom w:val="double" w:sz="4" w:space="0" w:color="auto"/>
            </w:tcBorders>
            <w:vAlign w:val="center"/>
          </w:tcPr>
          <w:p w14:paraId="4E39921B" w14:textId="77777777" w:rsidR="00681DE0" w:rsidRPr="004D67AB" w:rsidRDefault="00681DE0" w:rsidP="00F36F31">
            <w:pPr>
              <w:jc w:val="center"/>
              <w:rPr>
                <w:rFonts w:asciiTheme="majorHAnsi" w:hAnsiTheme="majorHAnsi" w:cstheme="majorHAnsi"/>
                <w:color w:val="000000"/>
                <w:sz w:val="20"/>
                <w:szCs w:val="20"/>
              </w:rPr>
            </w:pPr>
            <w:r w:rsidRPr="004D67AB">
              <w:rPr>
                <w:rFonts w:asciiTheme="majorHAnsi" w:hAnsiTheme="majorHAnsi" w:cstheme="majorHAnsi"/>
                <w:color w:val="000000"/>
                <w:sz w:val="20"/>
                <w:szCs w:val="20"/>
              </w:rPr>
              <w:t>[&lt;0.01; &lt;0.01]</w:t>
            </w:r>
          </w:p>
        </w:tc>
      </w:tr>
    </w:tbl>
    <w:p w14:paraId="4E836B1C" w14:textId="77777777" w:rsidR="00681DE0" w:rsidRPr="004D67AB" w:rsidRDefault="00681DE0" w:rsidP="006503A9">
      <w:pPr>
        <w:rPr>
          <w:rFonts w:asciiTheme="majorHAnsi" w:hAnsiTheme="majorHAnsi" w:cstheme="majorHAnsi"/>
          <w:bCs/>
          <w:sz w:val="20"/>
          <w:szCs w:val="20"/>
        </w:rPr>
      </w:pPr>
    </w:p>
    <w:p w14:paraId="22B0FE58" w14:textId="77777777" w:rsidR="00EF0565" w:rsidRPr="00FC039C" w:rsidRDefault="00EF0565" w:rsidP="00EF0565">
      <w:pPr>
        <w:rPr>
          <w:rFonts w:asciiTheme="majorHAnsi" w:hAnsiTheme="majorHAnsi" w:cstheme="majorHAnsi"/>
          <w:b/>
        </w:rPr>
      </w:pPr>
      <w:r w:rsidRPr="004D67AB">
        <w:rPr>
          <w:rFonts w:asciiTheme="majorHAnsi" w:hAnsiTheme="majorHAnsi" w:cstheme="majorHAnsi"/>
        </w:rPr>
        <w:fldChar w:fldCharType="begin"/>
      </w:r>
      <w:r w:rsidRPr="004D67AB">
        <w:rPr>
          <w:rFonts w:asciiTheme="majorHAnsi" w:hAnsiTheme="majorHAnsi" w:cstheme="majorHAnsi"/>
        </w:rPr>
        <w:instrText xml:space="preserve"> ADDIN </w:instrText>
      </w:r>
      <w:r w:rsidRPr="004D67AB">
        <w:rPr>
          <w:rFonts w:asciiTheme="majorHAnsi" w:hAnsiTheme="majorHAnsi" w:cstheme="majorHAnsi"/>
        </w:rPr>
        <w:fldChar w:fldCharType="end"/>
      </w:r>
    </w:p>
    <w:p w14:paraId="7B1A4264" w14:textId="77777777" w:rsidR="00937D40" w:rsidRPr="00EF0565" w:rsidRDefault="00937D40">
      <w:pPr>
        <w:rPr>
          <w:rFonts w:asciiTheme="majorHAnsi" w:hAnsiTheme="majorHAnsi"/>
        </w:rPr>
      </w:pPr>
    </w:p>
    <w:sectPr w:rsidR="00937D40" w:rsidRPr="00EF0565" w:rsidSect="00EF0565">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C3AA3" w14:textId="77777777" w:rsidR="00B964A9" w:rsidRDefault="00B964A9" w:rsidP="00986C41">
      <w:pPr>
        <w:spacing w:after="0" w:line="240" w:lineRule="auto"/>
      </w:pPr>
      <w:r>
        <w:separator/>
      </w:r>
    </w:p>
  </w:endnote>
  <w:endnote w:type="continuationSeparator" w:id="0">
    <w:p w14:paraId="4423EBC9" w14:textId="77777777" w:rsidR="00B964A9" w:rsidRDefault="00B964A9" w:rsidP="0098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546091"/>
      <w:docPartObj>
        <w:docPartGallery w:val="Page Numbers (Bottom of Page)"/>
        <w:docPartUnique/>
      </w:docPartObj>
    </w:sdtPr>
    <w:sdtEndPr/>
    <w:sdtContent>
      <w:p w14:paraId="3B7FBF4B" w14:textId="6AA586B5" w:rsidR="00CD336A" w:rsidRDefault="00CD336A">
        <w:pPr>
          <w:pStyle w:val="Fuzeile"/>
          <w:jc w:val="right"/>
        </w:pPr>
        <w:r>
          <w:fldChar w:fldCharType="begin"/>
        </w:r>
        <w:r>
          <w:instrText>PAGE   \* MERGEFORMAT</w:instrText>
        </w:r>
        <w:r>
          <w:fldChar w:fldCharType="separate"/>
        </w:r>
        <w:r w:rsidR="00FE06AB">
          <w:rPr>
            <w:noProof/>
          </w:rPr>
          <w:t>20</w:t>
        </w:r>
        <w:r>
          <w:fldChar w:fldCharType="end"/>
        </w:r>
      </w:p>
    </w:sdtContent>
  </w:sdt>
  <w:p w14:paraId="4DE953C6" w14:textId="77777777" w:rsidR="00CD336A" w:rsidRDefault="00CD33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D6FC1" w14:textId="77777777" w:rsidR="00B964A9" w:rsidRDefault="00B964A9" w:rsidP="00986C41">
      <w:pPr>
        <w:spacing w:after="0" w:line="240" w:lineRule="auto"/>
      </w:pPr>
      <w:r>
        <w:separator/>
      </w:r>
    </w:p>
  </w:footnote>
  <w:footnote w:type="continuationSeparator" w:id="0">
    <w:p w14:paraId="71B745EF" w14:textId="77777777" w:rsidR="00B964A9" w:rsidRDefault="00B964A9" w:rsidP="00986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3243"/>
    <w:multiLevelType w:val="hybridMultilevel"/>
    <w:tmpl w:val="D9EE084C"/>
    <w:lvl w:ilvl="0" w:tplc="CB0C11D6">
      <w:start w:val="1"/>
      <w:numFmt w:val="bullet"/>
      <w:lvlText w:val="•"/>
      <w:lvlJc w:val="left"/>
      <w:pPr>
        <w:tabs>
          <w:tab w:val="num" w:pos="720"/>
        </w:tabs>
        <w:ind w:left="720" w:hanging="360"/>
      </w:pPr>
      <w:rPr>
        <w:rFonts w:ascii="Arial" w:hAnsi="Arial" w:hint="default"/>
      </w:rPr>
    </w:lvl>
    <w:lvl w:ilvl="1" w:tplc="92820A66" w:tentative="1">
      <w:start w:val="1"/>
      <w:numFmt w:val="bullet"/>
      <w:lvlText w:val="•"/>
      <w:lvlJc w:val="left"/>
      <w:pPr>
        <w:tabs>
          <w:tab w:val="num" w:pos="1440"/>
        </w:tabs>
        <w:ind w:left="1440" w:hanging="360"/>
      </w:pPr>
      <w:rPr>
        <w:rFonts w:ascii="Arial" w:hAnsi="Arial" w:hint="default"/>
      </w:rPr>
    </w:lvl>
    <w:lvl w:ilvl="2" w:tplc="45F8B340">
      <w:start w:val="1"/>
      <w:numFmt w:val="bullet"/>
      <w:lvlText w:val="•"/>
      <w:lvlJc w:val="left"/>
      <w:pPr>
        <w:tabs>
          <w:tab w:val="num" w:pos="2160"/>
        </w:tabs>
        <w:ind w:left="2160" w:hanging="360"/>
      </w:pPr>
      <w:rPr>
        <w:rFonts w:ascii="Arial" w:hAnsi="Arial" w:hint="default"/>
      </w:rPr>
    </w:lvl>
    <w:lvl w:ilvl="3" w:tplc="333E45FA" w:tentative="1">
      <w:start w:val="1"/>
      <w:numFmt w:val="bullet"/>
      <w:lvlText w:val="•"/>
      <w:lvlJc w:val="left"/>
      <w:pPr>
        <w:tabs>
          <w:tab w:val="num" w:pos="2880"/>
        </w:tabs>
        <w:ind w:left="2880" w:hanging="360"/>
      </w:pPr>
      <w:rPr>
        <w:rFonts w:ascii="Arial" w:hAnsi="Arial" w:hint="default"/>
      </w:rPr>
    </w:lvl>
    <w:lvl w:ilvl="4" w:tplc="0C427A72" w:tentative="1">
      <w:start w:val="1"/>
      <w:numFmt w:val="bullet"/>
      <w:lvlText w:val="•"/>
      <w:lvlJc w:val="left"/>
      <w:pPr>
        <w:tabs>
          <w:tab w:val="num" w:pos="3600"/>
        </w:tabs>
        <w:ind w:left="3600" w:hanging="360"/>
      </w:pPr>
      <w:rPr>
        <w:rFonts w:ascii="Arial" w:hAnsi="Arial" w:hint="default"/>
      </w:rPr>
    </w:lvl>
    <w:lvl w:ilvl="5" w:tplc="0D7CA1E2" w:tentative="1">
      <w:start w:val="1"/>
      <w:numFmt w:val="bullet"/>
      <w:lvlText w:val="•"/>
      <w:lvlJc w:val="left"/>
      <w:pPr>
        <w:tabs>
          <w:tab w:val="num" w:pos="4320"/>
        </w:tabs>
        <w:ind w:left="4320" w:hanging="360"/>
      </w:pPr>
      <w:rPr>
        <w:rFonts w:ascii="Arial" w:hAnsi="Arial" w:hint="default"/>
      </w:rPr>
    </w:lvl>
    <w:lvl w:ilvl="6" w:tplc="EF7CFC68" w:tentative="1">
      <w:start w:val="1"/>
      <w:numFmt w:val="bullet"/>
      <w:lvlText w:val="•"/>
      <w:lvlJc w:val="left"/>
      <w:pPr>
        <w:tabs>
          <w:tab w:val="num" w:pos="5040"/>
        </w:tabs>
        <w:ind w:left="5040" w:hanging="360"/>
      </w:pPr>
      <w:rPr>
        <w:rFonts w:ascii="Arial" w:hAnsi="Arial" w:hint="default"/>
      </w:rPr>
    </w:lvl>
    <w:lvl w:ilvl="7" w:tplc="B27A7A46" w:tentative="1">
      <w:start w:val="1"/>
      <w:numFmt w:val="bullet"/>
      <w:lvlText w:val="•"/>
      <w:lvlJc w:val="left"/>
      <w:pPr>
        <w:tabs>
          <w:tab w:val="num" w:pos="5760"/>
        </w:tabs>
        <w:ind w:left="5760" w:hanging="360"/>
      </w:pPr>
      <w:rPr>
        <w:rFonts w:ascii="Arial" w:hAnsi="Arial" w:hint="default"/>
      </w:rPr>
    </w:lvl>
    <w:lvl w:ilvl="8" w:tplc="35E01D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EB77D5"/>
    <w:multiLevelType w:val="hybridMultilevel"/>
    <w:tmpl w:val="0178BC32"/>
    <w:lvl w:ilvl="0" w:tplc="4BC40B5C">
      <w:start w:val="1"/>
      <w:numFmt w:val="bullet"/>
      <w:lvlText w:val="•"/>
      <w:lvlJc w:val="left"/>
      <w:pPr>
        <w:tabs>
          <w:tab w:val="num" w:pos="720"/>
        </w:tabs>
        <w:ind w:left="720" w:hanging="360"/>
      </w:pPr>
      <w:rPr>
        <w:rFonts w:ascii="Arial" w:hAnsi="Arial" w:hint="default"/>
      </w:rPr>
    </w:lvl>
    <w:lvl w:ilvl="1" w:tplc="4D307DA2" w:tentative="1">
      <w:start w:val="1"/>
      <w:numFmt w:val="bullet"/>
      <w:lvlText w:val="•"/>
      <w:lvlJc w:val="left"/>
      <w:pPr>
        <w:tabs>
          <w:tab w:val="num" w:pos="1440"/>
        </w:tabs>
        <w:ind w:left="1440" w:hanging="360"/>
      </w:pPr>
      <w:rPr>
        <w:rFonts w:ascii="Arial" w:hAnsi="Arial" w:hint="default"/>
      </w:rPr>
    </w:lvl>
    <w:lvl w:ilvl="2" w:tplc="18B4F9DE" w:tentative="1">
      <w:start w:val="1"/>
      <w:numFmt w:val="bullet"/>
      <w:lvlText w:val="•"/>
      <w:lvlJc w:val="left"/>
      <w:pPr>
        <w:tabs>
          <w:tab w:val="num" w:pos="2160"/>
        </w:tabs>
        <w:ind w:left="2160" w:hanging="360"/>
      </w:pPr>
      <w:rPr>
        <w:rFonts w:ascii="Arial" w:hAnsi="Arial" w:hint="default"/>
      </w:rPr>
    </w:lvl>
    <w:lvl w:ilvl="3" w:tplc="6D1684C0" w:tentative="1">
      <w:start w:val="1"/>
      <w:numFmt w:val="bullet"/>
      <w:lvlText w:val="•"/>
      <w:lvlJc w:val="left"/>
      <w:pPr>
        <w:tabs>
          <w:tab w:val="num" w:pos="2880"/>
        </w:tabs>
        <w:ind w:left="2880" w:hanging="360"/>
      </w:pPr>
      <w:rPr>
        <w:rFonts w:ascii="Arial" w:hAnsi="Arial" w:hint="default"/>
      </w:rPr>
    </w:lvl>
    <w:lvl w:ilvl="4" w:tplc="56EAB98E" w:tentative="1">
      <w:start w:val="1"/>
      <w:numFmt w:val="bullet"/>
      <w:lvlText w:val="•"/>
      <w:lvlJc w:val="left"/>
      <w:pPr>
        <w:tabs>
          <w:tab w:val="num" w:pos="3600"/>
        </w:tabs>
        <w:ind w:left="3600" w:hanging="360"/>
      </w:pPr>
      <w:rPr>
        <w:rFonts w:ascii="Arial" w:hAnsi="Arial" w:hint="default"/>
      </w:rPr>
    </w:lvl>
    <w:lvl w:ilvl="5" w:tplc="240EAC86" w:tentative="1">
      <w:start w:val="1"/>
      <w:numFmt w:val="bullet"/>
      <w:lvlText w:val="•"/>
      <w:lvlJc w:val="left"/>
      <w:pPr>
        <w:tabs>
          <w:tab w:val="num" w:pos="4320"/>
        </w:tabs>
        <w:ind w:left="4320" w:hanging="360"/>
      </w:pPr>
      <w:rPr>
        <w:rFonts w:ascii="Arial" w:hAnsi="Arial" w:hint="default"/>
      </w:rPr>
    </w:lvl>
    <w:lvl w:ilvl="6" w:tplc="208ACB3E" w:tentative="1">
      <w:start w:val="1"/>
      <w:numFmt w:val="bullet"/>
      <w:lvlText w:val="•"/>
      <w:lvlJc w:val="left"/>
      <w:pPr>
        <w:tabs>
          <w:tab w:val="num" w:pos="5040"/>
        </w:tabs>
        <w:ind w:left="5040" w:hanging="360"/>
      </w:pPr>
      <w:rPr>
        <w:rFonts w:ascii="Arial" w:hAnsi="Arial" w:hint="default"/>
      </w:rPr>
    </w:lvl>
    <w:lvl w:ilvl="7" w:tplc="86FC15D2" w:tentative="1">
      <w:start w:val="1"/>
      <w:numFmt w:val="bullet"/>
      <w:lvlText w:val="•"/>
      <w:lvlJc w:val="left"/>
      <w:pPr>
        <w:tabs>
          <w:tab w:val="num" w:pos="5760"/>
        </w:tabs>
        <w:ind w:left="5760" w:hanging="360"/>
      </w:pPr>
      <w:rPr>
        <w:rFonts w:ascii="Arial" w:hAnsi="Arial" w:hint="default"/>
      </w:rPr>
    </w:lvl>
    <w:lvl w:ilvl="8" w:tplc="772647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5A6DD7"/>
    <w:multiLevelType w:val="hybridMultilevel"/>
    <w:tmpl w:val="39106256"/>
    <w:lvl w:ilvl="0" w:tplc="D33649C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A955AB"/>
    <w:multiLevelType w:val="hybridMultilevel"/>
    <w:tmpl w:val="19C88B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D726B60"/>
    <w:multiLevelType w:val="hybridMultilevel"/>
    <w:tmpl w:val="3E8A8DA6"/>
    <w:lvl w:ilvl="0" w:tplc="F25C4AA6">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7D1016DA"/>
    <w:multiLevelType w:val="hybridMultilevel"/>
    <w:tmpl w:val="04E296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40"/>
    <w:rsid w:val="00037ABE"/>
    <w:rsid w:val="0005205C"/>
    <w:rsid w:val="00060C52"/>
    <w:rsid w:val="0006143D"/>
    <w:rsid w:val="000A76FB"/>
    <w:rsid w:val="000E7613"/>
    <w:rsid w:val="00183928"/>
    <w:rsid w:val="001A0916"/>
    <w:rsid w:val="001B0E19"/>
    <w:rsid w:val="00202124"/>
    <w:rsid w:val="002069F5"/>
    <w:rsid w:val="0022793E"/>
    <w:rsid w:val="00243124"/>
    <w:rsid w:val="00261486"/>
    <w:rsid w:val="00271598"/>
    <w:rsid w:val="002A4AB2"/>
    <w:rsid w:val="002D4280"/>
    <w:rsid w:val="002E0E90"/>
    <w:rsid w:val="00301A56"/>
    <w:rsid w:val="00352B40"/>
    <w:rsid w:val="003945BE"/>
    <w:rsid w:val="003B5824"/>
    <w:rsid w:val="003E4C84"/>
    <w:rsid w:val="00440886"/>
    <w:rsid w:val="00480158"/>
    <w:rsid w:val="00481367"/>
    <w:rsid w:val="00484FC6"/>
    <w:rsid w:val="004D67AB"/>
    <w:rsid w:val="004E1E40"/>
    <w:rsid w:val="004F7612"/>
    <w:rsid w:val="005334F8"/>
    <w:rsid w:val="00551172"/>
    <w:rsid w:val="00572F26"/>
    <w:rsid w:val="006503A9"/>
    <w:rsid w:val="00681DE0"/>
    <w:rsid w:val="006A2AEC"/>
    <w:rsid w:val="006B234A"/>
    <w:rsid w:val="006D3CAF"/>
    <w:rsid w:val="006F4254"/>
    <w:rsid w:val="00700159"/>
    <w:rsid w:val="00720E5A"/>
    <w:rsid w:val="0074445B"/>
    <w:rsid w:val="007537C6"/>
    <w:rsid w:val="007C18E6"/>
    <w:rsid w:val="007E6808"/>
    <w:rsid w:val="00822E62"/>
    <w:rsid w:val="00823834"/>
    <w:rsid w:val="00827E46"/>
    <w:rsid w:val="008372CE"/>
    <w:rsid w:val="008440B6"/>
    <w:rsid w:val="00883CC0"/>
    <w:rsid w:val="008C084B"/>
    <w:rsid w:val="008C218C"/>
    <w:rsid w:val="008E2084"/>
    <w:rsid w:val="00910B64"/>
    <w:rsid w:val="00914DAC"/>
    <w:rsid w:val="00933213"/>
    <w:rsid w:val="00937D40"/>
    <w:rsid w:val="00955AB6"/>
    <w:rsid w:val="00980474"/>
    <w:rsid w:val="00984E79"/>
    <w:rsid w:val="00986C41"/>
    <w:rsid w:val="009927C4"/>
    <w:rsid w:val="009949F2"/>
    <w:rsid w:val="009C116D"/>
    <w:rsid w:val="009C5AD9"/>
    <w:rsid w:val="009E19AE"/>
    <w:rsid w:val="00A0598C"/>
    <w:rsid w:val="00A70146"/>
    <w:rsid w:val="00A87DBA"/>
    <w:rsid w:val="00A97AF7"/>
    <w:rsid w:val="00AB1B3F"/>
    <w:rsid w:val="00AB3A24"/>
    <w:rsid w:val="00AC36FA"/>
    <w:rsid w:val="00AF67B4"/>
    <w:rsid w:val="00B05B78"/>
    <w:rsid w:val="00B06D4F"/>
    <w:rsid w:val="00B07EB8"/>
    <w:rsid w:val="00B94C4E"/>
    <w:rsid w:val="00B964A9"/>
    <w:rsid w:val="00BB055A"/>
    <w:rsid w:val="00BD6510"/>
    <w:rsid w:val="00C05A36"/>
    <w:rsid w:val="00C90958"/>
    <w:rsid w:val="00CA71C1"/>
    <w:rsid w:val="00CB7C6D"/>
    <w:rsid w:val="00CD336A"/>
    <w:rsid w:val="00CD35AE"/>
    <w:rsid w:val="00D22D9A"/>
    <w:rsid w:val="00D23FFB"/>
    <w:rsid w:val="00D27AD1"/>
    <w:rsid w:val="00D349A1"/>
    <w:rsid w:val="00D5471F"/>
    <w:rsid w:val="00E46176"/>
    <w:rsid w:val="00EB2A3C"/>
    <w:rsid w:val="00EB33DA"/>
    <w:rsid w:val="00EC6917"/>
    <w:rsid w:val="00ED03BC"/>
    <w:rsid w:val="00ED0991"/>
    <w:rsid w:val="00ED72F6"/>
    <w:rsid w:val="00EE07E3"/>
    <w:rsid w:val="00EF0565"/>
    <w:rsid w:val="00F2168B"/>
    <w:rsid w:val="00F34DFC"/>
    <w:rsid w:val="00F36F31"/>
    <w:rsid w:val="00F861D3"/>
    <w:rsid w:val="00FC6916"/>
    <w:rsid w:val="00FE0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A2B8"/>
  <w15:chartTrackingRefBased/>
  <w15:docId w15:val="{B45212DF-0D0F-45DF-AA33-CE6D19BD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US"/>
    </w:rPr>
  </w:style>
  <w:style w:type="paragraph" w:styleId="berschrift1">
    <w:name w:val="heading 1"/>
    <w:basedOn w:val="Standard"/>
    <w:next w:val="Standard"/>
    <w:link w:val="berschrift1Zchn"/>
    <w:uiPriority w:val="9"/>
    <w:qFormat/>
    <w:rsid w:val="00EF0565"/>
    <w:pPr>
      <w:keepNext/>
      <w:keepLines/>
      <w:spacing w:before="240" w:after="0"/>
      <w:outlineLvl w:val="0"/>
    </w:pPr>
    <w:rPr>
      <w:rFonts w:asciiTheme="majorHAnsi" w:eastAsiaTheme="majorEastAsia" w:hAnsiTheme="majorHAnsi" w:cstheme="majorBidi"/>
      <w:color w:val="2E74B5" w:themeColor="accent1" w:themeShade="BF"/>
      <w:sz w:val="32"/>
      <w:szCs w:val="32"/>
      <w:lang w:val="de-DE"/>
    </w:rPr>
  </w:style>
  <w:style w:type="paragraph" w:styleId="berschrift2">
    <w:name w:val="heading 2"/>
    <w:basedOn w:val="Standard"/>
    <w:next w:val="Standard"/>
    <w:link w:val="berschrift2Zchn"/>
    <w:uiPriority w:val="9"/>
    <w:semiHidden/>
    <w:unhideWhenUsed/>
    <w:qFormat/>
    <w:rsid w:val="00EF0565"/>
    <w:pPr>
      <w:keepNext/>
      <w:keepLines/>
      <w:spacing w:before="40" w:after="0"/>
      <w:outlineLvl w:val="1"/>
    </w:pPr>
    <w:rPr>
      <w:rFonts w:asciiTheme="majorHAnsi" w:eastAsiaTheme="majorEastAsia" w:hAnsiTheme="majorHAnsi" w:cstheme="majorBidi"/>
      <w:color w:val="2E74B5" w:themeColor="accent1" w:themeShade="BF"/>
      <w:sz w:val="26"/>
      <w:szCs w:val="26"/>
      <w:lang w:val="de-DE"/>
    </w:rPr>
  </w:style>
  <w:style w:type="paragraph" w:styleId="berschrift3">
    <w:name w:val="heading 3"/>
    <w:basedOn w:val="Standard"/>
    <w:next w:val="Standard"/>
    <w:link w:val="berschrift3Zchn"/>
    <w:uiPriority w:val="9"/>
    <w:semiHidden/>
    <w:unhideWhenUsed/>
    <w:qFormat/>
    <w:rsid w:val="00EF0565"/>
    <w:pPr>
      <w:keepNext/>
      <w:keepLines/>
      <w:spacing w:before="40" w:after="0"/>
      <w:outlineLvl w:val="2"/>
    </w:pPr>
    <w:rPr>
      <w:rFonts w:asciiTheme="majorHAnsi" w:eastAsiaTheme="majorEastAsia" w:hAnsiTheme="majorHAnsi" w:cstheme="majorBidi"/>
      <w:color w:val="1F4D78" w:themeColor="accent1" w:themeShade="7F"/>
      <w:sz w:val="24"/>
      <w:szCs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F0565"/>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sid w:val="00EF0565"/>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EF0565"/>
    <w:rPr>
      <w:rFonts w:asciiTheme="majorHAnsi" w:eastAsiaTheme="majorEastAsia" w:hAnsiTheme="majorHAnsi" w:cstheme="majorBidi"/>
      <w:color w:val="1F4D78" w:themeColor="accent1" w:themeShade="7F"/>
      <w:sz w:val="24"/>
      <w:szCs w:val="24"/>
    </w:rPr>
  </w:style>
  <w:style w:type="table" w:styleId="Tabellenraster">
    <w:name w:val="Table Grid"/>
    <w:basedOn w:val="NormaleTabelle"/>
    <w:uiPriority w:val="39"/>
    <w:rsid w:val="00EF0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EF0565"/>
    <w:pPr>
      <w:spacing w:after="200" w:line="240" w:lineRule="auto"/>
    </w:pPr>
    <w:rPr>
      <w:i/>
      <w:iCs/>
      <w:color w:val="44546A" w:themeColor="text2"/>
      <w:sz w:val="18"/>
      <w:szCs w:val="18"/>
      <w:lang w:val="de-DE"/>
    </w:rPr>
  </w:style>
  <w:style w:type="paragraph" w:styleId="Literaturverzeichnis">
    <w:name w:val="Bibliography"/>
    <w:basedOn w:val="Standard"/>
    <w:next w:val="Standard"/>
    <w:uiPriority w:val="37"/>
    <w:unhideWhenUsed/>
    <w:rsid w:val="00EF0565"/>
    <w:pPr>
      <w:tabs>
        <w:tab w:val="left" w:pos="384"/>
      </w:tabs>
      <w:spacing w:after="0" w:line="480" w:lineRule="auto"/>
      <w:ind w:left="384" w:hanging="384"/>
    </w:pPr>
    <w:rPr>
      <w:lang w:val="de-DE"/>
    </w:rPr>
  </w:style>
  <w:style w:type="character" w:styleId="Hyperlink">
    <w:name w:val="Hyperlink"/>
    <w:basedOn w:val="Absatz-Standardschriftart"/>
    <w:uiPriority w:val="99"/>
    <w:unhideWhenUsed/>
    <w:rsid w:val="00EF0565"/>
    <w:rPr>
      <w:color w:val="0563C1" w:themeColor="hyperlink"/>
      <w:u w:val="single"/>
    </w:rPr>
  </w:style>
  <w:style w:type="paragraph" w:styleId="StandardWeb">
    <w:name w:val="Normal (Web)"/>
    <w:basedOn w:val="Standard"/>
    <w:uiPriority w:val="99"/>
    <w:semiHidden/>
    <w:unhideWhenUsed/>
    <w:rsid w:val="00EF0565"/>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BesuchterLink">
    <w:name w:val="FollowedHyperlink"/>
    <w:basedOn w:val="Absatz-Standardschriftart"/>
    <w:uiPriority w:val="99"/>
    <w:semiHidden/>
    <w:unhideWhenUsed/>
    <w:rsid w:val="00EF0565"/>
    <w:rPr>
      <w:color w:val="954F72" w:themeColor="followedHyperlink"/>
      <w:u w:val="single"/>
    </w:rPr>
  </w:style>
  <w:style w:type="paragraph" w:styleId="Kopfzeile">
    <w:name w:val="header"/>
    <w:basedOn w:val="Standard"/>
    <w:link w:val="KopfzeileZchn"/>
    <w:uiPriority w:val="99"/>
    <w:unhideWhenUsed/>
    <w:rsid w:val="00EF0565"/>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EF0565"/>
  </w:style>
  <w:style w:type="paragraph" w:styleId="Fuzeile">
    <w:name w:val="footer"/>
    <w:basedOn w:val="Standard"/>
    <w:link w:val="FuzeileZchn"/>
    <w:uiPriority w:val="99"/>
    <w:unhideWhenUsed/>
    <w:rsid w:val="00EF0565"/>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uiPriority w:val="99"/>
    <w:rsid w:val="00EF0565"/>
  </w:style>
  <w:style w:type="character" w:styleId="Kommentarzeichen">
    <w:name w:val="annotation reference"/>
    <w:basedOn w:val="Absatz-Standardschriftart"/>
    <w:uiPriority w:val="99"/>
    <w:semiHidden/>
    <w:unhideWhenUsed/>
    <w:rsid w:val="00EF0565"/>
    <w:rPr>
      <w:sz w:val="16"/>
      <w:szCs w:val="16"/>
    </w:rPr>
  </w:style>
  <w:style w:type="paragraph" w:styleId="Kommentartext">
    <w:name w:val="annotation text"/>
    <w:basedOn w:val="Standard"/>
    <w:link w:val="KommentartextZchn"/>
    <w:uiPriority w:val="99"/>
    <w:unhideWhenUsed/>
    <w:rsid w:val="00EF0565"/>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EF0565"/>
    <w:rPr>
      <w:sz w:val="20"/>
      <w:szCs w:val="20"/>
    </w:rPr>
  </w:style>
  <w:style w:type="paragraph" w:styleId="Kommentarthema">
    <w:name w:val="annotation subject"/>
    <w:basedOn w:val="Kommentartext"/>
    <w:next w:val="Kommentartext"/>
    <w:link w:val="KommentarthemaZchn"/>
    <w:uiPriority w:val="99"/>
    <w:semiHidden/>
    <w:unhideWhenUsed/>
    <w:rsid w:val="00EF0565"/>
    <w:rPr>
      <w:b/>
      <w:bCs/>
    </w:rPr>
  </w:style>
  <w:style w:type="character" w:customStyle="1" w:styleId="KommentarthemaZchn">
    <w:name w:val="Kommentarthema Zchn"/>
    <w:basedOn w:val="KommentartextZchn"/>
    <w:link w:val="Kommentarthema"/>
    <w:uiPriority w:val="99"/>
    <w:semiHidden/>
    <w:rsid w:val="00EF0565"/>
    <w:rPr>
      <w:b/>
      <w:bCs/>
      <w:sz w:val="20"/>
      <w:szCs w:val="20"/>
    </w:rPr>
  </w:style>
  <w:style w:type="paragraph" w:styleId="Sprechblasentext">
    <w:name w:val="Balloon Text"/>
    <w:basedOn w:val="Standard"/>
    <w:link w:val="SprechblasentextZchn"/>
    <w:uiPriority w:val="99"/>
    <w:semiHidden/>
    <w:unhideWhenUsed/>
    <w:rsid w:val="00EF0565"/>
    <w:pPr>
      <w:spacing w:after="0" w:line="240" w:lineRule="auto"/>
    </w:pPr>
    <w:rPr>
      <w:rFonts w:ascii="Segoe UI" w:hAnsi="Segoe UI" w:cs="Segoe UI"/>
      <w:sz w:val="18"/>
      <w:szCs w:val="18"/>
      <w:lang w:val="de-DE"/>
    </w:rPr>
  </w:style>
  <w:style w:type="character" w:customStyle="1" w:styleId="SprechblasentextZchn">
    <w:name w:val="Sprechblasentext Zchn"/>
    <w:basedOn w:val="Absatz-Standardschriftart"/>
    <w:link w:val="Sprechblasentext"/>
    <w:uiPriority w:val="99"/>
    <w:semiHidden/>
    <w:rsid w:val="00EF0565"/>
    <w:rPr>
      <w:rFonts w:ascii="Segoe UI" w:hAnsi="Segoe UI" w:cs="Segoe UI"/>
      <w:sz w:val="18"/>
      <w:szCs w:val="18"/>
    </w:rPr>
  </w:style>
  <w:style w:type="paragraph" w:styleId="Listenabsatz">
    <w:name w:val="List Paragraph"/>
    <w:basedOn w:val="Standard"/>
    <w:uiPriority w:val="34"/>
    <w:qFormat/>
    <w:rsid w:val="00EF0565"/>
    <w:pPr>
      <w:spacing w:after="0" w:line="240" w:lineRule="auto"/>
      <w:ind w:left="720"/>
      <w:contextualSpacing/>
    </w:pPr>
    <w:rPr>
      <w:rFonts w:ascii="Times New Roman" w:eastAsia="Times New Roman" w:hAnsi="Times New Roman" w:cs="Times New Roman"/>
      <w:sz w:val="24"/>
      <w:szCs w:val="24"/>
      <w:lang w:val="de-DE" w:eastAsia="de-DE"/>
    </w:rPr>
  </w:style>
  <w:style w:type="paragraph" w:styleId="berarbeitung">
    <w:name w:val="Revision"/>
    <w:hidden/>
    <w:uiPriority w:val="99"/>
    <w:semiHidden/>
    <w:rsid w:val="00EF0565"/>
    <w:pPr>
      <w:spacing w:after="0" w:line="240" w:lineRule="auto"/>
    </w:pPr>
  </w:style>
  <w:style w:type="character" w:styleId="Hervorhebung">
    <w:name w:val="Emphasis"/>
    <w:basedOn w:val="Absatz-Standardschriftart"/>
    <w:uiPriority w:val="20"/>
    <w:qFormat/>
    <w:rsid w:val="00EF05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6989">
      <w:bodyDiv w:val="1"/>
      <w:marLeft w:val="0"/>
      <w:marRight w:val="0"/>
      <w:marTop w:val="0"/>
      <w:marBottom w:val="0"/>
      <w:divBdr>
        <w:top w:val="none" w:sz="0" w:space="0" w:color="auto"/>
        <w:left w:val="none" w:sz="0" w:space="0" w:color="auto"/>
        <w:bottom w:val="none" w:sz="0" w:space="0" w:color="auto"/>
        <w:right w:val="none" w:sz="0" w:space="0" w:color="auto"/>
      </w:divBdr>
      <w:divsChild>
        <w:div w:id="293293458">
          <w:marLeft w:val="0"/>
          <w:marRight w:val="0"/>
          <w:marTop w:val="0"/>
          <w:marBottom w:val="0"/>
          <w:divBdr>
            <w:top w:val="none" w:sz="0" w:space="0" w:color="auto"/>
            <w:left w:val="none" w:sz="0" w:space="0" w:color="auto"/>
            <w:bottom w:val="none" w:sz="0" w:space="0" w:color="auto"/>
            <w:right w:val="none" w:sz="0" w:space="0" w:color="auto"/>
          </w:divBdr>
        </w:div>
        <w:div w:id="25647570">
          <w:marLeft w:val="0"/>
          <w:marRight w:val="0"/>
          <w:marTop w:val="0"/>
          <w:marBottom w:val="0"/>
          <w:divBdr>
            <w:top w:val="none" w:sz="0" w:space="0" w:color="auto"/>
            <w:left w:val="none" w:sz="0" w:space="0" w:color="auto"/>
            <w:bottom w:val="none" w:sz="0" w:space="0" w:color="auto"/>
            <w:right w:val="none" w:sz="0" w:space="0" w:color="auto"/>
          </w:divBdr>
        </w:div>
        <w:div w:id="2105370250">
          <w:marLeft w:val="0"/>
          <w:marRight w:val="0"/>
          <w:marTop w:val="0"/>
          <w:marBottom w:val="0"/>
          <w:divBdr>
            <w:top w:val="none" w:sz="0" w:space="0" w:color="auto"/>
            <w:left w:val="none" w:sz="0" w:space="0" w:color="auto"/>
            <w:bottom w:val="none" w:sz="0" w:space="0" w:color="auto"/>
            <w:right w:val="none" w:sz="0" w:space="0" w:color="auto"/>
          </w:divBdr>
        </w:div>
        <w:div w:id="1694845574">
          <w:marLeft w:val="0"/>
          <w:marRight w:val="0"/>
          <w:marTop w:val="0"/>
          <w:marBottom w:val="0"/>
          <w:divBdr>
            <w:top w:val="none" w:sz="0" w:space="0" w:color="auto"/>
            <w:left w:val="none" w:sz="0" w:space="0" w:color="auto"/>
            <w:bottom w:val="none" w:sz="0" w:space="0" w:color="auto"/>
            <w:right w:val="none" w:sz="0" w:space="0" w:color="auto"/>
          </w:divBdr>
        </w:div>
        <w:div w:id="502399927">
          <w:marLeft w:val="0"/>
          <w:marRight w:val="0"/>
          <w:marTop w:val="0"/>
          <w:marBottom w:val="0"/>
          <w:divBdr>
            <w:top w:val="none" w:sz="0" w:space="0" w:color="auto"/>
            <w:left w:val="none" w:sz="0" w:space="0" w:color="auto"/>
            <w:bottom w:val="none" w:sz="0" w:space="0" w:color="auto"/>
            <w:right w:val="none" w:sz="0" w:space="0" w:color="auto"/>
          </w:divBdr>
        </w:div>
        <w:div w:id="465242280">
          <w:marLeft w:val="0"/>
          <w:marRight w:val="0"/>
          <w:marTop w:val="0"/>
          <w:marBottom w:val="0"/>
          <w:divBdr>
            <w:top w:val="none" w:sz="0" w:space="0" w:color="auto"/>
            <w:left w:val="none" w:sz="0" w:space="0" w:color="auto"/>
            <w:bottom w:val="none" w:sz="0" w:space="0" w:color="auto"/>
            <w:right w:val="none" w:sz="0" w:space="0" w:color="auto"/>
          </w:divBdr>
        </w:div>
        <w:div w:id="511577769">
          <w:marLeft w:val="0"/>
          <w:marRight w:val="0"/>
          <w:marTop w:val="0"/>
          <w:marBottom w:val="0"/>
          <w:divBdr>
            <w:top w:val="none" w:sz="0" w:space="0" w:color="auto"/>
            <w:left w:val="none" w:sz="0" w:space="0" w:color="auto"/>
            <w:bottom w:val="none" w:sz="0" w:space="0" w:color="auto"/>
            <w:right w:val="none" w:sz="0" w:space="0" w:color="auto"/>
          </w:divBdr>
        </w:div>
        <w:div w:id="105196314">
          <w:marLeft w:val="0"/>
          <w:marRight w:val="0"/>
          <w:marTop w:val="0"/>
          <w:marBottom w:val="0"/>
          <w:divBdr>
            <w:top w:val="none" w:sz="0" w:space="0" w:color="auto"/>
            <w:left w:val="none" w:sz="0" w:space="0" w:color="auto"/>
            <w:bottom w:val="none" w:sz="0" w:space="0" w:color="auto"/>
            <w:right w:val="none" w:sz="0" w:space="0" w:color="auto"/>
          </w:divBdr>
        </w:div>
        <w:div w:id="579172991">
          <w:marLeft w:val="0"/>
          <w:marRight w:val="0"/>
          <w:marTop w:val="0"/>
          <w:marBottom w:val="0"/>
          <w:divBdr>
            <w:top w:val="none" w:sz="0" w:space="0" w:color="auto"/>
            <w:left w:val="none" w:sz="0" w:space="0" w:color="auto"/>
            <w:bottom w:val="none" w:sz="0" w:space="0" w:color="auto"/>
            <w:right w:val="none" w:sz="0" w:space="0" w:color="auto"/>
          </w:divBdr>
        </w:div>
        <w:div w:id="77217006">
          <w:marLeft w:val="0"/>
          <w:marRight w:val="0"/>
          <w:marTop w:val="0"/>
          <w:marBottom w:val="0"/>
          <w:divBdr>
            <w:top w:val="none" w:sz="0" w:space="0" w:color="auto"/>
            <w:left w:val="none" w:sz="0" w:space="0" w:color="auto"/>
            <w:bottom w:val="none" w:sz="0" w:space="0" w:color="auto"/>
            <w:right w:val="none" w:sz="0" w:space="0" w:color="auto"/>
          </w:divBdr>
        </w:div>
        <w:div w:id="402485448">
          <w:marLeft w:val="0"/>
          <w:marRight w:val="0"/>
          <w:marTop w:val="0"/>
          <w:marBottom w:val="0"/>
          <w:divBdr>
            <w:top w:val="none" w:sz="0" w:space="0" w:color="auto"/>
            <w:left w:val="none" w:sz="0" w:space="0" w:color="auto"/>
            <w:bottom w:val="none" w:sz="0" w:space="0" w:color="auto"/>
            <w:right w:val="none" w:sz="0" w:space="0" w:color="auto"/>
          </w:divBdr>
        </w:div>
        <w:div w:id="1638409938">
          <w:marLeft w:val="0"/>
          <w:marRight w:val="0"/>
          <w:marTop w:val="0"/>
          <w:marBottom w:val="0"/>
          <w:divBdr>
            <w:top w:val="none" w:sz="0" w:space="0" w:color="auto"/>
            <w:left w:val="none" w:sz="0" w:space="0" w:color="auto"/>
            <w:bottom w:val="none" w:sz="0" w:space="0" w:color="auto"/>
            <w:right w:val="none" w:sz="0" w:space="0" w:color="auto"/>
          </w:divBdr>
        </w:div>
        <w:div w:id="1802842616">
          <w:marLeft w:val="0"/>
          <w:marRight w:val="0"/>
          <w:marTop w:val="0"/>
          <w:marBottom w:val="0"/>
          <w:divBdr>
            <w:top w:val="none" w:sz="0" w:space="0" w:color="auto"/>
            <w:left w:val="none" w:sz="0" w:space="0" w:color="auto"/>
            <w:bottom w:val="none" w:sz="0" w:space="0" w:color="auto"/>
            <w:right w:val="none" w:sz="0" w:space="0" w:color="auto"/>
          </w:divBdr>
        </w:div>
        <w:div w:id="482544038">
          <w:marLeft w:val="0"/>
          <w:marRight w:val="0"/>
          <w:marTop w:val="0"/>
          <w:marBottom w:val="0"/>
          <w:divBdr>
            <w:top w:val="none" w:sz="0" w:space="0" w:color="auto"/>
            <w:left w:val="none" w:sz="0" w:space="0" w:color="auto"/>
            <w:bottom w:val="none" w:sz="0" w:space="0" w:color="auto"/>
            <w:right w:val="none" w:sz="0" w:space="0" w:color="auto"/>
          </w:divBdr>
        </w:div>
      </w:divsChild>
    </w:div>
    <w:div w:id="187261008">
      <w:bodyDiv w:val="1"/>
      <w:marLeft w:val="0"/>
      <w:marRight w:val="0"/>
      <w:marTop w:val="0"/>
      <w:marBottom w:val="0"/>
      <w:divBdr>
        <w:top w:val="none" w:sz="0" w:space="0" w:color="auto"/>
        <w:left w:val="none" w:sz="0" w:space="0" w:color="auto"/>
        <w:bottom w:val="none" w:sz="0" w:space="0" w:color="auto"/>
        <w:right w:val="none" w:sz="0" w:space="0" w:color="auto"/>
      </w:divBdr>
    </w:div>
    <w:div w:id="34374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8520</Words>
  <Characters>53680</Characters>
  <Application>Microsoft Office Word</Application>
  <DocSecurity>0</DocSecurity>
  <Lines>447</Lines>
  <Paragraphs>124</Paragraphs>
  <ScaleCrop>false</ScaleCrop>
  <HeadingPairs>
    <vt:vector size="2" baseType="variant">
      <vt:variant>
        <vt:lpstr>Titel</vt:lpstr>
      </vt:variant>
      <vt:variant>
        <vt:i4>1</vt:i4>
      </vt:variant>
    </vt:vector>
  </HeadingPairs>
  <TitlesOfParts>
    <vt:vector size="1" baseType="lpstr">
      <vt:lpstr/>
    </vt:vector>
  </TitlesOfParts>
  <Company>UKD</Company>
  <LinksUpToDate>false</LinksUpToDate>
  <CharactersWithSpaces>62076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Wiedmann, Melina</dc:creator>
  <cp:keywords/>
  <dc:description/>
  <cp:lastModifiedBy>Wiedmann, Melina</cp:lastModifiedBy>
  <cp:revision>11</cp:revision>
  <dcterms:created xsi:type="dcterms:W3CDTF">2022-03-28T04:47:00Z</dcterms:created>
  <dcterms:modified xsi:type="dcterms:W3CDTF">2022-05-20T08:55:00Z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id="rTZETjqq"/&gt;&lt;style id="http://www.zotero.org/styles/nature" hasBibliography="1" bibliographyStyleHasBeenSet="1"/&gt;&lt;prefs&gt;&lt;pref name="fieldType" value="Field"/&gt;&lt;/prefs&gt;&lt;/data&gt;</vt:lpwstr>
  </property>
</Properties>
</file>