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BB5E" w14:textId="083343EE" w:rsidR="009652A5" w:rsidRPr="004915B6" w:rsidRDefault="004E7D3A" w:rsidP="004E7D3A">
      <w:pPr>
        <w:tabs>
          <w:tab w:val="left" w:pos="3284"/>
        </w:tabs>
        <w:rPr>
          <w:rFonts w:asciiTheme="majorBidi" w:hAnsiTheme="majorBidi" w:cstheme="majorBidi"/>
          <w:b/>
          <w:bCs/>
        </w:rPr>
      </w:pPr>
      <w:r w:rsidRPr="004915B6">
        <w:rPr>
          <w:rFonts w:asciiTheme="majorBidi" w:hAnsiTheme="majorBidi" w:cstheme="majorBidi"/>
          <w:rtl/>
        </w:rPr>
        <w:tab/>
      </w:r>
      <w:r w:rsidRPr="004915B6">
        <w:rPr>
          <w:rFonts w:asciiTheme="majorBidi" w:hAnsiTheme="majorBidi" w:cstheme="majorBidi"/>
          <w:b/>
          <w:bCs/>
        </w:rPr>
        <w:t>Supplementary Materials</w:t>
      </w:r>
    </w:p>
    <w:tbl>
      <w:tblPr>
        <w:tblStyle w:val="a3"/>
        <w:tblpPr w:leftFromText="180" w:rightFromText="180" w:vertAnchor="page" w:horzAnchor="margin" w:tblpY="2107"/>
        <w:bidiVisual/>
        <w:tblW w:w="0" w:type="auto"/>
        <w:tblLook w:val="04A0" w:firstRow="1" w:lastRow="0" w:firstColumn="1" w:lastColumn="0" w:noHBand="0" w:noVBand="1"/>
      </w:tblPr>
      <w:tblGrid>
        <w:gridCol w:w="2722"/>
        <w:gridCol w:w="2723"/>
        <w:gridCol w:w="2851"/>
      </w:tblGrid>
      <w:tr w:rsidR="004E7D3A" w:rsidRPr="004915B6" w14:paraId="688D8078" w14:textId="77777777" w:rsidTr="004E7D3A">
        <w:tc>
          <w:tcPr>
            <w:tcW w:w="2722" w:type="dxa"/>
          </w:tcPr>
          <w:p w14:paraId="0BC8D03D" w14:textId="77777777" w:rsidR="004E7D3A" w:rsidRPr="004915B6" w:rsidRDefault="004E7D3A" w:rsidP="00676AC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4915B6">
              <w:rPr>
                <w:rFonts w:asciiTheme="majorBidi" w:hAnsiTheme="majorBidi" w:cstheme="majorBidi"/>
                <w:b/>
                <w:bCs/>
              </w:rPr>
              <w:t>File type</w:t>
            </w:r>
          </w:p>
        </w:tc>
        <w:tc>
          <w:tcPr>
            <w:tcW w:w="2723" w:type="dxa"/>
          </w:tcPr>
          <w:p w14:paraId="31E97859" w14:textId="77777777" w:rsidR="004E7D3A" w:rsidRPr="004915B6" w:rsidRDefault="004E7D3A" w:rsidP="00676AC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4915B6">
              <w:rPr>
                <w:rFonts w:asciiTheme="majorBidi" w:hAnsiTheme="majorBidi" w:cstheme="majorBidi"/>
                <w:b/>
                <w:bCs/>
              </w:rPr>
              <w:t>Content</w:t>
            </w:r>
          </w:p>
        </w:tc>
        <w:tc>
          <w:tcPr>
            <w:tcW w:w="2851" w:type="dxa"/>
          </w:tcPr>
          <w:p w14:paraId="64BAAD0C" w14:textId="77777777" w:rsidR="004E7D3A" w:rsidRPr="004915B6" w:rsidRDefault="004E7D3A" w:rsidP="00676AC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4915B6">
              <w:rPr>
                <w:rFonts w:asciiTheme="majorBidi" w:hAnsiTheme="majorBidi" w:cstheme="majorBidi"/>
                <w:b/>
                <w:bCs/>
              </w:rPr>
              <w:t>File title</w:t>
            </w:r>
          </w:p>
        </w:tc>
      </w:tr>
      <w:tr w:rsidR="004E7D3A" w:rsidRPr="005C086C" w14:paraId="2294F99C" w14:textId="77777777" w:rsidTr="004E7D3A">
        <w:tc>
          <w:tcPr>
            <w:tcW w:w="2722" w:type="dxa"/>
          </w:tcPr>
          <w:p w14:paraId="17867701" w14:textId="768D8A4E" w:rsidR="004E7D3A" w:rsidRPr="005C086C" w:rsidRDefault="00676AC0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Word </w:t>
            </w:r>
          </w:p>
        </w:tc>
        <w:tc>
          <w:tcPr>
            <w:tcW w:w="2723" w:type="dxa"/>
          </w:tcPr>
          <w:p w14:paraId="1C901B10" w14:textId="2AAEA695" w:rsidR="004E7D3A" w:rsidRPr="005C086C" w:rsidRDefault="00676AC0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Complete description of all the materials and methods used in the study</w:t>
            </w:r>
          </w:p>
        </w:tc>
        <w:tc>
          <w:tcPr>
            <w:tcW w:w="2851" w:type="dxa"/>
          </w:tcPr>
          <w:p w14:paraId="5F6AE30B" w14:textId="510963A6" w:rsidR="004E7D3A" w:rsidRPr="005C086C" w:rsidRDefault="00852336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Supplementary</w:t>
            </w:r>
            <w:r w:rsidR="00676AC0"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 materials and methods</w:t>
            </w:r>
          </w:p>
        </w:tc>
      </w:tr>
      <w:tr w:rsidR="004E7D3A" w:rsidRPr="005C086C" w14:paraId="16410E11" w14:textId="77777777" w:rsidTr="004E7D3A">
        <w:tc>
          <w:tcPr>
            <w:tcW w:w="2722" w:type="dxa"/>
          </w:tcPr>
          <w:p w14:paraId="48389CA1" w14:textId="38B78770" w:rsidR="004E7D3A" w:rsidRPr="005C086C" w:rsidRDefault="00852336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="00F024E9" w:rsidRPr="005C086C">
              <w:rPr>
                <w:rFonts w:asciiTheme="majorBidi" w:hAnsiTheme="majorBidi" w:cstheme="majorBidi"/>
                <w:sz w:val="24"/>
                <w:szCs w:val="24"/>
              </w:rPr>
              <w:t>ord</w:t>
            </w:r>
            <w:r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</w:tcPr>
          <w:p w14:paraId="3EDDA6DA" w14:textId="2A9DC087" w:rsidR="004E7D3A" w:rsidRPr="005C086C" w:rsidRDefault="00676AC0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HPLC reports of all commercial medical cannabis oils that were supplied by </w:t>
            </w:r>
            <w:proofErr w:type="spellStart"/>
            <w:r w:rsidRPr="005C086C">
              <w:rPr>
                <w:rFonts w:asciiTheme="majorBidi" w:hAnsiTheme="majorBidi" w:cstheme="majorBidi"/>
                <w:sz w:val="24"/>
                <w:szCs w:val="24"/>
              </w:rPr>
              <w:t>Tikun</w:t>
            </w:r>
            <w:proofErr w:type="spellEnd"/>
            <w:r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 Olam pharmaceuticals.</w:t>
            </w:r>
          </w:p>
        </w:tc>
        <w:tc>
          <w:tcPr>
            <w:tcW w:w="2851" w:type="dxa"/>
          </w:tcPr>
          <w:p w14:paraId="5856D548" w14:textId="23F1E541" w:rsidR="004E7D3A" w:rsidRPr="005C086C" w:rsidRDefault="00852336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Supplementary</w:t>
            </w:r>
            <w:r w:rsidR="00676AC0"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 table 1-cannabis oils HPLC reports</w:t>
            </w:r>
          </w:p>
        </w:tc>
      </w:tr>
      <w:tr w:rsidR="004E7D3A" w:rsidRPr="005C086C" w14:paraId="1DD1C788" w14:textId="77777777" w:rsidTr="004E7D3A">
        <w:tc>
          <w:tcPr>
            <w:tcW w:w="2722" w:type="dxa"/>
          </w:tcPr>
          <w:p w14:paraId="58C54CA9" w14:textId="4C16561D" w:rsidR="004E7D3A" w:rsidRPr="005C086C" w:rsidRDefault="002E660A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Excel </w:t>
            </w:r>
          </w:p>
        </w:tc>
        <w:tc>
          <w:tcPr>
            <w:tcW w:w="2723" w:type="dxa"/>
          </w:tcPr>
          <w:p w14:paraId="241AC8DC" w14:textId="08FAC9DC" w:rsidR="004E7D3A" w:rsidRPr="005C086C" w:rsidRDefault="002E660A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Raw RNA-seq data (differentially expressed genes)</w:t>
            </w:r>
          </w:p>
        </w:tc>
        <w:tc>
          <w:tcPr>
            <w:tcW w:w="2851" w:type="dxa"/>
          </w:tcPr>
          <w:p w14:paraId="3298751E" w14:textId="05AAC1D7" w:rsidR="004E7D3A" w:rsidRPr="005C086C" w:rsidRDefault="002E660A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Supplementary table 2</w:t>
            </w:r>
            <w:r w:rsidR="00D074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C086C">
              <w:rPr>
                <w:rFonts w:asciiTheme="majorBidi" w:hAnsiTheme="majorBidi" w:cstheme="majorBidi"/>
                <w:sz w:val="24"/>
                <w:szCs w:val="24"/>
              </w:rPr>
              <w:t>- RNA seq genes</w:t>
            </w:r>
          </w:p>
        </w:tc>
      </w:tr>
      <w:tr w:rsidR="004E7D3A" w:rsidRPr="005C086C" w14:paraId="6AB5AE55" w14:textId="77777777" w:rsidTr="004E7D3A">
        <w:tc>
          <w:tcPr>
            <w:tcW w:w="2722" w:type="dxa"/>
          </w:tcPr>
          <w:p w14:paraId="13E078C3" w14:textId="395945B3" w:rsidR="004E7D3A" w:rsidRPr="005C086C" w:rsidRDefault="004C76DF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Excel</w:t>
            </w:r>
          </w:p>
        </w:tc>
        <w:tc>
          <w:tcPr>
            <w:tcW w:w="2723" w:type="dxa"/>
          </w:tcPr>
          <w:p w14:paraId="258587D7" w14:textId="4EED69EA" w:rsidR="004E7D3A" w:rsidRPr="005C086C" w:rsidRDefault="002E660A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Raw RNA-seq data (GO- gene ontologies)</w:t>
            </w:r>
          </w:p>
        </w:tc>
        <w:tc>
          <w:tcPr>
            <w:tcW w:w="2851" w:type="dxa"/>
          </w:tcPr>
          <w:p w14:paraId="0EB90306" w14:textId="02DB17B9" w:rsidR="004E7D3A" w:rsidRPr="005C086C" w:rsidRDefault="002E660A" w:rsidP="00676AC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Supplementary table 3</w:t>
            </w:r>
            <w:r w:rsidR="00D074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C086C">
              <w:rPr>
                <w:rFonts w:asciiTheme="majorBidi" w:hAnsiTheme="majorBidi" w:cstheme="majorBidi"/>
                <w:sz w:val="24"/>
                <w:szCs w:val="24"/>
              </w:rPr>
              <w:t>- RNA seq GO</w:t>
            </w:r>
          </w:p>
        </w:tc>
      </w:tr>
      <w:tr w:rsidR="00673D3F" w:rsidRPr="005C086C" w14:paraId="625629A1" w14:textId="77777777" w:rsidTr="004E7D3A">
        <w:tc>
          <w:tcPr>
            <w:tcW w:w="2722" w:type="dxa"/>
          </w:tcPr>
          <w:p w14:paraId="614EE675" w14:textId="4AFDEA57" w:rsidR="00673D3F" w:rsidRPr="005C086C" w:rsidRDefault="00673D3F" w:rsidP="00673D3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Power point</w:t>
            </w:r>
          </w:p>
        </w:tc>
        <w:tc>
          <w:tcPr>
            <w:tcW w:w="2723" w:type="dxa"/>
          </w:tcPr>
          <w:p w14:paraId="2AEBFE48" w14:textId="0A13E6DF" w:rsidR="00673D3F" w:rsidRPr="005C086C" w:rsidRDefault="00673D3F" w:rsidP="00673D3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figure</w:t>
            </w:r>
          </w:p>
        </w:tc>
        <w:tc>
          <w:tcPr>
            <w:tcW w:w="2851" w:type="dxa"/>
          </w:tcPr>
          <w:p w14:paraId="388CB5A1" w14:textId="0F8028BA" w:rsidR="00673D3F" w:rsidRPr="005C086C" w:rsidRDefault="00673D3F" w:rsidP="00673D3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Supplementary figure</w:t>
            </w:r>
            <w:r w:rsidR="00D07439">
              <w:rPr>
                <w:rFonts w:asciiTheme="majorBidi" w:hAnsiTheme="majorBidi" w:cstheme="majorBidi"/>
                <w:sz w:val="24"/>
                <w:szCs w:val="24"/>
              </w:rPr>
              <w:t xml:space="preserve"> 0 -</w:t>
            </w:r>
            <w:r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86D996" w14:textId="0920B94F" w:rsidR="00673D3F" w:rsidRPr="005C086C" w:rsidRDefault="00673D3F" w:rsidP="00673D3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Raw data graphs</w:t>
            </w:r>
          </w:p>
        </w:tc>
      </w:tr>
      <w:tr w:rsidR="007D33B1" w:rsidRPr="005C086C" w14:paraId="33AECB90" w14:textId="77777777" w:rsidTr="004E7D3A">
        <w:tc>
          <w:tcPr>
            <w:tcW w:w="2722" w:type="dxa"/>
          </w:tcPr>
          <w:p w14:paraId="773CCB61" w14:textId="2ECF04C6" w:rsidR="007D33B1" w:rsidRPr="005C086C" w:rsidRDefault="007D33B1" w:rsidP="00DE0CB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Power point</w:t>
            </w:r>
          </w:p>
        </w:tc>
        <w:tc>
          <w:tcPr>
            <w:tcW w:w="2723" w:type="dxa"/>
          </w:tcPr>
          <w:p w14:paraId="725343B8" w14:textId="16D22153" w:rsidR="007D33B1" w:rsidRPr="005C086C" w:rsidRDefault="007D33B1" w:rsidP="00DE0CB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figure</w:t>
            </w:r>
          </w:p>
        </w:tc>
        <w:tc>
          <w:tcPr>
            <w:tcW w:w="2851" w:type="dxa"/>
          </w:tcPr>
          <w:p w14:paraId="44B75969" w14:textId="204C86F5" w:rsidR="007D33B1" w:rsidRPr="005C086C" w:rsidRDefault="0066424F" w:rsidP="00DE0CB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7D33B1"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upplementary figure 1 </w:t>
            </w:r>
            <w:r w:rsidR="00D0743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  <w:p w14:paraId="7F59D0DE" w14:textId="55D129A4" w:rsidR="007D33B1" w:rsidRPr="005C086C" w:rsidRDefault="007D33B1" w:rsidP="007D33B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PCA of RNA-seq</w:t>
            </w:r>
          </w:p>
        </w:tc>
      </w:tr>
      <w:tr w:rsidR="00DE0CB1" w:rsidRPr="005C086C" w14:paraId="34430B7E" w14:textId="77777777" w:rsidTr="004E7D3A">
        <w:tc>
          <w:tcPr>
            <w:tcW w:w="2722" w:type="dxa"/>
          </w:tcPr>
          <w:p w14:paraId="56EDD2B6" w14:textId="48CF4CD7" w:rsidR="00DE0CB1" w:rsidRPr="005C086C" w:rsidRDefault="00DE0CB1" w:rsidP="00DE0CB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Power point</w:t>
            </w:r>
          </w:p>
        </w:tc>
        <w:tc>
          <w:tcPr>
            <w:tcW w:w="2723" w:type="dxa"/>
          </w:tcPr>
          <w:p w14:paraId="7CB9762B" w14:textId="6F2B56CB" w:rsidR="00DE0CB1" w:rsidRPr="005C086C" w:rsidRDefault="00EF4ACB" w:rsidP="00DE0CB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bookmarkStart w:id="0" w:name="_Hlk57200258"/>
            <w:r w:rsidRPr="005C086C">
              <w:rPr>
                <w:rFonts w:asciiTheme="majorBidi" w:hAnsiTheme="majorBidi" w:cstheme="majorBidi"/>
                <w:sz w:val="24"/>
                <w:szCs w:val="24"/>
              </w:rPr>
              <w:t>figure</w:t>
            </w:r>
            <w:bookmarkEnd w:id="0"/>
          </w:p>
        </w:tc>
        <w:tc>
          <w:tcPr>
            <w:tcW w:w="2851" w:type="dxa"/>
          </w:tcPr>
          <w:p w14:paraId="765E3EC8" w14:textId="2678DC5E" w:rsidR="007D33B1" w:rsidRPr="005C086C" w:rsidRDefault="0066424F" w:rsidP="007D33B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7D33B1"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upplementary figure 2 </w:t>
            </w:r>
            <w:r w:rsidR="00D0743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  <w:p w14:paraId="71F73898" w14:textId="23CC3378" w:rsidR="00DE0CB1" w:rsidRPr="005C086C" w:rsidRDefault="00DE0CB1" w:rsidP="00DE0CB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Erez CB1R blockade</w:t>
            </w:r>
          </w:p>
        </w:tc>
      </w:tr>
      <w:tr w:rsidR="00EF4ACB" w:rsidRPr="005C086C" w14:paraId="073D8352" w14:textId="77777777" w:rsidTr="004E7D3A">
        <w:tc>
          <w:tcPr>
            <w:tcW w:w="2722" w:type="dxa"/>
          </w:tcPr>
          <w:p w14:paraId="184E7C30" w14:textId="20A4AC00" w:rsidR="00EF4ACB" w:rsidRPr="005C086C" w:rsidRDefault="00EF4ACB" w:rsidP="00EF4AC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Power point</w:t>
            </w:r>
          </w:p>
        </w:tc>
        <w:tc>
          <w:tcPr>
            <w:tcW w:w="2723" w:type="dxa"/>
          </w:tcPr>
          <w:p w14:paraId="15FF0A77" w14:textId="408EB2BC" w:rsidR="00EF4ACB" w:rsidRPr="005C086C" w:rsidRDefault="00EF4ACB" w:rsidP="00EF4AC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figure</w:t>
            </w:r>
          </w:p>
        </w:tc>
        <w:tc>
          <w:tcPr>
            <w:tcW w:w="2851" w:type="dxa"/>
          </w:tcPr>
          <w:p w14:paraId="74414694" w14:textId="05218298" w:rsidR="00EF4ACB" w:rsidRPr="005C086C" w:rsidRDefault="0066424F" w:rsidP="00EF4AC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EF4ACB"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upplementary figure </w:t>
            </w:r>
            <w:r w:rsidR="007D33B1"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3 - </w:t>
            </w:r>
            <w:r w:rsidR="00EF4ACB"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Erez </w:t>
            </w:r>
            <w:r w:rsidR="00811F97"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glutamate GABA CSF and </w:t>
            </w:r>
            <w:r w:rsidR="00EF4ACB" w:rsidRPr="005C086C">
              <w:rPr>
                <w:rFonts w:asciiTheme="majorBidi" w:hAnsiTheme="majorBidi" w:cstheme="majorBidi"/>
                <w:sz w:val="24"/>
                <w:szCs w:val="24"/>
              </w:rPr>
              <w:t>serum cannabinoids</w:t>
            </w:r>
          </w:p>
        </w:tc>
      </w:tr>
      <w:tr w:rsidR="00EF4ACB" w:rsidRPr="005C086C" w14:paraId="10454440" w14:textId="77777777" w:rsidTr="004E7D3A">
        <w:tc>
          <w:tcPr>
            <w:tcW w:w="2722" w:type="dxa"/>
          </w:tcPr>
          <w:p w14:paraId="5DE39576" w14:textId="435498F8" w:rsidR="00EF4ACB" w:rsidRPr="005C086C" w:rsidRDefault="00EF4ACB" w:rsidP="00EF4AC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Power point</w:t>
            </w:r>
          </w:p>
        </w:tc>
        <w:tc>
          <w:tcPr>
            <w:tcW w:w="2723" w:type="dxa"/>
          </w:tcPr>
          <w:p w14:paraId="7EE9C44D" w14:textId="3D6BB887" w:rsidR="00EF4ACB" w:rsidRPr="005C086C" w:rsidRDefault="00EF4ACB" w:rsidP="00EF4AC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figure</w:t>
            </w:r>
          </w:p>
        </w:tc>
        <w:tc>
          <w:tcPr>
            <w:tcW w:w="2851" w:type="dxa"/>
          </w:tcPr>
          <w:p w14:paraId="691CC883" w14:textId="31E71FAA" w:rsidR="00EF4ACB" w:rsidRPr="005C086C" w:rsidRDefault="00EF4ACB" w:rsidP="00EF4ACB">
            <w:pPr>
              <w:tabs>
                <w:tab w:val="left" w:pos="1814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Supplementary figure </w:t>
            </w:r>
            <w:r w:rsidR="007D33B1" w:rsidRPr="005C086C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 -well-being after treatment with medical cannabis</w:t>
            </w:r>
          </w:p>
        </w:tc>
      </w:tr>
      <w:tr w:rsidR="00EF4ACB" w:rsidRPr="005C086C" w14:paraId="05F7F920" w14:textId="77777777" w:rsidTr="004E7D3A">
        <w:tc>
          <w:tcPr>
            <w:tcW w:w="2722" w:type="dxa"/>
          </w:tcPr>
          <w:p w14:paraId="4C580BFD" w14:textId="0C4B0FC1" w:rsidR="00EF4ACB" w:rsidRPr="005C086C" w:rsidRDefault="00EF4ACB" w:rsidP="00EF4AC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Power point</w:t>
            </w:r>
          </w:p>
        </w:tc>
        <w:tc>
          <w:tcPr>
            <w:tcW w:w="2723" w:type="dxa"/>
          </w:tcPr>
          <w:p w14:paraId="68D0C059" w14:textId="6892F1E6" w:rsidR="00EF4ACB" w:rsidRPr="005C086C" w:rsidRDefault="00EF4ACB" w:rsidP="00EF4AC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figure</w:t>
            </w:r>
          </w:p>
        </w:tc>
        <w:tc>
          <w:tcPr>
            <w:tcW w:w="2851" w:type="dxa"/>
          </w:tcPr>
          <w:p w14:paraId="2B701590" w14:textId="4E94F221" w:rsidR="00EF4ACB" w:rsidRPr="005C086C" w:rsidRDefault="00EF4ACB" w:rsidP="00EF4AC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Supplementary figure </w:t>
            </w:r>
            <w:r w:rsidR="007D33B1"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r w:rsidRPr="005C086C">
              <w:rPr>
                <w:rFonts w:asciiTheme="majorBidi" w:hAnsiTheme="majorBidi" w:cstheme="majorBidi"/>
                <w:sz w:val="24"/>
                <w:szCs w:val="24"/>
              </w:rPr>
              <w:t>- weight</w:t>
            </w:r>
          </w:p>
        </w:tc>
      </w:tr>
      <w:tr w:rsidR="00EF2ACB" w:rsidRPr="005C086C" w14:paraId="7F5BC31B" w14:textId="77777777" w:rsidTr="004E7D3A">
        <w:tc>
          <w:tcPr>
            <w:tcW w:w="2722" w:type="dxa"/>
          </w:tcPr>
          <w:p w14:paraId="21819EE2" w14:textId="4DEF6DBE" w:rsidR="00EF2ACB" w:rsidRPr="005C086C" w:rsidRDefault="00EF2ACB" w:rsidP="00EF2AC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Power point</w:t>
            </w:r>
          </w:p>
        </w:tc>
        <w:tc>
          <w:tcPr>
            <w:tcW w:w="2723" w:type="dxa"/>
          </w:tcPr>
          <w:p w14:paraId="04B91507" w14:textId="18304920" w:rsidR="00EF2ACB" w:rsidRPr="005C086C" w:rsidRDefault="00EF2ACB" w:rsidP="00EF2AC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figure</w:t>
            </w:r>
          </w:p>
        </w:tc>
        <w:tc>
          <w:tcPr>
            <w:tcW w:w="2851" w:type="dxa"/>
          </w:tcPr>
          <w:p w14:paraId="4B68679D" w14:textId="2A29B3AE" w:rsidR="00EF2ACB" w:rsidRPr="005C086C" w:rsidRDefault="00780035" w:rsidP="00EF2AC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 xml:space="preserve">Supplementary figure </w:t>
            </w:r>
            <w:r w:rsidR="007D33B1" w:rsidRPr="005C086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D074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C086C">
              <w:rPr>
                <w:rFonts w:asciiTheme="majorBidi" w:hAnsiTheme="majorBidi" w:cstheme="majorBidi"/>
                <w:sz w:val="24"/>
                <w:szCs w:val="24"/>
              </w:rPr>
              <w:t>- acute treatment only</w:t>
            </w:r>
          </w:p>
        </w:tc>
      </w:tr>
      <w:tr w:rsidR="00BA6611" w:rsidRPr="005C086C" w14:paraId="767DC184" w14:textId="77777777" w:rsidTr="004E7D3A">
        <w:tc>
          <w:tcPr>
            <w:tcW w:w="2722" w:type="dxa"/>
          </w:tcPr>
          <w:p w14:paraId="5D4A28C9" w14:textId="5D9727F0" w:rsidR="00BA6611" w:rsidRPr="005C086C" w:rsidRDefault="00BA6611" w:rsidP="00EF2AC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Word</w:t>
            </w:r>
          </w:p>
        </w:tc>
        <w:tc>
          <w:tcPr>
            <w:tcW w:w="2723" w:type="dxa"/>
          </w:tcPr>
          <w:p w14:paraId="010B8668" w14:textId="7536A572" w:rsidR="00BA6611" w:rsidRPr="005C086C" w:rsidRDefault="00BA6611" w:rsidP="00EF2AC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Figure legends</w:t>
            </w:r>
          </w:p>
        </w:tc>
        <w:tc>
          <w:tcPr>
            <w:tcW w:w="2851" w:type="dxa"/>
          </w:tcPr>
          <w:p w14:paraId="32300006" w14:textId="1D2F2BFE" w:rsidR="00BA6611" w:rsidRPr="005C086C" w:rsidRDefault="00BA6611" w:rsidP="00EF2AC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C086C">
              <w:rPr>
                <w:rFonts w:asciiTheme="majorBidi" w:hAnsiTheme="majorBidi" w:cstheme="majorBidi"/>
                <w:sz w:val="24"/>
                <w:szCs w:val="24"/>
              </w:rPr>
              <w:t>Supplementary legends</w:t>
            </w:r>
          </w:p>
        </w:tc>
      </w:tr>
    </w:tbl>
    <w:p w14:paraId="31C1C1FA" w14:textId="58A18E7C" w:rsidR="004E7D3A" w:rsidRPr="005C086C" w:rsidRDefault="00B134E4" w:rsidP="00B134E4">
      <w:pPr>
        <w:tabs>
          <w:tab w:val="left" w:pos="5961"/>
        </w:tabs>
        <w:bidi w:val="0"/>
        <w:rPr>
          <w:sz w:val="24"/>
          <w:szCs w:val="24"/>
        </w:rPr>
      </w:pPr>
      <w:r w:rsidRPr="005C086C">
        <w:rPr>
          <w:sz w:val="24"/>
          <w:szCs w:val="24"/>
        </w:rPr>
        <w:tab/>
      </w:r>
    </w:p>
    <w:sectPr w:rsidR="004E7D3A" w:rsidRPr="005C086C" w:rsidSect="007353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6ADC" w14:textId="77777777" w:rsidR="007C024E" w:rsidRDefault="007C024E" w:rsidP="004E7D3A">
      <w:pPr>
        <w:spacing w:after="0" w:line="240" w:lineRule="auto"/>
      </w:pPr>
      <w:r>
        <w:separator/>
      </w:r>
    </w:p>
  </w:endnote>
  <w:endnote w:type="continuationSeparator" w:id="0">
    <w:p w14:paraId="7409C17D" w14:textId="77777777" w:rsidR="007C024E" w:rsidRDefault="007C024E" w:rsidP="004E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7193" w14:textId="77777777" w:rsidR="007C024E" w:rsidRDefault="007C024E" w:rsidP="004E7D3A">
      <w:pPr>
        <w:spacing w:after="0" w:line="240" w:lineRule="auto"/>
      </w:pPr>
      <w:r>
        <w:separator/>
      </w:r>
    </w:p>
  </w:footnote>
  <w:footnote w:type="continuationSeparator" w:id="0">
    <w:p w14:paraId="7F67F095" w14:textId="77777777" w:rsidR="007C024E" w:rsidRDefault="007C024E" w:rsidP="004E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ED"/>
    <w:rsid w:val="00041C87"/>
    <w:rsid w:val="00083C72"/>
    <w:rsid w:val="00090FBF"/>
    <w:rsid w:val="002E660A"/>
    <w:rsid w:val="00302E9D"/>
    <w:rsid w:val="003850ED"/>
    <w:rsid w:val="003D1C3D"/>
    <w:rsid w:val="004915B6"/>
    <w:rsid w:val="004B230B"/>
    <w:rsid w:val="004C76DF"/>
    <w:rsid w:val="004E7D3A"/>
    <w:rsid w:val="005559CD"/>
    <w:rsid w:val="005A17DB"/>
    <w:rsid w:val="005C086C"/>
    <w:rsid w:val="0066424F"/>
    <w:rsid w:val="00673D3F"/>
    <w:rsid w:val="00676646"/>
    <w:rsid w:val="00676AC0"/>
    <w:rsid w:val="00715842"/>
    <w:rsid w:val="00735308"/>
    <w:rsid w:val="007532CB"/>
    <w:rsid w:val="00780035"/>
    <w:rsid w:val="007C024E"/>
    <w:rsid w:val="007D33B1"/>
    <w:rsid w:val="00811F97"/>
    <w:rsid w:val="00852336"/>
    <w:rsid w:val="008B2358"/>
    <w:rsid w:val="0093709B"/>
    <w:rsid w:val="009652A5"/>
    <w:rsid w:val="00AF4010"/>
    <w:rsid w:val="00B051D6"/>
    <w:rsid w:val="00B134E4"/>
    <w:rsid w:val="00BA6611"/>
    <w:rsid w:val="00D07439"/>
    <w:rsid w:val="00DE0CB1"/>
    <w:rsid w:val="00E57C4A"/>
    <w:rsid w:val="00EF2ACB"/>
    <w:rsid w:val="00EF4ACB"/>
    <w:rsid w:val="00F024E9"/>
    <w:rsid w:val="00FA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6F40"/>
  <w15:chartTrackingRefBased/>
  <w15:docId w15:val="{5F25AF22-E0FC-42F9-9783-28C7FD6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D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E7D3A"/>
  </w:style>
  <w:style w:type="paragraph" w:styleId="a6">
    <w:name w:val="footer"/>
    <w:basedOn w:val="a"/>
    <w:link w:val="a7"/>
    <w:uiPriority w:val="99"/>
    <w:unhideWhenUsed/>
    <w:rsid w:val="004E7D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E7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867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שני פולג</dc:creator>
  <cp:keywords/>
  <dc:description/>
  <cp:lastModifiedBy>שני פולג</cp:lastModifiedBy>
  <cp:revision>32</cp:revision>
  <dcterms:created xsi:type="dcterms:W3CDTF">2020-11-25T10:08:00Z</dcterms:created>
  <dcterms:modified xsi:type="dcterms:W3CDTF">2021-08-03T18:56:00Z</dcterms:modified>
</cp:coreProperties>
</file>