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4746C1" w14:textId="58CC09E4" w:rsidR="009E015C" w:rsidRPr="009E015C" w:rsidRDefault="00256559" w:rsidP="006D5DD4">
      <w:pPr>
        <w:spacing w:after="0" w:line="360" w:lineRule="auto"/>
        <w:jc w:val="center"/>
        <w:rPr>
          <w:rFonts w:ascii="Times New Roman" w:eastAsia="Calibri" w:hAnsi="Times New Roman" w:cs="Times New Roman"/>
          <w:b/>
          <w:sz w:val="24"/>
          <w:szCs w:val="24"/>
        </w:rPr>
      </w:pPr>
      <w:r w:rsidRPr="00256559">
        <w:rPr>
          <w:rFonts w:ascii="Times New Roman" w:eastAsia="Calibri" w:hAnsi="Times New Roman" w:cs="Times New Roman"/>
          <w:b/>
          <w:sz w:val="24"/>
          <w:szCs w:val="24"/>
        </w:rPr>
        <w:t xml:space="preserve">Supplementary </w:t>
      </w:r>
      <w:r>
        <w:rPr>
          <w:rFonts w:ascii="Times New Roman" w:eastAsia="Calibri" w:hAnsi="Times New Roman" w:cs="Times New Roman"/>
          <w:b/>
          <w:sz w:val="24"/>
          <w:szCs w:val="24"/>
        </w:rPr>
        <w:t>I</w:t>
      </w:r>
      <w:r w:rsidRPr="00256559">
        <w:rPr>
          <w:rFonts w:ascii="Times New Roman" w:eastAsia="Calibri" w:hAnsi="Times New Roman" w:cs="Times New Roman"/>
          <w:b/>
          <w:sz w:val="24"/>
          <w:szCs w:val="24"/>
        </w:rPr>
        <w:t>nformation</w:t>
      </w:r>
    </w:p>
    <w:p w14:paraId="7B723AC4" w14:textId="77777777" w:rsidR="009E015C" w:rsidRPr="009E015C" w:rsidRDefault="009E015C" w:rsidP="006D5DD4">
      <w:pPr>
        <w:spacing w:after="0" w:line="360" w:lineRule="auto"/>
        <w:rPr>
          <w:rFonts w:ascii="Times New Roman" w:eastAsia="Calibri" w:hAnsi="Times New Roman" w:cs="Times New Roman"/>
          <w:b/>
          <w:sz w:val="24"/>
          <w:szCs w:val="24"/>
        </w:rPr>
      </w:pPr>
    </w:p>
    <w:p w14:paraId="68457D8B" w14:textId="77777777" w:rsidR="009E015C" w:rsidRPr="009E015C" w:rsidRDefault="009E015C" w:rsidP="006D5DD4">
      <w:pPr>
        <w:spacing w:after="0" w:line="360" w:lineRule="auto"/>
        <w:rPr>
          <w:rFonts w:ascii="Times New Roman" w:eastAsia="Calibri" w:hAnsi="Times New Roman" w:cs="Times New Roman"/>
          <w:b/>
          <w:sz w:val="24"/>
          <w:szCs w:val="24"/>
        </w:rPr>
      </w:pPr>
      <w:r w:rsidRPr="009E015C">
        <w:rPr>
          <w:rFonts w:ascii="Times New Roman" w:eastAsia="Calibri" w:hAnsi="Times New Roman" w:cs="Times New Roman"/>
          <w:b/>
          <w:sz w:val="24"/>
          <w:szCs w:val="24"/>
        </w:rPr>
        <w:t xml:space="preserve">Appendix S1. </w:t>
      </w:r>
      <w:r w:rsidRPr="009E015C">
        <w:rPr>
          <w:rFonts w:ascii="Times New Roman" w:eastAsia="Calibri" w:hAnsi="Times New Roman" w:cs="Times New Roman"/>
          <w:sz w:val="24"/>
          <w:szCs w:val="24"/>
        </w:rPr>
        <w:t>Study eligibility criteria</w:t>
      </w:r>
    </w:p>
    <w:p w14:paraId="4CEE1F94" w14:textId="77777777" w:rsidR="009E015C" w:rsidRPr="009E015C" w:rsidRDefault="009E015C" w:rsidP="006D5DD4">
      <w:pPr>
        <w:spacing w:after="0" w:line="360" w:lineRule="auto"/>
        <w:rPr>
          <w:rFonts w:ascii="Times New Roman" w:eastAsia="Calibri" w:hAnsi="Times New Roman" w:cs="Times New Roman"/>
          <w:b/>
          <w:sz w:val="24"/>
          <w:szCs w:val="24"/>
        </w:rPr>
      </w:pPr>
    </w:p>
    <w:p w14:paraId="7D6ADD5E" w14:textId="75791577" w:rsidR="009E015C" w:rsidRPr="009E015C" w:rsidRDefault="009E015C" w:rsidP="00154E79">
      <w:pPr>
        <w:spacing w:after="0" w:line="360" w:lineRule="auto"/>
        <w:contextualSpacing/>
        <w:rPr>
          <w:rFonts w:ascii="Times New Roman" w:eastAsia="Calibri" w:hAnsi="Times New Roman" w:cs="Times New Roman"/>
          <w:b/>
          <w:i/>
          <w:color w:val="002060"/>
          <w:sz w:val="24"/>
          <w:szCs w:val="24"/>
        </w:rPr>
      </w:pPr>
      <w:r w:rsidRPr="009E015C">
        <w:rPr>
          <w:rFonts w:ascii="Times New Roman" w:eastAsia="Calibri" w:hAnsi="Times New Roman" w:cs="Times New Roman"/>
          <w:b/>
          <w:i/>
          <w:color w:val="002060"/>
          <w:sz w:val="24"/>
          <w:szCs w:val="24"/>
        </w:rPr>
        <w:t xml:space="preserve">Inclusion </w:t>
      </w:r>
      <w:r w:rsidR="00154E79">
        <w:rPr>
          <w:rFonts w:ascii="Times New Roman" w:eastAsia="Calibri" w:hAnsi="Times New Roman" w:cs="Times New Roman"/>
          <w:b/>
          <w:i/>
          <w:color w:val="002060"/>
          <w:sz w:val="24"/>
          <w:szCs w:val="24"/>
        </w:rPr>
        <w:t>c</w:t>
      </w:r>
      <w:r w:rsidRPr="009E015C">
        <w:rPr>
          <w:rFonts w:ascii="Times New Roman" w:eastAsia="Calibri" w:hAnsi="Times New Roman" w:cs="Times New Roman"/>
          <w:b/>
          <w:i/>
          <w:color w:val="002060"/>
          <w:sz w:val="24"/>
          <w:szCs w:val="24"/>
        </w:rPr>
        <w:t>riteria:</w:t>
      </w:r>
    </w:p>
    <w:p w14:paraId="1C0D8692" w14:textId="1D5434EF" w:rsidR="009E015C" w:rsidRPr="00B76A17" w:rsidRDefault="005600E0" w:rsidP="00154E79">
      <w:pPr>
        <w:pStyle w:val="ListParagraph"/>
        <w:numPr>
          <w:ilvl w:val="0"/>
          <w:numId w:val="6"/>
        </w:numPr>
        <w:spacing w:after="0" w:line="360" w:lineRule="auto"/>
        <w:jc w:val="both"/>
        <w:rPr>
          <w:rFonts w:ascii="Times New Roman" w:eastAsia="Calibri" w:hAnsi="Times New Roman" w:cs="Times New Roman"/>
          <w:sz w:val="24"/>
          <w:szCs w:val="24"/>
        </w:rPr>
      </w:pPr>
      <w:r w:rsidRPr="00B76A17">
        <w:rPr>
          <w:rFonts w:ascii="Times New Roman" w:eastAsia="Calibri" w:hAnsi="Times New Roman" w:cs="Times New Roman"/>
          <w:sz w:val="24"/>
          <w:szCs w:val="24"/>
        </w:rPr>
        <w:t xml:space="preserve">Males and females between </w:t>
      </w:r>
      <w:r w:rsidR="009E015C" w:rsidRPr="00B76A17">
        <w:rPr>
          <w:rFonts w:ascii="Times New Roman" w:eastAsia="Calibri" w:hAnsi="Times New Roman" w:cs="Times New Roman"/>
          <w:sz w:val="24"/>
          <w:szCs w:val="24"/>
        </w:rPr>
        <w:t xml:space="preserve">18 to 50 years </w:t>
      </w:r>
      <w:r w:rsidRPr="00B76A17">
        <w:rPr>
          <w:rFonts w:ascii="Times New Roman" w:eastAsia="Calibri" w:hAnsi="Times New Roman" w:cs="Times New Roman"/>
          <w:sz w:val="24"/>
          <w:szCs w:val="24"/>
        </w:rPr>
        <w:t>old</w:t>
      </w:r>
    </w:p>
    <w:p w14:paraId="4DF056E5" w14:textId="1E9F3EB8" w:rsidR="009E015C" w:rsidRPr="00B76A17" w:rsidRDefault="009E015C" w:rsidP="00154E79">
      <w:pPr>
        <w:pStyle w:val="ListParagraph"/>
        <w:numPr>
          <w:ilvl w:val="0"/>
          <w:numId w:val="6"/>
        </w:numPr>
        <w:spacing w:after="0" w:line="360" w:lineRule="auto"/>
        <w:jc w:val="both"/>
        <w:rPr>
          <w:rFonts w:ascii="Times New Roman" w:eastAsia="Calibri" w:hAnsi="Times New Roman" w:cs="Times New Roman"/>
          <w:sz w:val="24"/>
          <w:szCs w:val="24"/>
        </w:rPr>
      </w:pPr>
      <w:r w:rsidRPr="00B76A17">
        <w:rPr>
          <w:rFonts w:ascii="Times New Roman" w:eastAsia="Calibri" w:hAnsi="Times New Roman" w:cs="Times New Roman"/>
          <w:sz w:val="24"/>
          <w:szCs w:val="24"/>
        </w:rPr>
        <w:t xml:space="preserve">Cannabis consumption with a minimum frequency of at least twice per month and average frequency of less than three times per week </w:t>
      </w:r>
      <w:r w:rsidR="004B094C" w:rsidRPr="00B76A17">
        <w:rPr>
          <w:rFonts w:ascii="Times New Roman" w:eastAsia="Calibri" w:hAnsi="Times New Roman" w:cs="Times New Roman"/>
          <w:sz w:val="24"/>
          <w:szCs w:val="24"/>
        </w:rPr>
        <w:t xml:space="preserve">in the past 3 months </w:t>
      </w:r>
      <w:r w:rsidRPr="00B76A17">
        <w:rPr>
          <w:rFonts w:ascii="Times New Roman" w:eastAsia="Calibri" w:hAnsi="Times New Roman" w:cs="Times New Roman"/>
          <w:sz w:val="24"/>
          <w:szCs w:val="24"/>
        </w:rPr>
        <w:t xml:space="preserve">(occasional cannabis </w:t>
      </w:r>
      <w:r w:rsidR="00C5117A" w:rsidRPr="00B76A17">
        <w:rPr>
          <w:rFonts w:ascii="Times New Roman" w:eastAsia="Calibri" w:hAnsi="Times New Roman" w:cs="Times New Roman"/>
          <w:sz w:val="24"/>
          <w:szCs w:val="24"/>
        </w:rPr>
        <w:t>user</w:t>
      </w:r>
      <w:r w:rsidRPr="00B76A17">
        <w:rPr>
          <w:rFonts w:ascii="Times New Roman" w:eastAsia="Calibri" w:hAnsi="Times New Roman" w:cs="Times New Roman"/>
          <w:sz w:val="24"/>
          <w:szCs w:val="24"/>
        </w:rPr>
        <w:t xml:space="preserve">) or at least an average of five times per week </w:t>
      </w:r>
      <w:r w:rsidR="00C5117A" w:rsidRPr="00B76A17">
        <w:rPr>
          <w:rFonts w:ascii="Times New Roman" w:eastAsia="Calibri" w:hAnsi="Times New Roman" w:cs="Times New Roman"/>
          <w:sz w:val="24"/>
          <w:szCs w:val="24"/>
        </w:rPr>
        <w:t xml:space="preserve">in the past 3 months </w:t>
      </w:r>
      <w:r w:rsidRPr="00B76A17">
        <w:rPr>
          <w:rFonts w:ascii="Times New Roman" w:eastAsia="Calibri" w:hAnsi="Times New Roman" w:cs="Times New Roman"/>
          <w:sz w:val="24"/>
          <w:szCs w:val="24"/>
        </w:rPr>
        <w:t xml:space="preserve">(frequent cannabis </w:t>
      </w:r>
      <w:r w:rsidR="00C5117A" w:rsidRPr="00B76A17">
        <w:rPr>
          <w:rFonts w:ascii="Times New Roman" w:eastAsia="Calibri" w:hAnsi="Times New Roman" w:cs="Times New Roman"/>
          <w:sz w:val="24"/>
          <w:szCs w:val="24"/>
        </w:rPr>
        <w:t>user</w:t>
      </w:r>
      <w:r w:rsidRPr="00B76A17">
        <w:rPr>
          <w:rFonts w:ascii="Times New Roman" w:eastAsia="Calibri" w:hAnsi="Times New Roman" w:cs="Times New Roman"/>
          <w:sz w:val="24"/>
          <w:szCs w:val="24"/>
        </w:rPr>
        <w:t>)</w:t>
      </w:r>
    </w:p>
    <w:p w14:paraId="18427073" w14:textId="74849D9B" w:rsidR="009E015C" w:rsidRPr="00B76A17" w:rsidRDefault="0044188F" w:rsidP="00154E79">
      <w:pPr>
        <w:pStyle w:val="ListParagraph"/>
        <w:numPr>
          <w:ilvl w:val="0"/>
          <w:numId w:val="6"/>
        </w:numPr>
        <w:spacing w:after="0" w:line="360" w:lineRule="auto"/>
        <w:jc w:val="both"/>
        <w:rPr>
          <w:rFonts w:ascii="Times New Roman" w:eastAsia="Calibri" w:hAnsi="Times New Roman" w:cs="Times New Roman"/>
          <w:sz w:val="24"/>
          <w:szCs w:val="24"/>
        </w:rPr>
      </w:pPr>
      <w:r w:rsidRPr="00B76A17">
        <w:rPr>
          <w:rFonts w:ascii="Times New Roman" w:eastAsia="Calibri" w:hAnsi="Times New Roman" w:cs="Times New Roman"/>
          <w:sz w:val="24"/>
          <w:szCs w:val="24"/>
        </w:rPr>
        <w:t xml:space="preserve">A positive cannabinoids urine test (only required for </w:t>
      </w:r>
      <w:r w:rsidR="009E015C" w:rsidRPr="00B76A17">
        <w:rPr>
          <w:rFonts w:ascii="Times New Roman" w:eastAsia="Calibri" w:hAnsi="Times New Roman" w:cs="Times New Roman"/>
          <w:sz w:val="24"/>
          <w:szCs w:val="24"/>
        </w:rPr>
        <w:t xml:space="preserve">frequent </w:t>
      </w:r>
      <w:r w:rsidRPr="00B76A17">
        <w:rPr>
          <w:rFonts w:ascii="Times New Roman" w:eastAsia="Calibri" w:hAnsi="Times New Roman" w:cs="Times New Roman"/>
          <w:sz w:val="24"/>
          <w:szCs w:val="24"/>
        </w:rPr>
        <w:t>users)</w:t>
      </w:r>
    </w:p>
    <w:p w14:paraId="47E0BCC6" w14:textId="3F7BC6A4" w:rsidR="009E015C" w:rsidRPr="00B76A17" w:rsidRDefault="009E015C" w:rsidP="00154E79">
      <w:pPr>
        <w:pStyle w:val="ListParagraph"/>
        <w:numPr>
          <w:ilvl w:val="0"/>
          <w:numId w:val="6"/>
        </w:numPr>
        <w:spacing w:after="0" w:line="360" w:lineRule="auto"/>
        <w:jc w:val="both"/>
        <w:rPr>
          <w:rFonts w:ascii="Times New Roman" w:eastAsia="Calibri" w:hAnsi="Times New Roman" w:cs="Times New Roman"/>
          <w:sz w:val="24"/>
          <w:szCs w:val="24"/>
        </w:rPr>
      </w:pPr>
      <w:r w:rsidRPr="00B76A17">
        <w:rPr>
          <w:rFonts w:ascii="Times New Roman" w:eastAsia="Calibri" w:hAnsi="Times New Roman" w:cs="Times New Roman"/>
          <w:sz w:val="24"/>
          <w:szCs w:val="24"/>
        </w:rPr>
        <w:t>Peripheral veins suitable for repeated venipuncture and/or placement of an intravenous catheter, as assessed by a physician’s assistant, nurse, or physician</w:t>
      </w:r>
    </w:p>
    <w:p w14:paraId="13B6DF55" w14:textId="252D1F8C" w:rsidR="009E015C" w:rsidRPr="00B76A17" w:rsidRDefault="0044188F" w:rsidP="00154E79">
      <w:pPr>
        <w:pStyle w:val="ListParagraph"/>
        <w:numPr>
          <w:ilvl w:val="0"/>
          <w:numId w:val="6"/>
        </w:numPr>
        <w:spacing w:after="0" w:line="360" w:lineRule="auto"/>
        <w:jc w:val="both"/>
        <w:rPr>
          <w:rFonts w:ascii="Times New Roman" w:eastAsia="Calibri" w:hAnsi="Times New Roman" w:cs="Times New Roman"/>
          <w:sz w:val="24"/>
          <w:szCs w:val="24"/>
        </w:rPr>
      </w:pPr>
      <w:r w:rsidRPr="00B76A17">
        <w:rPr>
          <w:rFonts w:ascii="Times New Roman" w:eastAsia="Calibri" w:hAnsi="Times New Roman" w:cs="Times New Roman"/>
          <w:sz w:val="24"/>
          <w:szCs w:val="24"/>
        </w:rPr>
        <w:t>S</w:t>
      </w:r>
      <w:r w:rsidR="009E015C" w:rsidRPr="00B76A17">
        <w:rPr>
          <w:rFonts w:ascii="Times New Roman" w:eastAsia="Calibri" w:hAnsi="Times New Roman" w:cs="Times New Roman"/>
          <w:sz w:val="24"/>
          <w:szCs w:val="24"/>
        </w:rPr>
        <w:t xml:space="preserve">ystolic </w:t>
      </w:r>
      <w:r w:rsidRPr="00B76A17">
        <w:rPr>
          <w:rFonts w:ascii="Times New Roman" w:eastAsia="Calibri" w:hAnsi="Times New Roman" w:cs="Times New Roman"/>
          <w:sz w:val="24"/>
          <w:szCs w:val="24"/>
        </w:rPr>
        <w:t>blood pressure ≤</w:t>
      </w:r>
      <w:r w:rsidR="009E015C" w:rsidRPr="00B76A17">
        <w:rPr>
          <w:rFonts w:ascii="Times New Roman" w:eastAsia="Calibri" w:hAnsi="Times New Roman" w:cs="Times New Roman"/>
          <w:sz w:val="24"/>
          <w:szCs w:val="24"/>
        </w:rPr>
        <w:t xml:space="preserve"> 140 mm Hg, diastolic </w:t>
      </w:r>
      <w:r w:rsidRPr="00B76A17">
        <w:rPr>
          <w:rFonts w:ascii="Times New Roman" w:eastAsia="Calibri" w:hAnsi="Times New Roman" w:cs="Times New Roman"/>
          <w:sz w:val="24"/>
          <w:szCs w:val="24"/>
        </w:rPr>
        <w:t>blood pressure ≤</w:t>
      </w:r>
      <w:r w:rsidR="009E015C" w:rsidRPr="00B76A17">
        <w:rPr>
          <w:rFonts w:ascii="Times New Roman" w:eastAsia="Calibri" w:hAnsi="Times New Roman" w:cs="Times New Roman"/>
          <w:sz w:val="24"/>
          <w:szCs w:val="24"/>
        </w:rPr>
        <w:t xml:space="preserve"> 90 mm Hg, </w:t>
      </w:r>
      <w:r w:rsidRPr="00B76A17">
        <w:rPr>
          <w:rFonts w:ascii="Times New Roman" w:eastAsia="Calibri" w:hAnsi="Times New Roman" w:cs="Times New Roman"/>
          <w:sz w:val="24"/>
          <w:szCs w:val="24"/>
        </w:rPr>
        <w:t xml:space="preserve">and </w:t>
      </w:r>
      <w:r w:rsidR="009E015C" w:rsidRPr="00B76A17">
        <w:rPr>
          <w:rFonts w:ascii="Times New Roman" w:eastAsia="Calibri" w:hAnsi="Times New Roman" w:cs="Times New Roman"/>
          <w:sz w:val="24"/>
          <w:szCs w:val="24"/>
        </w:rPr>
        <w:t xml:space="preserve">heart rate </w:t>
      </w:r>
      <w:r w:rsidRPr="00B76A17">
        <w:rPr>
          <w:rFonts w:ascii="Times New Roman" w:eastAsia="Calibri" w:hAnsi="Times New Roman" w:cs="Times New Roman"/>
          <w:sz w:val="24"/>
          <w:szCs w:val="24"/>
        </w:rPr>
        <w:t>≤</w:t>
      </w:r>
      <w:r w:rsidR="009E015C" w:rsidRPr="00B76A17">
        <w:rPr>
          <w:rFonts w:ascii="Times New Roman" w:eastAsia="Calibri" w:hAnsi="Times New Roman" w:cs="Times New Roman"/>
          <w:sz w:val="24"/>
          <w:szCs w:val="24"/>
        </w:rPr>
        <w:t xml:space="preserve"> 100 bpm</w:t>
      </w:r>
      <w:r w:rsidRPr="00B76A17">
        <w:rPr>
          <w:rFonts w:ascii="Times New Roman" w:eastAsia="Calibri" w:hAnsi="Times New Roman" w:cs="Times New Roman"/>
          <w:sz w:val="24"/>
          <w:szCs w:val="24"/>
        </w:rPr>
        <w:t xml:space="preserve"> (assessed while sitting after at least five min rest)</w:t>
      </w:r>
    </w:p>
    <w:p w14:paraId="69A28CD4" w14:textId="78852ED0" w:rsidR="009E015C" w:rsidRPr="00B76A17" w:rsidRDefault="00970F4E" w:rsidP="00154E79">
      <w:pPr>
        <w:pStyle w:val="ListParagraph"/>
        <w:numPr>
          <w:ilvl w:val="0"/>
          <w:numId w:val="6"/>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Electrocardiogram (</w:t>
      </w:r>
      <w:r w:rsidR="009E015C" w:rsidRPr="00B76A17">
        <w:rPr>
          <w:rFonts w:ascii="Times New Roman" w:eastAsia="Calibri" w:hAnsi="Times New Roman" w:cs="Times New Roman"/>
          <w:sz w:val="24"/>
          <w:szCs w:val="24"/>
        </w:rPr>
        <w:t>ECG</w:t>
      </w:r>
      <w:r>
        <w:rPr>
          <w:rFonts w:ascii="Times New Roman" w:eastAsia="Calibri" w:hAnsi="Times New Roman" w:cs="Times New Roman"/>
          <w:sz w:val="24"/>
          <w:szCs w:val="24"/>
        </w:rPr>
        <w:t>)</w:t>
      </w:r>
      <w:r w:rsidR="009E015C" w:rsidRPr="00B76A17">
        <w:rPr>
          <w:rFonts w:ascii="Times New Roman" w:eastAsia="Calibri" w:hAnsi="Times New Roman" w:cs="Times New Roman"/>
          <w:sz w:val="24"/>
          <w:szCs w:val="24"/>
        </w:rPr>
        <w:t xml:space="preserve"> and three-minute rhythm strip without clinically relevant abnormalities</w:t>
      </w:r>
    </w:p>
    <w:p w14:paraId="1C018FC3" w14:textId="58B46A7C" w:rsidR="009E015C" w:rsidRPr="00B76A17" w:rsidRDefault="009E015C" w:rsidP="00154E79">
      <w:pPr>
        <w:pStyle w:val="ListParagraph"/>
        <w:numPr>
          <w:ilvl w:val="0"/>
          <w:numId w:val="6"/>
        </w:numPr>
        <w:spacing w:after="0" w:line="360" w:lineRule="auto"/>
        <w:jc w:val="both"/>
        <w:rPr>
          <w:rFonts w:ascii="Times New Roman" w:eastAsia="Calibri" w:hAnsi="Times New Roman" w:cs="Times New Roman"/>
          <w:sz w:val="24"/>
          <w:szCs w:val="24"/>
        </w:rPr>
      </w:pPr>
      <w:r w:rsidRPr="00B76A17">
        <w:rPr>
          <w:rFonts w:ascii="Times New Roman" w:eastAsia="Calibri" w:hAnsi="Times New Roman" w:cs="Times New Roman"/>
          <w:sz w:val="24"/>
          <w:szCs w:val="24"/>
        </w:rPr>
        <w:t>Women with reproductive potential must either agree to abstain from heterosexual intercourse (or other means to become pregnant) or use a medically acceptable form of contraception for the duration of the study</w:t>
      </w:r>
    </w:p>
    <w:p w14:paraId="02F4F127" w14:textId="13125CFA" w:rsidR="009E015C" w:rsidRPr="00B76A17" w:rsidRDefault="009E015C" w:rsidP="00154E79">
      <w:pPr>
        <w:pStyle w:val="ListParagraph"/>
        <w:numPr>
          <w:ilvl w:val="0"/>
          <w:numId w:val="6"/>
        </w:numPr>
        <w:spacing w:after="0" w:line="360" w:lineRule="auto"/>
        <w:jc w:val="both"/>
        <w:rPr>
          <w:rFonts w:ascii="Times New Roman" w:eastAsia="Calibri" w:hAnsi="Times New Roman" w:cs="Times New Roman"/>
          <w:sz w:val="24"/>
          <w:szCs w:val="24"/>
        </w:rPr>
      </w:pPr>
      <w:r w:rsidRPr="00B76A17">
        <w:rPr>
          <w:rFonts w:ascii="Times New Roman" w:eastAsia="Calibri" w:hAnsi="Times New Roman" w:cs="Times New Roman"/>
          <w:sz w:val="24"/>
          <w:szCs w:val="24"/>
        </w:rPr>
        <w:t>Must be able to safely suspend use of CNS depressant, anticholinergic, and/or sympathomimetic medications before study dosing</w:t>
      </w:r>
      <w:r w:rsidR="00972920">
        <w:rPr>
          <w:rFonts w:ascii="Times New Roman" w:eastAsia="Calibri" w:hAnsi="Times New Roman" w:cs="Times New Roman"/>
          <w:sz w:val="24"/>
          <w:szCs w:val="24"/>
        </w:rPr>
        <w:t xml:space="preserve"> (l</w:t>
      </w:r>
      <w:r w:rsidR="00972920" w:rsidRPr="00972920">
        <w:rPr>
          <w:rFonts w:ascii="Times New Roman" w:eastAsia="Calibri" w:hAnsi="Times New Roman" w:cs="Times New Roman"/>
          <w:sz w:val="24"/>
          <w:szCs w:val="24"/>
        </w:rPr>
        <w:t>ength of medication suspension</w:t>
      </w:r>
      <w:r w:rsidR="00972920">
        <w:rPr>
          <w:rFonts w:ascii="Times New Roman" w:eastAsia="Calibri" w:hAnsi="Times New Roman" w:cs="Times New Roman"/>
          <w:sz w:val="24"/>
          <w:szCs w:val="24"/>
        </w:rPr>
        <w:t>:</w:t>
      </w:r>
      <w:r w:rsidR="00972920" w:rsidRPr="00972920">
        <w:rPr>
          <w:rFonts w:ascii="Times New Roman" w:eastAsia="Calibri" w:hAnsi="Times New Roman" w:cs="Times New Roman"/>
          <w:sz w:val="24"/>
          <w:szCs w:val="24"/>
        </w:rPr>
        <w:t xml:space="preserve"> </w:t>
      </w:r>
      <w:r w:rsidR="00972920">
        <w:rPr>
          <w:rFonts w:ascii="Times New Roman" w:eastAsia="Calibri" w:hAnsi="Times New Roman" w:cs="Times New Roman"/>
          <w:sz w:val="24"/>
          <w:szCs w:val="24"/>
        </w:rPr>
        <w:t>≥</w:t>
      </w:r>
      <w:r w:rsidR="00972920" w:rsidRPr="00972920">
        <w:rPr>
          <w:rFonts w:ascii="Times New Roman" w:eastAsia="Calibri" w:hAnsi="Times New Roman" w:cs="Times New Roman"/>
          <w:sz w:val="24"/>
          <w:szCs w:val="24"/>
        </w:rPr>
        <w:t xml:space="preserve"> 3 half-lives of the medication in use</w:t>
      </w:r>
      <w:r w:rsidR="00972920">
        <w:rPr>
          <w:rFonts w:ascii="Times New Roman" w:eastAsia="Calibri" w:hAnsi="Times New Roman" w:cs="Times New Roman"/>
          <w:sz w:val="24"/>
          <w:szCs w:val="24"/>
        </w:rPr>
        <w:t>)</w:t>
      </w:r>
    </w:p>
    <w:p w14:paraId="763162D5" w14:textId="77777777" w:rsidR="00C33D38" w:rsidRPr="009E015C" w:rsidRDefault="00C33D38" w:rsidP="00154E79">
      <w:pPr>
        <w:spacing w:after="0" w:line="360" w:lineRule="auto"/>
        <w:jc w:val="both"/>
        <w:rPr>
          <w:rFonts w:ascii="Times New Roman" w:eastAsia="Calibri" w:hAnsi="Times New Roman" w:cs="Times New Roman"/>
          <w:b/>
          <w:i/>
          <w:sz w:val="24"/>
          <w:szCs w:val="24"/>
        </w:rPr>
      </w:pPr>
    </w:p>
    <w:p w14:paraId="28DCAB98" w14:textId="508D7F98" w:rsidR="009E015C" w:rsidRPr="009E015C" w:rsidRDefault="009E015C" w:rsidP="00154E79">
      <w:pPr>
        <w:spacing w:after="0" w:line="360" w:lineRule="auto"/>
        <w:contextualSpacing/>
        <w:jc w:val="both"/>
        <w:rPr>
          <w:rFonts w:ascii="Times New Roman" w:eastAsia="Calibri" w:hAnsi="Times New Roman" w:cs="Times New Roman"/>
          <w:b/>
          <w:i/>
          <w:color w:val="002060"/>
          <w:sz w:val="24"/>
          <w:szCs w:val="24"/>
        </w:rPr>
      </w:pPr>
      <w:r w:rsidRPr="009E015C">
        <w:rPr>
          <w:rFonts w:ascii="Times New Roman" w:eastAsia="Calibri" w:hAnsi="Times New Roman" w:cs="Times New Roman"/>
          <w:b/>
          <w:i/>
          <w:color w:val="002060"/>
          <w:sz w:val="24"/>
          <w:szCs w:val="24"/>
        </w:rPr>
        <w:t xml:space="preserve">Exclusion </w:t>
      </w:r>
      <w:r w:rsidR="00154E79">
        <w:rPr>
          <w:rFonts w:ascii="Times New Roman" w:eastAsia="Calibri" w:hAnsi="Times New Roman" w:cs="Times New Roman"/>
          <w:b/>
          <w:i/>
          <w:color w:val="002060"/>
          <w:sz w:val="24"/>
          <w:szCs w:val="24"/>
        </w:rPr>
        <w:t>c</w:t>
      </w:r>
      <w:r w:rsidRPr="009E015C">
        <w:rPr>
          <w:rFonts w:ascii="Times New Roman" w:eastAsia="Calibri" w:hAnsi="Times New Roman" w:cs="Times New Roman"/>
          <w:b/>
          <w:i/>
          <w:color w:val="002060"/>
          <w:sz w:val="24"/>
          <w:szCs w:val="24"/>
        </w:rPr>
        <w:t>riteria:</w:t>
      </w:r>
    </w:p>
    <w:p w14:paraId="2EF490BC" w14:textId="6594E0F7" w:rsidR="00D37C01" w:rsidRPr="00A616E4" w:rsidRDefault="00D37C01" w:rsidP="00154E79">
      <w:pPr>
        <w:pStyle w:val="ListParagraph"/>
        <w:numPr>
          <w:ilvl w:val="0"/>
          <w:numId w:val="7"/>
        </w:numPr>
        <w:spacing w:after="0" w:line="360" w:lineRule="auto"/>
        <w:jc w:val="both"/>
        <w:rPr>
          <w:rFonts w:ascii="Times New Roman" w:hAnsi="Times New Roman" w:cs="Times New Roman"/>
          <w:sz w:val="24"/>
          <w:szCs w:val="24"/>
        </w:rPr>
      </w:pPr>
      <w:r w:rsidRPr="00A616E4">
        <w:rPr>
          <w:rFonts w:ascii="Times New Roman" w:hAnsi="Times New Roman" w:cs="Times New Roman"/>
          <w:sz w:val="24"/>
          <w:szCs w:val="24"/>
        </w:rPr>
        <w:t>Current dependence on any drug other than cannabis, caffeine, or nicotine</w:t>
      </w:r>
      <w:r w:rsidR="00047EAF">
        <w:rPr>
          <w:rFonts w:ascii="Times New Roman" w:hAnsi="Times New Roman" w:cs="Times New Roman"/>
          <w:sz w:val="24"/>
          <w:szCs w:val="24"/>
        </w:rPr>
        <w:t xml:space="preserve"> </w:t>
      </w:r>
      <w:r w:rsidR="00047EAF" w:rsidRPr="00047EAF">
        <w:rPr>
          <w:rFonts w:ascii="Times New Roman" w:hAnsi="Times New Roman" w:cs="Times New Roman"/>
          <w:sz w:val="24"/>
          <w:szCs w:val="24"/>
        </w:rPr>
        <w:t>according to the Structured Clinical Interview for DSM-IV-TR Axis I Disorders (SCID)</w:t>
      </w:r>
    </w:p>
    <w:p w14:paraId="77613936" w14:textId="40D1E0F5" w:rsidR="00D37C01" w:rsidRPr="00A616E4" w:rsidRDefault="00D37C01" w:rsidP="00154E79">
      <w:pPr>
        <w:pStyle w:val="ListParagraph"/>
        <w:numPr>
          <w:ilvl w:val="0"/>
          <w:numId w:val="7"/>
        </w:numPr>
        <w:spacing w:after="0" w:line="360" w:lineRule="auto"/>
        <w:jc w:val="both"/>
        <w:rPr>
          <w:rFonts w:ascii="Times New Roman" w:hAnsi="Times New Roman" w:cs="Times New Roman"/>
          <w:sz w:val="24"/>
          <w:szCs w:val="24"/>
        </w:rPr>
      </w:pPr>
      <w:r w:rsidRPr="00A616E4">
        <w:rPr>
          <w:rFonts w:ascii="Times New Roman" w:hAnsi="Times New Roman" w:cs="Times New Roman"/>
          <w:sz w:val="24"/>
          <w:szCs w:val="24"/>
        </w:rPr>
        <w:t>Current us</w:t>
      </w:r>
      <w:r w:rsidR="00B76A17" w:rsidRPr="00A616E4">
        <w:rPr>
          <w:rFonts w:ascii="Times New Roman" w:hAnsi="Times New Roman" w:cs="Times New Roman"/>
          <w:sz w:val="24"/>
          <w:szCs w:val="24"/>
        </w:rPr>
        <w:t>e of</w:t>
      </w:r>
      <w:r w:rsidRPr="00A616E4">
        <w:rPr>
          <w:rFonts w:ascii="Times New Roman" w:hAnsi="Times New Roman" w:cs="Times New Roman"/>
          <w:sz w:val="24"/>
          <w:szCs w:val="24"/>
        </w:rPr>
        <w:t xml:space="preserve"> cannabis for medical purposes under explicit recommendation of a physician providing medical care</w:t>
      </w:r>
    </w:p>
    <w:p w14:paraId="4EB00107" w14:textId="2357299B" w:rsidR="00A616E4" w:rsidRPr="00A616E4" w:rsidRDefault="00A616E4" w:rsidP="00154E79">
      <w:pPr>
        <w:pStyle w:val="ListParagraph"/>
        <w:numPr>
          <w:ilvl w:val="0"/>
          <w:numId w:val="7"/>
        </w:numPr>
        <w:spacing w:after="0" w:line="360" w:lineRule="auto"/>
        <w:jc w:val="both"/>
        <w:rPr>
          <w:rFonts w:ascii="Times New Roman" w:hAnsi="Times New Roman" w:cs="Times New Roman"/>
          <w:sz w:val="24"/>
          <w:szCs w:val="24"/>
        </w:rPr>
      </w:pPr>
      <w:r w:rsidRPr="00A616E4">
        <w:rPr>
          <w:rFonts w:ascii="Times New Roman" w:hAnsi="Times New Roman" w:cs="Times New Roman"/>
          <w:sz w:val="24"/>
          <w:szCs w:val="24"/>
        </w:rPr>
        <w:t>Currently interested in or participating in drug abuse treatment, or participated in drug abuse treatment within 90 days preceding study enrollment</w:t>
      </w:r>
    </w:p>
    <w:p w14:paraId="67DCC04E" w14:textId="03C02CA0" w:rsidR="00D37C01" w:rsidRPr="00A616E4" w:rsidRDefault="00D37C01" w:rsidP="00154E79">
      <w:pPr>
        <w:pStyle w:val="ListParagraph"/>
        <w:numPr>
          <w:ilvl w:val="0"/>
          <w:numId w:val="7"/>
        </w:numPr>
        <w:spacing w:after="0" w:line="360" w:lineRule="auto"/>
        <w:jc w:val="both"/>
        <w:rPr>
          <w:rFonts w:ascii="Times New Roman" w:hAnsi="Times New Roman" w:cs="Times New Roman"/>
          <w:sz w:val="24"/>
          <w:szCs w:val="24"/>
        </w:rPr>
      </w:pPr>
      <w:r w:rsidRPr="00A616E4">
        <w:rPr>
          <w:rFonts w:ascii="Times New Roman" w:hAnsi="Times New Roman" w:cs="Times New Roman"/>
          <w:sz w:val="24"/>
          <w:szCs w:val="24"/>
        </w:rPr>
        <w:lastRenderedPageBreak/>
        <w:t xml:space="preserve">History or presence of any clinically significant illness, as detected by history, physical examination, and/or laboratory tests, that might put the </w:t>
      </w:r>
      <w:r w:rsidR="00B76A17" w:rsidRPr="00A616E4">
        <w:rPr>
          <w:rFonts w:ascii="Times New Roman" w:hAnsi="Times New Roman" w:cs="Times New Roman"/>
          <w:sz w:val="24"/>
          <w:szCs w:val="24"/>
        </w:rPr>
        <w:t>participant</w:t>
      </w:r>
      <w:r w:rsidRPr="00A616E4">
        <w:rPr>
          <w:rFonts w:ascii="Times New Roman" w:hAnsi="Times New Roman" w:cs="Times New Roman"/>
          <w:sz w:val="24"/>
          <w:szCs w:val="24"/>
        </w:rPr>
        <w:t xml:space="preserve"> at increased risk of adverse events </w:t>
      </w:r>
      <w:r w:rsidR="00860E4D" w:rsidRPr="00A616E4">
        <w:rPr>
          <w:rFonts w:ascii="Times New Roman" w:hAnsi="Times New Roman" w:cs="Times New Roman"/>
          <w:sz w:val="24"/>
          <w:szCs w:val="24"/>
        </w:rPr>
        <w:t xml:space="preserve">(e.g., </w:t>
      </w:r>
      <w:r w:rsidRPr="00A616E4">
        <w:rPr>
          <w:rFonts w:ascii="Times New Roman" w:hAnsi="Times New Roman" w:cs="Times New Roman"/>
          <w:sz w:val="24"/>
          <w:szCs w:val="24"/>
        </w:rPr>
        <w:t>history of psychotic disorder, clinically significant mood and/or anxiety disorder, diabetes, liver, renal or cardiovascular disease</w:t>
      </w:r>
      <w:r w:rsidR="00860E4D" w:rsidRPr="00A616E4">
        <w:rPr>
          <w:rFonts w:ascii="Times New Roman" w:hAnsi="Times New Roman" w:cs="Times New Roman"/>
          <w:sz w:val="24"/>
          <w:szCs w:val="24"/>
        </w:rPr>
        <w:t>)</w:t>
      </w:r>
      <w:r w:rsidRPr="00A616E4">
        <w:rPr>
          <w:rFonts w:ascii="Times New Roman" w:hAnsi="Times New Roman" w:cs="Times New Roman"/>
          <w:sz w:val="24"/>
          <w:szCs w:val="24"/>
        </w:rPr>
        <w:t xml:space="preserve"> </w:t>
      </w:r>
    </w:p>
    <w:p w14:paraId="1ACA5B90" w14:textId="7C5EDED7" w:rsidR="00D37C01" w:rsidRPr="00A616E4" w:rsidRDefault="00D37C01" w:rsidP="00154E79">
      <w:pPr>
        <w:pStyle w:val="ListParagraph"/>
        <w:numPr>
          <w:ilvl w:val="0"/>
          <w:numId w:val="7"/>
        </w:numPr>
        <w:spacing w:after="0" w:line="360" w:lineRule="auto"/>
        <w:jc w:val="both"/>
        <w:rPr>
          <w:rFonts w:ascii="Times New Roman" w:hAnsi="Times New Roman" w:cs="Times New Roman"/>
          <w:sz w:val="24"/>
          <w:szCs w:val="24"/>
        </w:rPr>
      </w:pPr>
      <w:r w:rsidRPr="00A616E4">
        <w:rPr>
          <w:rFonts w:ascii="Times New Roman" w:hAnsi="Times New Roman" w:cs="Times New Roman"/>
          <w:sz w:val="24"/>
          <w:szCs w:val="24"/>
        </w:rPr>
        <w:t>Liver enzymes ≥</w:t>
      </w:r>
      <w:r w:rsidR="00733055" w:rsidRPr="00A616E4">
        <w:rPr>
          <w:rFonts w:ascii="Times New Roman" w:hAnsi="Times New Roman" w:cs="Times New Roman"/>
          <w:sz w:val="24"/>
          <w:szCs w:val="24"/>
        </w:rPr>
        <w:t xml:space="preserve"> </w:t>
      </w:r>
      <w:r w:rsidRPr="00A616E4">
        <w:rPr>
          <w:rFonts w:ascii="Times New Roman" w:hAnsi="Times New Roman" w:cs="Times New Roman"/>
          <w:sz w:val="24"/>
          <w:szCs w:val="24"/>
        </w:rPr>
        <w:t>2</w:t>
      </w:r>
      <w:r w:rsidR="00733055" w:rsidRPr="00A616E4">
        <w:rPr>
          <w:rFonts w:ascii="Times New Roman" w:hAnsi="Times New Roman" w:cs="Times New Roman"/>
          <w:sz w:val="24"/>
          <w:szCs w:val="24"/>
        </w:rPr>
        <w:t xml:space="preserve"> times</w:t>
      </w:r>
      <w:r w:rsidRPr="00A616E4">
        <w:rPr>
          <w:rFonts w:ascii="Times New Roman" w:hAnsi="Times New Roman" w:cs="Times New Roman"/>
          <w:sz w:val="24"/>
          <w:szCs w:val="24"/>
        </w:rPr>
        <w:t xml:space="preserve"> upper normal limit and/or clinical signs/symptoms consistent with liver disease</w:t>
      </w:r>
      <w:r w:rsidR="00733055" w:rsidRPr="00A616E4">
        <w:rPr>
          <w:rFonts w:ascii="Times New Roman" w:hAnsi="Times New Roman" w:cs="Times New Roman"/>
          <w:sz w:val="24"/>
          <w:szCs w:val="24"/>
        </w:rPr>
        <w:t>,</w:t>
      </w:r>
      <w:r w:rsidRPr="00A616E4">
        <w:rPr>
          <w:rFonts w:ascii="Times New Roman" w:hAnsi="Times New Roman" w:cs="Times New Roman"/>
          <w:sz w:val="24"/>
          <w:szCs w:val="24"/>
        </w:rPr>
        <w:t xml:space="preserve"> including but not limited to nausea, vomiting, jaundice, itching, abdominal pain, </w:t>
      </w:r>
      <w:r w:rsidR="00733055" w:rsidRPr="00A616E4">
        <w:rPr>
          <w:rFonts w:ascii="Times New Roman" w:hAnsi="Times New Roman" w:cs="Times New Roman"/>
          <w:sz w:val="24"/>
          <w:szCs w:val="24"/>
        </w:rPr>
        <w:t>or</w:t>
      </w:r>
      <w:r w:rsidRPr="00A616E4">
        <w:rPr>
          <w:rFonts w:ascii="Times New Roman" w:hAnsi="Times New Roman" w:cs="Times New Roman"/>
          <w:sz w:val="24"/>
          <w:szCs w:val="24"/>
        </w:rPr>
        <w:t xml:space="preserve"> </w:t>
      </w:r>
      <w:r w:rsidR="00141FD2">
        <w:rPr>
          <w:rFonts w:ascii="Times New Roman" w:hAnsi="Times New Roman" w:cs="Times New Roman"/>
          <w:sz w:val="24"/>
          <w:szCs w:val="24"/>
        </w:rPr>
        <w:t>edema</w:t>
      </w:r>
    </w:p>
    <w:p w14:paraId="1422A12F" w14:textId="454BF021" w:rsidR="00733055" w:rsidRPr="00A616E4" w:rsidRDefault="00D37C01" w:rsidP="00154E79">
      <w:pPr>
        <w:pStyle w:val="ListParagraph"/>
        <w:numPr>
          <w:ilvl w:val="0"/>
          <w:numId w:val="7"/>
        </w:numPr>
        <w:spacing w:after="0" w:line="360" w:lineRule="auto"/>
        <w:jc w:val="both"/>
        <w:rPr>
          <w:rFonts w:ascii="Times New Roman" w:hAnsi="Times New Roman" w:cs="Times New Roman"/>
          <w:sz w:val="24"/>
          <w:szCs w:val="24"/>
        </w:rPr>
      </w:pPr>
      <w:r w:rsidRPr="00A616E4">
        <w:rPr>
          <w:rFonts w:ascii="Times New Roman" w:hAnsi="Times New Roman" w:cs="Times New Roman"/>
          <w:sz w:val="24"/>
          <w:szCs w:val="24"/>
        </w:rPr>
        <w:t>History of clinically significant adverse events associated with cannabis intoxication</w:t>
      </w:r>
      <w:r w:rsidR="00733055" w:rsidRPr="00A616E4">
        <w:rPr>
          <w:rFonts w:ascii="Times New Roman" w:hAnsi="Times New Roman" w:cs="Times New Roman"/>
          <w:sz w:val="24"/>
          <w:szCs w:val="24"/>
        </w:rPr>
        <w:t xml:space="preserve"> (e.g.,</w:t>
      </w:r>
      <w:r w:rsidRPr="00A616E4">
        <w:rPr>
          <w:rFonts w:ascii="Times New Roman" w:hAnsi="Times New Roman" w:cs="Times New Roman"/>
          <w:sz w:val="24"/>
          <w:szCs w:val="24"/>
        </w:rPr>
        <w:t xml:space="preserve"> severe anxiety and panic, paranoia and psychosis, sustained tachycardia, </w:t>
      </w:r>
      <w:r w:rsidR="00FD38D1">
        <w:rPr>
          <w:rFonts w:ascii="Times New Roman" w:hAnsi="Times New Roman" w:cs="Times New Roman"/>
          <w:sz w:val="24"/>
          <w:szCs w:val="24"/>
        </w:rPr>
        <w:t xml:space="preserve">or </w:t>
      </w:r>
      <w:r w:rsidRPr="00A616E4">
        <w:rPr>
          <w:rFonts w:ascii="Times New Roman" w:hAnsi="Times New Roman" w:cs="Times New Roman"/>
          <w:sz w:val="24"/>
          <w:szCs w:val="24"/>
        </w:rPr>
        <w:t>severe hypotension</w:t>
      </w:r>
      <w:r w:rsidR="00733055" w:rsidRPr="00A616E4">
        <w:rPr>
          <w:rFonts w:ascii="Times New Roman" w:hAnsi="Times New Roman" w:cs="Times New Roman"/>
          <w:sz w:val="24"/>
          <w:szCs w:val="24"/>
        </w:rPr>
        <w:t>)</w:t>
      </w:r>
    </w:p>
    <w:p w14:paraId="60275404" w14:textId="7CA4347B" w:rsidR="00D37C01" w:rsidRPr="00A616E4" w:rsidRDefault="00733055" w:rsidP="00154E79">
      <w:pPr>
        <w:pStyle w:val="ListParagraph"/>
        <w:numPr>
          <w:ilvl w:val="0"/>
          <w:numId w:val="7"/>
        </w:numPr>
        <w:spacing w:after="0" w:line="360" w:lineRule="auto"/>
        <w:jc w:val="both"/>
        <w:rPr>
          <w:rFonts w:ascii="Times New Roman" w:hAnsi="Times New Roman" w:cs="Times New Roman"/>
          <w:sz w:val="24"/>
          <w:szCs w:val="24"/>
        </w:rPr>
      </w:pPr>
      <w:r w:rsidRPr="00A616E4">
        <w:rPr>
          <w:rFonts w:ascii="Times New Roman" w:hAnsi="Times New Roman" w:cs="Times New Roman"/>
          <w:sz w:val="24"/>
          <w:szCs w:val="24"/>
        </w:rPr>
        <w:t>H</w:t>
      </w:r>
      <w:r w:rsidR="00D37C01" w:rsidRPr="00A616E4">
        <w:rPr>
          <w:rFonts w:ascii="Times New Roman" w:hAnsi="Times New Roman" w:cs="Times New Roman"/>
          <w:sz w:val="24"/>
          <w:szCs w:val="24"/>
        </w:rPr>
        <w:t xml:space="preserve">istory of seizures, head trauma, or other history of CNS insult that could predispose the </w:t>
      </w:r>
      <w:r w:rsidRPr="00A616E4">
        <w:rPr>
          <w:rFonts w:ascii="Times New Roman" w:hAnsi="Times New Roman" w:cs="Times New Roman"/>
          <w:sz w:val="24"/>
          <w:szCs w:val="24"/>
        </w:rPr>
        <w:t>participant</w:t>
      </w:r>
      <w:r w:rsidR="00D37C01" w:rsidRPr="00A616E4">
        <w:rPr>
          <w:rFonts w:ascii="Times New Roman" w:hAnsi="Times New Roman" w:cs="Times New Roman"/>
          <w:sz w:val="24"/>
          <w:szCs w:val="24"/>
        </w:rPr>
        <w:t xml:space="preserve"> to seizures</w:t>
      </w:r>
    </w:p>
    <w:p w14:paraId="427E4C71" w14:textId="21A82CF3" w:rsidR="00A616E4" w:rsidRPr="00A616E4" w:rsidRDefault="00A616E4" w:rsidP="00154E79">
      <w:pPr>
        <w:pStyle w:val="ListParagraph"/>
        <w:numPr>
          <w:ilvl w:val="0"/>
          <w:numId w:val="7"/>
        </w:numPr>
        <w:spacing w:after="0" w:line="360" w:lineRule="auto"/>
        <w:jc w:val="both"/>
        <w:rPr>
          <w:rFonts w:ascii="Times New Roman" w:hAnsi="Times New Roman" w:cs="Times New Roman"/>
          <w:sz w:val="24"/>
          <w:szCs w:val="24"/>
        </w:rPr>
      </w:pPr>
      <w:r w:rsidRPr="00A616E4">
        <w:rPr>
          <w:rFonts w:ascii="Times New Roman" w:hAnsi="Times New Roman" w:cs="Times New Roman"/>
          <w:sz w:val="24"/>
          <w:szCs w:val="24"/>
        </w:rPr>
        <w:t>History of food allergy or sensitivity to gluten, dairy, egg, soy, and/or chocolate</w:t>
      </w:r>
    </w:p>
    <w:p w14:paraId="63AE476F" w14:textId="77777777" w:rsidR="00047EAF" w:rsidRDefault="00D37C01" w:rsidP="00C0262D">
      <w:pPr>
        <w:pStyle w:val="ListParagraph"/>
        <w:numPr>
          <w:ilvl w:val="0"/>
          <w:numId w:val="7"/>
        </w:numPr>
        <w:spacing w:after="0" w:line="360" w:lineRule="auto"/>
        <w:jc w:val="both"/>
        <w:rPr>
          <w:rFonts w:ascii="Times New Roman" w:hAnsi="Times New Roman" w:cs="Times New Roman"/>
          <w:sz w:val="24"/>
          <w:szCs w:val="24"/>
        </w:rPr>
      </w:pPr>
      <w:r w:rsidRPr="00047EAF">
        <w:rPr>
          <w:rFonts w:ascii="Times New Roman" w:hAnsi="Times New Roman" w:cs="Times New Roman"/>
          <w:sz w:val="24"/>
          <w:szCs w:val="24"/>
        </w:rPr>
        <w:t xml:space="preserve">Donation of more than 450 mL blood within 8 weeks of </w:t>
      </w:r>
      <w:r w:rsidR="00047EAF" w:rsidRPr="00047EAF">
        <w:rPr>
          <w:rFonts w:ascii="Times New Roman" w:hAnsi="Times New Roman" w:cs="Times New Roman"/>
          <w:sz w:val="24"/>
          <w:szCs w:val="24"/>
        </w:rPr>
        <w:t>the first dosing session</w:t>
      </w:r>
    </w:p>
    <w:p w14:paraId="2ADB6F2B" w14:textId="1E1D435F" w:rsidR="00733055" w:rsidRPr="00047EAF" w:rsidRDefault="00D37C01" w:rsidP="00C0262D">
      <w:pPr>
        <w:pStyle w:val="ListParagraph"/>
        <w:numPr>
          <w:ilvl w:val="0"/>
          <w:numId w:val="7"/>
        </w:numPr>
        <w:spacing w:after="0" w:line="360" w:lineRule="auto"/>
        <w:jc w:val="both"/>
        <w:rPr>
          <w:rFonts w:ascii="Times New Roman" w:hAnsi="Times New Roman" w:cs="Times New Roman"/>
          <w:sz w:val="24"/>
          <w:szCs w:val="24"/>
        </w:rPr>
      </w:pPr>
      <w:r w:rsidRPr="00047EAF">
        <w:rPr>
          <w:rFonts w:ascii="Times New Roman" w:hAnsi="Times New Roman" w:cs="Times New Roman"/>
          <w:sz w:val="24"/>
          <w:szCs w:val="24"/>
        </w:rPr>
        <w:t>Hemoglobin less than 12.0 g/dL and/or clinical signs/symptoms consistent with anemia</w:t>
      </w:r>
      <w:r w:rsidR="00733055" w:rsidRPr="00047EAF">
        <w:rPr>
          <w:rFonts w:ascii="Times New Roman" w:hAnsi="Times New Roman" w:cs="Times New Roman"/>
          <w:sz w:val="24"/>
          <w:szCs w:val="24"/>
        </w:rPr>
        <w:t>,</w:t>
      </w:r>
      <w:r w:rsidRPr="00047EAF">
        <w:rPr>
          <w:rFonts w:ascii="Times New Roman" w:hAnsi="Times New Roman" w:cs="Times New Roman"/>
          <w:sz w:val="24"/>
          <w:szCs w:val="24"/>
        </w:rPr>
        <w:t xml:space="preserve"> including but not limited to fatigue, tachycardia, shortness of breath, </w:t>
      </w:r>
      <w:r w:rsidR="00733055" w:rsidRPr="00047EAF">
        <w:rPr>
          <w:rFonts w:ascii="Times New Roman" w:hAnsi="Times New Roman" w:cs="Times New Roman"/>
          <w:sz w:val="24"/>
          <w:szCs w:val="24"/>
        </w:rPr>
        <w:t>or</w:t>
      </w:r>
      <w:r w:rsidRPr="00047EAF">
        <w:rPr>
          <w:rFonts w:ascii="Times New Roman" w:hAnsi="Times New Roman" w:cs="Times New Roman"/>
          <w:sz w:val="24"/>
          <w:szCs w:val="24"/>
        </w:rPr>
        <w:t xml:space="preserve"> dizziness</w:t>
      </w:r>
    </w:p>
    <w:p w14:paraId="7936260A" w14:textId="3F44935F" w:rsidR="00D37C01" w:rsidRPr="00A616E4" w:rsidRDefault="00D37C01" w:rsidP="00154E79">
      <w:pPr>
        <w:pStyle w:val="ListParagraph"/>
        <w:numPr>
          <w:ilvl w:val="0"/>
          <w:numId w:val="7"/>
        </w:numPr>
        <w:spacing w:after="0" w:line="360" w:lineRule="auto"/>
        <w:jc w:val="both"/>
        <w:rPr>
          <w:rFonts w:ascii="Times New Roman" w:hAnsi="Times New Roman" w:cs="Times New Roman"/>
          <w:sz w:val="24"/>
          <w:szCs w:val="24"/>
        </w:rPr>
      </w:pPr>
      <w:r w:rsidRPr="00A616E4">
        <w:rPr>
          <w:rFonts w:ascii="Times New Roman" w:hAnsi="Times New Roman" w:cs="Times New Roman"/>
          <w:sz w:val="24"/>
          <w:szCs w:val="24"/>
        </w:rPr>
        <w:t>If female, pregnant or nursing</w:t>
      </w:r>
    </w:p>
    <w:p w14:paraId="4B269C00" w14:textId="6E2D3F6C" w:rsidR="003B24CC" w:rsidRPr="00A616E4" w:rsidRDefault="00D37C01" w:rsidP="00154E79">
      <w:pPr>
        <w:pStyle w:val="ListParagraph"/>
        <w:numPr>
          <w:ilvl w:val="0"/>
          <w:numId w:val="7"/>
        </w:numPr>
        <w:spacing w:after="0" w:line="360" w:lineRule="auto"/>
        <w:jc w:val="both"/>
        <w:rPr>
          <w:rFonts w:ascii="Times New Roman" w:hAnsi="Times New Roman" w:cs="Times New Roman"/>
          <w:sz w:val="24"/>
          <w:szCs w:val="24"/>
        </w:rPr>
      </w:pPr>
      <w:r w:rsidRPr="00A616E4">
        <w:rPr>
          <w:rFonts w:ascii="Times New Roman" w:hAnsi="Times New Roman" w:cs="Times New Roman"/>
          <w:sz w:val="24"/>
          <w:szCs w:val="24"/>
        </w:rPr>
        <w:t>Any form of color blindness</w:t>
      </w:r>
    </w:p>
    <w:p w14:paraId="233B779B" w14:textId="77777777" w:rsidR="003B24CC" w:rsidRPr="00B76A17" w:rsidRDefault="003B24CC" w:rsidP="00154E79">
      <w:pPr>
        <w:spacing w:after="0" w:line="360" w:lineRule="auto"/>
        <w:jc w:val="both"/>
        <w:rPr>
          <w:rFonts w:ascii="Times New Roman" w:hAnsi="Times New Roman" w:cs="Times New Roman"/>
          <w:sz w:val="24"/>
          <w:szCs w:val="24"/>
        </w:rPr>
      </w:pPr>
      <w:r w:rsidRPr="00B76A17">
        <w:rPr>
          <w:rFonts w:ascii="Times New Roman" w:hAnsi="Times New Roman" w:cs="Times New Roman"/>
          <w:sz w:val="24"/>
          <w:szCs w:val="24"/>
        </w:rPr>
        <w:br w:type="page"/>
      </w:r>
    </w:p>
    <w:p w14:paraId="3B68335A" w14:textId="0064201C" w:rsidR="003B24CC" w:rsidRPr="00B76A17" w:rsidRDefault="003B24CC" w:rsidP="00154E79">
      <w:pPr>
        <w:spacing w:after="0" w:line="360" w:lineRule="auto"/>
        <w:jc w:val="both"/>
        <w:rPr>
          <w:rFonts w:ascii="Times New Roman" w:hAnsi="Times New Roman" w:cs="Times New Roman"/>
          <w:sz w:val="24"/>
          <w:szCs w:val="24"/>
        </w:rPr>
      </w:pPr>
      <w:r w:rsidRPr="00703B8A">
        <w:rPr>
          <w:rFonts w:ascii="Times New Roman" w:hAnsi="Times New Roman" w:cs="Times New Roman"/>
          <w:b/>
          <w:sz w:val="24"/>
          <w:szCs w:val="24"/>
        </w:rPr>
        <w:lastRenderedPageBreak/>
        <w:t>Appendix S2</w:t>
      </w:r>
      <w:r w:rsidRPr="00B76A17">
        <w:rPr>
          <w:rFonts w:ascii="Times New Roman" w:hAnsi="Times New Roman" w:cs="Times New Roman"/>
          <w:sz w:val="24"/>
          <w:szCs w:val="24"/>
        </w:rPr>
        <w:t xml:space="preserve">. </w:t>
      </w:r>
      <w:r w:rsidR="00703B8A">
        <w:rPr>
          <w:rFonts w:ascii="Times New Roman" w:hAnsi="Times New Roman" w:cs="Times New Roman"/>
          <w:sz w:val="24"/>
          <w:szCs w:val="24"/>
        </w:rPr>
        <w:t>Additional information about the study c</w:t>
      </w:r>
      <w:r w:rsidRPr="00B76A17">
        <w:rPr>
          <w:rFonts w:ascii="Times New Roman" w:hAnsi="Times New Roman" w:cs="Times New Roman"/>
          <w:sz w:val="24"/>
          <w:szCs w:val="24"/>
        </w:rPr>
        <w:t>ompounds</w:t>
      </w:r>
    </w:p>
    <w:p w14:paraId="0555404F" w14:textId="77777777" w:rsidR="001A6B79" w:rsidRDefault="001A6B79" w:rsidP="00154E79">
      <w:pPr>
        <w:spacing w:after="0" w:line="360" w:lineRule="auto"/>
        <w:jc w:val="both"/>
        <w:rPr>
          <w:rFonts w:ascii="Times New Roman" w:hAnsi="Times New Roman" w:cs="Times New Roman"/>
          <w:sz w:val="24"/>
          <w:szCs w:val="24"/>
        </w:rPr>
      </w:pPr>
    </w:p>
    <w:p w14:paraId="749A136F" w14:textId="310543DF" w:rsidR="003C737F" w:rsidRPr="00154E79" w:rsidRDefault="003C737F" w:rsidP="00154E79">
      <w:pPr>
        <w:spacing w:after="0" w:line="360" w:lineRule="auto"/>
        <w:jc w:val="both"/>
        <w:rPr>
          <w:rFonts w:ascii="Times New Roman" w:hAnsi="Times New Roman" w:cs="Times New Roman"/>
          <w:b/>
          <w:i/>
          <w:color w:val="002060"/>
          <w:sz w:val="24"/>
          <w:szCs w:val="24"/>
        </w:rPr>
      </w:pPr>
      <w:r w:rsidRPr="00154E79">
        <w:rPr>
          <w:rFonts w:ascii="Times New Roman" w:hAnsi="Times New Roman" w:cs="Times New Roman"/>
          <w:b/>
          <w:i/>
          <w:color w:val="002060"/>
          <w:sz w:val="24"/>
          <w:szCs w:val="24"/>
        </w:rPr>
        <w:t>Smoked cannabis/placebo:</w:t>
      </w:r>
    </w:p>
    <w:p w14:paraId="2786C675" w14:textId="192DBE84" w:rsidR="003B24CC" w:rsidRPr="00154E79" w:rsidRDefault="001A6B79" w:rsidP="00154E79">
      <w:pPr>
        <w:pStyle w:val="ListParagraph"/>
        <w:numPr>
          <w:ilvl w:val="0"/>
          <w:numId w:val="8"/>
        </w:numPr>
        <w:spacing w:after="0" w:line="360" w:lineRule="auto"/>
        <w:jc w:val="both"/>
        <w:rPr>
          <w:rFonts w:ascii="Times New Roman" w:hAnsi="Times New Roman" w:cs="Times New Roman"/>
          <w:sz w:val="24"/>
          <w:szCs w:val="24"/>
        </w:rPr>
      </w:pPr>
      <w:r w:rsidRPr="00154E79">
        <w:rPr>
          <w:rFonts w:ascii="Times New Roman" w:hAnsi="Times New Roman" w:cs="Times New Roman"/>
          <w:sz w:val="24"/>
          <w:szCs w:val="24"/>
        </w:rPr>
        <w:t xml:space="preserve">Standardized </w:t>
      </w:r>
      <w:r w:rsidR="002C3DDC" w:rsidRPr="00154E79">
        <w:rPr>
          <w:rFonts w:ascii="Times New Roman" w:hAnsi="Times New Roman" w:cs="Times New Roman"/>
          <w:sz w:val="24"/>
          <w:szCs w:val="24"/>
        </w:rPr>
        <w:t xml:space="preserve">cigarettes (active cannabis or placebo) were acquired from the </w:t>
      </w:r>
      <w:r w:rsidR="00450F34" w:rsidRPr="00154E79">
        <w:rPr>
          <w:rFonts w:ascii="Times New Roman" w:hAnsi="Times New Roman" w:cs="Times New Roman"/>
          <w:sz w:val="24"/>
          <w:szCs w:val="24"/>
        </w:rPr>
        <w:t xml:space="preserve">National Institute of Drug Abuse (NIDA) </w:t>
      </w:r>
      <w:r w:rsidR="004E379C" w:rsidRPr="00154E79">
        <w:rPr>
          <w:rFonts w:ascii="Times New Roman" w:hAnsi="Times New Roman" w:cs="Times New Roman"/>
          <w:sz w:val="24"/>
          <w:szCs w:val="24"/>
        </w:rPr>
        <w:t>Drug Supply Program (DSP)</w:t>
      </w:r>
      <w:r w:rsidR="00450F34" w:rsidRPr="00154E79">
        <w:rPr>
          <w:rFonts w:ascii="Times New Roman" w:hAnsi="Times New Roman" w:cs="Times New Roman"/>
          <w:sz w:val="24"/>
          <w:szCs w:val="24"/>
        </w:rPr>
        <w:t>.</w:t>
      </w:r>
      <w:r w:rsidR="00450F34" w:rsidRPr="00450F34">
        <w:t xml:space="preserve"> </w:t>
      </w:r>
      <w:r w:rsidR="00450F34" w:rsidRPr="00154E79">
        <w:rPr>
          <w:rFonts w:ascii="Times New Roman" w:hAnsi="Times New Roman" w:cs="Times New Roman"/>
          <w:sz w:val="24"/>
          <w:szCs w:val="24"/>
        </w:rPr>
        <w:t>Active</w:t>
      </w:r>
      <w:r w:rsidR="004E379C" w:rsidRPr="00154E79">
        <w:rPr>
          <w:rFonts w:ascii="Times New Roman" w:hAnsi="Times New Roman" w:cs="Times New Roman"/>
          <w:sz w:val="24"/>
          <w:szCs w:val="24"/>
        </w:rPr>
        <w:t xml:space="preserve"> cannabis</w:t>
      </w:r>
      <w:r w:rsidR="00450F34" w:rsidRPr="00154E79">
        <w:rPr>
          <w:rFonts w:ascii="Times New Roman" w:hAnsi="Times New Roman" w:cs="Times New Roman"/>
          <w:sz w:val="24"/>
          <w:szCs w:val="24"/>
        </w:rPr>
        <w:t xml:space="preserve"> cigarettes (0.734±0.05 g) contained</w:t>
      </w:r>
      <w:r w:rsidR="004E379C" w:rsidRPr="00154E79">
        <w:rPr>
          <w:rFonts w:ascii="Times New Roman" w:hAnsi="Times New Roman" w:cs="Times New Roman"/>
          <w:sz w:val="24"/>
          <w:szCs w:val="24"/>
        </w:rPr>
        <w:t xml:space="preserve"> </w:t>
      </w:r>
      <w:r w:rsidR="00450F34" w:rsidRPr="00154E79">
        <w:rPr>
          <w:rFonts w:ascii="Times New Roman" w:hAnsi="Times New Roman" w:cs="Times New Roman"/>
          <w:sz w:val="24"/>
          <w:szCs w:val="24"/>
        </w:rPr>
        <w:t>6.9±0.95% (~50.6 mg) tetrahydrocannabinol (THC) and 0.2±0.01% (~1.5</w:t>
      </w:r>
      <w:r w:rsidR="00A271BC">
        <w:rPr>
          <w:rFonts w:ascii="Times New Roman" w:hAnsi="Times New Roman" w:cs="Times New Roman"/>
          <w:sz w:val="24"/>
          <w:szCs w:val="24"/>
        </w:rPr>
        <w:t xml:space="preserve"> </w:t>
      </w:r>
      <w:r w:rsidR="00450F34" w:rsidRPr="00154E79">
        <w:rPr>
          <w:rFonts w:ascii="Times New Roman" w:hAnsi="Times New Roman" w:cs="Times New Roman"/>
          <w:sz w:val="24"/>
          <w:szCs w:val="24"/>
        </w:rPr>
        <w:t>mg) cannabidiol (CBD). Placebo cigarettes (0.713±0.05 g) contained 0.001±0.000% THC and no detectable</w:t>
      </w:r>
      <w:r w:rsidR="004E379C" w:rsidRPr="00154E79">
        <w:rPr>
          <w:rFonts w:ascii="Times New Roman" w:hAnsi="Times New Roman" w:cs="Times New Roman"/>
          <w:sz w:val="24"/>
          <w:szCs w:val="24"/>
        </w:rPr>
        <w:t xml:space="preserve"> </w:t>
      </w:r>
      <w:r w:rsidR="00450F34" w:rsidRPr="00154E79">
        <w:rPr>
          <w:rFonts w:ascii="Times New Roman" w:hAnsi="Times New Roman" w:cs="Times New Roman"/>
          <w:sz w:val="24"/>
          <w:szCs w:val="24"/>
        </w:rPr>
        <w:t>CBD.</w:t>
      </w:r>
      <w:r w:rsidR="009057AB" w:rsidRPr="00154E79">
        <w:rPr>
          <w:rFonts w:ascii="Times New Roman" w:hAnsi="Times New Roman" w:cs="Times New Roman"/>
          <w:sz w:val="24"/>
          <w:szCs w:val="24"/>
        </w:rPr>
        <w:t xml:space="preserve"> One cigarette was used for each smoking session</w:t>
      </w:r>
      <w:r w:rsidR="00F86A25">
        <w:rPr>
          <w:rFonts w:ascii="Times New Roman" w:hAnsi="Times New Roman" w:cs="Times New Roman"/>
          <w:sz w:val="24"/>
          <w:szCs w:val="24"/>
        </w:rPr>
        <w:t>.</w:t>
      </w:r>
    </w:p>
    <w:p w14:paraId="52924D00" w14:textId="51A0EBF0" w:rsidR="003C737F" w:rsidRDefault="003C737F" w:rsidP="00154E79">
      <w:pPr>
        <w:spacing w:after="0" w:line="360" w:lineRule="auto"/>
        <w:jc w:val="both"/>
        <w:rPr>
          <w:rFonts w:ascii="Times New Roman" w:hAnsi="Times New Roman" w:cs="Times New Roman"/>
          <w:sz w:val="24"/>
          <w:szCs w:val="24"/>
        </w:rPr>
      </w:pPr>
    </w:p>
    <w:p w14:paraId="25884875" w14:textId="40C0E736" w:rsidR="003C737F" w:rsidRPr="00154E79" w:rsidRDefault="003C737F" w:rsidP="00154E79">
      <w:pPr>
        <w:spacing w:after="0" w:line="360" w:lineRule="auto"/>
        <w:jc w:val="both"/>
        <w:rPr>
          <w:rFonts w:ascii="Times New Roman" w:hAnsi="Times New Roman" w:cs="Times New Roman"/>
          <w:b/>
          <w:i/>
          <w:color w:val="002060"/>
          <w:sz w:val="24"/>
          <w:szCs w:val="24"/>
        </w:rPr>
      </w:pPr>
      <w:r w:rsidRPr="00154E79">
        <w:rPr>
          <w:rFonts w:ascii="Times New Roman" w:hAnsi="Times New Roman" w:cs="Times New Roman"/>
          <w:b/>
          <w:i/>
          <w:color w:val="002060"/>
          <w:sz w:val="24"/>
          <w:szCs w:val="24"/>
        </w:rPr>
        <w:t>Vaporized cannabis/placebo:</w:t>
      </w:r>
    </w:p>
    <w:p w14:paraId="4372C920" w14:textId="1BA84965" w:rsidR="009057AB" w:rsidRPr="00154E79" w:rsidRDefault="00082617" w:rsidP="00154E79">
      <w:pPr>
        <w:pStyle w:val="ListParagraph"/>
        <w:numPr>
          <w:ilvl w:val="0"/>
          <w:numId w:val="9"/>
        </w:numPr>
        <w:spacing w:after="0" w:line="360" w:lineRule="auto"/>
        <w:jc w:val="both"/>
        <w:rPr>
          <w:rFonts w:ascii="Times New Roman" w:hAnsi="Times New Roman" w:cs="Times New Roman"/>
          <w:sz w:val="24"/>
          <w:szCs w:val="24"/>
        </w:rPr>
      </w:pPr>
      <w:r w:rsidRPr="00154E79">
        <w:rPr>
          <w:rFonts w:ascii="Times New Roman" w:hAnsi="Times New Roman" w:cs="Times New Roman"/>
          <w:sz w:val="24"/>
          <w:szCs w:val="24"/>
        </w:rPr>
        <w:t xml:space="preserve">Volcano® Medic vaporizer (Storz &amp; Bickel GmbH &amp; Co, Tuttlingen, Germany) was used for vaping sessions. </w:t>
      </w:r>
      <w:r w:rsidR="00253D7D">
        <w:rPr>
          <w:rFonts w:ascii="Times New Roman" w:hAnsi="Times New Roman" w:cs="Times New Roman"/>
          <w:sz w:val="24"/>
          <w:szCs w:val="24"/>
        </w:rPr>
        <w:t xml:space="preserve">The </w:t>
      </w:r>
      <w:r w:rsidR="00924CC0">
        <w:rPr>
          <w:rFonts w:ascii="Times New Roman" w:hAnsi="Times New Roman" w:cs="Times New Roman"/>
          <w:sz w:val="24"/>
          <w:szCs w:val="24"/>
        </w:rPr>
        <w:t>content</w:t>
      </w:r>
      <w:r w:rsidRPr="00154E79">
        <w:rPr>
          <w:rFonts w:ascii="Times New Roman" w:hAnsi="Times New Roman" w:cs="Times New Roman"/>
          <w:sz w:val="24"/>
          <w:szCs w:val="24"/>
        </w:rPr>
        <w:t xml:space="preserve"> of one standardized cigarette (active cannabis or placebo) was </w:t>
      </w:r>
      <w:r w:rsidR="00253D7D">
        <w:rPr>
          <w:rFonts w:ascii="Times New Roman" w:hAnsi="Times New Roman" w:cs="Times New Roman"/>
          <w:sz w:val="24"/>
          <w:szCs w:val="24"/>
        </w:rPr>
        <w:t xml:space="preserve">ground to a fine powder, </w:t>
      </w:r>
      <w:r w:rsidRPr="00154E79">
        <w:rPr>
          <w:rFonts w:ascii="Times New Roman" w:hAnsi="Times New Roman" w:cs="Times New Roman"/>
          <w:sz w:val="24"/>
          <w:szCs w:val="24"/>
        </w:rPr>
        <w:t xml:space="preserve">heated (210°C) and the vapor was collected in a plastic bag attached to the heating system for inhalation. </w:t>
      </w:r>
    </w:p>
    <w:p w14:paraId="2A240F2B" w14:textId="050A3E0E" w:rsidR="003C737F" w:rsidRDefault="003C737F" w:rsidP="00154E79">
      <w:pPr>
        <w:spacing w:after="0" w:line="360" w:lineRule="auto"/>
        <w:jc w:val="both"/>
        <w:rPr>
          <w:rFonts w:ascii="Times New Roman" w:hAnsi="Times New Roman" w:cs="Times New Roman"/>
          <w:sz w:val="24"/>
          <w:szCs w:val="24"/>
        </w:rPr>
      </w:pPr>
    </w:p>
    <w:p w14:paraId="74FB4380" w14:textId="63FCF4BD" w:rsidR="00C33D38" w:rsidRPr="00154E79" w:rsidRDefault="00C33D38" w:rsidP="00154E79">
      <w:pPr>
        <w:spacing w:after="0" w:line="360" w:lineRule="auto"/>
        <w:jc w:val="both"/>
        <w:rPr>
          <w:rFonts w:ascii="Times New Roman" w:hAnsi="Times New Roman" w:cs="Times New Roman"/>
          <w:b/>
          <w:i/>
          <w:color w:val="002060"/>
          <w:sz w:val="24"/>
          <w:szCs w:val="24"/>
        </w:rPr>
      </w:pPr>
      <w:r w:rsidRPr="00154E79">
        <w:rPr>
          <w:rFonts w:ascii="Times New Roman" w:hAnsi="Times New Roman" w:cs="Times New Roman"/>
          <w:b/>
          <w:i/>
          <w:color w:val="002060"/>
          <w:sz w:val="24"/>
          <w:szCs w:val="24"/>
        </w:rPr>
        <w:t>Oral cannabis/placebo:</w:t>
      </w:r>
    </w:p>
    <w:p w14:paraId="2C9FBE5D" w14:textId="2861E7C3" w:rsidR="00154E79" w:rsidRPr="00154E79" w:rsidRDefault="00C33D38" w:rsidP="00154E79">
      <w:pPr>
        <w:pStyle w:val="ListParagraph"/>
        <w:numPr>
          <w:ilvl w:val="0"/>
          <w:numId w:val="10"/>
        </w:numPr>
        <w:spacing w:after="0" w:line="360" w:lineRule="auto"/>
        <w:jc w:val="both"/>
        <w:rPr>
          <w:rFonts w:ascii="Times New Roman" w:hAnsi="Times New Roman" w:cs="Times New Roman"/>
          <w:sz w:val="24"/>
          <w:szCs w:val="24"/>
        </w:rPr>
      </w:pPr>
      <w:r w:rsidRPr="00154E79">
        <w:rPr>
          <w:rFonts w:ascii="Times New Roman" w:hAnsi="Times New Roman" w:cs="Times New Roman"/>
          <w:sz w:val="24"/>
          <w:szCs w:val="24"/>
        </w:rPr>
        <w:t>Brownies were prepared with Duncan Hines® Double Fudge Brownie Mix according to the manufacturer’s instructions. Equal portions of the wet batter were poured into a muffin container. The content of a standardized cigarette (active cannabis or placebo) was ground to a fine powder</w:t>
      </w:r>
      <w:r w:rsidR="00086961" w:rsidRPr="00154E79">
        <w:rPr>
          <w:rFonts w:ascii="Times New Roman" w:hAnsi="Times New Roman" w:cs="Times New Roman"/>
          <w:sz w:val="24"/>
          <w:szCs w:val="24"/>
        </w:rPr>
        <w:t xml:space="preserve">, placed into a greased aluminum foil packet, and baked at 121°C for 30 min to ensure decarboxylation of the acid precursor to THC. This powder was then mixed into one individual portion of brownie batter. After baking and cooling, individual brownies were stored </w:t>
      </w:r>
      <w:r w:rsidR="00154E79" w:rsidRPr="00154E79">
        <w:rPr>
          <w:rFonts w:ascii="Times New Roman" w:hAnsi="Times New Roman" w:cs="Times New Roman"/>
          <w:sz w:val="24"/>
          <w:szCs w:val="24"/>
        </w:rPr>
        <w:t>in a freezer (</w:t>
      </w:r>
      <w:r w:rsidR="00086961" w:rsidRPr="00154E79">
        <w:rPr>
          <w:rFonts w:ascii="Times New Roman" w:hAnsi="Times New Roman" w:cs="Times New Roman"/>
          <w:sz w:val="24"/>
          <w:szCs w:val="24"/>
        </w:rPr>
        <w:t>-20°C</w:t>
      </w:r>
      <w:r w:rsidR="00154E79" w:rsidRPr="00154E79">
        <w:rPr>
          <w:rFonts w:ascii="Times New Roman" w:hAnsi="Times New Roman" w:cs="Times New Roman"/>
          <w:sz w:val="24"/>
          <w:szCs w:val="24"/>
        </w:rPr>
        <w:t>)</w:t>
      </w:r>
      <w:r w:rsidR="00086961" w:rsidRPr="00086961">
        <w:t xml:space="preserve"> </w:t>
      </w:r>
      <w:r w:rsidR="00086961" w:rsidRPr="00154E79">
        <w:rPr>
          <w:rFonts w:ascii="Times New Roman" w:hAnsi="Times New Roman" w:cs="Times New Roman"/>
          <w:sz w:val="24"/>
          <w:szCs w:val="24"/>
        </w:rPr>
        <w:t xml:space="preserve">until the night before </w:t>
      </w:r>
      <w:r w:rsidR="00154E79" w:rsidRPr="00154E79">
        <w:rPr>
          <w:rFonts w:ascii="Times New Roman" w:hAnsi="Times New Roman" w:cs="Times New Roman"/>
          <w:sz w:val="24"/>
          <w:szCs w:val="24"/>
        </w:rPr>
        <w:t xml:space="preserve">the experimental session, when they were allowed to thaw in </w:t>
      </w:r>
      <w:r w:rsidR="00253D7D">
        <w:rPr>
          <w:rFonts w:ascii="Times New Roman" w:hAnsi="Times New Roman" w:cs="Times New Roman"/>
          <w:sz w:val="24"/>
          <w:szCs w:val="24"/>
        </w:rPr>
        <w:t xml:space="preserve">the </w:t>
      </w:r>
      <w:r w:rsidR="00154E79" w:rsidRPr="00154E79">
        <w:rPr>
          <w:rFonts w:ascii="Times New Roman" w:hAnsi="Times New Roman" w:cs="Times New Roman"/>
          <w:sz w:val="24"/>
          <w:szCs w:val="24"/>
        </w:rPr>
        <w:t>refrigerator (4°C) overnight.</w:t>
      </w:r>
    </w:p>
    <w:p w14:paraId="236F033F" w14:textId="77777777" w:rsidR="00154E79" w:rsidRDefault="00154E79">
      <w:pPr>
        <w:rPr>
          <w:rFonts w:ascii="Times New Roman" w:hAnsi="Times New Roman" w:cs="Times New Roman"/>
          <w:sz w:val="24"/>
          <w:szCs w:val="24"/>
        </w:rPr>
      </w:pPr>
      <w:r>
        <w:rPr>
          <w:rFonts w:ascii="Times New Roman" w:hAnsi="Times New Roman" w:cs="Times New Roman"/>
          <w:sz w:val="24"/>
          <w:szCs w:val="24"/>
        </w:rPr>
        <w:br w:type="page"/>
      </w:r>
    </w:p>
    <w:p w14:paraId="73F2A24E" w14:textId="77777777" w:rsidR="00154E79" w:rsidRDefault="00154E79" w:rsidP="00086961">
      <w:pPr>
        <w:spacing w:after="0" w:line="360" w:lineRule="auto"/>
        <w:rPr>
          <w:rFonts w:ascii="Times New Roman" w:hAnsi="Times New Roman" w:cs="Times New Roman"/>
          <w:sz w:val="24"/>
          <w:szCs w:val="24"/>
        </w:rPr>
      </w:pPr>
    </w:p>
    <w:p w14:paraId="462041AE" w14:textId="7D011540" w:rsidR="003B24CC" w:rsidRDefault="008B27AB" w:rsidP="006D5DD4">
      <w:pPr>
        <w:spacing w:after="0" w:line="360" w:lineRule="auto"/>
        <w:rPr>
          <w:rFonts w:ascii="Times New Roman" w:hAnsi="Times New Roman" w:cs="Times New Roman"/>
          <w:sz w:val="24"/>
          <w:szCs w:val="24"/>
        </w:rPr>
      </w:pPr>
      <w:r w:rsidRPr="00703B8A">
        <w:rPr>
          <w:rFonts w:ascii="Times New Roman" w:hAnsi="Times New Roman" w:cs="Times New Roman"/>
          <w:b/>
          <w:sz w:val="24"/>
          <w:szCs w:val="24"/>
        </w:rPr>
        <w:t>Figure S1</w:t>
      </w:r>
      <w:r w:rsidRPr="00B76A17">
        <w:rPr>
          <w:rFonts w:ascii="Times New Roman" w:hAnsi="Times New Roman" w:cs="Times New Roman"/>
          <w:sz w:val="24"/>
          <w:szCs w:val="24"/>
        </w:rPr>
        <w:t>. Flow diagram of the study</w:t>
      </w:r>
    </w:p>
    <w:p w14:paraId="18C97D49" w14:textId="1CD25A92" w:rsidR="00BF1861" w:rsidRDefault="00BF1861" w:rsidP="006D5DD4">
      <w:pPr>
        <w:spacing w:after="0" w:line="360" w:lineRule="auto"/>
        <w:rPr>
          <w:rFonts w:ascii="Times New Roman" w:hAnsi="Times New Roman" w:cs="Times New Roman"/>
          <w:sz w:val="24"/>
          <w:szCs w:val="24"/>
        </w:rPr>
      </w:pPr>
    </w:p>
    <w:p w14:paraId="4CE94457" w14:textId="77777777" w:rsidR="00BF1861" w:rsidRDefault="00BF1861" w:rsidP="006D5DD4">
      <w:pPr>
        <w:spacing w:after="0" w:line="360" w:lineRule="auto"/>
        <w:rPr>
          <w:rFonts w:ascii="Times New Roman" w:hAnsi="Times New Roman" w:cs="Times New Roman"/>
          <w:sz w:val="24"/>
          <w:szCs w:val="24"/>
        </w:rPr>
      </w:pPr>
    </w:p>
    <w:p w14:paraId="41BAD490" w14:textId="6AAE39E9" w:rsidR="00BF1861" w:rsidRDefault="00BF1861" w:rsidP="006D5DD4">
      <w:pPr>
        <w:spacing w:after="0" w:line="36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BEE7130" wp14:editId="3FBA730D">
            <wp:extent cx="5049813" cy="3562185"/>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20291" cy="3611901"/>
                    </a:xfrm>
                    <a:prstGeom prst="rect">
                      <a:avLst/>
                    </a:prstGeom>
                    <a:noFill/>
                  </pic:spPr>
                </pic:pic>
              </a:graphicData>
            </a:graphic>
          </wp:inline>
        </w:drawing>
      </w:r>
    </w:p>
    <w:p w14:paraId="67FA5F59" w14:textId="77777777" w:rsidR="00BF1861" w:rsidRPr="00B76A17" w:rsidRDefault="00BF1861" w:rsidP="006D5DD4">
      <w:pPr>
        <w:spacing w:after="0" w:line="360" w:lineRule="auto"/>
        <w:rPr>
          <w:rFonts w:ascii="Times New Roman" w:hAnsi="Times New Roman" w:cs="Times New Roman"/>
          <w:sz w:val="24"/>
          <w:szCs w:val="24"/>
        </w:rPr>
      </w:pPr>
    </w:p>
    <w:p w14:paraId="1B9EA294" w14:textId="0B28C0A9" w:rsidR="00E95259" w:rsidRPr="00B76A17" w:rsidRDefault="00E95259" w:rsidP="006D5DD4">
      <w:pPr>
        <w:spacing w:after="0" w:line="360" w:lineRule="auto"/>
        <w:rPr>
          <w:rFonts w:ascii="Times New Roman" w:hAnsi="Times New Roman" w:cs="Times New Roman"/>
          <w:sz w:val="24"/>
          <w:szCs w:val="24"/>
        </w:rPr>
      </w:pPr>
    </w:p>
    <w:p w14:paraId="092CD29E" w14:textId="19CBFFF1" w:rsidR="00E95259" w:rsidRPr="00B76A17" w:rsidRDefault="00E95259" w:rsidP="006D5DD4">
      <w:pPr>
        <w:spacing w:after="0" w:line="360" w:lineRule="auto"/>
        <w:rPr>
          <w:rFonts w:ascii="Times New Roman" w:hAnsi="Times New Roman" w:cs="Times New Roman"/>
          <w:sz w:val="24"/>
          <w:szCs w:val="24"/>
        </w:rPr>
      </w:pPr>
    </w:p>
    <w:p w14:paraId="51121390" w14:textId="495FF231" w:rsidR="00523E6C" w:rsidRPr="00B76A17" w:rsidRDefault="00523E6C" w:rsidP="006D5DD4">
      <w:pPr>
        <w:spacing w:after="0" w:line="360" w:lineRule="auto"/>
        <w:rPr>
          <w:rFonts w:ascii="Times New Roman" w:hAnsi="Times New Roman" w:cs="Times New Roman"/>
          <w:sz w:val="24"/>
          <w:szCs w:val="24"/>
        </w:rPr>
      </w:pPr>
      <w:r w:rsidRPr="00B76A17">
        <w:rPr>
          <w:rFonts w:ascii="Times New Roman" w:hAnsi="Times New Roman" w:cs="Times New Roman"/>
          <w:sz w:val="24"/>
          <w:szCs w:val="24"/>
        </w:rPr>
        <w:br w:type="page"/>
      </w:r>
    </w:p>
    <w:p w14:paraId="646DBB00" w14:textId="040D6B4A" w:rsidR="00EA76AA" w:rsidRDefault="00EA76AA" w:rsidP="00EA76AA">
      <w:pPr>
        <w:spacing w:after="0" w:line="360" w:lineRule="auto"/>
        <w:rPr>
          <w:rFonts w:ascii="Times New Roman" w:hAnsi="Times New Roman" w:cs="Times New Roman"/>
          <w:sz w:val="24"/>
          <w:szCs w:val="24"/>
          <w:vertAlign w:val="superscript"/>
        </w:rPr>
      </w:pPr>
      <w:r w:rsidRPr="00B761FB">
        <w:rPr>
          <w:rFonts w:ascii="Times New Roman" w:hAnsi="Times New Roman" w:cs="Times New Roman"/>
          <w:b/>
          <w:sz w:val="24"/>
          <w:szCs w:val="24"/>
        </w:rPr>
        <w:lastRenderedPageBreak/>
        <w:t xml:space="preserve">Table </w:t>
      </w:r>
      <w:r w:rsidR="00B761FB" w:rsidRPr="00B761FB">
        <w:rPr>
          <w:rFonts w:ascii="Times New Roman" w:hAnsi="Times New Roman" w:cs="Times New Roman"/>
          <w:b/>
          <w:sz w:val="24"/>
          <w:szCs w:val="24"/>
        </w:rPr>
        <w:t>S1</w:t>
      </w:r>
      <w:r w:rsidRPr="00B761FB">
        <w:rPr>
          <w:rFonts w:ascii="Times New Roman" w:hAnsi="Times New Roman" w:cs="Times New Roman"/>
          <w:sz w:val="24"/>
          <w:szCs w:val="24"/>
        </w:rPr>
        <w:t>: Comparison</w:t>
      </w:r>
      <w:r w:rsidRPr="00B76A17">
        <w:rPr>
          <w:rFonts w:ascii="Times New Roman" w:hAnsi="Times New Roman" w:cs="Times New Roman"/>
          <w:sz w:val="24"/>
          <w:szCs w:val="24"/>
        </w:rPr>
        <w:t xml:space="preserve"> of </w:t>
      </w:r>
      <w:r>
        <w:rPr>
          <w:rFonts w:ascii="Times New Roman" w:hAnsi="Times New Roman" w:cs="Times New Roman"/>
          <w:sz w:val="24"/>
          <w:szCs w:val="24"/>
        </w:rPr>
        <w:t xml:space="preserve">blood THC </w:t>
      </w:r>
      <w:r w:rsidRPr="00B76A17">
        <w:rPr>
          <w:rFonts w:ascii="Times New Roman" w:hAnsi="Times New Roman" w:cs="Times New Roman"/>
          <w:sz w:val="24"/>
          <w:szCs w:val="24"/>
        </w:rPr>
        <w:t xml:space="preserve">concentrations across the </w:t>
      </w:r>
      <w:r w:rsidR="00D6271B">
        <w:rPr>
          <w:rFonts w:ascii="Times New Roman" w:hAnsi="Times New Roman" w:cs="Times New Roman"/>
          <w:sz w:val="24"/>
          <w:szCs w:val="24"/>
        </w:rPr>
        <w:t>cannabis administration</w:t>
      </w:r>
      <w:r>
        <w:rPr>
          <w:rFonts w:ascii="Times New Roman" w:hAnsi="Times New Roman" w:cs="Times New Roman"/>
          <w:sz w:val="24"/>
          <w:szCs w:val="24"/>
        </w:rPr>
        <w:t xml:space="preserve"> sessions</w:t>
      </w:r>
      <w:r w:rsidR="00D6271B">
        <w:rPr>
          <w:rFonts w:ascii="Times New Roman" w:hAnsi="Times New Roman" w:cs="Times New Roman"/>
          <w:sz w:val="24"/>
          <w:szCs w:val="24"/>
          <w:vertAlign w:val="superscript"/>
        </w:rPr>
        <w:t>1</w:t>
      </w:r>
    </w:p>
    <w:p w14:paraId="60ABE60F" w14:textId="77777777" w:rsidR="00EA76AA" w:rsidRPr="00CD64AE" w:rsidRDefault="00EA76AA" w:rsidP="00EA76AA">
      <w:pPr>
        <w:spacing w:after="0" w:line="360" w:lineRule="auto"/>
        <w:rPr>
          <w:rFonts w:ascii="Times New Roman" w:hAnsi="Times New Roman" w:cs="Times New Roman"/>
          <w:sz w:val="24"/>
          <w:szCs w:val="24"/>
        </w:rPr>
      </w:pPr>
    </w:p>
    <w:tbl>
      <w:tblPr>
        <w:tblStyle w:val="TableGrid"/>
        <w:tblW w:w="9360" w:type="dxa"/>
        <w:tblCellMar>
          <w:top w:w="144" w:type="dxa"/>
          <w:left w:w="115" w:type="dxa"/>
          <w:bottom w:w="144" w:type="dxa"/>
          <w:right w:w="115" w:type="dxa"/>
        </w:tblCellMar>
        <w:tblLook w:val="04A0" w:firstRow="1" w:lastRow="0" w:firstColumn="1" w:lastColumn="0" w:noHBand="0" w:noVBand="1"/>
      </w:tblPr>
      <w:tblGrid>
        <w:gridCol w:w="2160"/>
        <w:gridCol w:w="2160"/>
        <w:gridCol w:w="2304"/>
        <w:gridCol w:w="2736"/>
      </w:tblGrid>
      <w:tr w:rsidR="00132EE0" w:rsidRPr="00B76A17" w14:paraId="11E74EE2" w14:textId="77777777" w:rsidTr="002030D3">
        <w:tc>
          <w:tcPr>
            <w:tcW w:w="2160" w:type="dxa"/>
            <w:vAlign w:val="center"/>
          </w:tcPr>
          <w:p w14:paraId="3DA5BF57" w14:textId="263A71B7" w:rsidR="00132EE0" w:rsidRPr="00BB478C" w:rsidRDefault="00132EE0" w:rsidP="002030D3">
            <w:pPr>
              <w:jc w:val="center"/>
              <w:rPr>
                <w:rFonts w:ascii="Times New Roman" w:hAnsi="Times New Roman" w:cs="Times New Roman"/>
                <w:b/>
                <w:sz w:val="24"/>
                <w:szCs w:val="24"/>
              </w:rPr>
            </w:pPr>
            <w:r>
              <w:rPr>
                <w:rFonts w:ascii="Times New Roman" w:hAnsi="Times New Roman" w:cs="Times New Roman"/>
                <w:b/>
                <w:sz w:val="24"/>
                <w:szCs w:val="24"/>
              </w:rPr>
              <w:t>THC Concentration</w:t>
            </w:r>
          </w:p>
        </w:tc>
        <w:tc>
          <w:tcPr>
            <w:tcW w:w="2160" w:type="dxa"/>
            <w:vAlign w:val="center"/>
          </w:tcPr>
          <w:p w14:paraId="73D42EB7" w14:textId="333FB455" w:rsidR="00132EE0" w:rsidRDefault="002030D3" w:rsidP="002030D3">
            <w:pPr>
              <w:jc w:val="center"/>
              <w:rPr>
                <w:rFonts w:ascii="Times New Roman" w:hAnsi="Times New Roman" w:cs="Times New Roman"/>
                <w:b/>
                <w:sz w:val="24"/>
                <w:szCs w:val="24"/>
              </w:rPr>
            </w:pPr>
            <w:r>
              <w:rPr>
                <w:rFonts w:ascii="Times New Roman" w:hAnsi="Times New Roman" w:cs="Times New Roman"/>
                <w:b/>
                <w:sz w:val="24"/>
                <w:szCs w:val="24"/>
              </w:rPr>
              <w:t>Session</w:t>
            </w:r>
          </w:p>
        </w:tc>
        <w:tc>
          <w:tcPr>
            <w:tcW w:w="2304" w:type="dxa"/>
            <w:vAlign w:val="center"/>
          </w:tcPr>
          <w:p w14:paraId="0F6A17CA" w14:textId="6DF1E467" w:rsidR="00132EE0" w:rsidRPr="00BB478C" w:rsidRDefault="00132EE0" w:rsidP="002030D3">
            <w:pPr>
              <w:jc w:val="center"/>
              <w:rPr>
                <w:rFonts w:ascii="Times New Roman" w:hAnsi="Times New Roman" w:cs="Times New Roman"/>
                <w:b/>
                <w:sz w:val="24"/>
                <w:szCs w:val="24"/>
              </w:rPr>
            </w:pPr>
            <w:r>
              <w:rPr>
                <w:rFonts w:ascii="Times New Roman" w:hAnsi="Times New Roman" w:cs="Times New Roman"/>
                <w:b/>
                <w:sz w:val="24"/>
                <w:szCs w:val="24"/>
              </w:rPr>
              <w:t>M (SD)</w:t>
            </w:r>
          </w:p>
        </w:tc>
        <w:tc>
          <w:tcPr>
            <w:tcW w:w="2736" w:type="dxa"/>
            <w:vAlign w:val="center"/>
          </w:tcPr>
          <w:p w14:paraId="1AAA4A0B" w14:textId="03AC98AF" w:rsidR="00132EE0" w:rsidRPr="00BB478C" w:rsidRDefault="00132EE0" w:rsidP="002030D3">
            <w:pPr>
              <w:jc w:val="center"/>
              <w:rPr>
                <w:rFonts w:ascii="Times New Roman" w:hAnsi="Times New Roman" w:cs="Times New Roman"/>
                <w:b/>
                <w:sz w:val="24"/>
                <w:szCs w:val="24"/>
              </w:rPr>
            </w:pPr>
            <w:r w:rsidRPr="00BB478C">
              <w:rPr>
                <w:rFonts w:ascii="Times New Roman" w:hAnsi="Times New Roman" w:cs="Times New Roman"/>
                <w:b/>
                <w:sz w:val="24"/>
                <w:szCs w:val="24"/>
              </w:rPr>
              <w:t>One-way ANOVA result</w:t>
            </w:r>
          </w:p>
        </w:tc>
      </w:tr>
      <w:tr w:rsidR="002030D3" w:rsidRPr="00B76A17" w14:paraId="5D18117A" w14:textId="77777777" w:rsidTr="002030D3">
        <w:trPr>
          <w:trHeight w:val="288"/>
        </w:trPr>
        <w:tc>
          <w:tcPr>
            <w:tcW w:w="2160" w:type="dxa"/>
            <w:vMerge w:val="restart"/>
            <w:vAlign w:val="center"/>
          </w:tcPr>
          <w:p w14:paraId="71C9E121" w14:textId="4BCA310B" w:rsidR="002030D3" w:rsidRPr="00C45036" w:rsidRDefault="002030D3" w:rsidP="002030D3">
            <w:pPr>
              <w:jc w:val="center"/>
              <w:rPr>
                <w:rFonts w:ascii="Times New Roman" w:hAnsi="Times New Roman" w:cs="Times New Roman"/>
                <w:b/>
                <w:sz w:val="24"/>
                <w:szCs w:val="24"/>
              </w:rPr>
            </w:pPr>
            <w:r>
              <w:rPr>
                <w:rFonts w:ascii="Times New Roman" w:hAnsi="Times New Roman" w:cs="Times New Roman"/>
                <w:b/>
                <w:sz w:val="24"/>
                <w:szCs w:val="24"/>
              </w:rPr>
              <w:t>AUC</w:t>
            </w:r>
          </w:p>
        </w:tc>
        <w:tc>
          <w:tcPr>
            <w:tcW w:w="2160" w:type="dxa"/>
            <w:vAlign w:val="center"/>
          </w:tcPr>
          <w:p w14:paraId="60C2F876" w14:textId="37B670D0" w:rsidR="002030D3" w:rsidRPr="002030D3" w:rsidRDefault="002030D3" w:rsidP="002030D3">
            <w:pPr>
              <w:jc w:val="center"/>
              <w:rPr>
                <w:rFonts w:ascii="Times New Roman" w:hAnsi="Times New Roman" w:cs="Times New Roman"/>
                <w:b/>
                <w:sz w:val="24"/>
                <w:szCs w:val="24"/>
              </w:rPr>
            </w:pPr>
            <w:r w:rsidRPr="002030D3">
              <w:rPr>
                <w:rFonts w:ascii="Times New Roman" w:hAnsi="Times New Roman" w:cs="Times New Roman"/>
                <w:b/>
                <w:sz w:val="24"/>
                <w:szCs w:val="24"/>
              </w:rPr>
              <w:t>Oral</w:t>
            </w:r>
          </w:p>
        </w:tc>
        <w:tc>
          <w:tcPr>
            <w:tcW w:w="2304" w:type="dxa"/>
            <w:vAlign w:val="center"/>
          </w:tcPr>
          <w:p w14:paraId="748A066E" w14:textId="2550E555" w:rsidR="002030D3" w:rsidRPr="002030D3" w:rsidRDefault="002030D3" w:rsidP="002030D3">
            <w:pPr>
              <w:jc w:val="center"/>
              <w:rPr>
                <w:rFonts w:ascii="Times New Roman" w:hAnsi="Times New Roman" w:cs="Times New Roman"/>
                <w:sz w:val="24"/>
                <w:szCs w:val="24"/>
              </w:rPr>
            </w:pPr>
            <w:r w:rsidRPr="002030D3">
              <w:rPr>
                <w:rFonts w:ascii="Times New Roman" w:hAnsi="Times New Roman" w:cs="Times New Roman"/>
                <w:sz w:val="24"/>
                <w:szCs w:val="24"/>
              </w:rPr>
              <w:t>476.08 (228.74)</w:t>
            </w:r>
          </w:p>
        </w:tc>
        <w:tc>
          <w:tcPr>
            <w:tcW w:w="2736" w:type="dxa"/>
            <w:vMerge w:val="restart"/>
            <w:vAlign w:val="center"/>
          </w:tcPr>
          <w:p w14:paraId="68CEB58F" w14:textId="73CE764D" w:rsidR="002030D3" w:rsidRPr="00B76A17" w:rsidRDefault="002030D3" w:rsidP="002030D3">
            <w:pPr>
              <w:jc w:val="center"/>
              <w:rPr>
                <w:rFonts w:ascii="Times New Roman" w:hAnsi="Times New Roman" w:cs="Times New Roman"/>
                <w:sz w:val="24"/>
                <w:szCs w:val="24"/>
              </w:rPr>
            </w:pPr>
            <w:r w:rsidRPr="00C45036">
              <w:rPr>
                <w:rFonts w:ascii="Times New Roman" w:hAnsi="Times New Roman" w:cs="Times New Roman"/>
                <w:i/>
                <w:sz w:val="24"/>
                <w:szCs w:val="24"/>
              </w:rPr>
              <w:t>F</w:t>
            </w:r>
            <w:r>
              <w:rPr>
                <w:rFonts w:ascii="Times New Roman" w:hAnsi="Times New Roman" w:cs="Times New Roman"/>
                <w:i/>
                <w:sz w:val="24"/>
                <w:szCs w:val="24"/>
                <w:vertAlign w:val="subscript"/>
              </w:rPr>
              <w:t>2</w:t>
            </w:r>
            <w:r w:rsidRPr="00C45036">
              <w:rPr>
                <w:rFonts w:ascii="Times New Roman" w:hAnsi="Times New Roman" w:cs="Times New Roman"/>
                <w:i/>
                <w:sz w:val="24"/>
                <w:szCs w:val="24"/>
                <w:vertAlign w:val="subscript"/>
              </w:rPr>
              <w:t xml:space="preserve">, </w:t>
            </w:r>
            <w:r>
              <w:rPr>
                <w:rFonts w:ascii="Times New Roman" w:hAnsi="Times New Roman" w:cs="Times New Roman"/>
                <w:i/>
                <w:sz w:val="24"/>
                <w:szCs w:val="24"/>
                <w:vertAlign w:val="subscript"/>
              </w:rPr>
              <w:t>5</w:t>
            </w:r>
            <w:r w:rsidRPr="00C45036">
              <w:rPr>
                <w:rFonts w:ascii="Times New Roman" w:hAnsi="Times New Roman" w:cs="Times New Roman"/>
                <w:i/>
                <w:sz w:val="24"/>
                <w:szCs w:val="24"/>
                <w:vertAlign w:val="subscript"/>
              </w:rPr>
              <w:t>6</w:t>
            </w:r>
            <w:r w:rsidRPr="00C45036">
              <w:rPr>
                <w:rFonts w:ascii="Times New Roman" w:hAnsi="Times New Roman" w:cs="Times New Roman"/>
                <w:sz w:val="24"/>
                <w:szCs w:val="24"/>
                <w:vertAlign w:val="subscript"/>
              </w:rPr>
              <w:t xml:space="preserve"> </w:t>
            </w:r>
            <w:r w:rsidRPr="00B76A17">
              <w:rPr>
                <w:rFonts w:ascii="Times New Roman" w:hAnsi="Times New Roman" w:cs="Times New Roman"/>
                <w:sz w:val="24"/>
                <w:szCs w:val="24"/>
              </w:rPr>
              <w:t xml:space="preserve">= </w:t>
            </w:r>
            <w:r>
              <w:rPr>
                <w:rFonts w:ascii="Times New Roman" w:hAnsi="Times New Roman" w:cs="Times New Roman"/>
                <w:sz w:val="24"/>
                <w:szCs w:val="24"/>
              </w:rPr>
              <w:t>11.67</w:t>
            </w:r>
            <w:r w:rsidRPr="00B76A17">
              <w:rPr>
                <w:rFonts w:ascii="Times New Roman" w:hAnsi="Times New Roman" w:cs="Times New Roman"/>
                <w:sz w:val="24"/>
                <w:szCs w:val="24"/>
              </w:rPr>
              <w:t xml:space="preserve">, </w:t>
            </w:r>
            <w:r w:rsidRPr="00C45036">
              <w:rPr>
                <w:rFonts w:ascii="Times New Roman" w:hAnsi="Times New Roman" w:cs="Times New Roman"/>
                <w:i/>
                <w:sz w:val="24"/>
                <w:szCs w:val="24"/>
              </w:rPr>
              <w:t>p</w:t>
            </w:r>
            <w:r w:rsidRPr="00B76A17">
              <w:rPr>
                <w:rFonts w:ascii="Times New Roman" w:hAnsi="Times New Roman" w:cs="Times New Roman"/>
                <w:sz w:val="24"/>
                <w:szCs w:val="24"/>
              </w:rPr>
              <w:t xml:space="preserve"> </w:t>
            </w:r>
            <w:r>
              <w:rPr>
                <w:rFonts w:ascii="Times New Roman" w:hAnsi="Times New Roman" w:cs="Times New Roman"/>
                <w:sz w:val="24"/>
                <w:szCs w:val="24"/>
              </w:rPr>
              <w:t>&lt;</w:t>
            </w:r>
            <w:r w:rsidRPr="00B76A17">
              <w:rPr>
                <w:rFonts w:ascii="Times New Roman" w:hAnsi="Times New Roman" w:cs="Times New Roman"/>
                <w:sz w:val="24"/>
                <w:szCs w:val="24"/>
              </w:rPr>
              <w:t xml:space="preserve"> 0.</w:t>
            </w:r>
            <w:r>
              <w:rPr>
                <w:rFonts w:ascii="Times New Roman" w:hAnsi="Times New Roman" w:cs="Times New Roman"/>
                <w:sz w:val="24"/>
                <w:szCs w:val="24"/>
              </w:rPr>
              <w:t>001</w:t>
            </w:r>
            <w:r w:rsidR="00F8023C" w:rsidRPr="00F8023C">
              <w:rPr>
                <w:rFonts w:ascii="Times New Roman" w:hAnsi="Times New Roman" w:cs="Times New Roman"/>
                <w:sz w:val="24"/>
                <w:szCs w:val="24"/>
                <w:vertAlign w:val="superscript"/>
              </w:rPr>
              <w:t>a</w:t>
            </w:r>
          </w:p>
        </w:tc>
      </w:tr>
      <w:tr w:rsidR="002030D3" w:rsidRPr="00B76A17" w14:paraId="23958F25" w14:textId="77777777" w:rsidTr="002030D3">
        <w:trPr>
          <w:trHeight w:val="288"/>
        </w:trPr>
        <w:tc>
          <w:tcPr>
            <w:tcW w:w="2160" w:type="dxa"/>
            <w:vMerge/>
            <w:vAlign w:val="center"/>
          </w:tcPr>
          <w:p w14:paraId="7F63700D" w14:textId="48A7C1FC" w:rsidR="002030D3" w:rsidRPr="00C45036" w:rsidRDefault="002030D3" w:rsidP="002030D3">
            <w:pPr>
              <w:jc w:val="center"/>
              <w:rPr>
                <w:rFonts w:ascii="Times New Roman" w:hAnsi="Times New Roman" w:cs="Times New Roman"/>
                <w:b/>
                <w:sz w:val="24"/>
                <w:szCs w:val="24"/>
              </w:rPr>
            </w:pPr>
          </w:p>
        </w:tc>
        <w:tc>
          <w:tcPr>
            <w:tcW w:w="2160" w:type="dxa"/>
            <w:vAlign w:val="center"/>
          </w:tcPr>
          <w:p w14:paraId="7000ACE6" w14:textId="0726D702" w:rsidR="002030D3" w:rsidRPr="002030D3" w:rsidRDefault="002030D3" w:rsidP="002030D3">
            <w:pPr>
              <w:jc w:val="center"/>
              <w:rPr>
                <w:rFonts w:ascii="Times New Roman" w:hAnsi="Times New Roman" w:cs="Times New Roman"/>
                <w:b/>
                <w:sz w:val="24"/>
                <w:szCs w:val="24"/>
              </w:rPr>
            </w:pPr>
            <w:r w:rsidRPr="002030D3">
              <w:rPr>
                <w:rFonts w:ascii="Times New Roman" w:hAnsi="Times New Roman" w:cs="Times New Roman"/>
                <w:b/>
                <w:sz w:val="24"/>
                <w:szCs w:val="24"/>
              </w:rPr>
              <w:t>Smoked</w:t>
            </w:r>
          </w:p>
        </w:tc>
        <w:tc>
          <w:tcPr>
            <w:tcW w:w="2304" w:type="dxa"/>
            <w:vAlign w:val="center"/>
          </w:tcPr>
          <w:p w14:paraId="35CFE113" w14:textId="5E74FE94" w:rsidR="002030D3" w:rsidRPr="002030D3" w:rsidRDefault="002030D3" w:rsidP="002030D3">
            <w:pPr>
              <w:jc w:val="center"/>
              <w:rPr>
                <w:rFonts w:ascii="Times New Roman" w:hAnsi="Times New Roman" w:cs="Times New Roman"/>
                <w:sz w:val="24"/>
                <w:szCs w:val="24"/>
              </w:rPr>
            </w:pPr>
            <w:r w:rsidRPr="002030D3">
              <w:rPr>
                <w:rFonts w:ascii="Times New Roman" w:hAnsi="Times New Roman" w:cs="Times New Roman"/>
                <w:sz w:val="24"/>
                <w:szCs w:val="24"/>
              </w:rPr>
              <w:t>1606.81 (1146.53)</w:t>
            </w:r>
          </w:p>
        </w:tc>
        <w:tc>
          <w:tcPr>
            <w:tcW w:w="2736" w:type="dxa"/>
            <w:vMerge/>
            <w:vAlign w:val="center"/>
          </w:tcPr>
          <w:p w14:paraId="24CE90CB" w14:textId="7B95390D" w:rsidR="002030D3" w:rsidRPr="00B76A17" w:rsidRDefault="002030D3" w:rsidP="002030D3">
            <w:pPr>
              <w:jc w:val="center"/>
              <w:rPr>
                <w:rFonts w:ascii="Times New Roman" w:hAnsi="Times New Roman" w:cs="Times New Roman"/>
                <w:sz w:val="24"/>
                <w:szCs w:val="24"/>
              </w:rPr>
            </w:pPr>
          </w:p>
        </w:tc>
      </w:tr>
      <w:tr w:rsidR="002030D3" w:rsidRPr="00B76A17" w14:paraId="1BF56618" w14:textId="77777777" w:rsidTr="002030D3">
        <w:trPr>
          <w:trHeight w:val="288"/>
        </w:trPr>
        <w:tc>
          <w:tcPr>
            <w:tcW w:w="2160" w:type="dxa"/>
            <w:vMerge/>
            <w:vAlign w:val="center"/>
          </w:tcPr>
          <w:p w14:paraId="3BA13849" w14:textId="66C9B7FC" w:rsidR="002030D3" w:rsidRPr="00C45036" w:rsidRDefault="002030D3" w:rsidP="002030D3">
            <w:pPr>
              <w:jc w:val="center"/>
              <w:rPr>
                <w:rFonts w:ascii="Times New Roman" w:hAnsi="Times New Roman" w:cs="Times New Roman"/>
                <w:b/>
                <w:sz w:val="24"/>
                <w:szCs w:val="24"/>
              </w:rPr>
            </w:pPr>
          </w:p>
        </w:tc>
        <w:tc>
          <w:tcPr>
            <w:tcW w:w="2160" w:type="dxa"/>
            <w:vAlign w:val="center"/>
          </w:tcPr>
          <w:p w14:paraId="4625BE3B" w14:textId="6B55F46A" w:rsidR="002030D3" w:rsidRPr="002030D3" w:rsidRDefault="002030D3" w:rsidP="002030D3">
            <w:pPr>
              <w:jc w:val="center"/>
              <w:rPr>
                <w:rFonts w:ascii="Times New Roman" w:hAnsi="Times New Roman" w:cs="Times New Roman"/>
                <w:b/>
                <w:sz w:val="24"/>
                <w:szCs w:val="24"/>
              </w:rPr>
            </w:pPr>
            <w:r w:rsidRPr="002030D3">
              <w:rPr>
                <w:rFonts w:ascii="Times New Roman" w:hAnsi="Times New Roman" w:cs="Times New Roman"/>
                <w:b/>
                <w:sz w:val="24"/>
                <w:szCs w:val="24"/>
              </w:rPr>
              <w:t>Vaporized</w:t>
            </w:r>
          </w:p>
        </w:tc>
        <w:tc>
          <w:tcPr>
            <w:tcW w:w="2304" w:type="dxa"/>
            <w:vAlign w:val="center"/>
          </w:tcPr>
          <w:p w14:paraId="5BFCA4F0" w14:textId="41616C4B" w:rsidR="002030D3" w:rsidRPr="002030D3" w:rsidRDefault="002030D3" w:rsidP="002030D3">
            <w:pPr>
              <w:jc w:val="center"/>
              <w:rPr>
                <w:rFonts w:ascii="Times New Roman" w:hAnsi="Times New Roman" w:cs="Times New Roman"/>
                <w:sz w:val="24"/>
                <w:szCs w:val="24"/>
              </w:rPr>
            </w:pPr>
            <w:r w:rsidRPr="002030D3">
              <w:rPr>
                <w:rFonts w:ascii="Times New Roman" w:hAnsi="Times New Roman" w:cs="Times New Roman"/>
                <w:sz w:val="24"/>
                <w:szCs w:val="24"/>
              </w:rPr>
              <w:t>831.11 (581.61)</w:t>
            </w:r>
          </w:p>
        </w:tc>
        <w:tc>
          <w:tcPr>
            <w:tcW w:w="2736" w:type="dxa"/>
            <w:vMerge/>
            <w:vAlign w:val="center"/>
          </w:tcPr>
          <w:p w14:paraId="32F92B0D" w14:textId="26BA999E" w:rsidR="002030D3" w:rsidRPr="00B76A17" w:rsidRDefault="002030D3" w:rsidP="002030D3">
            <w:pPr>
              <w:jc w:val="center"/>
              <w:rPr>
                <w:rFonts w:ascii="Times New Roman" w:hAnsi="Times New Roman" w:cs="Times New Roman"/>
                <w:sz w:val="24"/>
                <w:szCs w:val="24"/>
              </w:rPr>
            </w:pPr>
          </w:p>
        </w:tc>
      </w:tr>
      <w:tr w:rsidR="002030D3" w:rsidRPr="00B76A17" w14:paraId="14EDF69D" w14:textId="77777777" w:rsidTr="002030D3">
        <w:trPr>
          <w:trHeight w:val="288"/>
        </w:trPr>
        <w:tc>
          <w:tcPr>
            <w:tcW w:w="2160" w:type="dxa"/>
            <w:vMerge w:val="restart"/>
            <w:vAlign w:val="center"/>
          </w:tcPr>
          <w:p w14:paraId="305A6E6D" w14:textId="05FDAB1B" w:rsidR="002030D3" w:rsidRPr="00C45036" w:rsidRDefault="002030D3" w:rsidP="002030D3">
            <w:pPr>
              <w:jc w:val="center"/>
              <w:rPr>
                <w:rFonts w:ascii="Times New Roman" w:hAnsi="Times New Roman" w:cs="Times New Roman"/>
                <w:b/>
                <w:sz w:val="24"/>
                <w:szCs w:val="24"/>
              </w:rPr>
            </w:pPr>
            <w:proofErr w:type="spellStart"/>
            <w:r>
              <w:rPr>
                <w:rFonts w:ascii="Times New Roman" w:hAnsi="Times New Roman" w:cs="Times New Roman"/>
                <w:b/>
                <w:sz w:val="24"/>
                <w:szCs w:val="24"/>
              </w:rPr>
              <w:t>Cmax</w:t>
            </w:r>
            <w:proofErr w:type="spellEnd"/>
          </w:p>
        </w:tc>
        <w:tc>
          <w:tcPr>
            <w:tcW w:w="2160" w:type="dxa"/>
            <w:vAlign w:val="center"/>
          </w:tcPr>
          <w:p w14:paraId="5F90CE4B" w14:textId="36A21E34" w:rsidR="002030D3" w:rsidRPr="002030D3" w:rsidRDefault="002030D3" w:rsidP="002030D3">
            <w:pPr>
              <w:jc w:val="center"/>
              <w:rPr>
                <w:rFonts w:ascii="Times New Roman" w:hAnsi="Times New Roman" w:cs="Times New Roman"/>
                <w:b/>
                <w:sz w:val="24"/>
                <w:szCs w:val="24"/>
              </w:rPr>
            </w:pPr>
            <w:r w:rsidRPr="002030D3">
              <w:rPr>
                <w:rFonts w:ascii="Times New Roman" w:hAnsi="Times New Roman" w:cs="Times New Roman"/>
                <w:b/>
                <w:sz w:val="24"/>
                <w:szCs w:val="24"/>
              </w:rPr>
              <w:t>Oral</w:t>
            </w:r>
          </w:p>
        </w:tc>
        <w:tc>
          <w:tcPr>
            <w:tcW w:w="2304" w:type="dxa"/>
            <w:vAlign w:val="center"/>
          </w:tcPr>
          <w:p w14:paraId="554665F5" w14:textId="5C9142CD" w:rsidR="002030D3" w:rsidRPr="002030D3" w:rsidRDefault="002030D3" w:rsidP="002030D3">
            <w:pPr>
              <w:jc w:val="center"/>
              <w:rPr>
                <w:rFonts w:ascii="Times New Roman" w:hAnsi="Times New Roman" w:cs="Times New Roman"/>
                <w:sz w:val="24"/>
                <w:szCs w:val="24"/>
              </w:rPr>
            </w:pPr>
            <w:r w:rsidRPr="002030D3">
              <w:rPr>
                <w:rFonts w:ascii="Times New Roman" w:hAnsi="Times New Roman" w:cs="Times New Roman"/>
                <w:sz w:val="24"/>
                <w:szCs w:val="24"/>
              </w:rPr>
              <w:t>8.36 (4.25)</w:t>
            </w:r>
          </w:p>
        </w:tc>
        <w:tc>
          <w:tcPr>
            <w:tcW w:w="2736" w:type="dxa"/>
            <w:vMerge w:val="restart"/>
            <w:vAlign w:val="center"/>
          </w:tcPr>
          <w:p w14:paraId="184B1EEC" w14:textId="5D0B44F5" w:rsidR="002030D3" w:rsidRPr="00B76A17" w:rsidRDefault="002030D3" w:rsidP="002030D3">
            <w:pPr>
              <w:jc w:val="center"/>
              <w:rPr>
                <w:rFonts w:ascii="Times New Roman" w:hAnsi="Times New Roman" w:cs="Times New Roman"/>
                <w:sz w:val="24"/>
                <w:szCs w:val="24"/>
              </w:rPr>
            </w:pPr>
            <w:r w:rsidRPr="00C45036">
              <w:rPr>
                <w:rFonts w:ascii="Times New Roman" w:hAnsi="Times New Roman" w:cs="Times New Roman"/>
                <w:i/>
                <w:sz w:val="24"/>
                <w:szCs w:val="24"/>
              </w:rPr>
              <w:t>F</w:t>
            </w:r>
            <w:r>
              <w:rPr>
                <w:rFonts w:ascii="Times New Roman" w:hAnsi="Times New Roman" w:cs="Times New Roman"/>
                <w:i/>
                <w:sz w:val="24"/>
                <w:szCs w:val="24"/>
                <w:vertAlign w:val="subscript"/>
              </w:rPr>
              <w:t>2</w:t>
            </w:r>
            <w:r w:rsidRPr="00C45036">
              <w:rPr>
                <w:rFonts w:ascii="Times New Roman" w:hAnsi="Times New Roman" w:cs="Times New Roman"/>
                <w:i/>
                <w:sz w:val="24"/>
                <w:szCs w:val="24"/>
                <w:vertAlign w:val="subscript"/>
              </w:rPr>
              <w:t xml:space="preserve">, </w:t>
            </w:r>
            <w:r>
              <w:rPr>
                <w:rFonts w:ascii="Times New Roman" w:hAnsi="Times New Roman" w:cs="Times New Roman"/>
                <w:i/>
                <w:sz w:val="24"/>
                <w:szCs w:val="24"/>
                <w:vertAlign w:val="subscript"/>
              </w:rPr>
              <w:t>5</w:t>
            </w:r>
            <w:r w:rsidRPr="00C45036">
              <w:rPr>
                <w:rFonts w:ascii="Times New Roman" w:hAnsi="Times New Roman" w:cs="Times New Roman"/>
                <w:i/>
                <w:sz w:val="24"/>
                <w:szCs w:val="24"/>
                <w:vertAlign w:val="subscript"/>
              </w:rPr>
              <w:t>6</w:t>
            </w:r>
            <w:r w:rsidRPr="00C45036">
              <w:rPr>
                <w:rFonts w:ascii="Times New Roman" w:hAnsi="Times New Roman" w:cs="Times New Roman"/>
                <w:sz w:val="24"/>
                <w:szCs w:val="24"/>
                <w:vertAlign w:val="subscript"/>
              </w:rPr>
              <w:t xml:space="preserve"> </w:t>
            </w:r>
            <w:r w:rsidRPr="00B76A17">
              <w:rPr>
                <w:rFonts w:ascii="Times New Roman" w:hAnsi="Times New Roman" w:cs="Times New Roman"/>
                <w:sz w:val="24"/>
                <w:szCs w:val="24"/>
              </w:rPr>
              <w:t xml:space="preserve">= </w:t>
            </w:r>
            <w:r>
              <w:rPr>
                <w:rFonts w:ascii="Times New Roman" w:hAnsi="Times New Roman" w:cs="Times New Roman"/>
                <w:sz w:val="24"/>
                <w:szCs w:val="24"/>
              </w:rPr>
              <w:t>13.17</w:t>
            </w:r>
            <w:r w:rsidRPr="00B76A17">
              <w:rPr>
                <w:rFonts w:ascii="Times New Roman" w:hAnsi="Times New Roman" w:cs="Times New Roman"/>
                <w:sz w:val="24"/>
                <w:szCs w:val="24"/>
              </w:rPr>
              <w:t xml:space="preserve">, </w:t>
            </w:r>
            <w:r w:rsidRPr="002030D3">
              <w:rPr>
                <w:rFonts w:ascii="Times New Roman" w:hAnsi="Times New Roman" w:cs="Times New Roman"/>
                <w:i/>
                <w:sz w:val="24"/>
                <w:szCs w:val="24"/>
              </w:rPr>
              <w:t xml:space="preserve">p </w:t>
            </w:r>
            <w:r w:rsidRPr="0034625C">
              <w:rPr>
                <w:rFonts w:ascii="Times New Roman" w:hAnsi="Times New Roman" w:cs="Times New Roman"/>
                <w:sz w:val="24"/>
                <w:szCs w:val="24"/>
              </w:rPr>
              <w:t>&lt; 0.001</w:t>
            </w:r>
            <w:r w:rsidR="00F8023C" w:rsidRPr="00F8023C">
              <w:rPr>
                <w:rFonts w:ascii="Times New Roman" w:hAnsi="Times New Roman" w:cs="Times New Roman"/>
                <w:sz w:val="24"/>
                <w:szCs w:val="24"/>
                <w:vertAlign w:val="superscript"/>
              </w:rPr>
              <w:t>b</w:t>
            </w:r>
          </w:p>
        </w:tc>
      </w:tr>
      <w:tr w:rsidR="002030D3" w:rsidRPr="00B76A17" w14:paraId="5714BE08" w14:textId="77777777" w:rsidTr="002030D3">
        <w:trPr>
          <w:trHeight w:val="288"/>
        </w:trPr>
        <w:tc>
          <w:tcPr>
            <w:tcW w:w="2160" w:type="dxa"/>
            <w:vMerge/>
            <w:vAlign w:val="center"/>
          </w:tcPr>
          <w:p w14:paraId="081AA554" w14:textId="6F99D990" w:rsidR="002030D3" w:rsidRPr="00C45036" w:rsidRDefault="002030D3" w:rsidP="002030D3">
            <w:pPr>
              <w:jc w:val="center"/>
              <w:rPr>
                <w:rFonts w:ascii="Times New Roman" w:hAnsi="Times New Roman" w:cs="Times New Roman"/>
                <w:b/>
                <w:sz w:val="24"/>
                <w:szCs w:val="24"/>
              </w:rPr>
            </w:pPr>
          </w:p>
        </w:tc>
        <w:tc>
          <w:tcPr>
            <w:tcW w:w="2160" w:type="dxa"/>
            <w:vAlign w:val="center"/>
          </w:tcPr>
          <w:p w14:paraId="2E23DB90" w14:textId="046D7A53" w:rsidR="002030D3" w:rsidRPr="002030D3" w:rsidRDefault="002030D3" w:rsidP="002030D3">
            <w:pPr>
              <w:jc w:val="center"/>
              <w:rPr>
                <w:rFonts w:ascii="Times New Roman" w:hAnsi="Times New Roman" w:cs="Times New Roman"/>
                <w:b/>
                <w:sz w:val="24"/>
                <w:szCs w:val="24"/>
              </w:rPr>
            </w:pPr>
            <w:r w:rsidRPr="002030D3">
              <w:rPr>
                <w:rFonts w:ascii="Times New Roman" w:hAnsi="Times New Roman" w:cs="Times New Roman"/>
                <w:b/>
                <w:sz w:val="24"/>
                <w:szCs w:val="24"/>
              </w:rPr>
              <w:t>Smoked</w:t>
            </w:r>
          </w:p>
        </w:tc>
        <w:tc>
          <w:tcPr>
            <w:tcW w:w="2304" w:type="dxa"/>
            <w:vAlign w:val="center"/>
          </w:tcPr>
          <w:p w14:paraId="227B4994" w14:textId="00097252" w:rsidR="002030D3" w:rsidRPr="002030D3" w:rsidRDefault="002030D3" w:rsidP="002030D3">
            <w:pPr>
              <w:jc w:val="center"/>
              <w:rPr>
                <w:rFonts w:ascii="Times New Roman" w:hAnsi="Times New Roman" w:cs="Times New Roman"/>
                <w:sz w:val="24"/>
                <w:szCs w:val="24"/>
              </w:rPr>
            </w:pPr>
            <w:r w:rsidRPr="002030D3">
              <w:rPr>
                <w:rFonts w:ascii="Times New Roman" w:hAnsi="Times New Roman" w:cs="Times New Roman"/>
                <w:sz w:val="24"/>
                <w:szCs w:val="24"/>
              </w:rPr>
              <w:t>32.90 (23.24)</w:t>
            </w:r>
          </w:p>
        </w:tc>
        <w:tc>
          <w:tcPr>
            <w:tcW w:w="2736" w:type="dxa"/>
            <w:vMerge/>
            <w:vAlign w:val="center"/>
          </w:tcPr>
          <w:p w14:paraId="01453527" w14:textId="7BB54B2D" w:rsidR="002030D3" w:rsidRPr="00B76A17" w:rsidRDefault="002030D3" w:rsidP="002030D3">
            <w:pPr>
              <w:jc w:val="center"/>
              <w:rPr>
                <w:rFonts w:ascii="Times New Roman" w:hAnsi="Times New Roman" w:cs="Times New Roman"/>
                <w:sz w:val="24"/>
                <w:szCs w:val="24"/>
              </w:rPr>
            </w:pPr>
          </w:p>
        </w:tc>
      </w:tr>
      <w:tr w:rsidR="002030D3" w:rsidRPr="00B76A17" w14:paraId="5B76E20B" w14:textId="77777777" w:rsidTr="002030D3">
        <w:trPr>
          <w:trHeight w:val="288"/>
        </w:trPr>
        <w:tc>
          <w:tcPr>
            <w:tcW w:w="2160" w:type="dxa"/>
            <w:vMerge/>
            <w:vAlign w:val="center"/>
          </w:tcPr>
          <w:p w14:paraId="4799B67C" w14:textId="77777777" w:rsidR="002030D3" w:rsidRPr="00C45036" w:rsidRDefault="002030D3" w:rsidP="002030D3">
            <w:pPr>
              <w:jc w:val="center"/>
              <w:rPr>
                <w:rFonts w:ascii="Times New Roman" w:hAnsi="Times New Roman" w:cs="Times New Roman"/>
                <w:b/>
                <w:sz w:val="24"/>
                <w:szCs w:val="24"/>
              </w:rPr>
            </w:pPr>
          </w:p>
        </w:tc>
        <w:tc>
          <w:tcPr>
            <w:tcW w:w="2160" w:type="dxa"/>
            <w:vAlign w:val="center"/>
          </w:tcPr>
          <w:p w14:paraId="6EFA805F" w14:textId="76FA75ED" w:rsidR="002030D3" w:rsidRPr="002030D3" w:rsidRDefault="002030D3" w:rsidP="002030D3">
            <w:pPr>
              <w:jc w:val="center"/>
              <w:rPr>
                <w:rFonts w:ascii="Times New Roman" w:hAnsi="Times New Roman" w:cs="Times New Roman"/>
                <w:b/>
                <w:sz w:val="24"/>
                <w:szCs w:val="24"/>
              </w:rPr>
            </w:pPr>
            <w:r w:rsidRPr="002030D3">
              <w:rPr>
                <w:rFonts w:ascii="Times New Roman" w:hAnsi="Times New Roman" w:cs="Times New Roman"/>
                <w:b/>
                <w:sz w:val="24"/>
                <w:szCs w:val="24"/>
              </w:rPr>
              <w:t>Vaporized</w:t>
            </w:r>
          </w:p>
        </w:tc>
        <w:tc>
          <w:tcPr>
            <w:tcW w:w="2304" w:type="dxa"/>
            <w:vAlign w:val="center"/>
          </w:tcPr>
          <w:p w14:paraId="1B1BA7BD" w14:textId="63C45BD8" w:rsidR="002030D3" w:rsidRPr="002030D3" w:rsidRDefault="002030D3" w:rsidP="002030D3">
            <w:pPr>
              <w:jc w:val="center"/>
              <w:rPr>
                <w:rFonts w:ascii="Times New Roman" w:hAnsi="Times New Roman" w:cs="Times New Roman"/>
                <w:sz w:val="24"/>
                <w:szCs w:val="24"/>
              </w:rPr>
            </w:pPr>
            <w:r w:rsidRPr="002030D3">
              <w:rPr>
                <w:rFonts w:ascii="Times New Roman" w:hAnsi="Times New Roman" w:cs="Times New Roman"/>
                <w:sz w:val="24"/>
                <w:szCs w:val="24"/>
              </w:rPr>
              <w:t>16.60 (12.09)</w:t>
            </w:r>
          </w:p>
        </w:tc>
        <w:tc>
          <w:tcPr>
            <w:tcW w:w="2736" w:type="dxa"/>
            <w:vMerge/>
            <w:vAlign w:val="center"/>
          </w:tcPr>
          <w:p w14:paraId="0EFEAE71" w14:textId="77777777" w:rsidR="002030D3" w:rsidRPr="00C45036" w:rsidRDefault="002030D3" w:rsidP="002030D3">
            <w:pPr>
              <w:jc w:val="center"/>
              <w:rPr>
                <w:rFonts w:ascii="Times New Roman" w:hAnsi="Times New Roman" w:cs="Times New Roman"/>
                <w:i/>
                <w:sz w:val="24"/>
                <w:szCs w:val="24"/>
              </w:rPr>
            </w:pPr>
          </w:p>
        </w:tc>
      </w:tr>
    </w:tbl>
    <w:p w14:paraId="51CB20D5" w14:textId="77777777" w:rsidR="00EA76AA" w:rsidRPr="00B76A17" w:rsidRDefault="00EA76AA" w:rsidP="00EA76AA">
      <w:pPr>
        <w:spacing w:after="0" w:line="360" w:lineRule="auto"/>
        <w:rPr>
          <w:rFonts w:ascii="Times New Roman" w:hAnsi="Times New Roman" w:cs="Times New Roman"/>
          <w:sz w:val="24"/>
          <w:szCs w:val="24"/>
        </w:rPr>
      </w:pPr>
    </w:p>
    <w:p w14:paraId="300BD77F" w14:textId="50C0C996" w:rsidR="00EA76AA" w:rsidRDefault="00A42FB2" w:rsidP="00EA76AA">
      <w:pPr>
        <w:spacing w:after="0" w:line="360" w:lineRule="auto"/>
        <w:rPr>
          <w:rFonts w:ascii="Times New Roman" w:hAnsi="Times New Roman" w:cs="Times New Roman"/>
          <w:sz w:val="24"/>
          <w:szCs w:val="24"/>
        </w:rPr>
      </w:pPr>
      <w:r>
        <w:rPr>
          <w:rFonts w:ascii="Times New Roman" w:hAnsi="Times New Roman" w:cs="Times New Roman"/>
          <w:sz w:val="24"/>
          <w:szCs w:val="24"/>
          <w:vertAlign w:val="superscript"/>
        </w:rPr>
        <w:t>1</w:t>
      </w:r>
      <w:r w:rsidR="00EA76AA">
        <w:rPr>
          <w:rFonts w:ascii="Times New Roman" w:hAnsi="Times New Roman" w:cs="Times New Roman"/>
          <w:sz w:val="24"/>
          <w:szCs w:val="24"/>
          <w:vertAlign w:val="superscript"/>
        </w:rPr>
        <w:t xml:space="preserve"> </w:t>
      </w:r>
      <w:r>
        <w:rPr>
          <w:rFonts w:ascii="Times New Roman" w:hAnsi="Times New Roman" w:cs="Times New Roman"/>
          <w:sz w:val="24"/>
          <w:szCs w:val="24"/>
        </w:rPr>
        <w:t>O</w:t>
      </w:r>
      <w:r w:rsidR="00EA76AA">
        <w:rPr>
          <w:rFonts w:ascii="Times New Roman" w:hAnsi="Times New Roman" w:cs="Times New Roman"/>
          <w:sz w:val="24"/>
          <w:szCs w:val="24"/>
        </w:rPr>
        <w:t>ral cannabis, smoked cannabis, and vaporized cannabis.</w:t>
      </w:r>
    </w:p>
    <w:p w14:paraId="0F0263D3" w14:textId="77777777" w:rsidR="0034625C" w:rsidRDefault="0034625C" w:rsidP="00EA76AA">
      <w:pPr>
        <w:spacing w:after="0" w:line="360" w:lineRule="auto"/>
        <w:rPr>
          <w:rFonts w:ascii="Times New Roman" w:hAnsi="Times New Roman" w:cs="Times New Roman"/>
          <w:sz w:val="24"/>
          <w:szCs w:val="24"/>
        </w:rPr>
      </w:pPr>
    </w:p>
    <w:p w14:paraId="5D5DA13D" w14:textId="6A49E8EF" w:rsidR="0034625C" w:rsidRDefault="00F8023C" w:rsidP="00EA76AA">
      <w:pPr>
        <w:spacing w:after="0" w:line="360" w:lineRule="auto"/>
        <w:rPr>
          <w:rFonts w:ascii="Times New Roman" w:hAnsi="Times New Roman" w:cs="Times New Roman"/>
          <w:sz w:val="24"/>
          <w:szCs w:val="24"/>
        </w:rPr>
      </w:pPr>
      <w:r>
        <w:rPr>
          <w:rFonts w:ascii="Times New Roman" w:hAnsi="Times New Roman" w:cs="Times New Roman"/>
          <w:sz w:val="24"/>
          <w:szCs w:val="24"/>
          <w:vertAlign w:val="superscript"/>
        </w:rPr>
        <w:t>a</w:t>
      </w:r>
      <w:r w:rsidR="0034625C" w:rsidRPr="0034625C">
        <w:rPr>
          <w:rFonts w:ascii="Times New Roman" w:hAnsi="Times New Roman" w:cs="Times New Roman"/>
          <w:sz w:val="24"/>
          <w:szCs w:val="24"/>
          <w:vertAlign w:val="superscript"/>
        </w:rPr>
        <w:t xml:space="preserve"> </w:t>
      </w:r>
      <w:r w:rsidR="0034625C">
        <w:rPr>
          <w:rFonts w:ascii="Times New Roman" w:hAnsi="Times New Roman" w:cs="Times New Roman"/>
          <w:sz w:val="24"/>
          <w:szCs w:val="24"/>
        </w:rPr>
        <w:t>Post-hoc (Bonferroni corrected):</w:t>
      </w:r>
    </w:p>
    <w:p w14:paraId="705CCCFC" w14:textId="540FAC08" w:rsidR="0034625C" w:rsidRPr="00F8023C" w:rsidRDefault="0034625C" w:rsidP="00F8023C">
      <w:pPr>
        <w:pStyle w:val="ListParagraph"/>
        <w:numPr>
          <w:ilvl w:val="0"/>
          <w:numId w:val="13"/>
        </w:numPr>
        <w:spacing w:after="0" w:line="360" w:lineRule="auto"/>
        <w:rPr>
          <w:rFonts w:ascii="Times New Roman" w:hAnsi="Times New Roman" w:cs="Times New Roman"/>
          <w:sz w:val="24"/>
          <w:szCs w:val="24"/>
        </w:rPr>
      </w:pPr>
      <w:r w:rsidRPr="00F8023C">
        <w:rPr>
          <w:rFonts w:ascii="Times New Roman" w:hAnsi="Times New Roman" w:cs="Times New Roman"/>
          <w:sz w:val="24"/>
          <w:szCs w:val="24"/>
        </w:rPr>
        <w:t>Smoked vs. Oral: p &lt; 0.001</w:t>
      </w:r>
    </w:p>
    <w:p w14:paraId="77AC6BC8" w14:textId="2C24A4F9" w:rsidR="0034625C" w:rsidRPr="00F8023C" w:rsidRDefault="0034625C" w:rsidP="00F8023C">
      <w:pPr>
        <w:pStyle w:val="ListParagraph"/>
        <w:numPr>
          <w:ilvl w:val="0"/>
          <w:numId w:val="13"/>
        </w:numPr>
        <w:spacing w:after="0" w:line="360" w:lineRule="auto"/>
        <w:rPr>
          <w:rFonts w:ascii="Times New Roman" w:hAnsi="Times New Roman" w:cs="Times New Roman"/>
          <w:sz w:val="24"/>
          <w:szCs w:val="24"/>
        </w:rPr>
      </w:pPr>
      <w:r w:rsidRPr="00F8023C">
        <w:rPr>
          <w:rFonts w:ascii="Times New Roman" w:hAnsi="Times New Roman" w:cs="Times New Roman"/>
          <w:sz w:val="24"/>
          <w:szCs w:val="24"/>
        </w:rPr>
        <w:t>Smoked vs. Vaporized: p = 0.006</w:t>
      </w:r>
    </w:p>
    <w:p w14:paraId="3FC0D790" w14:textId="7C68F9DE" w:rsidR="0034625C" w:rsidRPr="00F8023C" w:rsidRDefault="0034625C" w:rsidP="00F8023C">
      <w:pPr>
        <w:pStyle w:val="ListParagraph"/>
        <w:numPr>
          <w:ilvl w:val="0"/>
          <w:numId w:val="13"/>
        </w:numPr>
        <w:spacing w:after="0" w:line="360" w:lineRule="auto"/>
        <w:rPr>
          <w:rFonts w:ascii="Times New Roman" w:hAnsi="Times New Roman" w:cs="Times New Roman"/>
          <w:sz w:val="24"/>
          <w:szCs w:val="24"/>
        </w:rPr>
      </w:pPr>
      <w:r w:rsidRPr="00F8023C">
        <w:rPr>
          <w:rFonts w:ascii="Times New Roman" w:hAnsi="Times New Roman" w:cs="Times New Roman"/>
          <w:sz w:val="24"/>
          <w:szCs w:val="24"/>
        </w:rPr>
        <w:t>Vaporized vs. Smoked: p = 0.41</w:t>
      </w:r>
    </w:p>
    <w:p w14:paraId="788D5A4D" w14:textId="77777777" w:rsidR="0034625C" w:rsidRDefault="0034625C" w:rsidP="00EA76AA">
      <w:pPr>
        <w:spacing w:after="0" w:line="360" w:lineRule="auto"/>
        <w:rPr>
          <w:rFonts w:ascii="Times New Roman" w:hAnsi="Times New Roman" w:cs="Times New Roman"/>
          <w:sz w:val="24"/>
          <w:szCs w:val="24"/>
        </w:rPr>
      </w:pPr>
    </w:p>
    <w:p w14:paraId="012F73CE" w14:textId="559524EE" w:rsidR="0034625C" w:rsidRDefault="00F8023C" w:rsidP="0034625C">
      <w:pPr>
        <w:spacing w:after="0" w:line="360" w:lineRule="auto"/>
        <w:rPr>
          <w:rFonts w:ascii="Times New Roman" w:hAnsi="Times New Roman" w:cs="Times New Roman"/>
          <w:sz w:val="24"/>
          <w:szCs w:val="24"/>
        </w:rPr>
      </w:pPr>
      <w:r>
        <w:rPr>
          <w:rFonts w:ascii="Times New Roman" w:hAnsi="Times New Roman" w:cs="Times New Roman"/>
          <w:sz w:val="24"/>
          <w:szCs w:val="24"/>
          <w:vertAlign w:val="superscript"/>
        </w:rPr>
        <w:t>b</w:t>
      </w:r>
      <w:r w:rsidR="0034625C" w:rsidRPr="0034625C">
        <w:rPr>
          <w:rFonts w:ascii="Times New Roman" w:hAnsi="Times New Roman" w:cs="Times New Roman"/>
          <w:sz w:val="24"/>
          <w:szCs w:val="24"/>
          <w:vertAlign w:val="superscript"/>
        </w:rPr>
        <w:t xml:space="preserve"> </w:t>
      </w:r>
      <w:r w:rsidR="0034625C">
        <w:rPr>
          <w:rFonts w:ascii="Times New Roman" w:hAnsi="Times New Roman" w:cs="Times New Roman"/>
          <w:sz w:val="24"/>
          <w:szCs w:val="24"/>
        </w:rPr>
        <w:t>Post-hoc (Bonferroni corrected):</w:t>
      </w:r>
    </w:p>
    <w:p w14:paraId="450E1394" w14:textId="3B7FB898" w:rsidR="0034625C" w:rsidRPr="00F8023C" w:rsidRDefault="0034625C" w:rsidP="00F8023C">
      <w:pPr>
        <w:pStyle w:val="ListParagraph"/>
        <w:numPr>
          <w:ilvl w:val="0"/>
          <w:numId w:val="13"/>
        </w:numPr>
        <w:spacing w:after="0" w:line="360" w:lineRule="auto"/>
        <w:rPr>
          <w:rFonts w:ascii="Times New Roman" w:hAnsi="Times New Roman" w:cs="Times New Roman"/>
          <w:sz w:val="24"/>
          <w:szCs w:val="24"/>
        </w:rPr>
      </w:pPr>
      <w:r w:rsidRPr="00F8023C">
        <w:rPr>
          <w:rFonts w:ascii="Times New Roman" w:hAnsi="Times New Roman" w:cs="Times New Roman"/>
          <w:sz w:val="24"/>
          <w:szCs w:val="24"/>
        </w:rPr>
        <w:t>Smoked vs. Oral: p &lt; 0.001</w:t>
      </w:r>
    </w:p>
    <w:p w14:paraId="4811E11E" w14:textId="464F53A6" w:rsidR="0034625C" w:rsidRPr="00F8023C" w:rsidRDefault="0034625C" w:rsidP="00F8023C">
      <w:pPr>
        <w:pStyle w:val="ListParagraph"/>
        <w:numPr>
          <w:ilvl w:val="0"/>
          <w:numId w:val="13"/>
        </w:numPr>
        <w:spacing w:after="0" w:line="360" w:lineRule="auto"/>
        <w:rPr>
          <w:rFonts w:ascii="Times New Roman" w:hAnsi="Times New Roman" w:cs="Times New Roman"/>
          <w:sz w:val="24"/>
          <w:szCs w:val="24"/>
        </w:rPr>
      </w:pPr>
      <w:r w:rsidRPr="00F8023C">
        <w:rPr>
          <w:rFonts w:ascii="Times New Roman" w:hAnsi="Times New Roman" w:cs="Times New Roman"/>
          <w:sz w:val="24"/>
          <w:szCs w:val="24"/>
        </w:rPr>
        <w:t>Smoked vs. Vaporized: p = 0.004</w:t>
      </w:r>
    </w:p>
    <w:p w14:paraId="5A718021" w14:textId="27F2C2D0" w:rsidR="0034625C" w:rsidRPr="00F8023C" w:rsidRDefault="0034625C" w:rsidP="00F8023C">
      <w:pPr>
        <w:pStyle w:val="ListParagraph"/>
        <w:numPr>
          <w:ilvl w:val="0"/>
          <w:numId w:val="13"/>
        </w:numPr>
        <w:spacing w:after="0" w:line="360" w:lineRule="auto"/>
        <w:rPr>
          <w:rFonts w:ascii="Times New Roman" w:hAnsi="Times New Roman" w:cs="Times New Roman"/>
          <w:sz w:val="24"/>
          <w:szCs w:val="24"/>
        </w:rPr>
      </w:pPr>
      <w:r w:rsidRPr="00F8023C">
        <w:rPr>
          <w:rFonts w:ascii="Times New Roman" w:hAnsi="Times New Roman" w:cs="Times New Roman"/>
          <w:sz w:val="24"/>
          <w:szCs w:val="24"/>
        </w:rPr>
        <w:t>Vaporized vs. Smoked: p = 0.27</w:t>
      </w:r>
    </w:p>
    <w:p w14:paraId="5D089834" w14:textId="3D60F7C6" w:rsidR="0034625C" w:rsidRDefault="0034625C" w:rsidP="0034625C">
      <w:pPr>
        <w:spacing w:after="0" w:line="360" w:lineRule="auto"/>
        <w:rPr>
          <w:rFonts w:ascii="Times New Roman" w:hAnsi="Times New Roman" w:cs="Times New Roman"/>
          <w:sz w:val="24"/>
          <w:szCs w:val="24"/>
        </w:rPr>
      </w:pPr>
    </w:p>
    <w:p w14:paraId="4C0E3C0C" w14:textId="77777777" w:rsidR="00F8023C" w:rsidRDefault="00F8023C" w:rsidP="0034625C">
      <w:pPr>
        <w:spacing w:after="0" w:line="360" w:lineRule="auto"/>
        <w:rPr>
          <w:rFonts w:ascii="Times New Roman" w:hAnsi="Times New Roman" w:cs="Times New Roman"/>
          <w:sz w:val="24"/>
          <w:szCs w:val="24"/>
        </w:rPr>
      </w:pPr>
    </w:p>
    <w:p w14:paraId="11C94DC5" w14:textId="15C6DB29" w:rsidR="00EA76AA" w:rsidRPr="00CD64AE" w:rsidRDefault="00EA76AA" w:rsidP="00EA76AA">
      <w:pPr>
        <w:spacing w:after="0" w:line="360" w:lineRule="auto"/>
        <w:rPr>
          <w:rFonts w:ascii="Times New Roman" w:hAnsi="Times New Roman" w:cs="Times New Roman"/>
          <w:sz w:val="24"/>
          <w:szCs w:val="24"/>
        </w:rPr>
      </w:pPr>
      <w:r w:rsidRPr="00CD64AE">
        <w:rPr>
          <w:rFonts w:ascii="Times New Roman" w:hAnsi="Times New Roman" w:cs="Times New Roman"/>
          <w:i/>
          <w:sz w:val="24"/>
          <w:szCs w:val="24"/>
        </w:rPr>
        <w:t>Abbreviations</w:t>
      </w:r>
      <w:r w:rsidRPr="00CD64AE">
        <w:rPr>
          <w:rFonts w:ascii="Times New Roman" w:hAnsi="Times New Roman" w:cs="Times New Roman"/>
          <w:sz w:val="24"/>
          <w:szCs w:val="24"/>
        </w:rPr>
        <w:t xml:space="preserve">: </w:t>
      </w:r>
      <w:r w:rsidRPr="00CD64AE">
        <w:rPr>
          <w:rFonts w:ascii="Times New Roman" w:hAnsi="Times New Roman" w:cs="Times New Roman"/>
          <w:b/>
          <w:sz w:val="24"/>
          <w:szCs w:val="24"/>
        </w:rPr>
        <w:t>ANOVA</w:t>
      </w:r>
      <w:r w:rsidRPr="00CD64AE">
        <w:rPr>
          <w:rFonts w:ascii="Times New Roman" w:hAnsi="Times New Roman" w:cs="Times New Roman"/>
          <w:sz w:val="24"/>
          <w:szCs w:val="24"/>
        </w:rPr>
        <w:t xml:space="preserve">, analysis of variance; </w:t>
      </w:r>
      <w:r w:rsidR="002030D3" w:rsidRPr="00C45036">
        <w:rPr>
          <w:rFonts w:ascii="Times New Roman" w:hAnsi="Times New Roman" w:cs="Times New Roman"/>
          <w:b/>
          <w:sz w:val="24"/>
          <w:szCs w:val="24"/>
        </w:rPr>
        <w:t>M</w:t>
      </w:r>
      <w:r w:rsidR="002030D3">
        <w:rPr>
          <w:rFonts w:ascii="Times New Roman" w:hAnsi="Times New Roman" w:cs="Times New Roman"/>
          <w:sz w:val="24"/>
          <w:szCs w:val="24"/>
        </w:rPr>
        <w:t xml:space="preserve">, mean; </w:t>
      </w:r>
      <w:r w:rsidR="002030D3" w:rsidRPr="00C45036">
        <w:rPr>
          <w:rFonts w:ascii="Times New Roman" w:hAnsi="Times New Roman" w:cs="Times New Roman"/>
          <w:b/>
          <w:sz w:val="24"/>
          <w:szCs w:val="24"/>
        </w:rPr>
        <w:t>SD</w:t>
      </w:r>
      <w:r w:rsidR="002030D3">
        <w:rPr>
          <w:rFonts w:ascii="Times New Roman" w:hAnsi="Times New Roman" w:cs="Times New Roman"/>
          <w:sz w:val="24"/>
          <w:szCs w:val="24"/>
        </w:rPr>
        <w:t>, standard deviation</w:t>
      </w:r>
      <w:r w:rsidR="009041B1">
        <w:rPr>
          <w:rFonts w:ascii="Times New Roman" w:hAnsi="Times New Roman" w:cs="Times New Roman"/>
          <w:sz w:val="24"/>
          <w:szCs w:val="24"/>
        </w:rPr>
        <w:t>;</w:t>
      </w:r>
      <w:r w:rsidR="009041B1" w:rsidRPr="009041B1">
        <w:rPr>
          <w:rFonts w:ascii="Times New Roman" w:hAnsi="Times New Roman" w:cs="Times New Roman"/>
          <w:b/>
          <w:sz w:val="20"/>
          <w:szCs w:val="20"/>
        </w:rPr>
        <w:t xml:space="preserve"> </w:t>
      </w:r>
      <w:r w:rsidR="009041B1" w:rsidRPr="009041B1">
        <w:rPr>
          <w:rFonts w:ascii="Times New Roman" w:hAnsi="Times New Roman" w:cs="Times New Roman"/>
          <w:b/>
          <w:sz w:val="24"/>
          <w:szCs w:val="24"/>
        </w:rPr>
        <w:t>THC</w:t>
      </w:r>
      <w:r w:rsidR="009041B1" w:rsidRPr="009041B1">
        <w:rPr>
          <w:rFonts w:ascii="Times New Roman" w:hAnsi="Times New Roman" w:cs="Times New Roman"/>
          <w:sz w:val="24"/>
          <w:szCs w:val="24"/>
        </w:rPr>
        <w:t>, tetrahydrocannabinol</w:t>
      </w:r>
      <w:r w:rsidRPr="00CD64AE">
        <w:rPr>
          <w:rFonts w:ascii="Times New Roman" w:hAnsi="Times New Roman" w:cs="Times New Roman"/>
          <w:sz w:val="24"/>
          <w:szCs w:val="24"/>
        </w:rPr>
        <w:t>.</w:t>
      </w:r>
    </w:p>
    <w:p w14:paraId="264479F9" w14:textId="77777777" w:rsidR="00EA76AA" w:rsidRDefault="00EA76AA">
      <w:pPr>
        <w:rPr>
          <w:rFonts w:ascii="Times New Roman" w:hAnsi="Times New Roman" w:cs="Times New Roman"/>
          <w:b/>
          <w:sz w:val="24"/>
          <w:szCs w:val="24"/>
        </w:rPr>
      </w:pPr>
      <w:r>
        <w:rPr>
          <w:rFonts w:ascii="Times New Roman" w:hAnsi="Times New Roman" w:cs="Times New Roman"/>
          <w:b/>
          <w:sz w:val="24"/>
          <w:szCs w:val="24"/>
        </w:rPr>
        <w:br w:type="page"/>
      </w:r>
    </w:p>
    <w:p w14:paraId="05451443" w14:textId="438D7EC1" w:rsidR="00D37C01" w:rsidRDefault="00523E6C" w:rsidP="006D5DD4">
      <w:pPr>
        <w:spacing w:after="0" w:line="360" w:lineRule="auto"/>
        <w:rPr>
          <w:rFonts w:ascii="Times New Roman" w:hAnsi="Times New Roman" w:cs="Times New Roman"/>
          <w:sz w:val="24"/>
          <w:szCs w:val="24"/>
          <w:vertAlign w:val="superscript"/>
        </w:rPr>
      </w:pPr>
      <w:bookmarkStart w:id="0" w:name="_Hlk24821372"/>
      <w:r w:rsidRPr="00C45036">
        <w:rPr>
          <w:rFonts w:ascii="Times New Roman" w:hAnsi="Times New Roman" w:cs="Times New Roman"/>
          <w:b/>
          <w:sz w:val="24"/>
          <w:szCs w:val="24"/>
        </w:rPr>
        <w:lastRenderedPageBreak/>
        <w:t>Table S2</w:t>
      </w:r>
      <w:r w:rsidRPr="00B76A17">
        <w:rPr>
          <w:rFonts w:ascii="Times New Roman" w:hAnsi="Times New Roman" w:cs="Times New Roman"/>
          <w:sz w:val="24"/>
          <w:szCs w:val="24"/>
        </w:rPr>
        <w:t xml:space="preserve">: </w:t>
      </w:r>
      <w:r w:rsidR="00380D2A" w:rsidRPr="00B76A17">
        <w:rPr>
          <w:rFonts w:ascii="Times New Roman" w:hAnsi="Times New Roman" w:cs="Times New Roman"/>
          <w:sz w:val="24"/>
          <w:szCs w:val="24"/>
        </w:rPr>
        <w:t>Comparison</w:t>
      </w:r>
      <w:r w:rsidRPr="00B76A17">
        <w:rPr>
          <w:rFonts w:ascii="Times New Roman" w:hAnsi="Times New Roman" w:cs="Times New Roman"/>
          <w:sz w:val="24"/>
          <w:szCs w:val="24"/>
        </w:rPr>
        <w:t xml:space="preserve"> </w:t>
      </w:r>
      <w:r w:rsidR="00380D2A" w:rsidRPr="00B76A17">
        <w:rPr>
          <w:rFonts w:ascii="Times New Roman" w:hAnsi="Times New Roman" w:cs="Times New Roman"/>
          <w:sz w:val="24"/>
          <w:szCs w:val="24"/>
        </w:rPr>
        <w:t>of baseline</w:t>
      </w:r>
      <w:r w:rsidR="00D13F11">
        <w:rPr>
          <w:rFonts w:ascii="Times New Roman" w:hAnsi="Times New Roman" w:cs="Times New Roman"/>
          <w:sz w:val="24"/>
          <w:szCs w:val="24"/>
          <w:vertAlign w:val="superscript"/>
        </w:rPr>
        <w:t>1</w:t>
      </w:r>
      <w:r w:rsidR="00380D2A" w:rsidRPr="00B76A17">
        <w:rPr>
          <w:rFonts w:ascii="Times New Roman" w:hAnsi="Times New Roman" w:cs="Times New Roman"/>
          <w:sz w:val="24"/>
          <w:szCs w:val="24"/>
        </w:rPr>
        <w:t xml:space="preserve"> concentrations of hormones across the four </w:t>
      </w:r>
      <w:r w:rsidR="00A52EA0">
        <w:rPr>
          <w:rFonts w:ascii="Times New Roman" w:hAnsi="Times New Roman" w:cs="Times New Roman"/>
          <w:sz w:val="24"/>
          <w:szCs w:val="24"/>
        </w:rPr>
        <w:t xml:space="preserve">study </w:t>
      </w:r>
      <w:r w:rsidR="00D13F11">
        <w:rPr>
          <w:rFonts w:ascii="Times New Roman" w:hAnsi="Times New Roman" w:cs="Times New Roman"/>
          <w:sz w:val="24"/>
          <w:szCs w:val="24"/>
        </w:rPr>
        <w:t>sessions</w:t>
      </w:r>
      <w:r w:rsidR="00A52EA0">
        <w:rPr>
          <w:rFonts w:ascii="Times New Roman" w:hAnsi="Times New Roman" w:cs="Times New Roman"/>
          <w:sz w:val="24"/>
          <w:szCs w:val="24"/>
          <w:vertAlign w:val="superscript"/>
        </w:rPr>
        <w:t>2</w:t>
      </w:r>
    </w:p>
    <w:p w14:paraId="4C4BC408" w14:textId="77777777" w:rsidR="00CD64AE" w:rsidRPr="00CD64AE" w:rsidRDefault="00CD64AE" w:rsidP="006D5DD4">
      <w:pPr>
        <w:spacing w:after="0" w:line="360" w:lineRule="auto"/>
        <w:rPr>
          <w:rFonts w:ascii="Times New Roman" w:hAnsi="Times New Roman" w:cs="Times New Roman"/>
          <w:sz w:val="24"/>
          <w:szCs w:val="24"/>
        </w:rPr>
      </w:pPr>
    </w:p>
    <w:tbl>
      <w:tblPr>
        <w:tblStyle w:val="TableGrid"/>
        <w:tblW w:w="0" w:type="auto"/>
        <w:tblCellMar>
          <w:top w:w="144" w:type="dxa"/>
          <w:left w:w="115" w:type="dxa"/>
          <w:bottom w:w="144" w:type="dxa"/>
          <w:right w:w="115" w:type="dxa"/>
        </w:tblCellMar>
        <w:tblLook w:val="04A0" w:firstRow="1" w:lastRow="0" w:firstColumn="1" w:lastColumn="0" w:noHBand="0" w:noVBand="1"/>
      </w:tblPr>
      <w:tblGrid>
        <w:gridCol w:w="4464"/>
        <w:gridCol w:w="3744"/>
      </w:tblGrid>
      <w:tr w:rsidR="00D13F11" w:rsidRPr="00B76A17" w14:paraId="4421A4BE" w14:textId="77777777" w:rsidTr="00D13F11">
        <w:tc>
          <w:tcPr>
            <w:tcW w:w="4464" w:type="dxa"/>
            <w:vAlign w:val="center"/>
          </w:tcPr>
          <w:p w14:paraId="608A140B" w14:textId="4BA27F3E" w:rsidR="00380D2A" w:rsidRPr="00BB478C" w:rsidRDefault="00380D2A" w:rsidP="00BB478C">
            <w:pPr>
              <w:jc w:val="center"/>
              <w:rPr>
                <w:rFonts w:ascii="Times New Roman" w:hAnsi="Times New Roman" w:cs="Times New Roman"/>
                <w:b/>
                <w:sz w:val="24"/>
                <w:szCs w:val="24"/>
              </w:rPr>
            </w:pPr>
            <w:r w:rsidRPr="00BB478C">
              <w:rPr>
                <w:rFonts w:ascii="Times New Roman" w:hAnsi="Times New Roman" w:cs="Times New Roman"/>
                <w:b/>
                <w:sz w:val="24"/>
                <w:szCs w:val="24"/>
              </w:rPr>
              <w:t xml:space="preserve">Endocrine </w:t>
            </w:r>
            <w:r w:rsidR="001B2201">
              <w:rPr>
                <w:rFonts w:ascii="Times New Roman" w:hAnsi="Times New Roman" w:cs="Times New Roman"/>
                <w:b/>
                <w:sz w:val="24"/>
                <w:szCs w:val="24"/>
              </w:rPr>
              <w:t>M</w:t>
            </w:r>
            <w:r w:rsidRPr="00BB478C">
              <w:rPr>
                <w:rFonts w:ascii="Times New Roman" w:hAnsi="Times New Roman" w:cs="Times New Roman"/>
                <w:b/>
                <w:sz w:val="24"/>
                <w:szCs w:val="24"/>
              </w:rPr>
              <w:t>arker</w:t>
            </w:r>
          </w:p>
        </w:tc>
        <w:tc>
          <w:tcPr>
            <w:tcW w:w="3744" w:type="dxa"/>
            <w:vAlign w:val="center"/>
          </w:tcPr>
          <w:p w14:paraId="2C2FE2EF" w14:textId="556F3C9F" w:rsidR="00380D2A" w:rsidRPr="00BB478C" w:rsidRDefault="00380D2A" w:rsidP="00C45036">
            <w:pPr>
              <w:jc w:val="center"/>
              <w:rPr>
                <w:rFonts w:ascii="Times New Roman" w:hAnsi="Times New Roman" w:cs="Times New Roman"/>
                <w:b/>
                <w:sz w:val="24"/>
                <w:szCs w:val="24"/>
              </w:rPr>
            </w:pPr>
            <w:r w:rsidRPr="00BB478C">
              <w:rPr>
                <w:rFonts w:ascii="Times New Roman" w:hAnsi="Times New Roman" w:cs="Times New Roman"/>
                <w:b/>
                <w:sz w:val="24"/>
                <w:szCs w:val="24"/>
              </w:rPr>
              <w:t xml:space="preserve">One-way ANOVA </w:t>
            </w:r>
            <w:r w:rsidR="001B2201">
              <w:rPr>
                <w:rFonts w:ascii="Times New Roman" w:hAnsi="Times New Roman" w:cs="Times New Roman"/>
                <w:b/>
                <w:sz w:val="24"/>
                <w:szCs w:val="24"/>
              </w:rPr>
              <w:t>R</w:t>
            </w:r>
            <w:r w:rsidRPr="00BB478C">
              <w:rPr>
                <w:rFonts w:ascii="Times New Roman" w:hAnsi="Times New Roman" w:cs="Times New Roman"/>
                <w:b/>
                <w:sz w:val="24"/>
                <w:szCs w:val="24"/>
              </w:rPr>
              <w:t>esult</w:t>
            </w:r>
          </w:p>
        </w:tc>
      </w:tr>
      <w:tr w:rsidR="00D13F11" w:rsidRPr="00B76A17" w14:paraId="1F9B6C8B" w14:textId="77777777" w:rsidTr="007B0B84">
        <w:trPr>
          <w:trHeight w:val="288"/>
        </w:trPr>
        <w:tc>
          <w:tcPr>
            <w:tcW w:w="4464" w:type="dxa"/>
            <w:vAlign w:val="center"/>
          </w:tcPr>
          <w:p w14:paraId="59B9F685" w14:textId="632B1F12" w:rsidR="00380D2A" w:rsidRPr="00C45036" w:rsidRDefault="00380D2A" w:rsidP="00BB478C">
            <w:pPr>
              <w:rPr>
                <w:rFonts w:ascii="Times New Roman" w:hAnsi="Times New Roman" w:cs="Times New Roman"/>
                <w:b/>
                <w:sz w:val="24"/>
                <w:szCs w:val="24"/>
              </w:rPr>
            </w:pPr>
            <w:r w:rsidRPr="00C45036">
              <w:rPr>
                <w:rFonts w:ascii="Times New Roman" w:hAnsi="Times New Roman" w:cs="Times New Roman"/>
                <w:b/>
                <w:sz w:val="24"/>
                <w:szCs w:val="24"/>
              </w:rPr>
              <w:t xml:space="preserve">Total </w:t>
            </w:r>
            <w:r w:rsidR="001B2201">
              <w:rPr>
                <w:rFonts w:ascii="Times New Roman" w:hAnsi="Times New Roman" w:cs="Times New Roman"/>
                <w:b/>
                <w:sz w:val="24"/>
                <w:szCs w:val="24"/>
              </w:rPr>
              <w:t>G</w:t>
            </w:r>
            <w:r w:rsidRPr="00C45036">
              <w:rPr>
                <w:rFonts w:ascii="Times New Roman" w:hAnsi="Times New Roman" w:cs="Times New Roman"/>
                <w:b/>
                <w:sz w:val="24"/>
                <w:szCs w:val="24"/>
              </w:rPr>
              <w:t>hrelin</w:t>
            </w:r>
          </w:p>
        </w:tc>
        <w:tc>
          <w:tcPr>
            <w:tcW w:w="3744" w:type="dxa"/>
            <w:vAlign w:val="center"/>
          </w:tcPr>
          <w:p w14:paraId="4E3342ED" w14:textId="7723B918" w:rsidR="00380D2A" w:rsidRPr="00B76A17" w:rsidRDefault="00380D2A" w:rsidP="00C45036">
            <w:pPr>
              <w:jc w:val="center"/>
              <w:rPr>
                <w:rFonts w:ascii="Times New Roman" w:hAnsi="Times New Roman" w:cs="Times New Roman"/>
                <w:sz w:val="24"/>
                <w:szCs w:val="24"/>
              </w:rPr>
            </w:pPr>
            <w:r w:rsidRPr="00C45036">
              <w:rPr>
                <w:rFonts w:ascii="Times New Roman" w:hAnsi="Times New Roman" w:cs="Times New Roman"/>
                <w:i/>
                <w:sz w:val="24"/>
                <w:szCs w:val="24"/>
              </w:rPr>
              <w:t>F</w:t>
            </w:r>
            <w:r w:rsidRPr="00C45036">
              <w:rPr>
                <w:rFonts w:ascii="Times New Roman" w:hAnsi="Times New Roman" w:cs="Times New Roman"/>
                <w:i/>
                <w:sz w:val="24"/>
                <w:szCs w:val="24"/>
                <w:vertAlign w:val="subscript"/>
              </w:rPr>
              <w:t>3, 76</w:t>
            </w:r>
            <w:r w:rsidRPr="00C45036">
              <w:rPr>
                <w:rFonts w:ascii="Times New Roman" w:hAnsi="Times New Roman" w:cs="Times New Roman"/>
                <w:sz w:val="24"/>
                <w:szCs w:val="24"/>
                <w:vertAlign w:val="subscript"/>
              </w:rPr>
              <w:t xml:space="preserve"> </w:t>
            </w:r>
            <w:r w:rsidRPr="00B76A17">
              <w:rPr>
                <w:rFonts w:ascii="Times New Roman" w:hAnsi="Times New Roman" w:cs="Times New Roman"/>
                <w:sz w:val="24"/>
                <w:szCs w:val="24"/>
              </w:rPr>
              <w:t xml:space="preserve">= 0.53, </w:t>
            </w:r>
            <w:r w:rsidRPr="00C45036">
              <w:rPr>
                <w:rFonts w:ascii="Times New Roman" w:hAnsi="Times New Roman" w:cs="Times New Roman"/>
                <w:i/>
                <w:sz w:val="24"/>
                <w:szCs w:val="24"/>
              </w:rPr>
              <w:t>p</w:t>
            </w:r>
            <w:r w:rsidRPr="00B76A17">
              <w:rPr>
                <w:rFonts w:ascii="Times New Roman" w:hAnsi="Times New Roman" w:cs="Times New Roman"/>
                <w:sz w:val="24"/>
                <w:szCs w:val="24"/>
              </w:rPr>
              <w:t xml:space="preserve"> = 0.66</w:t>
            </w:r>
          </w:p>
        </w:tc>
      </w:tr>
      <w:tr w:rsidR="00D13F11" w:rsidRPr="00B76A17" w14:paraId="16B39B0D" w14:textId="77777777" w:rsidTr="007B0B84">
        <w:trPr>
          <w:trHeight w:val="288"/>
        </w:trPr>
        <w:tc>
          <w:tcPr>
            <w:tcW w:w="4464" w:type="dxa"/>
            <w:vAlign w:val="center"/>
          </w:tcPr>
          <w:p w14:paraId="289FE04C" w14:textId="2A22D4FD" w:rsidR="00380D2A" w:rsidRPr="00C45036" w:rsidRDefault="00380D2A" w:rsidP="00BB478C">
            <w:pPr>
              <w:rPr>
                <w:rFonts w:ascii="Times New Roman" w:hAnsi="Times New Roman" w:cs="Times New Roman"/>
                <w:b/>
                <w:sz w:val="24"/>
                <w:szCs w:val="24"/>
              </w:rPr>
            </w:pPr>
            <w:r w:rsidRPr="00C45036">
              <w:rPr>
                <w:rFonts w:ascii="Times New Roman" w:hAnsi="Times New Roman" w:cs="Times New Roman"/>
                <w:b/>
                <w:sz w:val="24"/>
                <w:szCs w:val="24"/>
              </w:rPr>
              <w:t>Acyl-ghrelin</w:t>
            </w:r>
          </w:p>
        </w:tc>
        <w:tc>
          <w:tcPr>
            <w:tcW w:w="3744" w:type="dxa"/>
            <w:vAlign w:val="center"/>
          </w:tcPr>
          <w:p w14:paraId="186C883F" w14:textId="1699B7FD" w:rsidR="00380D2A" w:rsidRPr="00B76A17" w:rsidRDefault="00380D2A" w:rsidP="00C45036">
            <w:pPr>
              <w:jc w:val="center"/>
              <w:rPr>
                <w:rFonts w:ascii="Times New Roman" w:hAnsi="Times New Roman" w:cs="Times New Roman"/>
                <w:sz w:val="24"/>
                <w:szCs w:val="24"/>
              </w:rPr>
            </w:pPr>
            <w:r w:rsidRPr="00C45036">
              <w:rPr>
                <w:rFonts w:ascii="Times New Roman" w:hAnsi="Times New Roman" w:cs="Times New Roman"/>
                <w:i/>
                <w:sz w:val="24"/>
                <w:szCs w:val="24"/>
              </w:rPr>
              <w:t>F</w:t>
            </w:r>
            <w:r w:rsidRPr="00C45036">
              <w:rPr>
                <w:rFonts w:ascii="Times New Roman" w:hAnsi="Times New Roman" w:cs="Times New Roman"/>
                <w:i/>
                <w:sz w:val="24"/>
                <w:szCs w:val="24"/>
                <w:vertAlign w:val="subscript"/>
              </w:rPr>
              <w:t>3, 76</w:t>
            </w:r>
            <w:r w:rsidRPr="00B76A17">
              <w:rPr>
                <w:rFonts w:ascii="Times New Roman" w:hAnsi="Times New Roman" w:cs="Times New Roman"/>
                <w:sz w:val="24"/>
                <w:szCs w:val="24"/>
              </w:rPr>
              <w:t xml:space="preserve"> = 0.10, </w:t>
            </w:r>
            <w:r w:rsidRPr="00C45036">
              <w:rPr>
                <w:rFonts w:ascii="Times New Roman" w:hAnsi="Times New Roman" w:cs="Times New Roman"/>
                <w:i/>
                <w:sz w:val="24"/>
                <w:szCs w:val="24"/>
              </w:rPr>
              <w:t>p</w:t>
            </w:r>
            <w:r w:rsidRPr="00B76A17">
              <w:rPr>
                <w:rFonts w:ascii="Times New Roman" w:hAnsi="Times New Roman" w:cs="Times New Roman"/>
                <w:sz w:val="24"/>
                <w:szCs w:val="24"/>
              </w:rPr>
              <w:t xml:space="preserve"> = 0.95</w:t>
            </w:r>
          </w:p>
        </w:tc>
      </w:tr>
      <w:tr w:rsidR="00D13F11" w:rsidRPr="00B76A17" w14:paraId="206C092A" w14:textId="77777777" w:rsidTr="007B0B84">
        <w:trPr>
          <w:trHeight w:val="288"/>
        </w:trPr>
        <w:tc>
          <w:tcPr>
            <w:tcW w:w="4464" w:type="dxa"/>
            <w:vAlign w:val="center"/>
          </w:tcPr>
          <w:p w14:paraId="0350041D" w14:textId="5E85B930" w:rsidR="00380D2A" w:rsidRPr="00C45036" w:rsidRDefault="00380D2A" w:rsidP="00BB478C">
            <w:pPr>
              <w:rPr>
                <w:rFonts w:ascii="Times New Roman" w:hAnsi="Times New Roman" w:cs="Times New Roman"/>
                <w:b/>
                <w:sz w:val="24"/>
                <w:szCs w:val="24"/>
              </w:rPr>
            </w:pPr>
            <w:r w:rsidRPr="00C45036">
              <w:rPr>
                <w:rFonts w:ascii="Times New Roman" w:hAnsi="Times New Roman" w:cs="Times New Roman"/>
                <w:b/>
                <w:sz w:val="24"/>
                <w:szCs w:val="24"/>
              </w:rPr>
              <w:t>Leptin</w:t>
            </w:r>
            <w:r w:rsidR="009E155F" w:rsidRPr="00C45036">
              <w:rPr>
                <w:rFonts w:ascii="Times New Roman" w:hAnsi="Times New Roman" w:cs="Times New Roman"/>
                <w:b/>
                <w:sz w:val="24"/>
                <w:szCs w:val="24"/>
              </w:rPr>
              <w:t xml:space="preserve"> (Log10)</w:t>
            </w:r>
          </w:p>
        </w:tc>
        <w:tc>
          <w:tcPr>
            <w:tcW w:w="3744" w:type="dxa"/>
            <w:vAlign w:val="center"/>
          </w:tcPr>
          <w:p w14:paraId="2FBA7D77" w14:textId="6EB5947E" w:rsidR="00380D2A" w:rsidRPr="00B76A17" w:rsidRDefault="009E155F" w:rsidP="00C45036">
            <w:pPr>
              <w:jc w:val="center"/>
              <w:rPr>
                <w:rFonts w:ascii="Times New Roman" w:hAnsi="Times New Roman" w:cs="Times New Roman"/>
                <w:sz w:val="24"/>
                <w:szCs w:val="24"/>
              </w:rPr>
            </w:pPr>
            <w:r w:rsidRPr="00C45036">
              <w:rPr>
                <w:rFonts w:ascii="Times New Roman" w:hAnsi="Times New Roman" w:cs="Times New Roman"/>
                <w:i/>
                <w:sz w:val="24"/>
                <w:szCs w:val="24"/>
              </w:rPr>
              <w:t>F</w:t>
            </w:r>
            <w:r w:rsidRPr="00C45036">
              <w:rPr>
                <w:rFonts w:ascii="Times New Roman" w:hAnsi="Times New Roman" w:cs="Times New Roman"/>
                <w:i/>
                <w:sz w:val="24"/>
                <w:szCs w:val="24"/>
                <w:vertAlign w:val="subscript"/>
              </w:rPr>
              <w:t>3, 76</w:t>
            </w:r>
            <w:r w:rsidRPr="00C45036">
              <w:rPr>
                <w:rFonts w:ascii="Times New Roman" w:hAnsi="Times New Roman" w:cs="Times New Roman"/>
                <w:sz w:val="24"/>
                <w:szCs w:val="24"/>
                <w:vertAlign w:val="subscript"/>
              </w:rPr>
              <w:t xml:space="preserve"> </w:t>
            </w:r>
            <w:r w:rsidRPr="00B76A17">
              <w:rPr>
                <w:rFonts w:ascii="Times New Roman" w:hAnsi="Times New Roman" w:cs="Times New Roman"/>
                <w:sz w:val="24"/>
                <w:szCs w:val="24"/>
              </w:rPr>
              <w:t xml:space="preserve">= </w:t>
            </w:r>
            <w:r w:rsidR="006006A8" w:rsidRPr="00B76A17">
              <w:rPr>
                <w:rFonts w:ascii="Times New Roman" w:hAnsi="Times New Roman" w:cs="Times New Roman"/>
                <w:sz w:val="24"/>
                <w:szCs w:val="24"/>
              </w:rPr>
              <w:t xml:space="preserve">0.73, </w:t>
            </w:r>
            <w:r w:rsidR="006006A8" w:rsidRPr="00C45036">
              <w:rPr>
                <w:rFonts w:ascii="Times New Roman" w:hAnsi="Times New Roman" w:cs="Times New Roman"/>
                <w:i/>
                <w:sz w:val="24"/>
                <w:szCs w:val="24"/>
              </w:rPr>
              <w:t>p</w:t>
            </w:r>
            <w:r w:rsidR="006006A8" w:rsidRPr="00B76A17">
              <w:rPr>
                <w:rFonts w:ascii="Times New Roman" w:hAnsi="Times New Roman" w:cs="Times New Roman"/>
                <w:sz w:val="24"/>
                <w:szCs w:val="24"/>
              </w:rPr>
              <w:t xml:space="preserve"> = 0.97</w:t>
            </w:r>
          </w:p>
        </w:tc>
      </w:tr>
      <w:tr w:rsidR="00D13F11" w:rsidRPr="00B76A17" w14:paraId="480C681C" w14:textId="77777777" w:rsidTr="007B0B84">
        <w:trPr>
          <w:trHeight w:val="288"/>
        </w:trPr>
        <w:tc>
          <w:tcPr>
            <w:tcW w:w="4464" w:type="dxa"/>
            <w:vAlign w:val="center"/>
          </w:tcPr>
          <w:p w14:paraId="6BA84CF3" w14:textId="3E3C1805" w:rsidR="00380D2A" w:rsidRPr="00C45036" w:rsidRDefault="00380D2A" w:rsidP="00BB478C">
            <w:pPr>
              <w:rPr>
                <w:rFonts w:ascii="Times New Roman" w:hAnsi="Times New Roman" w:cs="Times New Roman"/>
                <w:b/>
                <w:sz w:val="24"/>
                <w:szCs w:val="24"/>
              </w:rPr>
            </w:pPr>
            <w:r w:rsidRPr="00C45036">
              <w:rPr>
                <w:rFonts w:ascii="Times New Roman" w:hAnsi="Times New Roman" w:cs="Times New Roman"/>
                <w:b/>
                <w:sz w:val="24"/>
                <w:szCs w:val="24"/>
              </w:rPr>
              <w:t>GLP-1</w:t>
            </w:r>
            <w:r w:rsidR="009E155F" w:rsidRPr="00C45036">
              <w:rPr>
                <w:rFonts w:ascii="Times New Roman" w:hAnsi="Times New Roman" w:cs="Times New Roman"/>
                <w:b/>
                <w:sz w:val="24"/>
                <w:szCs w:val="24"/>
              </w:rPr>
              <w:t xml:space="preserve"> (Log10)</w:t>
            </w:r>
          </w:p>
        </w:tc>
        <w:tc>
          <w:tcPr>
            <w:tcW w:w="3744" w:type="dxa"/>
            <w:vAlign w:val="center"/>
          </w:tcPr>
          <w:p w14:paraId="329CE510" w14:textId="0D6C5FB1" w:rsidR="00380D2A" w:rsidRPr="00B76A17" w:rsidRDefault="009E155F" w:rsidP="00C45036">
            <w:pPr>
              <w:jc w:val="center"/>
              <w:rPr>
                <w:rFonts w:ascii="Times New Roman" w:hAnsi="Times New Roman" w:cs="Times New Roman"/>
                <w:sz w:val="24"/>
                <w:szCs w:val="24"/>
              </w:rPr>
            </w:pPr>
            <w:r w:rsidRPr="00C45036">
              <w:rPr>
                <w:rFonts w:ascii="Times New Roman" w:hAnsi="Times New Roman" w:cs="Times New Roman"/>
                <w:i/>
                <w:sz w:val="24"/>
                <w:szCs w:val="24"/>
              </w:rPr>
              <w:t>F</w:t>
            </w:r>
            <w:r w:rsidRPr="00C45036">
              <w:rPr>
                <w:rFonts w:ascii="Times New Roman" w:hAnsi="Times New Roman" w:cs="Times New Roman"/>
                <w:i/>
                <w:sz w:val="24"/>
                <w:szCs w:val="24"/>
                <w:vertAlign w:val="subscript"/>
              </w:rPr>
              <w:t>3, 76</w:t>
            </w:r>
            <w:r w:rsidRPr="00C45036">
              <w:rPr>
                <w:rFonts w:ascii="Times New Roman" w:hAnsi="Times New Roman" w:cs="Times New Roman"/>
                <w:sz w:val="24"/>
                <w:szCs w:val="24"/>
                <w:vertAlign w:val="subscript"/>
              </w:rPr>
              <w:t xml:space="preserve"> </w:t>
            </w:r>
            <w:r w:rsidRPr="00B76A17">
              <w:rPr>
                <w:rFonts w:ascii="Times New Roman" w:hAnsi="Times New Roman" w:cs="Times New Roman"/>
                <w:sz w:val="24"/>
                <w:szCs w:val="24"/>
              </w:rPr>
              <w:t xml:space="preserve">= 0.72, </w:t>
            </w:r>
            <w:r w:rsidRPr="00C45036">
              <w:rPr>
                <w:rFonts w:ascii="Times New Roman" w:hAnsi="Times New Roman" w:cs="Times New Roman"/>
                <w:i/>
                <w:sz w:val="24"/>
                <w:szCs w:val="24"/>
              </w:rPr>
              <w:t>p</w:t>
            </w:r>
            <w:r w:rsidRPr="00B76A17">
              <w:rPr>
                <w:rFonts w:ascii="Times New Roman" w:hAnsi="Times New Roman" w:cs="Times New Roman"/>
                <w:sz w:val="24"/>
                <w:szCs w:val="24"/>
              </w:rPr>
              <w:t xml:space="preserve"> = 0.54</w:t>
            </w:r>
          </w:p>
        </w:tc>
      </w:tr>
      <w:tr w:rsidR="00D13F11" w:rsidRPr="00B76A17" w14:paraId="2C172FBF" w14:textId="77777777" w:rsidTr="007B0B84">
        <w:trPr>
          <w:trHeight w:val="288"/>
        </w:trPr>
        <w:tc>
          <w:tcPr>
            <w:tcW w:w="4464" w:type="dxa"/>
            <w:vAlign w:val="center"/>
          </w:tcPr>
          <w:p w14:paraId="1F02D716" w14:textId="73F10366" w:rsidR="00380D2A" w:rsidRPr="00C45036" w:rsidRDefault="00380D2A" w:rsidP="00BB478C">
            <w:pPr>
              <w:rPr>
                <w:rFonts w:ascii="Times New Roman" w:hAnsi="Times New Roman" w:cs="Times New Roman"/>
                <w:b/>
                <w:sz w:val="24"/>
                <w:szCs w:val="24"/>
              </w:rPr>
            </w:pPr>
            <w:r w:rsidRPr="00C45036">
              <w:rPr>
                <w:rFonts w:ascii="Times New Roman" w:hAnsi="Times New Roman" w:cs="Times New Roman"/>
                <w:b/>
                <w:sz w:val="24"/>
                <w:szCs w:val="24"/>
              </w:rPr>
              <w:t>Insulin</w:t>
            </w:r>
          </w:p>
        </w:tc>
        <w:tc>
          <w:tcPr>
            <w:tcW w:w="3744" w:type="dxa"/>
            <w:vAlign w:val="center"/>
          </w:tcPr>
          <w:p w14:paraId="4B022375" w14:textId="5B8E2219" w:rsidR="00380D2A" w:rsidRPr="00B76A17" w:rsidRDefault="006006A8" w:rsidP="00C45036">
            <w:pPr>
              <w:jc w:val="center"/>
              <w:rPr>
                <w:rFonts w:ascii="Times New Roman" w:hAnsi="Times New Roman" w:cs="Times New Roman"/>
                <w:sz w:val="24"/>
                <w:szCs w:val="24"/>
              </w:rPr>
            </w:pPr>
            <w:r w:rsidRPr="00C45036">
              <w:rPr>
                <w:rFonts w:ascii="Times New Roman" w:hAnsi="Times New Roman" w:cs="Times New Roman"/>
                <w:i/>
                <w:sz w:val="24"/>
                <w:szCs w:val="24"/>
              </w:rPr>
              <w:t>F</w:t>
            </w:r>
            <w:r w:rsidRPr="00C45036">
              <w:rPr>
                <w:rFonts w:ascii="Times New Roman" w:hAnsi="Times New Roman" w:cs="Times New Roman"/>
                <w:i/>
                <w:sz w:val="24"/>
                <w:szCs w:val="24"/>
                <w:vertAlign w:val="subscript"/>
              </w:rPr>
              <w:t>3, 75</w:t>
            </w:r>
            <w:r w:rsidRPr="00C45036">
              <w:rPr>
                <w:rFonts w:ascii="Times New Roman" w:hAnsi="Times New Roman" w:cs="Times New Roman"/>
                <w:sz w:val="24"/>
                <w:szCs w:val="24"/>
                <w:vertAlign w:val="subscript"/>
              </w:rPr>
              <w:t xml:space="preserve"> </w:t>
            </w:r>
            <w:r w:rsidRPr="00B76A17">
              <w:rPr>
                <w:rFonts w:ascii="Times New Roman" w:hAnsi="Times New Roman" w:cs="Times New Roman"/>
                <w:sz w:val="24"/>
                <w:szCs w:val="24"/>
              </w:rPr>
              <w:t xml:space="preserve">= 0.66, </w:t>
            </w:r>
            <w:r w:rsidRPr="00C45036">
              <w:rPr>
                <w:rFonts w:ascii="Times New Roman" w:hAnsi="Times New Roman" w:cs="Times New Roman"/>
                <w:i/>
                <w:sz w:val="24"/>
                <w:szCs w:val="24"/>
              </w:rPr>
              <w:t>p</w:t>
            </w:r>
            <w:r w:rsidRPr="00B76A17">
              <w:rPr>
                <w:rFonts w:ascii="Times New Roman" w:hAnsi="Times New Roman" w:cs="Times New Roman"/>
                <w:sz w:val="24"/>
                <w:szCs w:val="24"/>
              </w:rPr>
              <w:t xml:space="preserve"> = 0.57</w:t>
            </w:r>
          </w:p>
        </w:tc>
      </w:tr>
    </w:tbl>
    <w:p w14:paraId="4A59746F" w14:textId="4DF6F331" w:rsidR="00380D2A" w:rsidRPr="00B76A17" w:rsidRDefault="00380D2A" w:rsidP="006D5DD4">
      <w:pPr>
        <w:spacing w:after="0" w:line="360" w:lineRule="auto"/>
        <w:rPr>
          <w:rFonts w:ascii="Times New Roman" w:hAnsi="Times New Roman" w:cs="Times New Roman"/>
          <w:sz w:val="24"/>
          <w:szCs w:val="24"/>
        </w:rPr>
      </w:pPr>
    </w:p>
    <w:p w14:paraId="33AD8549" w14:textId="5FF7065A" w:rsidR="00D13F11" w:rsidRDefault="00A52EA0" w:rsidP="006D5DD4">
      <w:pPr>
        <w:spacing w:after="0" w:line="360" w:lineRule="auto"/>
        <w:rPr>
          <w:rFonts w:ascii="Times New Roman" w:hAnsi="Times New Roman" w:cs="Times New Roman"/>
          <w:sz w:val="24"/>
          <w:szCs w:val="24"/>
        </w:rPr>
      </w:pPr>
      <w:r w:rsidRPr="00CD64AE">
        <w:rPr>
          <w:rFonts w:ascii="Times New Roman" w:hAnsi="Times New Roman" w:cs="Times New Roman"/>
          <w:sz w:val="24"/>
          <w:szCs w:val="24"/>
          <w:vertAlign w:val="superscript"/>
        </w:rPr>
        <w:t>1</w:t>
      </w:r>
      <w:r w:rsidR="00D13F11" w:rsidRPr="00D13F11">
        <w:rPr>
          <w:rFonts w:ascii="Times New Roman" w:hAnsi="Times New Roman" w:cs="Times New Roman"/>
          <w:sz w:val="24"/>
          <w:szCs w:val="24"/>
        </w:rPr>
        <w:t xml:space="preserve"> </w:t>
      </w:r>
      <w:r w:rsidR="00D13F11">
        <w:rPr>
          <w:rFonts w:ascii="Times New Roman" w:hAnsi="Times New Roman" w:cs="Times New Roman"/>
          <w:sz w:val="24"/>
          <w:szCs w:val="24"/>
        </w:rPr>
        <w:t>Baseline refers to the pre-drug time-point (T1 in Figure 1 of the main manuscript).</w:t>
      </w:r>
    </w:p>
    <w:p w14:paraId="7D9826F1" w14:textId="3349646B" w:rsidR="00A52EA0" w:rsidRDefault="00A52EA0" w:rsidP="006D5DD4">
      <w:pPr>
        <w:spacing w:after="0" w:line="360" w:lineRule="auto"/>
        <w:rPr>
          <w:rFonts w:ascii="Times New Roman" w:hAnsi="Times New Roman" w:cs="Times New Roman"/>
          <w:sz w:val="24"/>
          <w:szCs w:val="24"/>
        </w:rPr>
      </w:pPr>
      <w:r w:rsidRPr="00CD64AE">
        <w:rPr>
          <w:rFonts w:ascii="Times New Roman" w:hAnsi="Times New Roman" w:cs="Times New Roman"/>
          <w:sz w:val="24"/>
          <w:szCs w:val="24"/>
          <w:vertAlign w:val="superscript"/>
        </w:rPr>
        <w:t>2</w:t>
      </w:r>
      <w:r w:rsidR="00D13F11">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Placebo, oral cannabis, </w:t>
      </w:r>
      <w:r w:rsidR="00CD64AE">
        <w:rPr>
          <w:rFonts w:ascii="Times New Roman" w:hAnsi="Times New Roman" w:cs="Times New Roman"/>
          <w:sz w:val="24"/>
          <w:szCs w:val="24"/>
        </w:rPr>
        <w:t>smoked cannabis, and vaporized cannabis.</w:t>
      </w:r>
    </w:p>
    <w:p w14:paraId="649DC7BC" w14:textId="77777777" w:rsidR="00CD64AE" w:rsidRDefault="00CD64AE" w:rsidP="006D5DD4">
      <w:pPr>
        <w:spacing w:after="0" w:line="360" w:lineRule="auto"/>
        <w:rPr>
          <w:rFonts w:ascii="Times New Roman" w:hAnsi="Times New Roman" w:cs="Times New Roman"/>
          <w:sz w:val="24"/>
          <w:szCs w:val="24"/>
        </w:rPr>
      </w:pPr>
    </w:p>
    <w:p w14:paraId="15DC8F32" w14:textId="1C23D04C" w:rsidR="001B2201" w:rsidRDefault="00380D2A" w:rsidP="006D5DD4">
      <w:pPr>
        <w:spacing w:after="0" w:line="360" w:lineRule="auto"/>
        <w:rPr>
          <w:rFonts w:ascii="Times New Roman" w:hAnsi="Times New Roman" w:cs="Times New Roman"/>
          <w:sz w:val="24"/>
          <w:szCs w:val="24"/>
        </w:rPr>
      </w:pPr>
      <w:r w:rsidRPr="00CD64AE">
        <w:rPr>
          <w:rFonts w:ascii="Times New Roman" w:hAnsi="Times New Roman" w:cs="Times New Roman"/>
          <w:i/>
          <w:sz w:val="24"/>
          <w:szCs w:val="24"/>
        </w:rPr>
        <w:t>Abbreviations</w:t>
      </w:r>
      <w:r w:rsidRPr="00CD64AE">
        <w:rPr>
          <w:rFonts w:ascii="Times New Roman" w:hAnsi="Times New Roman" w:cs="Times New Roman"/>
          <w:sz w:val="24"/>
          <w:szCs w:val="24"/>
        </w:rPr>
        <w:t xml:space="preserve">: </w:t>
      </w:r>
      <w:r w:rsidRPr="00CD64AE">
        <w:rPr>
          <w:rFonts w:ascii="Times New Roman" w:hAnsi="Times New Roman" w:cs="Times New Roman"/>
          <w:b/>
          <w:sz w:val="24"/>
          <w:szCs w:val="24"/>
        </w:rPr>
        <w:t>ANOVA</w:t>
      </w:r>
      <w:r w:rsidRPr="00CD64AE">
        <w:rPr>
          <w:rFonts w:ascii="Times New Roman" w:hAnsi="Times New Roman" w:cs="Times New Roman"/>
          <w:sz w:val="24"/>
          <w:szCs w:val="24"/>
        </w:rPr>
        <w:t xml:space="preserve">, analysis of variance; </w:t>
      </w:r>
      <w:r w:rsidRPr="00CD64AE">
        <w:rPr>
          <w:rFonts w:ascii="Times New Roman" w:hAnsi="Times New Roman" w:cs="Times New Roman"/>
          <w:b/>
          <w:sz w:val="24"/>
          <w:szCs w:val="24"/>
        </w:rPr>
        <w:t>GLP-1</w:t>
      </w:r>
      <w:r w:rsidRPr="00CD64AE">
        <w:rPr>
          <w:rFonts w:ascii="Times New Roman" w:hAnsi="Times New Roman" w:cs="Times New Roman"/>
          <w:sz w:val="24"/>
          <w:szCs w:val="24"/>
        </w:rPr>
        <w:t>, glucagon-like peptide 1.</w:t>
      </w:r>
    </w:p>
    <w:p w14:paraId="24FAC343" w14:textId="77777777" w:rsidR="001B2201" w:rsidRDefault="001B2201">
      <w:pPr>
        <w:rPr>
          <w:rFonts w:ascii="Times New Roman" w:hAnsi="Times New Roman" w:cs="Times New Roman"/>
          <w:sz w:val="24"/>
          <w:szCs w:val="24"/>
        </w:rPr>
      </w:pPr>
      <w:r>
        <w:rPr>
          <w:rFonts w:ascii="Times New Roman" w:hAnsi="Times New Roman" w:cs="Times New Roman"/>
          <w:sz w:val="24"/>
          <w:szCs w:val="24"/>
        </w:rPr>
        <w:br w:type="page"/>
      </w:r>
    </w:p>
    <w:p w14:paraId="3EA484EF" w14:textId="5535CCF1" w:rsidR="000B5225" w:rsidRDefault="000B5225" w:rsidP="006D5DD4">
      <w:pPr>
        <w:spacing w:after="0" w:line="360" w:lineRule="auto"/>
        <w:rPr>
          <w:rFonts w:ascii="Times New Roman" w:hAnsi="Times New Roman" w:cs="Times New Roman"/>
          <w:sz w:val="24"/>
          <w:szCs w:val="24"/>
        </w:rPr>
      </w:pPr>
      <w:r w:rsidRPr="00063618">
        <w:rPr>
          <w:rFonts w:ascii="Times New Roman" w:hAnsi="Times New Roman" w:cs="Times New Roman"/>
          <w:b/>
          <w:sz w:val="24"/>
          <w:szCs w:val="24"/>
        </w:rPr>
        <w:lastRenderedPageBreak/>
        <w:t xml:space="preserve">Table </w:t>
      </w:r>
      <w:r w:rsidR="00B761FB">
        <w:rPr>
          <w:rFonts w:ascii="Times New Roman" w:hAnsi="Times New Roman" w:cs="Times New Roman"/>
          <w:b/>
          <w:sz w:val="24"/>
          <w:szCs w:val="24"/>
        </w:rPr>
        <w:t>S3</w:t>
      </w:r>
      <w:bookmarkStart w:id="1" w:name="_GoBack"/>
      <w:bookmarkEnd w:id="1"/>
      <w:r w:rsidRPr="00063618">
        <w:rPr>
          <w:rFonts w:ascii="Times New Roman" w:hAnsi="Times New Roman" w:cs="Times New Roman"/>
          <w:b/>
          <w:sz w:val="24"/>
          <w:szCs w:val="24"/>
        </w:rPr>
        <w:t>:</w:t>
      </w:r>
      <w:r>
        <w:rPr>
          <w:rFonts w:ascii="Times New Roman" w:hAnsi="Times New Roman" w:cs="Times New Roman"/>
          <w:sz w:val="24"/>
          <w:szCs w:val="24"/>
        </w:rPr>
        <w:t xml:space="preserve"> </w:t>
      </w:r>
      <w:bookmarkStart w:id="2" w:name="_Hlk25741749"/>
      <w:r>
        <w:rPr>
          <w:rFonts w:ascii="Times New Roman" w:hAnsi="Times New Roman" w:cs="Times New Roman"/>
          <w:sz w:val="24"/>
          <w:szCs w:val="24"/>
        </w:rPr>
        <w:t xml:space="preserve">Blood concentrations of hormones </w:t>
      </w:r>
      <w:r w:rsidR="00063618">
        <w:rPr>
          <w:rFonts w:ascii="Times New Roman" w:hAnsi="Times New Roman" w:cs="Times New Roman"/>
          <w:sz w:val="24"/>
          <w:szCs w:val="24"/>
        </w:rPr>
        <w:t>at each time-point</w:t>
      </w:r>
      <w:r w:rsidR="00716F51">
        <w:rPr>
          <w:rFonts w:ascii="Times New Roman" w:hAnsi="Times New Roman" w:cs="Times New Roman"/>
          <w:sz w:val="24"/>
          <w:szCs w:val="24"/>
          <w:vertAlign w:val="superscript"/>
        </w:rPr>
        <w:t>1</w:t>
      </w:r>
      <w:r w:rsidR="00063618">
        <w:rPr>
          <w:rFonts w:ascii="Times New Roman" w:hAnsi="Times New Roman" w:cs="Times New Roman"/>
          <w:sz w:val="24"/>
          <w:szCs w:val="24"/>
        </w:rPr>
        <w:t xml:space="preserve"> per</w:t>
      </w:r>
      <w:r>
        <w:rPr>
          <w:rFonts w:ascii="Times New Roman" w:hAnsi="Times New Roman" w:cs="Times New Roman"/>
          <w:sz w:val="24"/>
          <w:szCs w:val="24"/>
        </w:rPr>
        <w:t xml:space="preserve"> </w:t>
      </w:r>
      <w:r w:rsidR="00063618">
        <w:rPr>
          <w:rFonts w:ascii="Times New Roman" w:hAnsi="Times New Roman" w:cs="Times New Roman"/>
          <w:sz w:val="24"/>
          <w:szCs w:val="24"/>
        </w:rPr>
        <w:t>condition</w:t>
      </w:r>
      <w:bookmarkEnd w:id="2"/>
      <w:r w:rsidR="001B2201">
        <w:rPr>
          <w:rFonts w:ascii="Times New Roman" w:hAnsi="Times New Roman" w:cs="Times New Roman"/>
          <w:sz w:val="24"/>
          <w:szCs w:val="24"/>
        </w:rPr>
        <w:t>.</w:t>
      </w:r>
    </w:p>
    <w:p w14:paraId="642CE466" w14:textId="77777777" w:rsidR="001B2201" w:rsidRPr="00CD64AE" w:rsidRDefault="001B2201" w:rsidP="006D5DD4">
      <w:pPr>
        <w:spacing w:after="0" w:line="360" w:lineRule="auto"/>
        <w:rPr>
          <w:rFonts w:ascii="Times New Roman" w:hAnsi="Times New Roman" w:cs="Times New Roman"/>
          <w:sz w:val="24"/>
          <w:szCs w:val="24"/>
        </w:rPr>
      </w:pPr>
    </w:p>
    <w:tbl>
      <w:tblPr>
        <w:tblStyle w:val="TableGrid"/>
        <w:tblW w:w="10495" w:type="dxa"/>
        <w:tblInd w:w="-455" w:type="dxa"/>
        <w:tblCellMar>
          <w:top w:w="29" w:type="dxa"/>
          <w:left w:w="115" w:type="dxa"/>
          <w:bottom w:w="29" w:type="dxa"/>
          <w:right w:w="115" w:type="dxa"/>
        </w:tblCellMar>
        <w:tblLook w:val="04A0" w:firstRow="1" w:lastRow="0" w:firstColumn="1" w:lastColumn="0" w:noHBand="0" w:noVBand="1"/>
      </w:tblPr>
      <w:tblGrid>
        <w:gridCol w:w="2031"/>
        <w:gridCol w:w="1552"/>
        <w:gridCol w:w="1728"/>
        <w:gridCol w:w="1728"/>
        <w:gridCol w:w="1728"/>
        <w:gridCol w:w="1728"/>
      </w:tblGrid>
      <w:tr w:rsidR="001B2201" w:rsidRPr="009770DF" w14:paraId="138D74CC" w14:textId="77777777" w:rsidTr="00716F51">
        <w:tc>
          <w:tcPr>
            <w:tcW w:w="2031" w:type="dxa"/>
            <w:vAlign w:val="center"/>
          </w:tcPr>
          <w:p w14:paraId="5C51B2CA" w14:textId="017D3EA0" w:rsidR="000B5225" w:rsidRPr="00932932" w:rsidRDefault="00063618" w:rsidP="001B2201">
            <w:pPr>
              <w:spacing w:line="360" w:lineRule="auto"/>
              <w:jc w:val="center"/>
              <w:rPr>
                <w:rFonts w:ascii="Times New Roman" w:hAnsi="Times New Roman" w:cs="Times New Roman"/>
                <w:b/>
                <w:sz w:val="20"/>
                <w:szCs w:val="20"/>
              </w:rPr>
            </w:pPr>
            <w:r w:rsidRPr="00932932">
              <w:rPr>
                <w:rFonts w:ascii="Times New Roman" w:hAnsi="Times New Roman" w:cs="Times New Roman"/>
                <w:b/>
                <w:sz w:val="20"/>
                <w:szCs w:val="20"/>
              </w:rPr>
              <w:t xml:space="preserve">Endocrine </w:t>
            </w:r>
            <w:r w:rsidR="001B2201">
              <w:rPr>
                <w:rFonts w:ascii="Times New Roman" w:hAnsi="Times New Roman" w:cs="Times New Roman"/>
                <w:b/>
                <w:sz w:val="20"/>
                <w:szCs w:val="20"/>
              </w:rPr>
              <w:t>M</w:t>
            </w:r>
            <w:r w:rsidRPr="00932932">
              <w:rPr>
                <w:rFonts w:ascii="Times New Roman" w:hAnsi="Times New Roman" w:cs="Times New Roman"/>
                <w:b/>
                <w:sz w:val="20"/>
                <w:szCs w:val="20"/>
              </w:rPr>
              <w:t>arker</w:t>
            </w:r>
          </w:p>
        </w:tc>
        <w:tc>
          <w:tcPr>
            <w:tcW w:w="1552" w:type="dxa"/>
            <w:vAlign w:val="center"/>
          </w:tcPr>
          <w:p w14:paraId="4544C42A" w14:textId="5F2C6ECC" w:rsidR="000B5225" w:rsidRPr="00932932" w:rsidRDefault="00063618" w:rsidP="001B2201">
            <w:pPr>
              <w:spacing w:line="360" w:lineRule="auto"/>
              <w:jc w:val="center"/>
              <w:rPr>
                <w:rFonts w:ascii="Times New Roman" w:hAnsi="Times New Roman" w:cs="Times New Roman"/>
                <w:b/>
                <w:sz w:val="20"/>
                <w:szCs w:val="20"/>
              </w:rPr>
            </w:pPr>
            <w:r w:rsidRPr="00932932">
              <w:rPr>
                <w:rFonts w:ascii="Times New Roman" w:hAnsi="Times New Roman" w:cs="Times New Roman"/>
                <w:b/>
                <w:sz w:val="20"/>
                <w:szCs w:val="20"/>
              </w:rPr>
              <w:t>Time-point</w:t>
            </w:r>
          </w:p>
        </w:tc>
        <w:tc>
          <w:tcPr>
            <w:tcW w:w="1728" w:type="dxa"/>
            <w:vAlign w:val="center"/>
          </w:tcPr>
          <w:p w14:paraId="7A265A11" w14:textId="3EC34F2B" w:rsidR="000B5225" w:rsidRPr="00932932" w:rsidRDefault="00063618" w:rsidP="001B2201">
            <w:pPr>
              <w:spacing w:line="360" w:lineRule="auto"/>
              <w:jc w:val="center"/>
              <w:rPr>
                <w:rFonts w:ascii="Times New Roman" w:hAnsi="Times New Roman" w:cs="Times New Roman"/>
                <w:b/>
                <w:sz w:val="20"/>
                <w:szCs w:val="20"/>
              </w:rPr>
            </w:pPr>
            <w:r w:rsidRPr="00932932">
              <w:rPr>
                <w:rFonts w:ascii="Times New Roman" w:hAnsi="Times New Roman" w:cs="Times New Roman"/>
                <w:b/>
                <w:sz w:val="20"/>
                <w:szCs w:val="20"/>
              </w:rPr>
              <w:t>Placebo</w:t>
            </w:r>
          </w:p>
        </w:tc>
        <w:tc>
          <w:tcPr>
            <w:tcW w:w="1728" w:type="dxa"/>
            <w:vAlign w:val="center"/>
          </w:tcPr>
          <w:p w14:paraId="2EF94F94" w14:textId="77777777" w:rsidR="001B2201" w:rsidRDefault="00063618" w:rsidP="001B2201">
            <w:pPr>
              <w:spacing w:line="360" w:lineRule="auto"/>
              <w:jc w:val="center"/>
              <w:rPr>
                <w:rFonts w:ascii="Times New Roman" w:hAnsi="Times New Roman" w:cs="Times New Roman"/>
                <w:b/>
                <w:sz w:val="20"/>
                <w:szCs w:val="20"/>
              </w:rPr>
            </w:pPr>
            <w:r w:rsidRPr="00932932">
              <w:rPr>
                <w:rFonts w:ascii="Times New Roman" w:hAnsi="Times New Roman" w:cs="Times New Roman"/>
                <w:b/>
                <w:sz w:val="20"/>
                <w:szCs w:val="20"/>
              </w:rPr>
              <w:t>Oral</w:t>
            </w:r>
          </w:p>
          <w:p w14:paraId="2C5A4413" w14:textId="22123148" w:rsidR="000B5225" w:rsidRPr="00932932" w:rsidRDefault="00063618" w:rsidP="001B2201">
            <w:pPr>
              <w:spacing w:line="360" w:lineRule="auto"/>
              <w:jc w:val="center"/>
              <w:rPr>
                <w:rFonts w:ascii="Times New Roman" w:hAnsi="Times New Roman" w:cs="Times New Roman"/>
                <w:b/>
                <w:sz w:val="20"/>
                <w:szCs w:val="20"/>
              </w:rPr>
            </w:pPr>
            <w:r w:rsidRPr="00932932">
              <w:rPr>
                <w:rFonts w:ascii="Times New Roman" w:hAnsi="Times New Roman" w:cs="Times New Roman"/>
                <w:b/>
                <w:sz w:val="20"/>
                <w:szCs w:val="20"/>
              </w:rPr>
              <w:t>Cannabis</w:t>
            </w:r>
          </w:p>
        </w:tc>
        <w:tc>
          <w:tcPr>
            <w:tcW w:w="1728" w:type="dxa"/>
            <w:vAlign w:val="center"/>
          </w:tcPr>
          <w:p w14:paraId="1DF25729" w14:textId="53DBB4FC" w:rsidR="000B5225" w:rsidRPr="00932932" w:rsidRDefault="00063618" w:rsidP="001B2201">
            <w:pPr>
              <w:spacing w:line="360" w:lineRule="auto"/>
              <w:jc w:val="center"/>
              <w:rPr>
                <w:rFonts w:ascii="Times New Roman" w:hAnsi="Times New Roman" w:cs="Times New Roman"/>
                <w:b/>
                <w:sz w:val="20"/>
                <w:szCs w:val="20"/>
              </w:rPr>
            </w:pPr>
            <w:r w:rsidRPr="00932932">
              <w:rPr>
                <w:rFonts w:ascii="Times New Roman" w:hAnsi="Times New Roman" w:cs="Times New Roman"/>
                <w:b/>
                <w:sz w:val="20"/>
                <w:szCs w:val="20"/>
              </w:rPr>
              <w:t>Smoked</w:t>
            </w:r>
            <w:r w:rsidR="001B2201">
              <w:rPr>
                <w:rFonts w:ascii="Times New Roman" w:hAnsi="Times New Roman" w:cs="Times New Roman"/>
                <w:b/>
                <w:sz w:val="20"/>
                <w:szCs w:val="20"/>
              </w:rPr>
              <w:t xml:space="preserve"> </w:t>
            </w:r>
            <w:r w:rsidRPr="00932932">
              <w:rPr>
                <w:rFonts w:ascii="Times New Roman" w:hAnsi="Times New Roman" w:cs="Times New Roman"/>
                <w:b/>
                <w:sz w:val="20"/>
                <w:szCs w:val="20"/>
              </w:rPr>
              <w:t>Cannabis</w:t>
            </w:r>
          </w:p>
        </w:tc>
        <w:tc>
          <w:tcPr>
            <w:tcW w:w="1728" w:type="dxa"/>
            <w:vAlign w:val="center"/>
          </w:tcPr>
          <w:p w14:paraId="75067398" w14:textId="7B5A8094" w:rsidR="000B5225" w:rsidRPr="00932932" w:rsidRDefault="00063618" w:rsidP="001B2201">
            <w:pPr>
              <w:spacing w:line="360" w:lineRule="auto"/>
              <w:jc w:val="center"/>
              <w:rPr>
                <w:rFonts w:ascii="Times New Roman" w:hAnsi="Times New Roman" w:cs="Times New Roman"/>
                <w:b/>
                <w:sz w:val="20"/>
                <w:szCs w:val="20"/>
              </w:rPr>
            </w:pPr>
            <w:r w:rsidRPr="00932932">
              <w:rPr>
                <w:rFonts w:ascii="Times New Roman" w:hAnsi="Times New Roman" w:cs="Times New Roman"/>
                <w:b/>
                <w:sz w:val="20"/>
                <w:szCs w:val="20"/>
              </w:rPr>
              <w:t>Vaporized</w:t>
            </w:r>
            <w:r w:rsidR="001B2201">
              <w:rPr>
                <w:rFonts w:ascii="Times New Roman" w:hAnsi="Times New Roman" w:cs="Times New Roman"/>
                <w:b/>
                <w:sz w:val="20"/>
                <w:szCs w:val="20"/>
              </w:rPr>
              <w:t xml:space="preserve"> </w:t>
            </w:r>
            <w:r w:rsidRPr="00932932">
              <w:rPr>
                <w:rFonts w:ascii="Times New Roman" w:hAnsi="Times New Roman" w:cs="Times New Roman"/>
                <w:b/>
                <w:sz w:val="20"/>
                <w:szCs w:val="20"/>
              </w:rPr>
              <w:t>Cannabis</w:t>
            </w:r>
          </w:p>
        </w:tc>
      </w:tr>
      <w:bookmarkEnd w:id="0"/>
      <w:tr w:rsidR="001B2201" w:rsidRPr="009770DF" w14:paraId="21DD0610" w14:textId="77777777" w:rsidTr="00716F51">
        <w:tc>
          <w:tcPr>
            <w:tcW w:w="2031" w:type="dxa"/>
            <w:vMerge w:val="restart"/>
            <w:vAlign w:val="center"/>
          </w:tcPr>
          <w:p w14:paraId="719E5907" w14:textId="72D1579F" w:rsidR="001B2201" w:rsidRPr="00932932" w:rsidRDefault="001B2201" w:rsidP="001B2201">
            <w:pPr>
              <w:spacing w:line="360" w:lineRule="auto"/>
              <w:jc w:val="center"/>
              <w:rPr>
                <w:rFonts w:ascii="Times New Roman" w:hAnsi="Times New Roman" w:cs="Times New Roman"/>
                <w:b/>
                <w:sz w:val="20"/>
                <w:szCs w:val="20"/>
              </w:rPr>
            </w:pPr>
            <w:r w:rsidRPr="00932932">
              <w:rPr>
                <w:rFonts w:ascii="Times New Roman" w:hAnsi="Times New Roman" w:cs="Times New Roman"/>
                <w:b/>
                <w:sz w:val="20"/>
                <w:szCs w:val="20"/>
              </w:rPr>
              <w:t>Total Ghrelin Concentration (</w:t>
            </w:r>
            <w:proofErr w:type="spellStart"/>
            <w:r w:rsidRPr="00932932">
              <w:rPr>
                <w:rFonts w:ascii="Times New Roman" w:hAnsi="Times New Roman" w:cs="Times New Roman"/>
                <w:b/>
                <w:sz w:val="20"/>
                <w:szCs w:val="20"/>
              </w:rPr>
              <w:t>pg</w:t>
            </w:r>
            <w:proofErr w:type="spellEnd"/>
            <w:r w:rsidRPr="00932932">
              <w:rPr>
                <w:rFonts w:ascii="Times New Roman" w:hAnsi="Times New Roman" w:cs="Times New Roman"/>
                <w:b/>
                <w:sz w:val="20"/>
                <w:szCs w:val="20"/>
              </w:rPr>
              <w:t>/mL), M (SEM)</w:t>
            </w:r>
          </w:p>
        </w:tc>
        <w:tc>
          <w:tcPr>
            <w:tcW w:w="1552" w:type="dxa"/>
            <w:vAlign w:val="center"/>
          </w:tcPr>
          <w:p w14:paraId="62CA4E56" w14:textId="3C56BF66" w:rsidR="001B2201" w:rsidRPr="009770DF" w:rsidRDefault="001B2201" w:rsidP="001B2201">
            <w:pPr>
              <w:spacing w:line="360" w:lineRule="auto"/>
              <w:jc w:val="center"/>
              <w:rPr>
                <w:rFonts w:ascii="Times New Roman" w:hAnsi="Times New Roman" w:cs="Times New Roman"/>
                <w:sz w:val="20"/>
                <w:szCs w:val="20"/>
              </w:rPr>
            </w:pPr>
            <w:r w:rsidRPr="009770DF">
              <w:rPr>
                <w:rFonts w:ascii="Times New Roman" w:hAnsi="Times New Roman" w:cs="Times New Roman"/>
                <w:sz w:val="20"/>
                <w:szCs w:val="20"/>
              </w:rPr>
              <w:t>T1</w:t>
            </w:r>
          </w:p>
        </w:tc>
        <w:tc>
          <w:tcPr>
            <w:tcW w:w="1728" w:type="dxa"/>
            <w:vAlign w:val="center"/>
          </w:tcPr>
          <w:p w14:paraId="062C2F8F" w14:textId="2DBC4983" w:rsidR="001B2201" w:rsidRPr="009770DF" w:rsidRDefault="001B2201" w:rsidP="001B2201">
            <w:pPr>
              <w:spacing w:line="360" w:lineRule="auto"/>
              <w:jc w:val="center"/>
              <w:rPr>
                <w:rFonts w:ascii="Times New Roman" w:hAnsi="Times New Roman" w:cs="Times New Roman"/>
                <w:sz w:val="20"/>
                <w:szCs w:val="20"/>
              </w:rPr>
            </w:pPr>
            <w:r w:rsidRPr="009770DF">
              <w:rPr>
                <w:rFonts w:ascii="Times New Roman" w:hAnsi="Times New Roman" w:cs="Times New Roman"/>
                <w:sz w:val="20"/>
                <w:szCs w:val="20"/>
              </w:rPr>
              <w:t>473.65 (50.84)</w:t>
            </w:r>
          </w:p>
        </w:tc>
        <w:tc>
          <w:tcPr>
            <w:tcW w:w="1728" w:type="dxa"/>
            <w:vAlign w:val="center"/>
          </w:tcPr>
          <w:p w14:paraId="68292D28" w14:textId="3CB69B35" w:rsidR="001B2201" w:rsidRPr="009770DF" w:rsidRDefault="001B2201" w:rsidP="001B2201">
            <w:pPr>
              <w:spacing w:line="360" w:lineRule="auto"/>
              <w:jc w:val="center"/>
              <w:rPr>
                <w:rFonts w:ascii="Times New Roman" w:hAnsi="Times New Roman" w:cs="Times New Roman"/>
                <w:sz w:val="20"/>
                <w:szCs w:val="20"/>
              </w:rPr>
            </w:pPr>
            <w:r w:rsidRPr="00C346BE">
              <w:rPr>
                <w:rFonts w:ascii="Times New Roman" w:hAnsi="Times New Roman" w:cs="Times New Roman"/>
                <w:sz w:val="20"/>
                <w:szCs w:val="20"/>
              </w:rPr>
              <w:t>559.56</w:t>
            </w:r>
            <w:r>
              <w:rPr>
                <w:rFonts w:ascii="Times New Roman" w:hAnsi="Times New Roman" w:cs="Times New Roman"/>
                <w:sz w:val="20"/>
                <w:szCs w:val="20"/>
              </w:rPr>
              <w:t xml:space="preserve"> (</w:t>
            </w:r>
            <w:r w:rsidRPr="00C346BE">
              <w:rPr>
                <w:rFonts w:ascii="Times New Roman" w:hAnsi="Times New Roman" w:cs="Times New Roman"/>
                <w:sz w:val="20"/>
                <w:szCs w:val="20"/>
              </w:rPr>
              <w:t>63.98</w:t>
            </w:r>
            <w:r>
              <w:rPr>
                <w:rFonts w:ascii="Times New Roman" w:hAnsi="Times New Roman" w:cs="Times New Roman"/>
                <w:sz w:val="20"/>
                <w:szCs w:val="20"/>
              </w:rPr>
              <w:t>)</w:t>
            </w:r>
          </w:p>
        </w:tc>
        <w:tc>
          <w:tcPr>
            <w:tcW w:w="1728" w:type="dxa"/>
            <w:vAlign w:val="center"/>
          </w:tcPr>
          <w:p w14:paraId="0EB637D1" w14:textId="0CCB4FDF" w:rsidR="001B2201" w:rsidRPr="009770DF" w:rsidRDefault="001B2201" w:rsidP="001B2201">
            <w:pPr>
              <w:spacing w:line="360" w:lineRule="auto"/>
              <w:jc w:val="center"/>
              <w:rPr>
                <w:rFonts w:ascii="Times New Roman" w:hAnsi="Times New Roman" w:cs="Times New Roman"/>
                <w:sz w:val="20"/>
                <w:szCs w:val="20"/>
              </w:rPr>
            </w:pPr>
            <w:r w:rsidRPr="00C346BE">
              <w:rPr>
                <w:rFonts w:ascii="Times New Roman" w:hAnsi="Times New Roman" w:cs="Times New Roman"/>
                <w:sz w:val="20"/>
                <w:szCs w:val="20"/>
              </w:rPr>
              <w:t>472.29</w:t>
            </w:r>
            <w:r>
              <w:rPr>
                <w:rFonts w:ascii="Times New Roman" w:hAnsi="Times New Roman" w:cs="Times New Roman"/>
                <w:sz w:val="20"/>
                <w:szCs w:val="20"/>
              </w:rPr>
              <w:t xml:space="preserve"> (</w:t>
            </w:r>
            <w:r w:rsidRPr="00C346BE">
              <w:rPr>
                <w:rFonts w:ascii="Times New Roman" w:hAnsi="Times New Roman" w:cs="Times New Roman"/>
                <w:sz w:val="20"/>
                <w:szCs w:val="20"/>
              </w:rPr>
              <w:t>53.89</w:t>
            </w:r>
            <w:r>
              <w:rPr>
                <w:rFonts w:ascii="Times New Roman" w:hAnsi="Times New Roman" w:cs="Times New Roman"/>
                <w:sz w:val="20"/>
                <w:szCs w:val="20"/>
              </w:rPr>
              <w:t>)</w:t>
            </w:r>
          </w:p>
        </w:tc>
        <w:tc>
          <w:tcPr>
            <w:tcW w:w="1728" w:type="dxa"/>
            <w:vAlign w:val="center"/>
          </w:tcPr>
          <w:p w14:paraId="7F88100F" w14:textId="55203EDB" w:rsidR="001B2201" w:rsidRPr="009770DF" w:rsidRDefault="001B2201" w:rsidP="001B2201">
            <w:pPr>
              <w:spacing w:line="360" w:lineRule="auto"/>
              <w:jc w:val="center"/>
              <w:rPr>
                <w:rFonts w:ascii="Times New Roman" w:hAnsi="Times New Roman" w:cs="Times New Roman"/>
                <w:sz w:val="20"/>
                <w:szCs w:val="20"/>
              </w:rPr>
            </w:pPr>
            <w:r w:rsidRPr="00C346BE">
              <w:rPr>
                <w:rFonts w:ascii="Times New Roman" w:hAnsi="Times New Roman" w:cs="Times New Roman"/>
                <w:sz w:val="20"/>
                <w:szCs w:val="20"/>
              </w:rPr>
              <w:t>493.60</w:t>
            </w:r>
            <w:r>
              <w:rPr>
                <w:rFonts w:ascii="Times New Roman" w:hAnsi="Times New Roman" w:cs="Times New Roman"/>
                <w:sz w:val="20"/>
                <w:szCs w:val="20"/>
              </w:rPr>
              <w:t xml:space="preserve"> (</w:t>
            </w:r>
            <w:r w:rsidRPr="00C346BE">
              <w:rPr>
                <w:rFonts w:ascii="Times New Roman" w:hAnsi="Times New Roman" w:cs="Times New Roman"/>
                <w:sz w:val="20"/>
                <w:szCs w:val="20"/>
              </w:rPr>
              <w:t>55.01</w:t>
            </w:r>
            <w:r>
              <w:rPr>
                <w:rFonts w:ascii="Times New Roman" w:hAnsi="Times New Roman" w:cs="Times New Roman"/>
                <w:sz w:val="20"/>
                <w:szCs w:val="20"/>
              </w:rPr>
              <w:t>)</w:t>
            </w:r>
          </w:p>
        </w:tc>
      </w:tr>
      <w:tr w:rsidR="001B2201" w:rsidRPr="009770DF" w14:paraId="61F19961" w14:textId="77777777" w:rsidTr="00716F51">
        <w:tc>
          <w:tcPr>
            <w:tcW w:w="2031" w:type="dxa"/>
            <w:vMerge/>
            <w:vAlign w:val="center"/>
          </w:tcPr>
          <w:p w14:paraId="373E5BF8" w14:textId="77777777" w:rsidR="001B2201" w:rsidRPr="00932932" w:rsidRDefault="001B2201" w:rsidP="001B2201">
            <w:pPr>
              <w:spacing w:line="360" w:lineRule="auto"/>
              <w:jc w:val="center"/>
              <w:rPr>
                <w:rFonts w:ascii="Times New Roman" w:hAnsi="Times New Roman" w:cs="Times New Roman"/>
                <w:b/>
                <w:sz w:val="20"/>
                <w:szCs w:val="20"/>
              </w:rPr>
            </w:pPr>
          </w:p>
        </w:tc>
        <w:tc>
          <w:tcPr>
            <w:tcW w:w="1552" w:type="dxa"/>
            <w:vAlign w:val="center"/>
          </w:tcPr>
          <w:p w14:paraId="6E5B0FDC" w14:textId="0DB7D22F" w:rsidR="001B2201" w:rsidRPr="009770DF" w:rsidRDefault="001B2201" w:rsidP="001B2201">
            <w:pPr>
              <w:spacing w:line="360" w:lineRule="auto"/>
              <w:jc w:val="center"/>
              <w:rPr>
                <w:rFonts w:ascii="Times New Roman" w:hAnsi="Times New Roman" w:cs="Times New Roman"/>
                <w:sz w:val="20"/>
                <w:szCs w:val="20"/>
              </w:rPr>
            </w:pPr>
            <w:r w:rsidRPr="009770DF">
              <w:rPr>
                <w:rFonts w:ascii="Times New Roman" w:hAnsi="Times New Roman" w:cs="Times New Roman"/>
                <w:sz w:val="20"/>
                <w:szCs w:val="20"/>
              </w:rPr>
              <w:t>T2</w:t>
            </w:r>
          </w:p>
        </w:tc>
        <w:tc>
          <w:tcPr>
            <w:tcW w:w="1728" w:type="dxa"/>
            <w:vAlign w:val="center"/>
          </w:tcPr>
          <w:p w14:paraId="367C51CD" w14:textId="682B90BB" w:rsidR="001B2201" w:rsidRPr="009770DF" w:rsidRDefault="001B2201" w:rsidP="001B2201">
            <w:pPr>
              <w:spacing w:line="360" w:lineRule="auto"/>
              <w:jc w:val="center"/>
              <w:rPr>
                <w:rFonts w:ascii="Times New Roman" w:hAnsi="Times New Roman" w:cs="Times New Roman"/>
                <w:sz w:val="20"/>
                <w:szCs w:val="20"/>
              </w:rPr>
            </w:pPr>
            <w:r w:rsidRPr="009770DF">
              <w:rPr>
                <w:rFonts w:ascii="Times New Roman" w:hAnsi="Times New Roman" w:cs="Times New Roman"/>
                <w:sz w:val="20"/>
                <w:szCs w:val="20"/>
              </w:rPr>
              <w:t>585.99 (77.48)</w:t>
            </w:r>
          </w:p>
        </w:tc>
        <w:tc>
          <w:tcPr>
            <w:tcW w:w="1728" w:type="dxa"/>
            <w:vAlign w:val="center"/>
          </w:tcPr>
          <w:p w14:paraId="5A5AE815" w14:textId="00A66810" w:rsidR="001B2201" w:rsidRPr="009770DF" w:rsidRDefault="001B2201" w:rsidP="001B2201">
            <w:pPr>
              <w:spacing w:line="360" w:lineRule="auto"/>
              <w:jc w:val="center"/>
              <w:rPr>
                <w:rFonts w:ascii="Times New Roman" w:hAnsi="Times New Roman" w:cs="Times New Roman"/>
                <w:sz w:val="20"/>
                <w:szCs w:val="20"/>
              </w:rPr>
            </w:pPr>
            <w:r w:rsidRPr="00C346BE">
              <w:rPr>
                <w:rFonts w:ascii="Times New Roman" w:hAnsi="Times New Roman" w:cs="Times New Roman"/>
                <w:sz w:val="20"/>
                <w:szCs w:val="20"/>
              </w:rPr>
              <w:t>592.8</w:t>
            </w:r>
            <w:r>
              <w:rPr>
                <w:rFonts w:ascii="Times New Roman" w:hAnsi="Times New Roman" w:cs="Times New Roman"/>
                <w:sz w:val="20"/>
                <w:szCs w:val="20"/>
              </w:rPr>
              <w:t>2 (</w:t>
            </w:r>
            <w:r w:rsidRPr="00C346BE">
              <w:rPr>
                <w:rFonts w:ascii="Times New Roman" w:hAnsi="Times New Roman" w:cs="Times New Roman"/>
                <w:sz w:val="20"/>
                <w:szCs w:val="20"/>
              </w:rPr>
              <w:t>76.06</w:t>
            </w:r>
            <w:r>
              <w:rPr>
                <w:rFonts w:ascii="Times New Roman" w:hAnsi="Times New Roman" w:cs="Times New Roman"/>
                <w:sz w:val="20"/>
                <w:szCs w:val="20"/>
              </w:rPr>
              <w:t>)</w:t>
            </w:r>
          </w:p>
        </w:tc>
        <w:tc>
          <w:tcPr>
            <w:tcW w:w="1728" w:type="dxa"/>
            <w:vAlign w:val="center"/>
          </w:tcPr>
          <w:p w14:paraId="6C8659D3" w14:textId="3AAB4E9B" w:rsidR="001B2201" w:rsidRPr="009770DF" w:rsidRDefault="001B2201" w:rsidP="001B2201">
            <w:pPr>
              <w:spacing w:line="360" w:lineRule="auto"/>
              <w:jc w:val="center"/>
              <w:rPr>
                <w:rFonts w:ascii="Times New Roman" w:hAnsi="Times New Roman" w:cs="Times New Roman"/>
                <w:sz w:val="20"/>
                <w:szCs w:val="20"/>
              </w:rPr>
            </w:pPr>
            <w:r w:rsidRPr="00C346BE">
              <w:rPr>
                <w:rFonts w:ascii="Times New Roman" w:hAnsi="Times New Roman" w:cs="Times New Roman"/>
                <w:sz w:val="20"/>
                <w:szCs w:val="20"/>
              </w:rPr>
              <w:t>503.77</w:t>
            </w:r>
            <w:r>
              <w:rPr>
                <w:rFonts w:ascii="Times New Roman" w:hAnsi="Times New Roman" w:cs="Times New Roman"/>
                <w:sz w:val="20"/>
                <w:szCs w:val="20"/>
              </w:rPr>
              <w:t xml:space="preserve"> (</w:t>
            </w:r>
            <w:r w:rsidRPr="00C346BE">
              <w:rPr>
                <w:rFonts w:ascii="Times New Roman" w:hAnsi="Times New Roman" w:cs="Times New Roman"/>
                <w:sz w:val="20"/>
                <w:szCs w:val="20"/>
              </w:rPr>
              <w:t>60.05</w:t>
            </w:r>
            <w:r>
              <w:rPr>
                <w:rFonts w:ascii="Times New Roman" w:hAnsi="Times New Roman" w:cs="Times New Roman"/>
                <w:sz w:val="20"/>
                <w:szCs w:val="20"/>
              </w:rPr>
              <w:t>)</w:t>
            </w:r>
          </w:p>
        </w:tc>
        <w:tc>
          <w:tcPr>
            <w:tcW w:w="1728" w:type="dxa"/>
            <w:vAlign w:val="center"/>
          </w:tcPr>
          <w:p w14:paraId="7930D894" w14:textId="29725956" w:rsidR="001B2201" w:rsidRPr="009770DF" w:rsidRDefault="001B2201" w:rsidP="001B2201">
            <w:pPr>
              <w:spacing w:line="360" w:lineRule="auto"/>
              <w:jc w:val="center"/>
              <w:rPr>
                <w:rFonts w:ascii="Times New Roman" w:hAnsi="Times New Roman" w:cs="Times New Roman"/>
                <w:sz w:val="20"/>
                <w:szCs w:val="20"/>
              </w:rPr>
            </w:pPr>
            <w:r w:rsidRPr="00C346BE">
              <w:rPr>
                <w:rFonts w:ascii="Times New Roman" w:hAnsi="Times New Roman" w:cs="Times New Roman"/>
                <w:sz w:val="20"/>
                <w:szCs w:val="20"/>
              </w:rPr>
              <w:t>489.26</w:t>
            </w:r>
            <w:r>
              <w:rPr>
                <w:rFonts w:ascii="Times New Roman" w:hAnsi="Times New Roman" w:cs="Times New Roman"/>
                <w:sz w:val="20"/>
                <w:szCs w:val="20"/>
              </w:rPr>
              <w:t xml:space="preserve"> (</w:t>
            </w:r>
            <w:r w:rsidRPr="00C346BE">
              <w:rPr>
                <w:rFonts w:ascii="Times New Roman" w:hAnsi="Times New Roman" w:cs="Times New Roman"/>
                <w:sz w:val="20"/>
                <w:szCs w:val="20"/>
              </w:rPr>
              <w:t>47.80</w:t>
            </w:r>
            <w:r>
              <w:rPr>
                <w:rFonts w:ascii="Times New Roman" w:hAnsi="Times New Roman" w:cs="Times New Roman"/>
                <w:sz w:val="20"/>
                <w:szCs w:val="20"/>
              </w:rPr>
              <w:t>)</w:t>
            </w:r>
          </w:p>
        </w:tc>
      </w:tr>
      <w:tr w:rsidR="001B2201" w:rsidRPr="009770DF" w14:paraId="6511E806" w14:textId="77777777" w:rsidTr="00716F51">
        <w:tc>
          <w:tcPr>
            <w:tcW w:w="2031" w:type="dxa"/>
            <w:vMerge/>
            <w:vAlign w:val="center"/>
          </w:tcPr>
          <w:p w14:paraId="0C960292" w14:textId="77777777" w:rsidR="001B2201" w:rsidRPr="00932932" w:rsidRDefault="001B2201" w:rsidP="001B2201">
            <w:pPr>
              <w:spacing w:line="360" w:lineRule="auto"/>
              <w:jc w:val="center"/>
              <w:rPr>
                <w:rFonts w:ascii="Times New Roman" w:hAnsi="Times New Roman" w:cs="Times New Roman"/>
                <w:b/>
                <w:sz w:val="20"/>
                <w:szCs w:val="20"/>
              </w:rPr>
            </w:pPr>
          </w:p>
        </w:tc>
        <w:tc>
          <w:tcPr>
            <w:tcW w:w="1552" w:type="dxa"/>
            <w:vAlign w:val="center"/>
          </w:tcPr>
          <w:p w14:paraId="71ED56D4" w14:textId="0C46D3B6" w:rsidR="001B2201" w:rsidRPr="009770DF" w:rsidRDefault="001B2201" w:rsidP="001B2201">
            <w:pPr>
              <w:spacing w:line="360" w:lineRule="auto"/>
              <w:jc w:val="center"/>
              <w:rPr>
                <w:rFonts w:ascii="Times New Roman" w:hAnsi="Times New Roman" w:cs="Times New Roman"/>
                <w:sz w:val="20"/>
                <w:szCs w:val="20"/>
              </w:rPr>
            </w:pPr>
            <w:r w:rsidRPr="009770DF">
              <w:rPr>
                <w:rFonts w:ascii="Times New Roman" w:hAnsi="Times New Roman" w:cs="Times New Roman"/>
                <w:sz w:val="20"/>
                <w:szCs w:val="20"/>
              </w:rPr>
              <w:t>T3</w:t>
            </w:r>
          </w:p>
        </w:tc>
        <w:tc>
          <w:tcPr>
            <w:tcW w:w="1728" w:type="dxa"/>
            <w:vAlign w:val="center"/>
          </w:tcPr>
          <w:p w14:paraId="39290145" w14:textId="3F0ACA48" w:rsidR="001B2201" w:rsidRPr="009770DF" w:rsidRDefault="001B2201" w:rsidP="001B2201">
            <w:pPr>
              <w:spacing w:line="360" w:lineRule="auto"/>
              <w:jc w:val="center"/>
              <w:rPr>
                <w:rFonts w:ascii="Times New Roman" w:hAnsi="Times New Roman" w:cs="Times New Roman"/>
                <w:sz w:val="20"/>
                <w:szCs w:val="20"/>
              </w:rPr>
            </w:pPr>
            <w:r w:rsidRPr="009770DF">
              <w:rPr>
                <w:rFonts w:ascii="Times New Roman" w:hAnsi="Times New Roman" w:cs="Times New Roman"/>
                <w:sz w:val="20"/>
                <w:szCs w:val="20"/>
              </w:rPr>
              <w:t>475.23</w:t>
            </w:r>
            <w:r>
              <w:rPr>
                <w:rFonts w:ascii="Times New Roman" w:hAnsi="Times New Roman" w:cs="Times New Roman"/>
                <w:sz w:val="20"/>
                <w:szCs w:val="20"/>
              </w:rPr>
              <w:t xml:space="preserve"> (</w:t>
            </w:r>
            <w:r w:rsidRPr="009770DF">
              <w:rPr>
                <w:rFonts w:ascii="Times New Roman" w:hAnsi="Times New Roman" w:cs="Times New Roman"/>
                <w:sz w:val="20"/>
                <w:szCs w:val="20"/>
              </w:rPr>
              <w:t>47.93</w:t>
            </w:r>
            <w:r>
              <w:rPr>
                <w:rFonts w:ascii="Times New Roman" w:hAnsi="Times New Roman" w:cs="Times New Roman"/>
                <w:sz w:val="20"/>
                <w:szCs w:val="20"/>
              </w:rPr>
              <w:t>)</w:t>
            </w:r>
          </w:p>
        </w:tc>
        <w:tc>
          <w:tcPr>
            <w:tcW w:w="1728" w:type="dxa"/>
            <w:vAlign w:val="center"/>
          </w:tcPr>
          <w:p w14:paraId="75229073" w14:textId="317D4224" w:rsidR="001B2201" w:rsidRPr="009770DF" w:rsidRDefault="001B2201" w:rsidP="001B2201">
            <w:pPr>
              <w:spacing w:line="360" w:lineRule="auto"/>
              <w:jc w:val="center"/>
              <w:rPr>
                <w:rFonts w:ascii="Times New Roman" w:hAnsi="Times New Roman" w:cs="Times New Roman"/>
                <w:sz w:val="20"/>
                <w:szCs w:val="20"/>
              </w:rPr>
            </w:pPr>
            <w:r w:rsidRPr="00C346BE">
              <w:rPr>
                <w:rFonts w:ascii="Times New Roman" w:hAnsi="Times New Roman" w:cs="Times New Roman"/>
                <w:sz w:val="20"/>
                <w:szCs w:val="20"/>
              </w:rPr>
              <w:t>526.73</w:t>
            </w:r>
            <w:r>
              <w:rPr>
                <w:rFonts w:ascii="Times New Roman" w:hAnsi="Times New Roman" w:cs="Times New Roman"/>
                <w:sz w:val="20"/>
                <w:szCs w:val="20"/>
              </w:rPr>
              <w:t xml:space="preserve"> (</w:t>
            </w:r>
            <w:r w:rsidRPr="00C346BE">
              <w:rPr>
                <w:rFonts w:ascii="Times New Roman" w:hAnsi="Times New Roman" w:cs="Times New Roman"/>
                <w:sz w:val="20"/>
                <w:szCs w:val="20"/>
              </w:rPr>
              <w:t>60.45</w:t>
            </w:r>
            <w:r>
              <w:rPr>
                <w:rFonts w:ascii="Times New Roman" w:hAnsi="Times New Roman" w:cs="Times New Roman"/>
                <w:sz w:val="20"/>
                <w:szCs w:val="20"/>
              </w:rPr>
              <w:t>)</w:t>
            </w:r>
          </w:p>
        </w:tc>
        <w:tc>
          <w:tcPr>
            <w:tcW w:w="1728" w:type="dxa"/>
            <w:vAlign w:val="center"/>
          </w:tcPr>
          <w:p w14:paraId="4A0C8A8E" w14:textId="2F3EB393" w:rsidR="001B2201" w:rsidRPr="009770DF" w:rsidRDefault="001B2201" w:rsidP="001B2201">
            <w:pPr>
              <w:spacing w:line="360" w:lineRule="auto"/>
              <w:jc w:val="center"/>
              <w:rPr>
                <w:rFonts w:ascii="Times New Roman" w:hAnsi="Times New Roman" w:cs="Times New Roman"/>
                <w:sz w:val="20"/>
                <w:szCs w:val="20"/>
              </w:rPr>
            </w:pPr>
            <w:r w:rsidRPr="00C346BE">
              <w:rPr>
                <w:rFonts w:ascii="Times New Roman" w:hAnsi="Times New Roman" w:cs="Times New Roman"/>
                <w:sz w:val="20"/>
                <w:szCs w:val="20"/>
              </w:rPr>
              <w:t>486.37</w:t>
            </w:r>
            <w:r>
              <w:rPr>
                <w:rFonts w:ascii="Times New Roman" w:hAnsi="Times New Roman" w:cs="Times New Roman"/>
                <w:sz w:val="20"/>
                <w:szCs w:val="20"/>
              </w:rPr>
              <w:t xml:space="preserve"> (</w:t>
            </w:r>
            <w:r w:rsidRPr="00C346BE">
              <w:rPr>
                <w:rFonts w:ascii="Times New Roman" w:hAnsi="Times New Roman" w:cs="Times New Roman"/>
                <w:sz w:val="20"/>
                <w:szCs w:val="20"/>
              </w:rPr>
              <w:t>54.58</w:t>
            </w:r>
            <w:r>
              <w:rPr>
                <w:rFonts w:ascii="Times New Roman" w:hAnsi="Times New Roman" w:cs="Times New Roman"/>
                <w:sz w:val="20"/>
                <w:szCs w:val="20"/>
              </w:rPr>
              <w:t>)</w:t>
            </w:r>
          </w:p>
        </w:tc>
        <w:tc>
          <w:tcPr>
            <w:tcW w:w="1728" w:type="dxa"/>
            <w:vAlign w:val="center"/>
          </w:tcPr>
          <w:p w14:paraId="5E2C5050" w14:textId="324DDFBA" w:rsidR="001B2201" w:rsidRPr="009770DF" w:rsidRDefault="001B2201" w:rsidP="001B2201">
            <w:pPr>
              <w:spacing w:line="360" w:lineRule="auto"/>
              <w:jc w:val="center"/>
              <w:rPr>
                <w:rFonts w:ascii="Times New Roman" w:hAnsi="Times New Roman" w:cs="Times New Roman"/>
                <w:sz w:val="20"/>
                <w:szCs w:val="20"/>
              </w:rPr>
            </w:pPr>
            <w:r w:rsidRPr="00C346BE">
              <w:rPr>
                <w:rFonts w:ascii="Times New Roman" w:hAnsi="Times New Roman" w:cs="Times New Roman"/>
                <w:sz w:val="20"/>
                <w:szCs w:val="20"/>
              </w:rPr>
              <w:t>492.47</w:t>
            </w:r>
            <w:r>
              <w:rPr>
                <w:rFonts w:ascii="Times New Roman" w:hAnsi="Times New Roman" w:cs="Times New Roman"/>
                <w:sz w:val="20"/>
                <w:szCs w:val="20"/>
              </w:rPr>
              <w:t xml:space="preserve"> (</w:t>
            </w:r>
            <w:r w:rsidRPr="00C346BE">
              <w:rPr>
                <w:rFonts w:ascii="Times New Roman" w:hAnsi="Times New Roman" w:cs="Times New Roman"/>
                <w:sz w:val="20"/>
                <w:szCs w:val="20"/>
              </w:rPr>
              <w:t>43.43</w:t>
            </w:r>
            <w:r>
              <w:rPr>
                <w:rFonts w:ascii="Times New Roman" w:hAnsi="Times New Roman" w:cs="Times New Roman"/>
                <w:sz w:val="20"/>
                <w:szCs w:val="20"/>
              </w:rPr>
              <w:t>)</w:t>
            </w:r>
          </w:p>
        </w:tc>
      </w:tr>
      <w:tr w:rsidR="001B2201" w:rsidRPr="009770DF" w14:paraId="03148935" w14:textId="77777777" w:rsidTr="00716F51">
        <w:tc>
          <w:tcPr>
            <w:tcW w:w="2031" w:type="dxa"/>
            <w:vMerge/>
            <w:vAlign w:val="center"/>
          </w:tcPr>
          <w:p w14:paraId="7AFF1BA6" w14:textId="77777777" w:rsidR="001B2201" w:rsidRPr="00932932" w:rsidRDefault="001B2201" w:rsidP="001B2201">
            <w:pPr>
              <w:spacing w:line="360" w:lineRule="auto"/>
              <w:jc w:val="center"/>
              <w:rPr>
                <w:rFonts w:ascii="Times New Roman" w:hAnsi="Times New Roman" w:cs="Times New Roman"/>
                <w:b/>
                <w:sz w:val="20"/>
                <w:szCs w:val="20"/>
              </w:rPr>
            </w:pPr>
          </w:p>
        </w:tc>
        <w:tc>
          <w:tcPr>
            <w:tcW w:w="1552" w:type="dxa"/>
            <w:vAlign w:val="center"/>
          </w:tcPr>
          <w:p w14:paraId="27D4979B" w14:textId="44887BCB" w:rsidR="001B2201" w:rsidRPr="009770DF" w:rsidRDefault="001B2201" w:rsidP="001B2201">
            <w:pPr>
              <w:spacing w:line="360" w:lineRule="auto"/>
              <w:jc w:val="center"/>
              <w:rPr>
                <w:rFonts w:ascii="Times New Roman" w:hAnsi="Times New Roman" w:cs="Times New Roman"/>
                <w:sz w:val="20"/>
                <w:szCs w:val="20"/>
              </w:rPr>
            </w:pPr>
            <w:r w:rsidRPr="009770DF">
              <w:rPr>
                <w:rFonts w:ascii="Times New Roman" w:hAnsi="Times New Roman" w:cs="Times New Roman"/>
                <w:sz w:val="20"/>
                <w:szCs w:val="20"/>
              </w:rPr>
              <w:t>T4</w:t>
            </w:r>
          </w:p>
        </w:tc>
        <w:tc>
          <w:tcPr>
            <w:tcW w:w="1728" w:type="dxa"/>
            <w:vAlign w:val="center"/>
          </w:tcPr>
          <w:p w14:paraId="21C8E928" w14:textId="4B0B733F" w:rsidR="001B2201" w:rsidRPr="009770DF" w:rsidRDefault="001B2201" w:rsidP="001B2201">
            <w:pPr>
              <w:spacing w:line="360" w:lineRule="auto"/>
              <w:jc w:val="center"/>
              <w:rPr>
                <w:rFonts w:ascii="Times New Roman" w:hAnsi="Times New Roman" w:cs="Times New Roman"/>
                <w:sz w:val="20"/>
                <w:szCs w:val="20"/>
              </w:rPr>
            </w:pPr>
            <w:r w:rsidRPr="009770DF">
              <w:rPr>
                <w:rFonts w:ascii="Times New Roman" w:hAnsi="Times New Roman" w:cs="Times New Roman"/>
                <w:sz w:val="20"/>
                <w:szCs w:val="20"/>
              </w:rPr>
              <w:t>491.39</w:t>
            </w:r>
            <w:r>
              <w:rPr>
                <w:rFonts w:ascii="Times New Roman" w:hAnsi="Times New Roman" w:cs="Times New Roman"/>
                <w:sz w:val="20"/>
                <w:szCs w:val="20"/>
              </w:rPr>
              <w:t xml:space="preserve"> (</w:t>
            </w:r>
            <w:r w:rsidRPr="009770DF">
              <w:rPr>
                <w:rFonts w:ascii="Times New Roman" w:hAnsi="Times New Roman" w:cs="Times New Roman"/>
                <w:sz w:val="20"/>
                <w:szCs w:val="20"/>
              </w:rPr>
              <w:t>50.13</w:t>
            </w:r>
            <w:r>
              <w:rPr>
                <w:rFonts w:ascii="Times New Roman" w:hAnsi="Times New Roman" w:cs="Times New Roman"/>
                <w:sz w:val="20"/>
                <w:szCs w:val="20"/>
              </w:rPr>
              <w:t>)</w:t>
            </w:r>
          </w:p>
        </w:tc>
        <w:tc>
          <w:tcPr>
            <w:tcW w:w="1728" w:type="dxa"/>
            <w:vAlign w:val="center"/>
          </w:tcPr>
          <w:p w14:paraId="33A560D3" w14:textId="4832C5C3" w:rsidR="001B2201" w:rsidRPr="009770DF" w:rsidRDefault="001B2201" w:rsidP="001B2201">
            <w:pPr>
              <w:spacing w:line="360" w:lineRule="auto"/>
              <w:jc w:val="center"/>
              <w:rPr>
                <w:rFonts w:ascii="Times New Roman" w:hAnsi="Times New Roman" w:cs="Times New Roman"/>
                <w:sz w:val="20"/>
                <w:szCs w:val="20"/>
              </w:rPr>
            </w:pPr>
            <w:r w:rsidRPr="00C346BE">
              <w:rPr>
                <w:rFonts w:ascii="Times New Roman" w:hAnsi="Times New Roman" w:cs="Times New Roman"/>
                <w:sz w:val="20"/>
                <w:szCs w:val="20"/>
              </w:rPr>
              <w:t>497.98</w:t>
            </w:r>
            <w:r>
              <w:rPr>
                <w:rFonts w:ascii="Times New Roman" w:hAnsi="Times New Roman" w:cs="Times New Roman"/>
                <w:sz w:val="20"/>
                <w:szCs w:val="20"/>
              </w:rPr>
              <w:t xml:space="preserve"> (</w:t>
            </w:r>
            <w:r w:rsidRPr="00C346BE">
              <w:rPr>
                <w:rFonts w:ascii="Times New Roman" w:hAnsi="Times New Roman" w:cs="Times New Roman"/>
                <w:sz w:val="20"/>
                <w:szCs w:val="20"/>
              </w:rPr>
              <w:t>62.26</w:t>
            </w:r>
            <w:r>
              <w:rPr>
                <w:rFonts w:ascii="Times New Roman" w:hAnsi="Times New Roman" w:cs="Times New Roman"/>
                <w:sz w:val="20"/>
                <w:szCs w:val="20"/>
              </w:rPr>
              <w:t>)</w:t>
            </w:r>
          </w:p>
        </w:tc>
        <w:tc>
          <w:tcPr>
            <w:tcW w:w="1728" w:type="dxa"/>
            <w:vAlign w:val="center"/>
          </w:tcPr>
          <w:p w14:paraId="6A804874" w14:textId="78093F5E" w:rsidR="001B2201" w:rsidRPr="009770DF" w:rsidRDefault="001B2201" w:rsidP="001B2201">
            <w:pPr>
              <w:spacing w:line="360" w:lineRule="auto"/>
              <w:jc w:val="center"/>
              <w:rPr>
                <w:rFonts w:ascii="Times New Roman" w:hAnsi="Times New Roman" w:cs="Times New Roman"/>
                <w:sz w:val="20"/>
                <w:szCs w:val="20"/>
              </w:rPr>
            </w:pPr>
            <w:r w:rsidRPr="00C346BE">
              <w:rPr>
                <w:rFonts w:ascii="Times New Roman" w:hAnsi="Times New Roman" w:cs="Times New Roman"/>
                <w:sz w:val="20"/>
                <w:szCs w:val="20"/>
              </w:rPr>
              <w:t>495.41</w:t>
            </w:r>
            <w:r>
              <w:rPr>
                <w:rFonts w:ascii="Times New Roman" w:hAnsi="Times New Roman" w:cs="Times New Roman"/>
                <w:sz w:val="20"/>
                <w:szCs w:val="20"/>
              </w:rPr>
              <w:t xml:space="preserve"> (</w:t>
            </w:r>
            <w:r w:rsidRPr="00C346BE">
              <w:rPr>
                <w:rFonts w:ascii="Times New Roman" w:hAnsi="Times New Roman" w:cs="Times New Roman"/>
                <w:sz w:val="20"/>
                <w:szCs w:val="20"/>
              </w:rPr>
              <w:t>43.15</w:t>
            </w:r>
            <w:r>
              <w:rPr>
                <w:rFonts w:ascii="Times New Roman" w:hAnsi="Times New Roman" w:cs="Times New Roman"/>
                <w:sz w:val="20"/>
                <w:szCs w:val="20"/>
              </w:rPr>
              <w:t>)</w:t>
            </w:r>
          </w:p>
        </w:tc>
        <w:tc>
          <w:tcPr>
            <w:tcW w:w="1728" w:type="dxa"/>
            <w:vAlign w:val="center"/>
          </w:tcPr>
          <w:p w14:paraId="5668871F" w14:textId="53E8C93C" w:rsidR="001B2201" w:rsidRPr="009770DF" w:rsidRDefault="001B2201" w:rsidP="001B2201">
            <w:pPr>
              <w:spacing w:line="360" w:lineRule="auto"/>
              <w:jc w:val="center"/>
              <w:rPr>
                <w:rFonts w:ascii="Times New Roman" w:hAnsi="Times New Roman" w:cs="Times New Roman"/>
                <w:sz w:val="20"/>
                <w:szCs w:val="20"/>
              </w:rPr>
            </w:pPr>
            <w:r w:rsidRPr="00C346BE">
              <w:rPr>
                <w:rFonts w:ascii="Times New Roman" w:hAnsi="Times New Roman" w:cs="Times New Roman"/>
                <w:sz w:val="20"/>
                <w:szCs w:val="20"/>
              </w:rPr>
              <w:t>504.89</w:t>
            </w:r>
            <w:r>
              <w:rPr>
                <w:rFonts w:ascii="Times New Roman" w:hAnsi="Times New Roman" w:cs="Times New Roman"/>
                <w:sz w:val="20"/>
                <w:szCs w:val="20"/>
              </w:rPr>
              <w:t xml:space="preserve"> (</w:t>
            </w:r>
            <w:r w:rsidRPr="00C346BE">
              <w:rPr>
                <w:rFonts w:ascii="Times New Roman" w:hAnsi="Times New Roman" w:cs="Times New Roman"/>
                <w:sz w:val="20"/>
                <w:szCs w:val="20"/>
              </w:rPr>
              <w:t>40.56</w:t>
            </w:r>
            <w:r>
              <w:rPr>
                <w:rFonts w:ascii="Times New Roman" w:hAnsi="Times New Roman" w:cs="Times New Roman"/>
                <w:sz w:val="20"/>
                <w:szCs w:val="20"/>
              </w:rPr>
              <w:t>)</w:t>
            </w:r>
          </w:p>
        </w:tc>
      </w:tr>
      <w:tr w:rsidR="001B2201" w:rsidRPr="009770DF" w14:paraId="1663B2BF" w14:textId="77777777" w:rsidTr="00716F51">
        <w:tc>
          <w:tcPr>
            <w:tcW w:w="2031" w:type="dxa"/>
            <w:vMerge w:val="restart"/>
            <w:vAlign w:val="center"/>
          </w:tcPr>
          <w:p w14:paraId="45E05AAB" w14:textId="04539FE4" w:rsidR="001B2201" w:rsidRPr="00932932" w:rsidRDefault="001B2201" w:rsidP="001B2201">
            <w:pPr>
              <w:spacing w:line="360" w:lineRule="auto"/>
              <w:jc w:val="center"/>
              <w:rPr>
                <w:rFonts w:ascii="Times New Roman" w:hAnsi="Times New Roman" w:cs="Times New Roman"/>
                <w:b/>
                <w:sz w:val="20"/>
                <w:szCs w:val="20"/>
              </w:rPr>
            </w:pPr>
            <w:r w:rsidRPr="00932932">
              <w:rPr>
                <w:rFonts w:ascii="Times New Roman" w:hAnsi="Times New Roman" w:cs="Times New Roman"/>
                <w:b/>
                <w:sz w:val="20"/>
                <w:szCs w:val="20"/>
              </w:rPr>
              <w:t>Acyl-Ghrelin Concentration (</w:t>
            </w:r>
            <w:proofErr w:type="spellStart"/>
            <w:r w:rsidRPr="00932932">
              <w:rPr>
                <w:rFonts w:ascii="Times New Roman" w:hAnsi="Times New Roman" w:cs="Times New Roman"/>
                <w:b/>
                <w:sz w:val="20"/>
                <w:szCs w:val="20"/>
              </w:rPr>
              <w:t>pg</w:t>
            </w:r>
            <w:proofErr w:type="spellEnd"/>
            <w:r w:rsidRPr="00932932">
              <w:rPr>
                <w:rFonts w:ascii="Times New Roman" w:hAnsi="Times New Roman" w:cs="Times New Roman"/>
                <w:b/>
                <w:sz w:val="20"/>
                <w:szCs w:val="20"/>
              </w:rPr>
              <w:t>/mL), M (SEM)</w:t>
            </w:r>
          </w:p>
        </w:tc>
        <w:tc>
          <w:tcPr>
            <w:tcW w:w="1552" w:type="dxa"/>
            <w:vAlign w:val="center"/>
          </w:tcPr>
          <w:p w14:paraId="4B03369A" w14:textId="6BC33CE6" w:rsidR="001B2201" w:rsidRPr="009770DF" w:rsidRDefault="001B2201" w:rsidP="001B2201">
            <w:pPr>
              <w:spacing w:line="360" w:lineRule="auto"/>
              <w:jc w:val="center"/>
              <w:rPr>
                <w:rFonts w:ascii="Times New Roman" w:hAnsi="Times New Roman" w:cs="Times New Roman"/>
                <w:sz w:val="20"/>
                <w:szCs w:val="20"/>
              </w:rPr>
            </w:pPr>
            <w:r w:rsidRPr="009770DF">
              <w:rPr>
                <w:rFonts w:ascii="Times New Roman" w:hAnsi="Times New Roman" w:cs="Times New Roman"/>
                <w:sz w:val="20"/>
                <w:szCs w:val="20"/>
              </w:rPr>
              <w:t>T1</w:t>
            </w:r>
          </w:p>
        </w:tc>
        <w:tc>
          <w:tcPr>
            <w:tcW w:w="1728" w:type="dxa"/>
            <w:vAlign w:val="center"/>
          </w:tcPr>
          <w:p w14:paraId="555292AD" w14:textId="426B8F34" w:rsidR="001B2201" w:rsidRPr="009770DF" w:rsidRDefault="001B2201" w:rsidP="001B2201">
            <w:pPr>
              <w:spacing w:line="360" w:lineRule="auto"/>
              <w:jc w:val="center"/>
              <w:rPr>
                <w:rFonts w:ascii="Times New Roman" w:hAnsi="Times New Roman" w:cs="Times New Roman"/>
                <w:sz w:val="20"/>
                <w:szCs w:val="20"/>
              </w:rPr>
            </w:pPr>
            <w:r w:rsidRPr="00187163">
              <w:rPr>
                <w:rFonts w:ascii="Times New Roman" w:hAnsi="Times New Roman" w:cs="Times New Roman"/>
                <w:sz w:val="20"/>
                <w:szCs w:val="20"/>
              </w:rPr>
              <w:t>66.15</w:t>
            </w:r>
            <w:r>
              <w:rPr>
                <w:rFonts w:ascii="Times New Roman" w:hAnsi="Times New Roman" w:cs="Times New Roman"/>
                <w:sz w:val="20"/>
                <w:szCs w:val="20"/>
              </w:rPr>
              <w:t xml:space="preserve"> (</w:t>
            </w:r>
            <w:r w:rsidRPr="00187163">
              <w:rPr>
                <w:rFonts w:ascii="Times New Roman" w:hAnsi="Times New Roman" w:cs="Times New Roman"/>
                <w:sz w:val="20"/>
                <w:szCs w:val="20"/>
              </w:rPr>
              <w:t>11.90</w:t>
            </w:r>
            <w:r>
              <w:rPr>
                <w:rFonts w:ascii="Times New Roman" w:hAnsi="Times New Roman" w:cs="Times New Roman"/>
                <w:sz w:val="20"/>
                <w:szCs w:val="20"/>
              </w:rPr>
              <w:t>)</w:t>
            </w:r>
          </w:p>
        </w:tc>
        <w:tc>
          <w:tcPr>
            <w:tcW w:w="1728" w:type="dxa"/>
            <w:vAlign w:val="center"/>
          </w:tcPr>
          <w:p w14:paraId="5BD1E3CB" w14:textId="5484D43F" w:rsidR="001B2201" w:rsidRPr="009770DF" w:rsidRDefault="001B2201" w:rsidP="001B2201">
            <w:pPr>
              <w:spacing w:line="360" w:lineRule="auto"/>
              <w:jc w:val="center"/>
              <w:rPr>
                <w:rFonts w:ascii="Times New Roman" w:hAnsi="Times New Roman" w:cs="Times New Roman"/>
                <w:sz w:val="20"/>
                <w:szCs w:val="20"/>
              </w:rPr>
            </w:pPr>
            <w:r w:rsidRPr="00EF2C14">
              <w:rPr>
                <w:rFonts w:ascii="Times New Roman" w:hAnsi="Times New Roman" w:cs="Times New Roman"/>
                <w:sz w:val="20"/>
                <w:szCs w:val="20"/>
              </w:rPr>
              <w:t>75.28</w:t>
            </w:r>
            <w:r>
              <w:rPr>
                <w:rFonts w:ascii="Times New Roman" w:hAnsi="Times New Roman" w:cs="Times New Roman"/>
                <w:sz w:val="20"/>
                <w:szCs w:val="20"/>
              </w:rPr>
              <w:t xml:space="preserve"> (</w:t>
            </w:r>
            <w:r w:rsidRPr="00EF2C14">
              <w:rPr>
                <w:rFonts w:ascii="Times New Roman" w:hAnsi="Times New Roman" w:cs="Times New Roman"/>
                <w:sz w:val="20"/>
                <w:szCs w:val="20"/>
              </w:rPr>
              <w:t>13.12</w:t>
            </w:r>
            <w:r>
              <w:rPr>
                <w:rFonts w:ascii="Times New Roman" w:hAnsi="Times New Roman" w:cs="Times New Roman"/>
                <w:sz w:val="20"/>
                <w:szCs w:val="20"/>
              </w:rPr>
              <w:t>)</w:t>
            </w:r>
          </w:p>
        </w:tc>
        <w:tc>
          <w:tcPr>
            <w:tcW w:w="1728" w:type="dxa"/>
            <w:vAlign w:val="center"/>
          </w:tcPr>
          <w:p w14:paraId="1E1CC0A2" w14:textId="67A74D18" w:rsidR="001B2201" w:rsidRPr="009770DF" w:rsidRDefault="001B2201" w:rsidP="001B2201">
            <w:pPr>
              <w:spacing w:line="360" w:lineRule="auto"/>
              <w:jc w:val="center"/>
              <w:rPr>
                <w:rFonts w:ascii="Times New Roman" w:hAnsi="Times New Roman" w:cs="Times New Roman"/>
                <w:sz w:val="20"/>
                <w:szCs w:val="20"/>
              </w:rPr>
            </w:pPr>
            <w:r w:rsidRPr="00EF2C14">
              <w:rPr>
                <w:rFonts w:ascii="Times New Roman" w:hAnsi="Times New Roman" w:cs="Times New Roman"/>
                <w:sz w:val="20"/>
                <w:szCs w:val="20"/>
              </w:rPr>
              <w:t>66.30</w:t>
            </w:r>
            <w:r>
              <w:rPr>
                <w:rFonts w:ascii="Times New Roman" w:hAnsi="Times New Roman" w:cs="Times New Roman"/>
                <w:sz w:val="20"/>
                <w:szCs w:val="20"/>
              </w:rPr>
              <w:t xml:space="preserve"> (</w:t>
            </w:r>
            <w:r w:rsidRPr="00EF2C14">
              <w:rPr>
                <w:rFonts w:ascii="Times New Roman" w:hAnsi="Times New Roman" w:cs="Times New Roman"/>
                <w:sz w:val="20"/>
                <w:szCs w:val="20"/>
              </w:rPr>
              <w:t>12.14</w:t>
            </w:r>
            <w:r>
              <w:rPr>
                <w:rFonts w:ascii="Times New Roman" w:hAnsi="Times New Roman" w:cs="Times New Roman"/>
                <w:sz w:val="20"/>
                <w:szCs w:val="20"/>
              </w:rPr>
              <w:t>)</w:t>
            </w:r>
          </w:p>
        </w:tc>
        <w:tc>
          <w:tcPr>
            <w:tcW w:w="1728" w:type="dxa"/>
            <w:vAlign w:val="center"/>
          </w:tcPr>
          <w:p w14:paraId="5016D12E" w14:textId="702084C4" w:rsidR="001B2201" w:rsidRPr="009770DF" w:rsidRDefault="001B2201" w:rsidP="001B2201">
            <w:pPr>
              <w:spacing w:line="360" w:lineRule="auto"/>
              <w:jc w:val="center"/>
              <w:rPr>
                <w:rFonts w:ascii="Times New Roman" w:hAnsi="Times New Roman" w:cs="Times New Roman"/>
                <w:sz w:val="20"/>
                <w:szCs w:val="20"/>
              </w:rPr>
            </w:pPr>
            <w:r w:rsidRPr="00EF2C14">
              <w:rPr>
                <w:rFonts w:ascii="Times New Roman" w:hAnsi="Times New Roman" w:cs="Times New Roman"/>
                <w:sz w:val="20"/>
                <w:szCs w:val="20"/>
              </w:rPr>
              <w:t>68.71</w:t>
            </w:r>
            <w:r>
              <w:rPr>
                <w:rFonts w:ascii="Times New Roman" w:hAnsi="Times New Roman" w:cs="Times New Roman"/>
                <w:sz w:val="20"/>
                <w:szCs w:val="20"/>
              </w:rPr>
              <w:t xml:space="preserve"> (</w:t>
            </w:r>
            <w:r w:rsidRPr="00EF2C14">
              <w:rPr>
                <w:rFonts w:ascii="Times New Roman" w:hAnsi="Times New Roman" w:cs="Times New Roman"/>
                <w:sz w:val="20"/>
                <w:szCs w:val="20"/>
              </w:rPr>
              <w:t>14.58</w:t>
            </w:r>
            <w:r>
              <w:rPr>
                <w:rFonts w:ascii="Times New Roman" w:hAnsi="Times New Roman" w:cs="Times New Roman"/>
                <w:sz w:val="20"/>
                <w:szCs w:val="20"/>
              </w:rPr>
              <w:t>)</w:t>
            </w:r>
          </w:p>
        </w:tc>
      </w:tr>
      <w:tr w:rsidR="001B2201" w:rsidRPr="009770DF" w14:paraId="73745B54" w14:textId="77777777" w:rsidTr="00716F51">
        <w:tc>
          <w:tcPr>
            <w:tcW w:w="2031" w:type="dxa"/>
            <w:vMerge/>
            <w:vAlign w:val="center"/>
          </w:tcPr>
          <w:p w14:paraId="09CD057C" w14:textId="77777777" w:rsidR="001B2201" w:rsidRPr="00932932" w:rsidRDefault="001B2201" w:rsidP="001B2201">
            <w:pPr>
              <w:spacing w:line="360" w:lineRule="auto"/>
              <w:jc w:val="center"/>
              <w:rPr>
                <w:rFonts w:ascii="Times New Roman" w:hAnsi="Times New Roman" w:cs="Times New Roman"/>
                <w:b/>
                <w:sz w:val="20"/>
                <w:szCs w:val="20"/>
              </w:rPr>
            </w:pPr>
          </w:p>
        </w:tc>
        <w:tc>
          <w:tcPr>
            <w:tcW w:w="1552" w:type="dxa"/>
            <w:vAlign w:val="center"/>
          </w:tcPr>
          <w:p w14:paraId="19580D16" w14:textId="3C0433CC" w:rsidR="001B2201" w:rsidRPr="009770DF" w:rsidRDefault="001B2201" w:rsidP="001B2201">
            <w:pPr>
              <w:spacing w:line="360" w:lineRule="auto"/>
              <w:jc w:val="center"/>
              <w:rPr>
                <w:rFonts w:ascii="Times New Roman" w:hAnsi="Times New Roman" w:cs="Times New Roman"/>
                <w:sz w:val="20"/>
                <w:szCs w:val="20"/>
              </w:rPr>
            </w:pPr>
            <w:r w:rsidRPr="009770DF">
              <w:rPr>
                <w:rFonts w:ascii="Times New Roman" w:hAnsi="Times New Roman" w:cs="Times New Roman"/>
                <w:sz w:val="20"/>
                <w:szCs w:val="20"/>
              </w:rPr>
              <w:t>T2</w:t>
            </w:r>
          </w:p>
        </w:tc>
        <w:tc>
          <w:tcPr>
            <w:tcW w:w="1728" w:type="dxa"/>
            <w:vAlign w:val="center"/>
          </w:tcPr>
          <w:p w14:paraId="61FAD0D1" w14:textId="76D857C3" w:rsidR="001B2201" w:rsidRPr="009770DF" w:rsidRDefault="001B2201" w:rsidP="001B2201">
            <w:pPr>
              <w:spacing w:line="360" w:lineRule="auto"/>
              <w:jc w:val="center"/>
              <w:rPr>
                <w:rFonts w:ascii="Times New Roman" w:hAnsi="Times New Roman" w:cs="Times New Roman"/>
                <w:sz w:val="20"/>
                <w:szCs w:val="20"/>
              </w:rPr>
            </w:pPr>
            <w:r w:rsidRPr="00187163">
              <w:rPr>
                <w:rFonts w:ascii="Times New Roman" w:hAnsi="Times New Roman" w:cs="Times New Roman"/>
                <w:sz w:val="20"/>
                <w:szCs w:val="20"/>
              </w:rPr>
              <w:t>77.26</w:t>
            </w:r>
            <w:r>
              <w:rPr>
                <w:rFonts w:ascii="Times New Roman" w:hAnsi="Times New Roman" w:cs="Times New Roman"/>
                <w:sz w:val="20"/>
                <w:szCs w:val="20"/>
              </w:rPr>
              <w:t xml:space="preserve"> (</w:t>
            </w:r>
            <w:r w:rsidRPr="00187163">
              <w:rPr>
                <w:rFonts w:ascii="Times New Roman" w:hAnsi="Times New Roman" w:cs="Times New Roman"/>
                <w:sz w:val="20"/>
                <w:szCs w:val="20"/>
              </w:rPr>
              <w:t>13.06</w:t>
            </w:r>
            <w:r>
              <w:rPr>
                <w:rFonts w:ascii="Times New Roman" w:hAnsi="Times New Roman" w:cs="Times New Roman"/>
                <w:sz w:val="20"/>
                <w:szCs w:val="20"/>
              </w:rPr>
              <w:t>)</w:t>
            </w:r>
          </w:p>
        </w:tc>
        <w:tc>
          <w:tcPr>
            <w:tcW w:w="1728" w:type="dxa"/>
            <w:vAlign w:val="center"/>
          </w:tcPr>
          <w:p w14:paraId="6E29DB3B" w14:textId="1ED1C155" w:rsidR="001B2201" w:rsidRPr="009770DF" w:rsidRDefault="001B2201" w:rsidP="001B2201">
            <w:pPr>
              <w:spacing w:line="360" w:lineRule="auto"/>
              <w:jc w:val="center"/>
              <w:rPr>
                <w:rFonts w:ascii="Times New Roman" w:hAnsi="Times New Roman" w:cs="Times New Roman"/>
                <w:sz w:val="20"/>
                <w:szCs w:val="20"/>
              </w:rPr>
            </w:pPr>
            <w:r w:rsidRPr="00EF2C14">
              <w:rPr>
                <w:rFonts w:ascii="Times New Roman" w:hAnsi="Times New Roman" w:cs="Times New Roman"/>
                <w:sz w:val="20"/>
                <w:szCs w:val="20"/>
              </w:rPr>
              <w:t>86.22</w:t>
            </w:r>
            <w:r>
              <w:rPr>
                <w:rFonts w:ascii="Times New Roman" w:hAnsi="Times New Roman" w:cs="Times New Roman"/>
                <w:sz w:val="20"/>
                <w:szCs w:val="20"/>
              </w:rPr>
              <w:t xml:space="preserve"> (</w:t>
            </w:r>
            <w:r w:rsidRPr="00EF2C14">
              <w:rPr>
                <w:rFonts w:ascii="Times New Roman" w:hAnsi="Times New Roman" w:cs="Times New Roman"/>
                <w:sz w:val="20"/>
                <w:szCs w:val="20"/>
              </w:rPr>
              <w:t>13.15</w:t>
            </w:r>
            <w:r>
              <w:rPr>
                <w:rFonts w:ascii="Times New Roman" w:hAnsi="Times New Roman" w:cs="Times New Roman"/>
                <w:sz w:val="20"/>
                <w:szCs w:val="20"/>
              </w:rPr>
              <w:t>)</w:t>
            </w:r>
          </w:p>
        </w:tc>
        <w:tc>
          <w:tcPr>
            <w:tcW w:w="1728" w:type="dxa"/>
            <w:vAlign w:val="center"/>
          </w:tcPr>
          <w:p w14:paraId="56CC698F" w14:textId="61EE75BF" w:rsidR="001B2201" w:rsidRPr="009770DF" w:rsidRDefault="001B2201" w:rsidP="001B2201">
            <w:pPr>
              <w:spacing w:line="360" w:lineRule="auto"/>
              <w:jc w:val="center"/>
              <w:rPr>
                <w:rFonts w:ascii="Times New Roman" w:hAnsi="Times New Roman" w:cs="Times New Roman"/>
                <w:sz w:val="20"/>
                <w:szCs w:val="20"/>
              </w:rPr>
            </w:pPr>
            <w:r w:rsidRPr="00EF2C14">
              <w:rPr>
                <w:rFonts w:ascii="Times New Roman" w:hAnsi="Times New Roman" w:cs="Times New Roman"/>
                <w:sz w:val="20"/>
                <w:szCs w:val="20"/>
              </w:rPr>
              <w:t>89.23</w:t>
            </w:r>
            <w:r>
              <w:rPr>
                <w:rFonts w:ascii="Times New Roman" w:hAnsi="Times New Roman" w:cs="Times New Roman"/>
                <w:sz w:val="20"/>
                <w:szCs w:val="20"/>
              </w:rPr>
              <w:t xml:space="preserve"> (</w:t>
            </w:r>
            <w:r w:rsidRPr="00EF2C14">
              <w:rPr>
                <w:rFonts w:ascii="Times New Roman" w:hAnsi="Times New Roman" w:cs="Times New Roman"/>
                <w:sz w:val="20"/>
                <w:szCs w:val="20"/>
              </w:rPr>
              <w:t>14.73</w:t>
            </w:r>
            <w:r>
              <w:rPr>
                <w:rFonts w:ascii="Times New Roman" w:hAnsi="Times New Roman" w:cs="Times New Roman"/>
                <w:sz w:val="20"/>
                <w:szCs w:val="20"/>
              </w:rPr>
              <w:t>)</w:t>
            </w:r>
          </w:p>
        </w:tc>
        <w:tc>
          <w:tcPr>
            <w:tcW w:w="1728" w:type="dxa"/>
            <w:vAlign w:val="center"/>
          </w:tcPr>
          <w:p w14:paraId="7AFA67FD" w14:textId="7F2290F5" w:rsidR="001B2201" w:rsidRPr="009770DF" w:rsidRDefault="001B2201" w:rsidP="001B2201">
            <w:pPr>
              <w:spacing w:line="360" w:lineRule="auto"/>
              <w:jc w:val="center"/>
              <w:rPr>
                <w:rFonts w:ascii="Times New Roman" w:hAnsi="Times New Roman" w:cs="Times New Roman"/>
                <w:sz w:val="20"/>
                <w:szCs w:val="20"/>
              </w:rPr>
            </w:pPr>
            <w:r w:rsidRPr="00EF2C14">
              <w:rPr>
                <w:rFonts w:ascii="Times New Roman" w:hAnsi="Times New Roman" w:cs="Times New Roman"/>
                <w:sz w:val="20"/>
                <w:szCs w:val="20"/>
              </w:rPr>
              <w:t>57.98</w:t>
            </w:r>
            <w:r>
              <w:rPr>
                <w:rFonts w:ascii="Times New Roman" w:hAnsi="Times New Roman" w:cs="Times New Roman"/>
                <w:sz w:val="20"/>
                <w:szCs w:val="20"/>
              </w:rPr>
              <w:t xml:space="preserve"> (</w:t>
            </w:r>
            <w:r w:rsidRPr="00EF2C14">
              <w:rPr>
                <w:rFonts w:ascii="Times New Roman" w:hAnsi="Times New Roman" w:cs="Times New Roman"/>
                <w:sz w:val="20"/>
                <w:szCs w:val="20"/>
              </w:rPr>
              <w:t>11.04</w:t>
            </w:r>
            <w:r>
              <w:rPr>
                <w:rFonts w:ascii="Times New Roman" w:hAnsi="Times New Roman" w:cs="Times New Roman"/>
                <w:sz w:val="20"/>
                <w:szCs w:val="20"/>
              </w:rPr>
              <w:t>)</w:t>
            </w:r>
          </w:p>
        </w:tc>
      </w:tr>
      <w:tr w:rsidR="001B2201" w:rsidRPr="009770DF" w14:paraId="6F2A5981" w14:textId="77777777" w:rsidTr="00716F51">
        <w:tc>
          <w:tcPr>
            <w:tcW w:w="2031" w:type="dxa"/>
            <w:vMerge/>
            <w:vAlign w:val="center"/>
          </w:tcPr>
          <w:p w14:paraId="51E0A09F" w14:textId="77777777" w:rsidR="001B2201" w:rsidRPr="00932932" w:rsidRDefault="001B2201" w:rsidP="001B2201">
            <w:pPr>
              <w:spacing w:line="360" w:lineRule="auto"/>
              <w:jc w:val="center"/>
              <w:rPr>
                <w:rFonts w:ascii="Times New Roman" w:hAnsi="Times New Roman" w:cs="Times New Roman"/>
                <w:b/>
                <w:sz w:val="20"/>
                <w:szCs w:val="20"/>
              </w:rPr>
            </w:pPr>
          </w:p>
        </w:tc>
        <w:tc>
          <w:tcPr>
            <w:tcW w:w="1552" w:type="dxa"/>
            <w:vAlign w:val="center"/>
          </w:tcPr>
          <w:p w14:paraId="317EDE63" w14:textId="0843F6D9" w:rsidR="001B2201" w:rsidRPr="009770DF" w:rsidRDefault="001B2201" w:rsidP="001B2201">
            <w:pPr>
              <w:spacing w:line="360" w:lineRule="auto"/>
              <w:jc w:val="center"/>
              <w:rPr>
                <w:rFonts w:ascii="Times New Roman" w:hAnsi="Times New Roman" w:cs="Times New Roman"/>
                <w:sz w:val="20"/>
                <w:szCs w:val="20"/>
              </w:rPr>
            </w:pPr>
            <w:r w:rsidRPr="009770DF">
              <w:rPr>
                <w:rFonts w:ascii="Times New Roman" w:hAnsi="Times New Roman" w:cs="Times New Roman"/>
                <w:sz w:val="20"/>
                <w:szCs w:val="20"/>
              </w:rPr>
              <w:t>T3</w:t>
            </w:r>
          </w:p>
        </w:tc>
        <w:tc>
          <w:tcPr>
            <w:tcW w:w="1728" w:type="dxa"/>
            <w:vAlign w:val="center"/>
          </w:tcPr>
          <w:p w14:paraId="6B2641A5" w14:textId="040AB74C" w:rsidR="001B2201" w:rsidRPr="009770DF" w:rsidRDefault="001B2201" w:rsidP="001B2201">
            <w:pPr>
              <w:spacing w:line="360" w:lineRule="auto"/>
              <w:jc w:val="center"/>
              <w:rPr>
                <w:rFonts w:ascii="Times New Roman" w:hAnsi="Times New Roman" w:cs="Times New Roman"/>
                <w:sz w:val="20"/>
                <w:szCs w:val="20"/>
              </w:rPr>
            </w:pPr>
            <w:r w:rsidRPr="00187163">
              <w:rPr>
                <w:rFonts w:ascii="Times New Roman" w:hAnsi="Times New Roman" w:cs="Times New Roman"/>
                <w:sz w:val="20"/>
                <w:szCs w:val="20"/>
              </w:rPr>
              <w:t>83.45</w:t>
            </w:r>
            <w:r>
              <w:rPr>
                <w:rFonts w:ascii="Times New Roman" w:hAnsi="Times New Roman" w:cs="Times New Roman"/>
                <w:sz w:val="20"/>
                <w:szCs w:val="20"/>
              </w:rPr>
              <w:t xml:space="preserve"> (</w:t>
            </w:r>
            <w:r w:rsidRPr="00187163">
              <w:rPr>
                <w:rFonts w:ascii="Times New Roman" w:hAnsi="Times New Roman" w:cs="Times New Roman"/>
                <w:sz w:val="20"/>
                <w:szCs w:val="20"/>
              </w:rPr>
              <w:t>15.75</w:t>
            </w:r>
            <w:r>
              <w:rPr>
                <w:rFonts w:ascii="Times New Roman" w:hAnsi="Times New Roman" w:cs="Times New Roman"/>
                <w:sz w:val="20"/>
                <w:szCs w:val="20"/>
              </w:rPr>
              <w:t>)</w:t>
            </w:r>
          </w:p>
        </w:tc>
        <w:tc>
          <w:tcPr>
            <w:tcW w:w="1728" w:type="dxa"/>
            <w:vAlign w:val="center"/>
          </w:tcPr>
          <w:p w14:paraId="35B1544C" w14:textId="3880844E" w:rsidR="001B2201" w:rsidRPr="009770DF" w:rsidRDefault="001B2201" w:rsidP="001B2201">
            <w:pPr>
              <w:spacing w:line="360" w:lineRule="auto"/>
              <w:jc w:val="center"/>
              <w:rPr>
                <w:rFonts w:ascii="Times New Roman" w:hAnsi="Times New Roman" w:cs="Times New Roman"/>
                <w:sz w:val="20"/>
                <w:szCs w:val="20"/>
              </w:rPr>
            </w:pPr>
            <w:r w:rsidRPr="00EF2C14">
              <w:rPr>
                <w:rFonts w:ascii="Times New Roman" w:hAnsi="Times New Roman" w:cs="Times New Roman"/>
                <w:sz w:val="20"/>
                <w:szCs w:val="20"/>
              </w:rPr>
              <w:t>80.88</w:t>
            </w:r>
            <w:r>
              <w:rPr>
                <w:rFonts w:ascii="Times New Roman" w:hAnsi="Times New Roman" w:cs="Times New Roman"/>
                <w:sz w:val="20"/>
                <w:szCs w:val="20"/>
              </w:rPr>
              <w:t xml:space="preserve"> (</w:t>
            </w:r>
            <w:r w:rsidRPr="00EF2C14">
              <w:rPr>
                <w:rFonts w:ascii="Times New Roman" w:hAnsi="Times New Roman" w:cs="Times New Roman"/>
                <w:sz w:val="20"/>
                <w:szCs w:val="20"/>
              </w:rPr>
              <w:t>12.59</w:t>
            </w:r>
            <w:r>
              <w:rPr>
                <w:rFonts w:ascii="Times New Roman" w:hAnsi="Times New Roman" w:cs="Times New Roman"/>
                <w:sz w:val="20"/>
                <w:szCs w:val="20"/>
              </w:rPr>
              <w:t>)</w:t>
            </w:r>
          </w:p>
        </w:tc>
        <w:tc>
          <w:tcPr>
            <w:tcW w:w="1728" w:type="dxa"/>
            <w:vAlign w:val="center"/>
          </w:tcPr>
          <w:p w14:paraId="6EFBBD1A" w14:textId="61EF68F8" w:rsidR="001B2201" w:rsidRPr="009770DF" w:rsidRDefault="001B2201" w:rsidP="001B2201">
            <w:pPr>
              <w:spacing w:line="360" w:lineRule="auto"/>
              <w:jc w:val="center"/>
              <w:rPr>
                <w:rFonts w:ascii="Times New Roman" w:hAnsi="Times New Roman" w:cs="Times New Roman"/>
                <w:sz w:val="20"/>
                <w:szCs w:val="20"/>
              </w:rPr>
            </w:pPr>
            <w:r w:rsidRPr="00EF2C14">
              <w:rPr>
                <w:rFonts w:ascii="Times New Roman" w:hAnsi="Times New Roman" w:cs="Times New Roman"/>
                <w:sz w:val="20"/>
                <w:szCs w:val="20"/>
              </w:rPr>
              <w:t>81.14</w:t>
            </w:r>
            <w:r>
              <w:rPr>
                <w:rFonts w:ascii="Times New Roman" w:hAnsi="Times New Roman" w:cs="Times New Roman"/>
                <w:sz w:val="20"/>
                <w:szCs w:val="20"/>
              </w:rPr>
              <w:t xml:space="preserve"> (</w:t>
            </w:r>
            <w:r w:rsidRPr="00EF2C14">
              <w:rPr>
                <w:rFonts w:ascii="Times New Roman" w:hAnsi="Times New Roman" w:cs="Times New Roman"/>
                <w:sz w:val="20"/>
                <w:szCs w:val="20"/>
              </w:rPr>
              <w:t>14.29</w:t>
            </w:r>
            <w:r>
              <w:rPr>
                <w:rFonts w:ascii="Times New Roman" w:hAnsi="Times New Roman" w:cs="Times New Roman"/>
                <w:sz w:val="20"/>
                <w:szCs w:val="20"/>
              </w:rPr>
              <w:t>)</w:t>
            </w:r>
          </w:p>
        </w:tc>
        <w:tc>
          <w:tcPr>
            <w:tcW w:w="1728" w:type="dxa"/>
            <w:vAlign w:val="center"/>
          </w:tcPr>
          <w:p w14:paraId="4A9271F3" w14:textId="4755CDB1" w:rsidR="001B2201" w:rsidRPr="009770DF" w:rsidRDefault="001B2201" w:rsidP="001B2201">
            <w:pPr>
              <w:spacing w:line="360" w:lineRule="auto"/>
              <w:jc w:val="center"/>
              <w:rPr>
                <w:rFonts w:ascii="Times New Roman" w:hAnsi="Times New Roman" w:cs="Times New Roman"/>
                <w:sz w:val="20"/>
                <w:szCs w:val="20"/>
              </w:rPr>
            </w:pPr>
            <w:r w:rsidRPr="00EF2C14">
              <w:rPr>
                <w:rFonts w:ascii="Times New Roman" w:hAnsi="Times New Roman" w:cs="Times New Roman"/>
                <w:sz w:val="20"/>
                <w:szCs w:val="20"/>
              </w:rPr>
              <w:t>71.14</w:t>
            </w:r>
            <w:r>
              <w:rPr>
                <w:rFonts w:ascii="Times New Roman" w:hAnsi="Times New Roman" w:cs="Times New Roman"/>
                <w:sz w:val="20"/>
                <w:szCs w:val="20"/>
              </w:rPr>
              <w:t xml:space="preserve"> (</w:t>
            </w:r>
            <w:r w:rsidRPr="00EF2C14">
              <w:rPr>
                <w:rFonts w:ascii="Times New Roman" w:hAnsi="Times New Roman" w:cs="Times New Roman"/>
                <w:sz w:val="20"/>
                <w:szCs w:val="20"/>
              </w:rPr>
              <w:t>10.78</w:t>
            </w:r>
            <w:r>
              <w:rPr>
                <w:rFonts w:ascii="Times New Roman" w:hAnsi="Times New Roman" w:cs="Times New Roman"/>
                <w:sz w:val="20"/>
                <w:szCs w:val="20"/>
              </w:rPr>
              <w:t>)</w:t>
            </w:r>
          </w:p>
        </w:tc>
      </w:tr>
      <w:tr w:rsidR="001B2201" w:rsidRPr="009770DF" w14:paraId="4C194411" w14:textId="77777777" w:rsidTr="00716F51">
        <w:tc>
          <w:tcPr>
            <w:tcW w:w="2031" w:type="dxa"/>
            <w:vMerge/>
            <w:vAlign w:val="center"/>
          </w:tcPr>
          <w:p w14:paraId="46B8AF16" w14:textId="77777777" w:rsidR="001B2201" w:rsidRPr="00932932" w:rsidRDefault="001B2201" w:rsidP="001B2201">
            <w:pPr>
              <w:spacing w:line="360" w:lineRule="auto"/>
              <w:jc w:val="center"/>
              <w:rPr>
                <w:rFonts w:ascii="Times New Roman" w:hAnsi="Times New Roman" w:cs="Times New Roman"/>
                <w:b/>
                <w:sz w:val="20"/>
                <w:szCs w:val="20"/>
              </w:rPr>
            </w:pPr>
          </w:p>
        </w:tc>
        <w:tc>
          <w:tcPr>
            <w:tcW w:w="1552" w:type="dxa"/>
            <w:vAlign w:val="center"/>
          </w:tcPr>
          <w:p w14:paraId="3621B755" w14:textId="32619F3A" w:rsidR="001B2201" w:rsidRPr="009770DF" w:rsidRDefault="001B2201" w:rsidP="001B2201">
            <w:pPr>
              <w:spacing w:line="360" w:lineRule="auto"/>
              <w:jc w:val="center"/>
              <w:rPr>
                <w:rFonts w:ascii="Times New Roman" w:hAnsi="Times New Roman" w:cs="Times New Roman"/>
                <w:sz w:val="20"/>
                <w:szCs w:val="20"/>
              </w:rPr>
            </w:pPr>
            <w:r w:rsidRPr="009770DF">
              <w:rPr>
                <w:rFonts w:ascii="Times New Roman" w:hAnsi="Times New Roman" w:cs="Times New Roman"/>
                <w:sz w:val="20"/>
                <w:szCs w:val="20"/>
              </w:rPr>
              <w:t>T4</w:t>
            </w:r>
          </w:p>
        </w:tc>
        <w:tc>
          <w:tcPr>
            <w:tcW w:w="1728" w:type="dxa"/>
            <w:vAlign w:val="center"/>
          </w:tcPr>
          <w:p w14:paraId="468317A3" w14:textId="1396D242" w:rsidR="001B2201" w:rsidRPr="009770DF" w:rsidRDefault="001B2201" w:rsidP="001B2201">
            <w:pPr>
              <w:spacing w:line="360" w:lineRule="auto"/>
              <w:jc w:val="center"/>
              <w:rPr>
                <w:rFonts w:ascii="Times New Roman" w:hAnsi="Times New Roman" w:cs="Times New Roman"/>
                <w:sz w:val="20"/>
                <w:szCs w:val="20"/>
              </w:rPr>
            </w:pPr>
            <w:r w:rsidRPr="00187163">
              <w:rPr>
                <w:rFonts w:ascii="Times New Roman" w:hAnsi="Times New Roman" w:cs="Times New Roman"/>
                <w:sz w:val="20"/>
                <w:szCs w:val="20"/>
              </w:rPr>
              <w:t>81.22</w:t>
            </w:r>
            <w:r>
              <w:rPr>
                <w:rFonts w:ascii="Times New Roman" w:hAnsi="Times New Roman" w:cs="Times New Roman"/>
                <w:sz w:val="20"/>
                <w:szCs w:val="20"/>
              </w:rPr>
              <w:t xml:space="preserve"> (</w:t>
            </w:r>
            <w:r w:rsidRPr="00187163">
              <w:rPr>
                <w:rFonts w:ascii="Times New Roman" w:hAnsi="Times New Roman" w:cs="Times New Roman"/>
                <w:sz w:val="20"/>
                <w:szCs w:val="20"/>
              </w:rPr>
              <w:t>14.10</w:t>
            </w:r>
            <w:r>
              <w:rPr>
                <w:rFonts w:ascii="Times New Roman" w:hAnsi="Times New Roman" w:cs="Times New Roman"/>
                <w:sz w:val="20"/>
                <w:szCs w:val="20"/>
              </w:rPr>
              <w:t>)</w:t>
            </w:r>
          </w:p>
        </w:tc>
        <w:tc>
          <w:tcPr>
            <w:tcW w:w="1728" w:type="dxa"/>
            <w:vAlign w:val="center"/>
          </w:tcPr>
          <w:p w14:paraId="2E2EA74D" w14:textId="01F3CDC0" w:rsidR="001B2201" w:rsidRPr="009770DF" w:rsidRDefault="001B2201" w:rsidP="001B2201">
            <w:pPr>
              <w:spacing w:line="360" w:lineRule="auto"/>
              <w:jc w:val="center"/>
              <w:rPr>
                <w:rFonts w:ascii="Times New Roman" w:hAnsi="Times New Roman" w:cs="Times New Roman"/>
                <w:sz w:val="20"/>
                <w:szCs w:val="20"/>
              </w:rPr>
            </w:pPr>
            <w:r w:rsidRPr="00EF2C14">
              <w:rPr>
                <w:rFonts w:ascii="Times New Roman" w:hAnsi="Times New Roman" w:cs="Times New Roman"/>
                <w:sz w:val="20"/>
                <w:szCs w:val="20"/>
              </w:rPr>
              <w:t>46.39</w:t>
            </w:r>
            <w:r>
              <w:rPr>
                <w:rFonts w:ascii="Times New Roman" w:hAnsi="Times New Roman" w:cs="Times New Roman"/>
                <w:sz w:val="20"/>
                <w:szCs w:val="20"/>
              </w:rPr>
              <w:t xml:space="preserve"> (</w:t>
            </w:r>
            <w:r w:rsidRPr="00EF2C14">
              <w:rPr>
                <w:rFonts w:ascii="Times New Roman" w:hAnsi="Times New Roman" w:cs="Times New Roman"/>
                <w:sz w:val="20"/>
                <w:szCs w:val="20"/>
              </w:rPr>
              <w:t>8.54</w:t>
            </w:r>
            <w:r>
              <w:rPr>
                <w:rFonts w:ascii="Times New Roman" w:hAnsi="Times New Roman" w:cs="Times New Roman"/>
                <w:sz w:val="20"/>
                <w:szCs w:val="20"/>
              </w:rPr>
              <w:t>)</w:t>
            </w:r>
          </w:p>
        </w:tc>
        <w:tc>
          <w:tcPr>
            <w:tcW w:w="1728" w:type="dxa"/>
            <w:vAlign w:val="center"/>
          </w:tcPr>
          <w:p w14:paraId="4ED4FBB4" w14:textId="0BB3E26F" w:rsidR="001B2201" w:rsidRPr="009770DF" w:rsidRDefault="001B2201" w:rsidP="001B2201">
            <w:pPr>
              <w:spacing w:line="360" w:lineRule="auto"/>
              <w:jc w:val="center"/>
              <w:rPr>
                <w:rFonts w:ascii="Times New Roman" w:hAnsi="Times New Roman" w:cs="Times New Roman"/>
                <w:sz w:val="20"/>
                <w:szCs w:val="20"/>
              </w:rPr>
            </w:pPr>
            <w:r w:rsidRPr="00EF2C14">
              <w:rPr>
                <w:rFonts w:ascii="Times New Roman" w:hAnsi="Times New Roman" w:cs="Times New Roman"/>
                <w:sz w:val="20"/>
                <w:szCs w:val="20"/>
              </w:rPr>
              <w:t>67.15</w:t>
            </w:r>
            <w:r>
              <w:rPr>
                <w:rFonts w:ascii="Times New Roman" w:hAnsi="Times New Roman" w:cs="Times New Roman"/>
                <w:sz w:val="20"/>
                <w:szCs w:val="20"/>
              </w:rPr>
              <w:t xml:space="preserve"> (</w:t>
            </w:r>
            <w:r w:rsidRPr="00EF2C14">
              <w:rPr>
                <w:rFonts w:ascii="Times New Roman" w:hAnsi="Times New Roman" w:cs="Times New Roman"/>
                <w:sz w:val="20"/>
                <w:szCs w:val="20"/>
              </w:rPr>
              <w:t>11.69</w:t>
            </w:r>
            <w:r>
              <w:rPr>
                <w:rFonts w:ascii="Times New Roman" w:hAnsi="Times New Roman" w:cs="Times New Roman"/>
                <w:sz w:val="20"/>
                <w:szCs w:val="20"/>
              </w:rPr>
              <w:t>)</w:t>
            </w:r>
          </w:p>
        </w:tc>
        <w:tc>
          <w:tcPr>
            <w:tcW w:w="1728" w:type="dxa"/>
            <w:vAlign w:val="center"/>
          </w:tcPr>
          <w:p w14:paraId="5BC91436" w14:textId="45E3587C" w:rsidR="001B2201" w:rsidRPr="009770DF" w:rsidRDefault="001B2201" w:rsidP="001B2201">
            <w:pPr>
              <w:spacing w:line="360" w:lineRule="auto"/>
              <w:jc w:val="center"/>
              <w:rPr>
                <w:rFonts w:ascii="Times New Roman" w:hAnsi="Times New Roman" w:cs="Times New Roman"/>
                <w:sz w:val="20"/>
                <w:szCs w:val="20"/>
              </w:rPr>
            </w:pPr>
            <w:r w:rsidRPr="00EF2C14">
              <w:rPr>
                <w:rFonts w:ascii="Times New Roman" w:hAnsi="Times New Roman" w:cs="Times New Roman"/>
                <w:sz w:val="20"/>
                <w:szCs w:val="20"/>
              </w:rPr>
              <w:t>62.75</w:t>
            </w:r>
            <w:r>
              <w:rPr>
                <w:rFonts w:ascii="Times New Roman" w:hAnsi="Times New Roman" w:cs="Times New Roman"/>
                <w:sz w:val="20"/>
                <w:szCs w:val="20"/>
              </w:rPr>
              <w:t xml:space="preserve"> (</w:t>
            </w:r>
            <w:r w:rsidRPr="00EF2C14">
              <w:rPr>
                <w:rFonts w:ascii="Times New Roman" w:hAnsi="Times New Roman" w:cs="Times New Roman"/>
                <w:sz w:val="20"/>
                <w:szCs w:val="20"/>
              </w:rPr>
              <w:t>9.31</w:t>
            </w:r>
            <w:r>
              <w:rPr>
                <w:rFonts w:ascii="Times New Roman" w:hAnsi="Times New Roman" w:cs="Times New Roman"/>
                <w:sz w:val="20"/>
                <w:szCs w:val="20"/>
              </w:rPr>
              <w:t>)</w:t>
            </w:r>
          </w:p>
        </w:tc>
      </w:tr>
      <w:tr w:rsidR="001B2201" w:rsidRPr="009770DF" w14:paraId="3F44D140" w14:textId="77777777" w:rsidTr="00716F51">
        <w:tc>
          <w:tcPr>
            <w:tcW w:w="2031" w:type="dxa"/>
            <w:vMerge w:val="restart"/>
            <w:vAlign w:val="center"/>
          </w:tcPr>
          <w:p w14:paraId="7D2D89F0" w14:textId="774F591A" w:rsidR="001B2201" w:rsidRPr="00932932" w:rsidRDefault="001B2201" w:rsidP="001B2201">
            <w:pPr>
              <w:spacing w:line="360" w:lineRule="auto"/>
              <w:jc w:val="center"/>
              <w:rPr>
                <w:rFonts w:ascii="Times New Roman" w:hAnsi="Times New Roman" w:cs="Times New Roman"/>
                <w:b/>
                <w:sz w:val="20"/>
                <w:szCs w:val="20"/>
              </w:rPr>
            </w:pPr>
            <w:r w:rsidRPr="00932932">
              <w:rPr>
                <w:rFonts w:ascii="Times New Roman" w:hAnsi="Times New Roman" w:cs="Times New Roman"/>
                <w:b/>
                <w:sz w:val="20"/>
                <w:szCs w:val="20"/>
              </w:rPr>
              <w:t>Log10 Leptin Concentration (</w:t>
            </w:r>
            <w:proofErr w:type="spellStart"/>
            <w:r w:rsidRPr="00932932">
              <w:rPr>
                <w:rFonts w:ascii="Times New Roman" w:hAnsi="Times New Roman" w:cs="Times New Roman"/>
                <w:b/>
                <w:sz w:val="20"/>
                <w:szCs w:val="20"/>
              </w:rPr>
              <w:t>pg</w:t>
            </w:r>
            <w:proofErr w:type="spellEnd"/>
            <w:r w:rsidRPr="00932932">
              <w:rPr>
                <w:rFonts w:ascii="Times New Roman" w:hAnsi="Times New Roman" w:cs="Times New Roman"/>
                <w:b/>
                <w:sz w:val="20"/>
                <w:szCs w:val="20"/>
              </w:rPr>
              <w:t>/mL), M (SEM)</w:t>
            </w:r>
          </w:p>
        </w:tc>
        <w:tc>
          <w:tcPr>
            <w:tcW w:w="1552" w:type="dxa"/>
            <w:vAlign w:val="center"/>
          </w:tcPr>
          <w:p w14:paraId="5711AC6E" w14:textId="662636FB" w:rsidR="001B2201" w:rsidRPr="009770DF" w:rsidRDefault="001B2201" w:rsidP="001B2201">
            <w:pPr>
              <w:spacing w:line="360" w:lineRule="auto"/>
              <w:jc w:val="center"/>
              <w:rPr>
                <w:rFonts w:ascii="Times New Roman" w:hAnsi="Times New Roman" w:cs="Times New Roman"/>
                <w:sz w:val="20"/>
                <w:szCs w:val="20"/>
              </w:rPr>
            </w:pPr>
            <w:r w:rsidRPr="009770DF">
              <w:rPr>
                <w:rFonts w:ascii="Times New Roman" w:hAnsi="Times New Roman" w:cs="Times New Roman"/>
                <w:sz w:val="20"/>
                <w:szCs w:val="20"/>
              </w:rPr>
              <w:t>T1</w:t>
            </w:r>
          </w:p>
        </w:tc>
        <w:tc>
          <w:tcPr>
            <w:tcW w:w="1728" w:type="dxa"/>
            <w:vAlign w:val="center"/>
          </w:tcPr>
          <w:p w14:paraId="5C10D5B2" w14:textId="5322FD69" w:rsidR="001B2201" w:rsidRPr="009770DF" w:rsidRDefault="001B2201" w:rsidP="001B2201">
            <w:pPr>
              <w:spacing w:line="360" w:lineRule="auto"/>
              <w:jc w:val="center"/>
              <w:rPr>
                <w:rFonts w:ascii="Times New Roman" w:hAnsi="Times New Roman" w:cs="Times New Roman"/>
                <w:sz w:val="20"/>
                <w:szCs w:val="20"/>
              </w:rPr>
            </w:pPr>
            <w:r w:rsidRPr="000A1A61">
              <w:rPr>
                <w:rFonts w:ascii="Times New Roman" w:hAnsi="Times New Roman" w:cs="Times New Roman"/>
                <w:sz w:val="20"/>
                <w:szCs w:val="20"/>
              </w:rPr>
              <w:t>3.27</w:t>
            </w:r>
            <w:r>
              <w:rPr>
                <w:rFonts w:ascii="Times New Roman" w:hAnsi="Times New Roman" w:cs="Times New Roman"/>
                <w:sz w:val="20"/>
                <w:szCs w:val="20"/>
              </w:rPr>
              <w:t xml:space="preserve"> (</w:t>
            </w:r>
            <w:r w:rsidRPr="000A1A61">
              <w:rPr>
                <w:rFonts w:ascii="Times New Roman" w:hAnsi="Times New Roman" w:cs="Times New Roman"/>
                <w:sz w:val="20"/>
                <w:szCs w:val="20"/>
              </w:rPr>
              <w:t>0.14</w:t>
            </w:r>
            <w:r>
              <w:rPr>
                <w:rFonts w:ascii="Times New Roman" w:hAnsi="Times New Roman" w:cs="Times New Roman"/>
                <w:sz w:val="20"/>
                <w:szCs w:val="20"/>
              </w:rPr>
              <w:t>)</w:t>
            </w:r>
          </w:p>
        </w:tc>
        <w:tc>
          <w:tcPr>
            <w:tcW w:w="1728" w:type="dxa"/>
            <w:vAlign w:val="center"/>
          </w:tcPr>
          <w:p w14:paraId="0CE2F06C" w14:textId="1BB4357D" w:rsidR="001B2201" w:rsidRPr="009770DF" w:rsidRDefault="001B2201" w:rsidP="001B2201">
            <w:pPr>
              <w:spacing w:line="360" w:lineRule="auto"/>
              <w:jc w:val="center"/>
              <w:rPr>
                <w:rFonts w:ascii="Times New Roman" w:hAnsi="Times New Roman" w:cs="Times New Roman"/>
                <w:sz w:val="20"/>
                <w:szCs w:val="20"/>
              </w:rPr>
            </w:pPr>
            <w:r w:rsidRPr="000A1A61">
              <w:rPr>
                <w:rFonts w:ascii="Times New Roman" w:hAnsi="Times New Roman" w:cs="Times New Roman"/>
                <w:sz w:val="20"/>
                <w:szCs w:val="20"/>
              </w:rPr>
              <w:t>3.19</w:t>
            </w:r>
            <w:r>
              <w:rPr>
                <w:rFonts w:ascii="Times New Roman" w:hAnsi="Times New Roman" w:cs="Times New Roman"/>
                <w:sz w:val="20"/>
                <w:szCs w:val="20"/>
              </w:rPr>
              <w:t xml:space="preserve"> (</w:t>
            </w:r>
            <w:r w:rsidRPr="000A1A61">
              <w:rPr>
                <w:rFonts w:ascii="Times New Roman" w:hAnsi="Times New Roman" w:cs="Times New Roman"/>
                <w:sz w:val="20"/>
                <w:szCs w:val="20"/>
              </w:rPr>
              <w:t>0.18</w:t>
            </w:r>
            <w:r>
              <w:rPr>
                <w:rFonts w:ascii="Times New Roman" w:hAnsi="Times New Roman" w:cs="Times New Roman"/>
                <w:sz w:val="20"/>
                <w:szCs w:val="20"/>
              </w:rPr>
              <w:t>)</w:t>
            </w:r>
          </w:p>
        </w:tc>
        <w:tc>
          <w:tcPr>
            <w:tcW w:w="1728" w:type="dxa"/>
            <w:vAlign w:val="center"/>
          </w:tcPr>
          <w:p w14:paraId="792E2224" w14:textId="4F619DAC" w:rsidR="001B2201" w:rsidRPr="009770DF" w:rsidRDefault="001B2201" w:rsidP="001B2201">
            <w:pPr>
              <w:spacing w:line="360" w:lineRule="auto"/>
              <w:jc w:val="center"/>
              <w:rPr>
                <w:rFonts w:ascii="Times New Roman" w:hAnsi="Times New Roman" w:cs="Times New Roman"/>
                <w:sz w:val="20"/>
                <w:szCs w:val="20"/>
              </w:rPr>
            </w:pPr>
            <w:r w:rsidRPr="004C00A3">
              <w:rPr>
                <w:rFonts w:ascii="Times New Roman" w:hAnsi="Times New Roman" w:cs="Times New Roman"/>
                <w:sz w:val="20"/>
                <w:szCs w:val="20"/>
              </w:rPr>
              <w:t>3.26</w:t>
            </w:r>
            <w:r>
              <w:rPr>
                <w:rFonts w:ascii="Times New Roman" w:hAnsi="Times New Roman" w:cs="Times New Roman"/>
                <w:sz w:val="20"/>
                <w:szCs w:val="20"/>
              </w:rPr>
              <w:t xml:space="preserve"> (</w:t>
            </w:r>
            <w:r w:rsidRPr="004C00A3">
              <w:rPr>
                <w:rFonts w:ascii="Times New Roman" w:hAnsi="Times New Roman" w:cs="Times New Roman"/>
                <w:sz w:val="20"/>
                <w:szCs w:val="20"/>
              </w:rPr>
              <w:t>0.16</w:t>
            </w:r>
            <w:r>
              <w:rPr>
                <w:rFonts w:ascii="Times New Roman" w:hAnsi="Times New Roman" w:cs="Times New Roman"/>
                <w:sz w:val="20"/>
                <w:szCs w:val="20"/>
              </w:rPr>
              <w:t>)</w:t>
            </w:r>
          </w:p>
        </w:tc>
        <w:tc>
          <w:tcPr>
            <w:tcW w:w="1728" w:type="dxa"/>
            <w:vAlign w:val="center"/>
          </w:tcPr>
          <w:p w14:paraId="79E0C725" w14:textId="648EEA45" w:rsidR="001B2201" w:rsidRPr="009770DF" w:rsidRDefault="001B2201" w:rsidP="001B2201">
            <w:pPr>
              <w:spacing w:line="360" w:lineRule="auto"/>
              <w:jc w:val="center"/>
              <w:rPr>
                <w:rFonts w:ascii="Times New Roman" w:hAnsi="Times New Roman" w:cs="Times New Roman"/>
                <w:sz w:val="20"/>
                <w:szCs w:val="20"/>
              </w:rPr>
            </w:pPr>
            <w:r w:rsidRPr="004C00A3">
              <w:rPr>
                <w:rFonts w:ascii="Times New Roman" w:hAnsi="Times New Roman" w:cs="Times New Roman"/>
                <w:sz w:val="20"/>
                <w:szCs w:val="20"/>
              </w:rPr>
              <w:t>3.19</w:t>
            </w:r>
            <w:r>
              <w:rPr>
                <w:rFonts w:ascii="Times New Roman" w:hAnsi="Times New Roman" w:cs="Times New Roman"/>
                <w:sz w:val="20"/>
                <w:szCs w:val="20"/>
              </w:rPr>
              <w:t xml:space="preserve"> (</w:t>
            </w:r>
            <w:r w:rsidRPr="004C00A3">
              <w:rPr>
                <w:rFonts w:ascii="Times New Roman" w:hAnsi="Times New Roman" w:cs="Times New Roman"/>
                <w:sz w:val="20"/>
                <w:szCs w:val="20"/>
              </w:rPr>
              <w:t>0.17</w:t>
            </w:r>
            <w:r>
              <w:rPr>
                <w:rFonts w:ascii="Times New Roman" w:hAnsi="Times New Roman" w:cs="Times New Roman"/>
                <w:sz w:val="20"/>
                <w:szCs w:val="20"/>
              </w:rPr>
              <w:t>)</w:t>
            </w:r>
          </w:p>
        </w:tc>
      </w:tr>
      <w:tr w:rsidR="001B2201" w:rsidRPr="009770DF" w14:paraId="68B69DEB" w14:textId="77777777" w:rsidTr="00716F51">
        <w:tc>
          <w:tcPr>
            <w:tcW w:w="2031" w:type="dxa"/>
            <w:vMerge/>
            <w:vAlign w:val="center"/>
          </w:tcPr>
          <w:p w14:paraId="4E1C5300" w14:textId="77777777" w:rsidR="001B2201" w:rsidRPr="00932932" w:rsidRDefault="001B2201" w:rsidP="001B2201">
            <w:pPr>
              <w:spacing w:line="360" w:lineRule="auto"/>
              <w:jc w:val="center"/>
              <w:rPr>
                <w:rFonts w:ascii="Times New Roman" w:hAnsi="Times New Roman" w:cs="Times New Roman"/>
                <w:b/>
                <w:sz w:val="20"/>
                <w:szCs w:val="20"/>
              </w:rPr>
            </w:pPr>
          </w:p>
        </w:tc>
        <w:tc>
          <w:tcPr>
            <w:tcW w:w="1552" w:type="dxa"/>
            <w:vAlign w:val="center"/>
          </w:tcPr>
          <w:p w14:paraId="2FA8FD2B" w14:textId="63181CE3" w:rsidR="001B2201" w:rsidRPr="009770DF" w:rsidRDefault="001B2201" w:rsidP="001B2201">
            <w:pPr>
              <w:spacing w:line="360" w:lineRule="auto"/>
              <w:jc w:val="center"/>
              <w:rPr>
                <w:rFonts w:ascii="Times New Roman" w:hAnsi="Times New Roman" w:cs="Times New Roman"/>
                <w:sz w:val="20"/>
                <w:szCs w:val="20"/>
              </w:rPr>
            </w:pPr>
            <w:r w:rsidRPr="009770DF">
              <w:rPr>
                <w:rFonts w:ascii="Times New Roman" w:hAnsi="Times New Roman" w:cs="Times New Roman"/>
                <w:sz w:val="20"/>
                <w:szCs w:val="20"/>
              </w:rPr>
              <w:t>T2</w:t>
            </w:r>
          </w:p>
        </w:tc>
        <w:tc>
          <w:tcPr>
            <w:tcW w:w="1728" w:type="dxa"/>
            <w:vAlign w:val="center"/>
          </w:tcPr>
          <w:p w14:paraId="0105301E" w14:textId="00607D7D" w:rsidR="001B2201" w:rsidRPr="009770DF" w:rsidRDefault="001B2201" w:rsidP="001B2201">
            <w:pPr>
              <w:spacing w:line="360" w:lineRule="auto"/>
              <w:jc w:val="center"/>
              <w:rPr>
                <w:rFonts w:ascii="Times New Roman" w:hAnsi="Times New Roman" w:cs="Times New Roman"/>
                <w:sz w:val="20"/>
                <w:szCs w:val="20"/>
              </w:rPr>
            </w:pPr>
            <w:r w:rsidRPr="000A1A61">
              <w:rPr>
                <w:rFonts w:ascii="Times New Roman" w:hAnsi="Times New Roman" w:cs="Times New Roman"/>
                <w:sz w:val="20"/>
                <w:szCs w:val="20"/>
              </w:rPr>
              <w:t>3.29 (0.13)</w:t>
            </w:r>
          </w:p>
        </w:tc>
        <w:tc>
          <w:tcPr>
            <w:tcW w:w="1728" w:type="dxa"/>
            <w:vAlign w:val="center"/>
          </w:tcPr>
          <w:p w14:paraId="3F13AC0A" w14:textId="25DC8E83" w:rsidR="001B2201" w:rsidRPr="009770DF" w:rsidRDefault="001B2201" w:rsidP="001B2201">
            <w:pPr>
              <w:spacing w:line="360" w:lineRule="auto"/>
              <w:jc w:val="center"/>
              <w:rPr>
                <w:rFonts w:ascii="Times New Roman" w:hAnsi="Times New Roman" w:cs="Times New Roman"/>
                <w:sz w:val="20"/>
                <w:szCs w:val="20"/>
              </w:rPr>
            </w:pPr>
            <w:r w:rsidRPr="000A1A61">
              <w:rPr>
                <w:rFonts w:ascii="Times New Roman" w:hAnsi="Times New Roman" w:cs="Times New Roman"/>
                <w:sz w:val="20"/>
                <w:szCs w:val="20"/>
              </w:rPr>
              <w:t>3.25 (0.13)</w:t>
            </w:r>
          </w:p>
        </w:tc>
        <w:tc>
          <w:tcPr>
            <w:tcW w:w="1728" w:type="dxa"/>
            <w:vAlign w:val="center"/>
          </w:tcPr>
          <w:p w14:paraId="70BBDDDD" w14:textId="3E56B1E6" w:rsidR="001B2201" w:rsidRPr="009770DF" w:rsidRDefault="001B2201" w:rsidP="001B2201">
            <w:pPr>
              <w:spacing w:line="360" w:lineRule="auto"/>
              <w:jc w:val="center"/>
              <w:rPr>
                <w:rFonts w:ascii="Times New Roman" w:hAnsi="Times New Roman" w:cs="Times New Roman"/>
                <w:sz w:val="20"/>
                <w:szCs w:val="20"/>
              </w:rPr>
            </w:pPr>
            <w:r w:rsidRPr="004C00A3">
              <w:rPr>
                <w:rFonts w:ascii="Times New Roman" w:hAnsi="Times New Roman" w:cs="Times New Roman"/>
                <w:sz w:val="20"/>
                <w:szCs w:val="20"/>
              </w:rPr>
              <w:t>3.25 (0.14)</w:t>
            </w:r>
          </w:p>
        </w:tc>
        <w:tc>
          <w:tcPr>
            <w:tcW w:w="1728" w:type="dxa"/>
            <w:vAlign w:val="center"/>
          </w:tcPr>
          <w:p w14:paraId="723B519B" w14:textId="182273F7" w:rsidR="001B2201" w:rsidRPr="009770DF" w:rsidRDefault="001B2201" w:rsidP="001B2201">
            <w:pPr>
              <w:spacing w:line="360" w:lineRule="auto"/>
              <w:jc w:val="center"/>
              <w:rPr>
                <w:rFonts w:ascii="Times New Roman" w:hAnsi="Times New Roman" w:cs="Times New Roman"/>
                <w:sz w:val="20"/>
                <w:szCs w:val="20"/>
              </w:rPr>
            </w:pPr>
            <w:r w:rsidRPr="007D3AF2">
              <w:rPr>
                <w:rFonts w:ascii="Times New Roman" w:hAnsi="Times New Roman" w:cs="Times New Roman"/>
                <w:sz w:val="20"/>
                <w:szCs w:val="20"/>
              </w:rPr>
              <w:t>3.26 (0.18)</w:t>
            </w:r>
          </w:p>
        </w:tc>
      </w:tr>
      <w:tr w:rsidR="001B2201" w:rsidRPr="009770DF" w14:paraId="7E5BA225" w14:textId="77777777" w:rsidTr="00716F51">
        <w:tc>
          <w:tcPr>
            <w:tcW w:w="2031" w:type="dxa"/>
            <w:vMerge/>
            <w:vAlign w:val="center"/>
          </w:tcPr>
          <w:p w14:paraId="40D52EE4" w14:textId="77777777" w:rsidR="001B2201" w:rsidRPr="00932932" w:rsidRDefault="001B2201" w:rsidP="001B2201">
            <w:pPr>
              <w:spacing w:line="360" w:lineRule="auto"/>
              <w:jc w:val="center"/>
              <w:rPr>
                <w:rFonts w:ascii="Times New Roman" w:hAnsi="Times New Roman" w:cs="Times New Roman"/>
                <w:b/>
                <w:sz w:val="20"/>
                <w:szCs w:val="20"/>
              </w:rPr>
            </w:pPr>
          </w:p>
        </w:tc>
        <w:tc>
          <w:tcPr>
            <w:tcW w:w="1552" w:type="dxa"/>
            <w:vAlign w:val="center"/>
          </w:tcPr>
          <w:p w14:paraId="4D74B798" w14:textId="2F192B46" w:rsidR="001B2201" w:rsidRPr="009770DF" w:rsidRDefault="001B2201" w:rsidP="001B2201">
            <w:pPr>
              <w:spacing w:line="360" w:lineRule="auto"/>
              <w:jc w:val="center"/>
              <w:rPr>
                <w:rFonts w:ascii="Times New Roman" w:hAnsi="Times New Roman" w:cs="Times New Roman"/>
                <w:sz w:val="20"/>
                <w:szCs w:val="20"/>
              </w:rPr>
            </w:pPr>
            <w:r w:rsidRPr="009770DF">
              <w:rPr>
                <w:rFonts w:ascii="Times New Roman" w:hAnsi="Times New Roman" w:cs="Times New Roman"/>
                <w:sz w:val="20"/>
                <w:szCs w:val="20"/>
              </w:rPr>
              <w:t>T3</w:t>
            </w:r>
          </w:p>
        </w:tc>
        <w:tc>
          <w:tcPr>
            <w:tcW w:w="1728" w:type="dxa"/>
            <w:vAlign w:val="center"/>
          </w:tcPr>
          <w:p w14:paraId="11B42919" w14:textId="79A1E6DF" w:rsidR="001B2201" w:rsidRPr="009770DF" w:rsidRDefault="001B2201" w:rsidP="001B2201">
            <w:pPr>
              <w:spacing w:line="360" w:lineRule="auto"/>
              <w:jc w:val="center"/>
              <w:rPr>
                <w:rFonts w:ascii="Times New Roman" w:hAnsi="Times New Roman" w:cs="Times New Roman"/>
                <w:sz w:val="20"/>
                <w:szCs w:val="20"/>
              </w:rPr>
            </w:pPr>
            <w:r w:rsidRPr="000A1A61">
              <w:rPr>
                <w:rFonts w:ascii="Times New Roman" w:hAnsi="Times New Roman" w:cs="Times New Roman"/>
                <w:sz w:val="20"/>
                <w:szCs w:val="20"/>
              </w:rPr>
              <w:t>3.32 (0.13)</w:t>
            </w:r>
          </w:p>
        </w:tc>
        <w:tc>
          <w:tcPr>
            <w:tcW w:w="1728" w:type="dxa"/>
            <w:vAlign w:val="center"/>
          </w:tcPr>
          <w:p w14:paraId="4799669E" w14:textId="69396362" w:rsidR="001B2201" w:rsidRPr="009770DF" w:rsidRDefault="001B2201" w:rsidP="001B2201">
            <w:pPr>
              <w:spacing w:line="360" w:lineRule="auto"/>
              <w:jc w:val="center"/>
              <w:rPr>
                <w:rFonts w:ascii="Times New Roman" w:hAnsi="Times New Roman" w:cs="Times New Roman"/>
                <w:sz w:val="20"/>
                <w:szCs w:val="20"/>
              </w:rPr>
            </w:pPr>
            <w:r w:rsidRPr="000A1A61">
              <w:rPr>
                <w:rFonts w:ascii="Times New Roman" w:hAnsi="Times New Roman" w:cs="Times New Roman"/>
                <w:sz w:val="20"/>
                <w:szCs w:val="20"/>
              </w:rPr>
              <w:t>3.21 (0.16)</w:t>
            </w:r>
          </w:p>
        </w:tc>
        <w:tc>
          <w:tcPr>
            <w:tcW w:w="1728" w:type="dxa"/>
            <w:vAlign w:val="center"/>
          </w:tcPr>
          <w:p w14:paraId="6302A0A0" w14:textId="428BFF4C" w:rsidR="001B2201" w:rsidRPr="009770DF" w:rsidRDefault="001B2201" w:rsidP="001B2201">
            <w:pPr>
              <w:spacing w:line="360" w:lineRule="auto"/>
              <w:jc w:val="center"/>
              <w:rPr>
                <w:rFonts w:ascii="Times New Roman" w:hAnsi="Times New Roman" w:cs="Times New Roman"/>
                <w:sz w:val="20"/>
                <w:szCs w:val="20"/>
              </w:rPr>
            </w:pPr>
            <w:r w:rsidRPr="004C00A3">
              <w:rPr>
                <w:rFonts w:ascii="Times New Roman" w:hAnsi="Times New Roman" w:cs="Times New Roman"/>
                <w:sz w:val="20"/>
                <w:szCs w:val="20"/>
              </w:rPr>
              <w:t>3.29 (0.15)</w:t>
            </w:r>
          </w:p>
        </w:tc>
        <w:tc>
          <w:tcPr>
            <w:tcW w:w="1728" w:type="dxa"/>
            <w:vAlign w:val="center"/>
          </w:tcPr>
          <w:p w14:paraId="76D9032C" w14:textId="5CC3EC3E" w:rsidR="001B2201" w:rsidRPr="009770DF" w:rsidRDefault="001B2201" w:rsidP="001B2201">
            <w:pPr>
              <w:spacing w:line="360" w:lineRule="auto"/>
              <w:jc w:val="center"/>
              <w:rPr>
                <w:rFonts w:ascii="Times New Roman" w:hAnsi="Times New Roman" w:cs="Times New Roman"/>
                <w:sz w:val="20"/>
                <w:szCs w:val="20"/>
              </w:rPr>
            </w:pPr>
            <w:r w:rsidRPr="007D3AF2">
              <w:rPr>
                <w:rFonts w:ascii="Times New Roman" w:hAnsi="Times New Roman" w:cs="Times New Roman"/>
                <w:sz w:val="20"/>
                <w:szCs w:val="20"/>
              </w:rPr>
              <w:t>3.27 (0.17)</w:t>
            </w:r>
          </w:p>
        </w:tc>
      </w:tr>
      <w:tr w:rsidR="001B2201" w:rsidRPr="009770DF" w14:paraId="0958D6CA" w14:textId="77777777" w:rsidTr="00716F51">
        <w:tc>
          <w:tcPr>
            <w:tcW w:w="2031" w:type="dxa"/>
            <w:vMerge/>
            <w:vAlign w:val="center"/>
          </w:tcPr>
          <w:p w14:paraId="1C686CB1" w14:textId="77777777" w:rsidR="001B2201" w:rsidRPr="00932932" w:rsidRDefault="001B2201" w:rsidP="001B2201">
            <w:pPr>
              <w:spacing w:line="360" w:lineRule="auto"/>
              <w:jc w:val="center"/>
              <w:rPr>
                <w:rFonts w:ascii="Times New Roman" w:hAnsi="Times New Roman" w:cs="Times New Roman"/>
                <w:b/>
                <w:sz w:val="20"/>
                <w:szCs w:val="20"/>
              </w:rPr>
            </w:pPr>
          </w:p>
        </w:tc>
        <w:tc>
          <w:tcPr>
            <w:tcW w:w="1552" w:type="dxa"/>
            <w:vAlign w:val="center"/>
          </w:tcPr>
          <w:p w14:paraId="6D1E7087" w14:textId="739DEB1A" w:rsidR="001B2201" w:rsidRPr="009770DF" w:rsidRDefault="001B2201" w:rsidP="001B2201">
            <w:pPr>
              <w:spacing w:line="360" w:lineRule="auto"/>
              <w:jc w:val="center"/>
              <w:rPr>
                <w:rFonts w:ascii="Times New Roman" w:hAnsi="Times New Roman" w:cs="Times New Roman"/>
                <w:sz w:val="20"/>
                <w:szCs w:val="20"/>
              </w:rPr>
            </w:pPr>
            <w:r w:rsidRPr="009770DF">
              <w:rPr>
                <w:rFonts w:ascii="Times New Roman" w:hAnsi="Times New Roman" w:cs="Times New Roman"/>
                <w:sz w:val="20"/>
                <w:szCs w:val="20"/>
              </w:rPr>
              <w:t>T4</w:t>
            </w:r>
          </w:p>
        </w:tc>
        <w:tc>
          <w:tcPr>
            <w:tcW w:w="1728" w:type="dxa"/>
            <w:vAlign w:val="center"/>
          </w:tcPr>
          <w:p w14:paraId="43CFEE05" w14:textId="676FD512" w:rsidR="001B2201" w:rsidRPr="009770DF" w:rsidRDefault="001B2201" w:rsidP="001B2201">
            <w:pPr>
              <w:spacing w:line="360" w:lineRule="auto"/>
              <w:jc w:val="center"/>
              <w:rPr>
                <w:rFonts w:ascii="Times New Roman" w:hAnsi="Times New Roman" w:cs="Times New Roman"/>
                <w:sz w:val="20"/>
                <w:szCs w:val="20"/>
              </w:rPr>
            </w:pPr>
            <w:r w:rsidRPr="000A1A61">
              <w:rPr>
                <w:rFonts w:ascii="Times New Roman" w:hAnsi="Times New Roman" w:cs="Times New Roman"/>
                <w:sz w:val="20"/>
                <w:szCs w:val="20"/>
              </w:rPr>
              <w:t>3.35 (0.13)</w:t>
            </w:r>
          </w:p>
        </w:tc>
        <w:tc>
          <w:tcPr>
            <w:tcW w:w="1728" w:type="dxa"/>
            <w:vAlign w:val="center"/>
          </w:tcPr>
          <w:p w14:paraId="1AEAFCC7" w14:textId="1338BB23" w:rsidR="001B2201" w:rsidRPr="009770DF" w:rsidRDefault="001B2201" w:rsidP="001B2201">
            <w:pPr>
              <w:spacing w:line="360" w:lineRule="auto"/>
              <w:jc w:val="center"/>
              <w:rPr>
                <w:rFonts w:ascii="Times New Roman" w:hAnsi="Times New Roman" w:cs="Times New Roman"/>
                <w:sz w:val="20"/>
                <w:szCs w:val="20"/>
              </w:rPr>
            </w:pPr>
            <w:r w:rsidRPr="000A1A61">
              <w:rPr>
                <w:rFonts w:ascii="Times New Roman" w:hAnsi="Times New Roman" w:cs="Times New Roman"/>
                <w:sz w:val="20"/>
                <w:szCs w:val="20"/>
              </w:rPr>
              <w:t>3.28 (0.13)</w:t>
            </w:r>
          </w:p>
        </w:tc>
        <w:tc>
          <w:tcPr>
            <w:tcW w:w="1728" w:type="dxa"/>
            <w:vAlign w:val="center"/>
          </w:tcPr>
          <w:p w14:paraId="43F0124B" w14:textId="318ED3D7" w:rsidR="001B2201" w:rsidRPr="009770DF" w:rsidRDefault="001B2201" w:rsidP="001B2201">
            <w:pPr>
              <w:spacing w:line="360" w:lineRule="auto"/>
              <w:jc w:val="center"/>
              <w:rPr>
                <w:rFonts w:ascii="Times New Roman" w:hAnsi="Times New Roman" w:cs="Times New Roman"/>
                <w:sz w:val="20"/>
                <w:szCs w:val="20"/>
              </w:rPr>
            </w:pPr>
            <w:r w:rsidRPr="004C00A3">
              <w:rPr>
                <w:rFonts w:ascii="Times New Roman" w:hAnsi="Times New Roman" w:cs="Times New Roman"/>
                <w:sz w:val="20"/>
                <w:szCs w:val="20"/>
              </w:rPr>
              <w:t>3.33 (0.13)</w:t>
            </w:r>
          </w:p>
        </w:tc>
        <w:tc>
          <w:tcPr>
            <w:tcW w:w="1728" w:type="dxa"/>
            <w:vAlign w:val="center"/>
          </w:tcPr>
          <w:p w14:paraId="6BFAA355" w14:textId="6EC7081B" w:rsidR="001B2201" w:rsidRPr="009770DF" w:rsidRDefault="001B2201" w:rsidP="001B2201">
            <w:pPr>
              <w:spacing w:line="360" w:lineRule="auto"/>
              <w:jc w:val="center"/>
              <w:rPr>
                <w:rFonts w:ascii="Times New Roman" w:hAnsi="Times New Roman" w:cs="Times New Roman"/>
                <w:sz w:val="20"/>
                <w:szCs w:val="20"/>
              </w:rPr>
            </w:pPr>
            <w:r w:rsidRPr="007D3AF2">
              <w:rPr>
                <w:rFonts w:ascii="Times New Roman" w:hAnsi="Times New Roman" w:cs="Times New Roman"/>
                <w:sz w:val="20"/>
                <w:szCs w:val="20"/>
              </w:rPr>
              <w:t>3.29 (0.19)</w:t>
            </w:r>
          </w:p>
        </w:tc>
      </w:tr>
      <w:tr w:rsidR="001B2201" w:rsidRPr="009770DF" w14:paraId="5769E179" w14:textId="77777777" w:rsidTr="00716F51">
        <w:tc>
          <w:tcPr>
            <w:tcW w:w="2031" w:type="dxa"/>
            <w:vMerge w:val="restart"/>
            <w:vAlign w:val="center"/>
          </w:tcPr>
          <w:p w14:paraId="3034ADDE" w14:textId="3F954BB7" w:rsidR="001B2201" w:rsidRPr="00932932" w:rsidRDefault="001B2201" w:rsidP="001B2201">
            <w:pPr>
              <w:spacing w:line="360" w:lineRule="auto"/>
              <w:jc w:val="center"/>
              <w:rPr>
                <w:rFonts w:ascii="Times New Roman" w:hAnsi="Times New Roman" w:cs="Times New Roman"/>
                <w:b/>
                <w:sz w:val="20"/>
                <w:szCs w:val="20"/>
              </w:rPr>
            </w:pPr>
            <w:r w:rsidRPr="00932932">
              <w:rPr>
                <w:rFonts w:ascii="Times New Roman" w:hAnsi="Times New Roman" w:cs="Times New Roman"/>
                <w:b/>
                <w:sz w:val="20"/>
                <w:szCs w:val="20"/>
              </w:rPr>
              <w:t>Log10 GLP-1 Concentration (</w:t>
            </w:r>
            <w:proofErr w:type="spellStart"/>
            <w:r w:rsidRPr="00932932">
              <w:rPr>
                <w:rFonts w:ascii="Times New Roman" w:hAnsi="Times New Roman" w:cs="Times New Roman"/>
                <w:b/>
                <w:sz w:val="20"/>
                <w:szCs w:val="20"/>
              </w:rPr>
              <w:t>pg</w:t>
            </w:r>
            <w:proofErr w:type="spellEnd"/>
            <w:r w:rsidRPr="00932932">
              <w:rPr>
                <w:rFonts w:ascii="Times New Roman" w:hAnsi="Times New Roman" w:cs="Times New Roman"/>
                <w:b/>
                <w:sz w:val="20"/>
                <w:szCs w:val="20"/>
              </w:rPr>
              <w:t>/mL), M (SEM)</w:t>
            </w:r>
          </w:p>
        </w:tc>
        <w:tc>
          <w:tcPr>
            <w:tcW w:w="1552" w:type="dxa"/>
            <w:vAlign w:val="center"/>
          </w:tcPr>
          <w:p w14:paraId="6FFEF71C" w14:textId="0C513A03" w:rsidR="001B2201" w:rsidRPr="009770DF" w:rsidRDefault="001B2201" w:rsidP="001B2201">
            <w:pPr>
              <w:spacing w:line="360" w:lineRule="auto"/>
              <w:jc w:val="center"/>
              <w:rPr>
                <w:rFonts w:ascii="Times New Roman" w:hAnsi="Times New Roman" w:cs="Times New Roman"/>
                <w:sz w:val="20"/>
                <w:szCs w:val="20"/>
              </w:rPr>
            </w:pPr>
            <w:r w:rsidRPr="009770DF">
              <w:rPr>
                <w:rFonts w:ascii="Times New Roman" w:hAnsi="Times New Roman" w:cs="Times New Roman"/>
                <w:sz w:val="20"/>
                <w:szCs w:val="20"/>
              </w:rPr>
              <w:t>T1</w:t>
            </w:r>
          </w:p>
        </w:tc>
        <w:tc>
          <w:tcPr>
            <w:tcW w:w="1728" w:type="dxa"/>
            <w:vAlign w:val="center"/>
          </w:tcPr>
          <w:p w14:paraId="235AE8BB" w14:textId="257FCE75" w:rsidR="001B2201" w:rsidRPr="009770DF" w:rsidRDefault="001B2201" w:rsidP="001B2201">
            <w:pPr>
              <w:spacing w:line="360" w:lineRule="auto"/>
              <w:jc w:val="center"/>
              <w:rPr>
                <w:rFonts w:ascii="Times New Roman" w:hAnsi="Times New Roman" w:cs="Times New Roman"/>
                <w:sz w:val="20"/>
                <w:szCs w:val="20"/>
              </w:rPr>
            </w:pPr>
            <w:r w:rsidRPr="00ED3CE6">
              <w:rPr>
                <w:rFonts w:ascii="Times New Roman" w:hAnsi="Times New Roman" w:cs="Times New Roman"/>
                <w:sz w:val="20"/>
                <w:szCs w:val="20"/>
              </w:rPr>
              <w:t>0.57</w:t>
            </w:r>
            <w:r>
              <w:rPr>
                <w:rFonts w:ascii="Times New Roman" w:hAnsi="Times New Roman" w:cs="Times New Roman"/>
                <w:sz w:val="20"/>
                <w:szCs w:val="20"/>
              </w:rPr>
              <w:t xml:space="preserve"> (</w:t>
            </w:r>
            <w:r w:rsidRPr="00ED3CE6">
              <w:rPr>
                <w:rFonts w:ascii="Times New Roman" w:hAnsi="Times New Roman" w:cs="Times New Roman"/>
                <w:sz w:val="20"/>
                <w:szCs w:val="20"/>
              </w:rPr>
              <w:t>0.20</w:t>
            </w:r>
            <w:r>
              <w:rPr>
                <w:rFonts w:ascii="Times New Roman" w:hAnsi="Times New Roman" w:cs="Times New Roman"/>
                <w:sz w:val="20"/>
                <w:szCs w:val="20"/>
              </w:rPr>
              <w:t>)</w:t>
            </w:r>
          </w:p>
        </w:tc>
        <w:tc>
          <w:tcPr>
            <w:tcW w:w="1728" w:type="dxa"/>
            <w:vAlign w:val="center"/>
          </w:tcPr>
          <w:p w14:paraId="719F15A3" w14:textId="33201DF8" w:rsidR="001B2201" w:rsidRPr="009770DF" w:rsidRDefault="001B2201" w:rsidP="001B2201">
            <w:pPr>
              <w:spacing w:line="360" w:lineRule="auto"/>
              <w:jc w:val="center"/>
              <w:rPr>
                <w:rFonts w:ascii="Times New Roman" w:hAnsi="Times New Roman" w:cs="Times New Roman"/>
                <w:sz w:val="20"/>
                <w:szCs w:val="20"/>
              </w:rPr>
            </w:pPr>
            <w:r w:rsidRPr="00ED3CE6">
              <w:rPr>
                <w:rFonts w:ascii="Times New Roman" w:hAnsi="Times New Roman" w:cs="Times New Roman"/>
                <w:sz w:val="20"/>
                <w:szCs w:val="20"/>
              </w:rPr>
              <w:t>0.31</w:t>
            </w:r>
            <w:r>
              <w:rPr>
                <w:rFonts w:ascii="Times New Roman" w:hAnsi="Times New Roman" w:cs="Times New Roman"/>
                <w:sz w:val="20"/>
                <w:szCs w:val="20"/>
              </w:rPr>
              <w:t xml:space="preserve"> (</w:t>
            </w:r>
            <w:r w:rsidRPr="00ED3CE6">
              <w:rPr>
                <w:rFonts w:ascii="Times New Roman" w:hAnsi="Times New Roman" w:cs="Times New Roman"/>
                <w:sz w:val="20"/>
                <w:szCs w:val="20"/>
              </w:rPr>
              <w:t>0.23</w:t>
            </w:r>
            <w:r>
              <w:rPr>
                <w:rFonts w:ascii="Times New Roman" w:hAnsi="Times New Roman" w:cs="Times New Roman"/>
                <w:sz w:val="20"/>
                <w:szCs w:val="20"/>
              </w:rPr>
              <w:t>)</w:t>
            </w:r>
          </w:p>
        </w:tc>
        <w:tc>
          <w:tcPr>
            <w:tcW w:w="1728" w:type="dxa"/>
            <w:vAlign w:val="center"/>
          </w:tcPr>
          <w:p w14:paraId="7F0E07E5" w14:textId="722A8729" w:rsidR="001B2201" w:rsidRPr="009770DF" w:rsidRDefault="001B2201" w:rsidP="001B2201">
            <w:pPr>
              <w:spacing w:line="360" w:lineRule="auto"/>
              <w:jc w:val="center"/>
              <w:rPr>
                <w:rFonts w:ascii="Times New Roman" w:hAnsi="Times New Roman" w:cs="Times New Roman"/>
                <w:sz w:val="20"/>
                <w:szCs w:val="20"/>
              </w:rPr>
            </w:pPr>
            <w:r w:rsidRPr="00ED3CE6">
              <w:rPr>
                <w:rFonts w:ascii="Times New Roman" w:hAnsi="Times New Roman" w:cs="Times New Roman"/>
                <w:sz w:val="20"/>
                <w:szCs w:val="20"/>
              </w:rPr>
              <w:t>0.14</w:t>
            </w:r>
            <w:r>
              <w:rPr>
                <w:rFonts w:ascii="Times New Roman" w:hAnsi="Times New Roman" w:cs="Times New Roman"/>
                <w:sz w:val="20"/>
                <w:szCs w:val="20"/>
              </w:rPr>
              <w:t xml:space="preserve"> (</w:t>
            </w:r>
            <w:r w:rsidRPr="00ED3CE6">
              <w:rPr>
                <w:rFonts w:ascii="Times New Roman" w:hAnsi="Times New Roman" w:cs="Times New Roman"/>
                <w:sz w:val="20"/>
                <w:szCs w:val="20"/>
              </w:rPr>
              <w:t>0.22</w:t>
            </w:r>
            <w:r>
              <w:rPr>
                <w:rFonts w:ascii="Times New Roman" w:hAnsi="Times New Roman" w:cs="Times New Roman"/>
                <w:sz w:val="20"/>
                <w:szCs w:val="20"/>
              </w:rPr>
              <w:t>)</w:t>
            </w:r>
          </w:p>
        </w:tc>
        <w:tc>
          <w:tcPr>
            <w:tcW w:w="1728" w:type="dxa"/>
            <w:vAlign w:val="center"/>
          </w:tcPr>
          <w:p w14:paraId="5851DBCB" w14:textId="64902874" w:rsidR="001B2201" w:rsidRPr="009770DF" w:rsidRDefault="001B2201" w:rsidP="001B2201">
            <w:pPr>
              <w:spacing w:line="360" w:lineRule="auto"/>
              <w:jc w:val="center"/>
              <w:rPr>
                <w:rFonts w:ascii="Times New Roman" w:hAnsi="Times New Roman" w:cs="Times New Roman"/>
                <w:sz w:val="20"/>
                <w:szCs w:val="20"/>
              </w:rPr>
            </w:pPr>
            <w:r w:rsidRPr="00207EAB">
              <w:rPr>
                <w:rFonts w:ascii="Times New Roman" w:hAnsi="Times New Roman" w:cs="Times New Roman"/>
                <w:sz w:val="20"/>
                <w:szCs w:val="20"/>
              </w:rPr>
              <w:t>0.28</w:t>
            </w:r>
            <w:r>
              <w:rPr>
                <w:rFonts w:ascii="Times New Roman" w:hAnsi="Times New Roman" w:cs="Times New Roman"/>
                <w:sz w:val="20"/>
                <w:szCs w:val="20"/>
              </w:rPr>
              <w:t xml:space="preserve"> (</w:t>
            </w:r>
            <w:r w:rsidRPr="00207EAB">
              <w:rPr>
                <w:rFonts w:ascii="Times New Roman" w:hAnsi="Times New Roman" w:cs="Times New Roman"/>
                <w:sz w:val="20"/>
                <w:szCs w:val="20"/>
              </w:rPr>
              <w:t>0.16</w:t>
            </w:r>
            <w:r>
              <w:rPr>
                <w:rFonts w:ascii="Times New Roman" w:hAnsi="Times New Roman" w:cs="Times New Roman"/>
                <w:sz w:val="20"/>
                <w:szCs w:val="20"/>
              </w:rPr>
              <w:t>)</w:t>
            </w:r>
          </w:p>
        </w:tc>
      </w:tr>
      <w:tr w:rsidR="001B2201" w:rsidRPr="009770DF" w14:paraId="6DC6D639" w14:textId="77777777" w:rsidTr="00716F51">
        <w:tc>
          <w:tcPr>
            <w:tcW w:w="2031" w:type="dxa"/>
            <w:vMerge/>
            <w:vAlign w:val="center"/>
          </w:tcPr>
          <w:p w14:paraId="13FBB9EC" w14:textId="77777777" w:rsidR="001B2201" w:rsidRPr="00932932" w:rsidRDefault="001B2201" w:rsidP="001B2201">
            <w:pPr>
              <w:spacing w:line="360" w:lineRule="auto"/>
              <w:jc w:val="center"/>
              <w:rPr>
                <w:rFonts w:ascii="Times New Roman" w:hAnsi="Times New Roman" w:cs="Times New Roman"/>
                <w:b/>
                <w:sz w:val="20"/>
                <w:szCs w:val="20"/>
              </w:rPr>
            </w:pPr>
          </w:p>
        </w:tc>
        <w:tc>
          <w:tcPr>
            <w:tcW w:w="1552" w:type="dxa"/>
            <w:vAlign w:val="center"/>
          </w:tcPr>
          <w:p w14:paraId="3B1859D8" w14:textId="232B386B" w:rsidR="001B2201" w:rsidRPr="009770DF" w:rsidRDefault="001B2201" w:rsidP="001B2201">
            <w:pPr>
              <w:spacing w:line="360" w:lineRule="auto"/>
              <w:jc w:val="center"/>
              <w:rPr>
                <w:rFonts w:ascii="Times New Roman" w:hAnsi="Times New Roman" w:cs="Times New Roman"/>
                <w:sz w:val="20"/>
                <w:szCs w:val="20"/>
              </w:rPr>
            </w:pPr>
            <w:r w:rsidRPr="009770DF">
              <w:rPr>
                <w:rFonts w:ascii="Times New Roman" w:hAnsi="Times New Roman" w:cs="Times New Roman"/>
                <w:sz w:val="20"/>
                <w:szCs w:val="20"/>
              </w:rPr>
              <w:t>T2</w:t>
            </w:r>
          </w:p>
        </w:tc>
        <w:tc>
          <w:tcPr>
            <w:tcW w:w="1728" w:type="dxa"/>
            <w:vAlign w:val="center"/>
          </w:tcPr>
          <w:p w14:paraId="303B7568" w14:textId="79A78FBE" w:rsidR="001B2201" w:rsidRPr="009770DF" w:rsidRDefault="001B2201" w:rsidP="001B2201">
            <w:pPr>
              <w:spacing w:line="360" w:lineRule="auto"/>
              <w:jc w:val="center"/>
              <w:rPr>
                <w:rFonts w:ascii="Times New Roman" w:hAnsi="Times New Roman" w:cs="Times New Roman"/>
                <w:sz w:val="20"/>
                <w:szCs w:val="20"/>
              </w:rPr>
            </w:pPr>
            <w:r w:rsidRPr="00ED3CE6">
              <w:rPr>
                <w:rFonts w:ascii="Times New Roman" w:hAnsi="Times New Roman" w:cs="Times New Roman"/>
                <w:sz w:val="20"/>
                <w:szCs w:val="20"/>
              </w:rPr>
              <w:t>0.90 (0.11)</w:t>
            </w:r>
          </w:p>
        </w:tc>
        <w:tc>
          <w:tcPr>
            <w:tcW w:w="1728" w:type="dxa"/>
            <w:vAlign w:val="center"/>
          </w:tcPr>
          <w:p w14:paraId="7413EAA0" w14:textId="01091105" w:rsidR="001B2201" w:rsidRPr="009770DF" w:rsidRDefault="001B2201" w:rsidP="001B2201">
            <w:pPr>
              <w:spacing w:line="360" w:lineRule="auto"/>
              <w:jc w:val="center"/>
              <w:rPr>
                <w:rFonts w:ascii="Times New Roman" w:hAnsi="Times New Roman" w:cs="Times New Roman"/>
                <w:sz w:val="20"/>
                <w:szCs w:val="20"/>
              </w:rPr>
            </w:pPr>
            <w:r w:rsidRPr="00ED3CE6">
              <w:rPr>
                <w:rFonts w:ascii="Times New Roman" w:hAnsi="Times New Roman" w:cs="Times New Roman"/>
                <w:sz w:val="20"/>
                <w:szCs w:val="20"/>
              </w:rPr>
              <w:t>0.43 (0.22)</w:t>
            </w:r>
          </w:p>
        </w:tc>
        <w:tc>
          <w:tcPr>
            <w:tcW w:w="1728" w:type="dxa"/>
            <w:vAlign w:val="center"/>
          </w:tcPr>
          <w:p w14:paraId="3B1CDFC8" w14:textId="1061794A" w:rsidR="001B2201" w:rsidRPr="009770DF" w:rsidRDefault="001B2201" w:rsidP="001B2201">
            <w:pPr>
              <w:spacing w:line="360" w:lineRule="auto"/>
              <w:jc w:val="center"/>
              <w:rPr>
                <w:rFonts w:ascii="Times New Roman" w:hAnsi="Times New Roman" w:cs="Times New Roman"/>
                <w:sz w:val="20"/>
                <w:szCs w:val="20"/>
              </w:rPr>
            </w:pPr>
            <w:r w:rsidRPr="00ED3CE6">
              <w:rPr>
                <w:rFonts w:ascii="Times New Roman" w:hAnsi="Times New Roman" w:cs="Times New Roman"/>
                <w:sz w:val="20"/>
                <w:szCs w:val="20"/>
              </w:rPr>
              <w:t>0.41 (0.24)</w:t>
            </w:r>
          </w:p>
        </w:tc>
        <w:tc>
          <w:tcPr>
            <w:tcW w:w="1728" w:type="dxa"/>
            <w:vAlign w:val="center"/>
          </w:tcPr>
          <w:p w14:paraId="5DC1C59C" w14:textId="53C1FA12" w:rsidR="001B2201" w:rsidRPr="009770DF" w:rsidRDefault="001B2201" w:rsidP="001B2201">
            <w:pPr>
              <w:spacing w:line="360" w:lineRule="auto"/>
              <w:jc w:val="center"/>
              <w:rPr>
                <w:rFonts w:ascii="Times New Roman" w:hAnsi="Times New Roman" w:cs="Times New Roman"/>
                <w:sz w:val="20"/>
                <w:szCs w:val="20"/>
              </w:rPr>
            </w:pPr>
            <w:r w:rsidRPr="00207EAB">
              <w:rPr>
                <w:rFonts w:ascii="Times New Roman" w:hAnsi="Times New Roman" w:cs="Times New Roman"/>
                <w:sz w:val="20"/>
                <w:szCs w:val="20"/>
              </w:rPr>
              <w:t>0.24 (0.20)</w:t>
            </w:r>
          </w:p>
        </w:tc>
      </w:tr>
      <w:tr w:rsidR="001B2201" w:rsidRPr="009770DF" w14:paraId="0267A444" w14:textId="77777777" w:rsidTr="00716F51">
        <w:tc>
          <w:tcPr>
            <w:tcW w:w="2031" w:type="dxa"/>
            <w:vMerge/>
            <w:vAlign w:val="center"/>
          </w:tcPr>
          <w:p w14:paraId="00153FC6" w14:textId="77777777" w:rsidR="001B2201" w:rsidRPr="00932932" w:rsidRDefault="001B2201" w:rsidP="001B2201">
            <w:pPr>
              <w:spacing w:line="360" w:lineRule="auto"/>
              <w:jc w:val="center"/>
              <w:rPr>
                <w:rFonts w:ascii="Times New Roman" w:hAnsi="Times New Roman" w:cs="Times New Roman"/>
                <w:b/>
                <w:sz w:val="20"/>
                <w:szCs w:val="20"/>
              </w:rPr>
            </w:pPr>
          </w:p>
        </w:tc>
        <w:tc>
          <w:tcPr>
            <w:tcW w:w="1552" w:type="dxa"/>
            <w:vAlign w:val="center"/>
          </w:tcPr>
          <w:p w14:paraId="4A3C342B" w14:textId="4C20249B" w:rsidR="001B2201" w:rsidRPr="009770DF" w:rsidRDefault="001B2201" w:rsidP="001B2201">
            <w:pPr>
              <w:spacing w:line="360" w:lineRule="auto"/>
              <w:jc w:val="center"/>
              <w:rPr>
                <w:rFonts w:ascii="Times New Roman" w:hAnsi="Times New Roman" w:cs="Times New Roman"/>
                <w:sz w:val="20"/>
                <w:szCs w:val="20"/>
              </w:rPr>
            </w:pPr>
            <w:r w:rsidRPr="009770DF">
              <w:rPr>
                <w:rFonts w:ascii="Times New Roman" w:hAnsi="Times New Roman" w:cs="Times New Roman"/>
                <w:sz w:val="20"/>
                <w:szCs w:val="20"/>
              </w:rPr>
              <w:t>T3</w:t>
            </w:r>
          </w:p>
        </w:tc>
        <w:tc>
          <w:tcPr>
            <w:tcW w:w="1728" w:type="dxa"/>
            <w:vAlign w:val="center"/>
          </w:tcPr>
          <w:p w14:paraId="02AA3A08" w14:textId="3815D434" w:rsidR="001B2201" w:rsidRPr="009770DF" w:rsidRDefault="001B2201" w:rsidP="001B2201">
            <w:pPr>
              <w:spacing w:line="360" w:lineRule="auto"/>
              <w:jc w:val="center"/>
              <w:rPr>
                <w:rFonts w:ascii="Times New Roman" w:hAnsi="Times New Roman" w:cs="Times New Roman"/>
                <w:sz w:val="20"/>
                <w:szCs w:val="20"/>
              </w:rPr>
            </w:pPr>
            <w:r w:rsidRPr="00ED3CE6">
              <w:rPr>
                <w:rFonts w:ascii="Times New Roman" w:hAnsi="Times New Roman" w:cs="Times New Roman"/>
                <w:sz w:val="20"/>
                <w:szCs w:val="20"/>
              </w:rPr>
              <w:t>0.85 (0.12)</w:t>
            </w:r>
          </w:p>
        </w:tc>
        <w:tc>
          <w:tcPr>
            <w:tcW w:w="1728" w:type="dxa"/>
            <w:vAlign w:val="center"/>
          </w:tcPr>
          <w:p w14:paraId="5780EEF1" w14:textId="0120B98F" w:rsidR="001B2201" w:rsidRPr="009770DF" w:rsidRDefault="001B2201" w:rsidP="001B2201">
            <w:pPr>
              <w:spacing w:line="360" w:lineRule="auto"/>
              <w:jc w:val="center"/>
              <w:rPr>
                <w:rFonts w:ascii="Times New Roman" w:hAnsi="Times New Roman" w:cs="Times New Roman"/>
                <w:sz w:val="20"/>
                <w:szCs w:val="20"/>
              </w:rPr>
            </w:pPr>
            <w:r w:rsidRPr="00ED3CE6">
              <w:rPr>
                <w:rFonts w:ascii="Times New Roman" w:hAnsi="Times New Roman" w:cs="Times New Roman"/>
                <w:sz w:val="20"/>
                <w:szCs w:val="20"/>
              </w:rPr>
              <w:t>0.66 (0.15)</w:t>
            </w:r>
          </w:p>
        </w:tc>
        <w:tc>
          <w:tcPr>
            <w:tcW w:w="1728" w:type="dxa"/>
            <w:vAlign w:val="center"/>
          </w:tcPr>
          <w:p w14:paraId="085B6993" w14:textId="6C3A6D13" w:rsidR="001B2201" w:rsidRPr="009770DF" w:rsidRDefault="001B2201" w:rsidP="001B2201">
            <w:pPr>
              <w:spacing w:line="360" w:lineRule="auto"/>
              <w:jc w:val="center"/>
              <w:rPr>
                <w:rFonts w:ascii="Times New Roman" w:hAnsi="Times New Roman" w:cs="Times New Roman"/>
                <w:sz w:val="20"/>
                <w:szCs w:val="20"/>
              </w:rPr>
            </w:pPr>
            <w:r w:rsidRPr="00ED3CE6">
              <w:rPr>
                <w:rFonts w:ascii="Times New Roman" w:hAnsi="Times New Roman" w:cs="Times New Roman"/>
                <w:sz w:val="20"/>
                <w:szCs w:val="20"/>
              </w:rPr>
              <w:t>0.46 (0.17)</w:t>
            </w:r>
          </w:p>
        </w:tc>
        <w:tc>
          <w:tcPr>
            <w:tcW w:w="1728" w:type="dxa"/>
            <w:vAlign w:val="center"/>
          </w:tcPr>
          <w:p w14:paraId="35EDE499" w14:textId="379EAEF0" w:rsidR="001B2201" w:rsidRPr="009770DF" w:rsidRDefault="001B2201" w:rsidP="001B2201">
            <w:pPr>
              <w:spacing w:line="360" w:lineRule="auto"/>
              <w:jc w:val="center"/>
              <w:rPr>
                <w:rFonts w:ascii="Times New Roman" w:hAnsi="Times New Roman" w:cs="Times New Roman"/>
                <w:sz w:val="20"/>
                <w:szCs w:val="20"/>
              </w:rPr>
            </w:pPr>
            <w:r w:rsidRPr="00207EAB">
              <w:rPr>
                <w:rFonts w:ascii="Times New Roman" w:hAnsi="Times New Roman" w:cs="Times New Roman"/>
                <w:sz w:val="20"/>
                <w:szCs w:val="20"/>
              </w:rPr>
              <w:t>0.28 (0.25)</w:t>
            </w:r>
          </w:p>
        </w:tc>
      </w:tr>
      <w:tr w:rsidR="001B2201" w:rsidRPr="009770DF" w14:paraId="16F4B4C6" w14:textId="77777777" w:rsidTr="00716F51">
        <w:tc>
          <w:tcPr>
            <w:tcW w:w="2031" w:type="dxa"/>
            <w:vMerge/>
            <w:vAlign w:val="center"/>
          </w:tcPr>
          <w:p w14:paraId="5D1580A5" w14:textId="77777777" w:rsidR="001B2201" w:rsidRPr="00932932" w:rsidRDefault="001B2201" w:rsidP="001B2201">
            <w:pPr>
              <w:spacing w:line="360" w:lineRule="auto"/>
              <w:jc w:val="center"/>
              <w:rPr>
                <w:rFonts w:ascii="Times New Roman" w:hAnsi="Times New Roman" w:cs="Times New Roman"/>
                <w:b/>
                <w:sz w:val="20"/>
                <w:szCs w:val="20"/>
              </w:rPr>
            </w:pPr>
          </w:p>
        </w:tc>
        <w:tc>
          <w:tcPr>
            <w:tcW w:w="1552" w:type="dxa"/>
            <w:vAlign w:val="center"/>
          </w:tcPr>
          <w:p w14:paraId="1CF51FC6" w14:textId="08292FF2" w:rsidR="001B2201" w:rsidRPr="009770DF" w:rsidRDefault="001B2201" w:rsidP="001B2201">
            <w:pPr>
              <w:spacing w:line="360" w:lineRule="auto"/>
              <w:jc w:val="center"/>
              <w:rPr>
                <w:rFonts w:ascii="Times New Roman" w:hAnsi="Times New Roman" w:cs="Times New Roman"/>
                <w:sz w:val="20"/>
                <w:szCs w:val="20"/>
              </w:rPr>
            </w:pPr>
            <w:r w:rsidRPr="009770DF">
              <w:rPr>
                <w:rFonts w:ascii="Times New Roman" w:hAnsi="Times New Roman" w:cs="Times New Roman"/>
                <w:sz w:val="20"/>
                <w:szCs w:val="20"/>
              </w:rPr>
              <w:t>T4</w:t>
            </w:r>
          </w:p>
        </w:tc>
        <w:tc>
          <w:tcPr>
            <w:tcW w:w="1728" w:type="dxa"/>
            <w:vAlign w:val="center"/>
          </w:tcPr>
          <w:p w14:paraId="02D0B3A5" w14:textId="1F9FA40F" w:rsidR="001B2201" w:rsidRPr="009770DF" w:rsidRDefault="001B2201" w:rsidP="001B2201">
            <w:pPr>
              <w:spacing w:line="360" w:lineRule="auto"/>
              <w:jc w:val="center"/>
              <w:rPr>
                <w:rFonts w:ascii="Times New Roman" w:hAnsi="Times New Roman" w:cs="Times New Roman"/>
                <w:sz w:val="20"/>
                <w:szCs w:val="20"/>
              </w:rPr>
            </w:pPr>
            <w:r w:rsidRPr="00ED3CE6">
              <w:rPr>
                <w:rFonts w:ascii="Times New Roman" w:hAnsi="Times New Roman" w:cs="Times New Roman"/>
                <w:sz w:val="20"/>
                <w:szCs w:val="20"/>
              </w:rPr>
              <w:t>0.57 (0.16)</w:t>
            </w:r>
          </w:p>
        </w:tc>
        <w:tc>
          <w:tcPr>
            <w:tcW w:w="1728" w:type="dxa"/>
            <w:vAlign w:val="center"/>
          </w:tcPr>
          <w:p w14:paraId="1B8863B6" w14:textId="56A91F6D" w:rsidR="001B2201" w:rsidRPr="009770DF" w:rsidRDefault="001B2201" w:rsidP="001B2201">
            <w:pPr>
              <w:spacing w:line="360" w:lineRule="auto"/>
              <w:jc w:val="center"/>
              <w:rPr>
                <w:rFonts w:ascii="Times New Roman" w:hAnsi="Times New Roman" w:cs="Times New Roman"/>
                <w:sz w:val="20"/>
                <w:szCs w:val="20"/>
              </w:rPr>
            </w:pPr>
            <w:r w:rsidRPr="00ED3CE6">
              <w:rPr>
                <w:rFonts w:ascii="Times New Roman" w:hAnsi="Times New Roman" w:cs="Times New Roman"/>
                <w:sz w:val="20"/>
                <w:szCs w:val="20"/>
              </w:rPr>
              <w:t>-0.27 (0.25)</w:t>
            </w:r>
          </w:p>
        </w:tc>
        <w:tc>
          <w:tcPr>
            <w:tcW w:w="1728" w:type="dxa"/>
            <w:vAlign w:val="center"/>
          </w:tcPr>
          <w:p w14:paraId="5A65FB62" w14:textId="1345E643" w:rsidR="001B2201" w:rsidRPr="009770DF" w:rsidRDefault="001B2201" w:rsidP="001B2201">
            <w:pPr>
              <w:spacing w:line="360" w:lineRule="auto"/>
              <w:jc w:val="center"/>
              <w:rPr>
                <w:rFonts w:ascii="Times New Roman" w:hAnsi="Times New Roman" w:cs="Times New Roman"/>
                <w:sz w:val="20"/>
                <w:szCs w:val="20"/>
              </w:rPr>
            </w:pPr>
            <w:r w:rsidRPr="00ED3CE6">
              <w:rPr>
                <w:rFonts w:ascii="Times New Roman" w:hAnsi="Times New Roman" w:cs="Times New Roman"/>
                <w:sz w:val="20"/>
                <w:szCs w:val="20"/>
              </w:rPr>
              <w:t>0.34 (0.23)</w:t>
            </w:r>
          </w:p>
        </w:tc>
        <w:tc>
          <w:tcPr>
            <w:tcW w:w="1728" w:type="dxa"/>
            <w:vAlign w:val="center"/>
          </w:tcPr>
          <w:p w14:paraId="1569CD46" w14:textId="1FA93EAB" w:rsidR="001B2201" w:rsidRPr="009770DF" w:rsidRDefault="001B2201" w:rsidP="001B2201">
            <w:pPr>
              <w:spacing w:line="360" w:lineRule="auto"/>
              <w:jc w:val="center"/>
              <w:rPr>
                <w:rFonts w:ascii="Times New Roman" w:hAnsi="Times New Roman" w:cs="Times New Roman"/>
                <w:sz w:val="20"/>
                <w:szCs w:val="20"/>
              </w:rPr>
            </w:pPr>
            <w:r w:rsidRPr="00207EAB">
              <w:rPr>
                <w:rFonts w:ascii="Times New Roman" w:hAnsi="Times New Roman" w:cs="Times New Roman"/>
                <w:sz w:val="20"/>
                <w:szCs w:val="20"/>
              </w:rPr>
              <w:t>0.53 (0.11)</w:t>
            </w:r>
          </w:p>
        </w:tc>
      </w:tr>
      <w:tr w:rsidR="001B2201" w:rsidRPr="009770DF" w14:paraId="1A92F83A" w14:textId="77777777" w:rsidTr="00716F51">
        <w:tc>
          <w:tcPr>
            <w:tcW w:w="2031" w:type="dxa"/>
            <w:vMerge w:val="restart"/>
            <w:vAlign w:val="center"/>
          </w:tcPr>
          <w:p w14:paraId="661B8790" w14:textId="64FEEA96" w:rsidR="001B2201" w:rsidRPr="00932932" w:rsidRDefault="001B2201" w:rsidP="001B2201">
            <w:pPr>
              <w:spacing w:line="360" w:lineRule="auto"/>
              <w:jc w:val="center"/>
              <w:rPr>
                <w:rFonts w:ascii="Times New Roman" w:hAnsi="Times New Roman" w:cs="Times New Roman"/>
                <w:b/>
                <w:sz w:val="20"/>
                <w:szCs w:val="20"/>
              </w:rPr>
            </w:pPr>
            <w:r w:rsidRPr="00932932">
              <w:rPr>
                <w:rFonts w:ascii="Times New Roman" w:hAnsi="Times New Roman" w:cs="Times New Roman"/>
                <w:b/>
                <w:sz w:val="20"/>
                <w:szCs w:val="20"/>
              </w:rPr>
              <w:t>Insulin Concentration (</w:t>
            </w:r>
            <w:proofErr w:type="spellStart"/>
            <w:r w:rsidRPr="00932932">
              <w:rPr>
                <w:rFonts w:ascii="Times New Roman" w:hAnsi="Times New Roman" w:cs="Times New Roman"/>
                <w:b/>
                <w:sz w:val="20"/>
                <w:szCs w:val="20"/>
              </w:rPr>
              <w:t>pg</w:t>
            </w:r>
            <w:proofErr w:type="spellEnd"/>
            <w:r w:rsidRPr="00932932">
              <w:rPr>
                <w:rFonts w:ascii="Times New Roman" w:hAnsi="Times New Roman" w:cs="Times New Roman"/>
                <w:b/>
                <w:sz w:val="20"/>
                <w:szCs w:val="20"/>
              </w:rPr>
              <w:t>/mL), M (SEM)</w:t>
            </w:r>
          </w:p>
        </w:tc>
        <w:tc>
          <w:tcPr>
            <w:tcW w:w="1552" w:type="dxa"/>
            <w:vAlign w:val="center"/>
          </w:tcPr>
          <w:p w14:paraId="492C99E5" w14:textId="0802C8EA" w:rsidR="001B2201" w:rsidRPr="009770DF" w:rsidRDefault="001B2201" w:rsidP="001B2201">
            <w:pPr>
              <w:spacing w:line="360" w:lineRule="auto"/>
              <w:jc w:val="center"/>
              <w:rPr>
                <w:rFonts w:ascii="Times New Roman" w:hAnsi="Times New Roman" w:cs="Times New Roman"/>
                <w:sz w:val="20"/>
                <w:szCs w:val="20"/>
              </w:rPr>
            </w:pPr>
            <w:r w:rsidRPr="009770DF">
              <w:rPr>
                <w:rFonts w:ascii="Times New Roman" w:hAnsi="Times New Roman" w:cs="Times New Roman"/>
                <w:sz w:val="20"/>
                <w:szCs w:val="20"/>
              </w:rPr>
              <w:t>T1</w:t>
            </w:r>
          </w:p>
        </w:tc>
        <w:tc>
          <w:tcPr>
            <w:tcW w:w="1728" w:type="dxa"/>
            <w:vAlign w:val="center"/>
          </w:tcPr>
          <w:p w14:paraId="4F18C653" w14:textId="662FFBE2" w:rsidR="001B2201" w:rsidRPr="009770DF" w:rsidRDefault="001B2201" w:rsidP="001B2201">
            <w:pPr>
              <w:spacing w:line="360" w:lineRule="auto"/>
              <w:jc w:val="center"/>
              <w:rPr>
                <w:rFonts w:ascii="Times New Roman" w:hAnsi="Times New Roman" w:cs="Times New Roman"/>
                <w:sz w:val="20"/>
                <w:szCs w:val="20"/>
              </w:rPr>
            </w:pPr>
            <w:r w:rsidRPr="00957419">
              <w:rPr>
                <w:rFonts w:ascii="Times New Roman" w:hAnsi="Times New Roman" w:cs="Times New Roman"/>
                <w:sz w:val="20"/>
                <w:szCs w:val="20"/>
              </w:rPr>
              <w:t>952.00</w:t>
            </w:r>
            <w:r>
              <w:rPr>
                <w:rFonts w:ascii="Times New Roman" w:hAnsi="Times New Roman" w:cs="Times New Roman"/>
                <w:sz w:val="20"/>
                <w:szCs w:val="20"/>
              </w:rPr>
              <w:t xml:space="preserve"> (</w:t>
            </w:r>
            <w:r w:rsidRPr="00957419">
              <w:rPr>
                <w:rFonts w:ascii="Times New Roman" w:hAnsi="Times New Roman" w:cs="Times New Roman"/>
                <w:sz w:val="20"/>
                <w:szCs w:val="20"/>
              </w:rPr>
              <w:t>217.77</w:t>
            </w:r>
            <w:r>
              <w:rPr>
                <w:rFonts w:ascii="Times New Roman" w:hAnsi="Times New Roman" w:cs="Times New Roman"/>
                <w:sz w:val="20"/>
                <w:szCs w:val="20"/>
              </w:rPr>
              <w:t>)</w:t>
            </w:r>
          </w:p>
        </w:tc>
        <w:tc>
          <w:tcPr>
            <w:tcW w:w="1728" w:type="dxa"/>
            <w:vAlign w:val="center"/>
          </w:tcPr>
          <w:p w14:paraId="047D39B8" w14:textId="120B0710" w:rsidR="001B2201" w:rsidRPr="009770DF" w:rsidRDefault="001B2201" w:rsidP="001B2201">
            <w:pPr>
              <w:spacing w:line="360" w:lineRule="auto"/>
              <w:jc w:val="center"/>
              <w:rPr>
                <w:rFonts w:ascii="Times New Roman" w:hAnsi="Times New Roman" w:cs="Times New Roman"/>
                <w:sz w:val="20"/>
                <w:szCs w:val="20"/>
              </w:rPr>
            </w:pPr>
            <w:r w:rsidRPr="00957419">
              <w:rPr>
                <w:rFonts w:ascii="Times New Roman" w:hAnsi="Times New Roman" w:cs="Times New Roman"/>
                <w:sz w:val="20"/>
                <w:szCs w:val="20"/>
              </w:rPr>
              <w:t>851.81</w:t>
            </w:r>
            <w:r>
              <w:rPr>
                <w:rFonts w:ascii="Times New Roman" w:hAnsi="Times New Roman" w:cs="Times New Roman"/>
                <w:sz w:val="20"/>
                <w:szCs w:val="20"/>
              </w:rPr>
              <w:t xml:space="preserve"> (</w:t>
            </w:r>
            <w:r w:rsidRPr="00957419">
              <w:rPr>
                <w:rFonts w:ascii="Times New Roman" w:hAnsi="Times New Roman" w:cs="Times New Roman"/>
                <w:sz w:val="20"/>
                <w:szCs w:val="20"/>
              </w:rPr>
              <w:t>250.39</w:t>
            </w:r>
            <w:r>
              <w:rPr>
                <w:rFonts w:ascii="Times New Roman" w:hAnsi="Times New Roman" w:cs="Times New Roman"/>
                <w:sz w:val="20"/>
                <w:szCs w:val="20"/>
              </w:rPr>
              <w:t>)</w:t>
            </w:r>
          </w:p>
        </w:tc>
        <w:tc>
          <w:tcPr>
            <w:tcW w:w="1728" w:type="dxa"/>
            <w:vAlign w:val="center"/>
          </w:tcPr>
          <w:p w14:paraId="531BF9F8" w14:textId="4C1ABDD7" w:rsidR="001B2201" w:rsidRPr="009770DF" w:rsidRDefault="001B2201" w:rsidP="001B2201">
            <w:pPr>
              <w:spacing w:line="360" w:lineRule="auto"/>
              <w:jc w:val="center"/>
              <w:rPr>
                <w:rFonts w:ascii="Times New Roman" w:hAnsi="Times New Roman" w:cs="Times New Roman"/>
                <w:sz w:val="20"/>
                <w:szCs w:val="20"/>
              </w:rPr>
            </w:pPr>
            <w:r w:rsidRPr="00C03003">
              <w:rPr>
                <w:rFonts w:ascii="Times New Roman" w:hAnsi="Times New Roman" w:cs="Times New Roman"/>
                <w:sz w:val="20"/>
                <w:szCs w:val="20"/>
              </w:rPr>
              <w:t>595.02</w:t>
            </w:r>
            <w:r>
              <w:rPr>
                <w:rFonts w:ascii="Times New Roman" w:hAnsi="Times New Roman" w:cs="Times New Roman"/>
                <w:sz w:val="20"/>
                <w:szCs w:val="20"/>
              </w:rPr>
              <w:t xml:space="preserve"> (</w:t>
            </w:r>
            <w:r w:rsidRPr="00C03003">
              <w:rPr>
                <w:rFonts w:ascii="Times New Roman" w:hAnsi="Times New Roman" w:cs="Times New Roman"/>
                <w:sz w:val="20"/>
                <w:szCs w:val="20"/>
              </w:rPr>
              <w:t>132.63</w:t>
            </w:r>
            <w:r>
              <w:rPr>
                <w:rFonts w:ascii="Times New Roman" w:hAnsi="Times New Roman" w:cs="Times New Roman"/>
                <w:sz w:val="20"/>
                <w:szCs w:val="20"/>
              </w:rPr>
              <w:t>)</w:t>
            </w:r>
          </w:p>
        </w:tc>
        <w:tc>
          <w:tcPr>
            <w:tcW w:w="1728" w:type="dxa"/>
            <w:vAlign w:val="center"/>
          </w:tcPr>
          <w:p w14:paraId="73518CC9" w14:textId="38F1B075" w:rsidR="001B2201" w:rsidRPr="009770DF" w:rsidRDefault="001B2201" w:rsidP="001B2201">
            <w:pPr>
              <w:spacing w:line="360" w:lineRule="auto"/>
              <w:jc w:val="center"/>
              <w:rPr>
                <w:rFonts w:ascii="Times New Roman" w:hAnsi="Times New Roman" w:cs="Times New Roman"/>
                <w:sz w:val="20"/>
                <w:szCs w:val="20"/>
              </w:rPr>
            </w:pPr>
            <w:r w:rsidRPr="00C03003">
              <w:rPr>
                <w:rFonts w:ascii="Times New Roman" w:hAnsi="Times New Roman" w:cs="Times New Roman"/>
                <w:sz w:val="20"/>
                <w:szCs w:val="20"/>
              </w:rPr>
              <w:t>737.57</w:t>
            </w:r>
            <w:r>
              <w:rPr>
                <w:rFonts w:ascii="Times New Roman" w:hAnsi="Times New Roman" w:cs="Times New Roman"/>
                <w:sz w:val="20"/>
                <w:szCs w:val="20"/>
              </w:rPr>
              <w:t xml:space="preserve"> (</w:t>
            </w:r>
            <w:r w:rsidRPr="00C03003">
              <w:rPr>
                <w:rFonts w:ascii="Times New Roman" w:hAnsi="Times New Roman" w:cs="Times New Roman"/>
                <w:sz w:val="20"/>
                <w:szCs w:val="20"/>
              </w:rPr>
              <w:t>119.96</w:t>
            </w:r>
            <w:r>
              <w:rPr>
                <w:rFonts w:ascii="Times New Roman" w:hAnsi="Times New Roman" w:cs="Times New Roman"/>
                <w:sz w:val="20"/>
                <w:szCs w:val="20"/>
              </w:rPr>
              <w:t>)</w:t>
            </w:r>
          </w:p>
        </w:tc>
      </w:tr>
      <w:tr w:rsidR="001B2201" w:rsidRPr="009770DF" w14:paraId="61A71B4F" w14:textId="77777777" w:rsidTr="00716F51">
        <w:tc>
          <w:tcPr>
            <w:tcW w:w="2031" w:type="dxa"/>
            <w:vMerge/>
            <w:vAlign w:val="center"/>
          </w:tcPr>
          <w:p w14:paraId="134990A1" w14:textId="77777777" w:rsidR="001B2201" w:rsidRPr="00932932" w:rsidRDefault="001B2201" w:rsidP="001B2201">
            <w:pPr>
              <w:spacing w:line="360" w:lineRule="auto"/>
              <w:jc w:val="center"/>
              <w:rPr>
                <w:rFonts w:ascii="Times New Roman" w:hAnsi="Times New Roman" w:cs="Times New Roman"/>
                <w:b/>
                <w:sz w:val="20"/>
                <w:szCs w:val="20"/>
              </w:rPr>
            </w:pPr>
          </w:p>
        </w:tc>
        <w:tc>
          <w:tcPr>
            <w:tcW w:w="1552" w:type="dxa"/>
            <w:vAlign w:val="center"/>
          </w:tcPr>
          <w:p w14:paraId="083E35E0" w14:textId="6DE279BE" w:rsidR="001B2201" w:rsidRPr="009770DF" w:rsidRDefault="001B2201" w:rsidP="001B2201">
            <w:pPr>
              <w:spacing w:line="360" w:lineRule="auto"/>
              <w:jc w:val="center"/>
              <w:rPr>
                <w:rFonts w:ascii="Times New Roman" w:hAnsi="Times New Roman" w:cs="Times New Roman"/>
                <w:sz w:val="20"/>
                <w:szCs w:val="20"/>
              </w:rPr>
            </w:pPr>
            <w:r w:rsidRPr="009770DF">
              <w:rPr>
                <w:rFonts w:ascii="Times New Roman" w:hAnsi="Times New Roman" w:cs="Times New Roman"/>
                <w:sz w:val="20"/>
                <w:szCs w:val="20"/>
              </w:rPr>
              <w:t>T2</w:t>
            </w:r>
          </w:p>
        </w:tc>
        <w:tc>
          <w:tcPr>
            <w:tcW w:w="1728" w:type="dxa"/>
            <w:vAlign w:val="center"/>
          </w:tcPr>
          <w:p w14:paraId="55A58D7E" w14:textId="6BBBB898" w:rsidR="001B2201" w:rsidRPr="009770DF" w:rsidRDefault="001B2201" w:rsidP="001B2201">
            <w:pPr>
              <w:spacing w:line="360" w:lineRule="auto"/>
              <w:jc w:val="center"/>
              <w:rPr>
                <w:rFonts w:ascii="Times New Roman" w:hAnsi="Times New Roman" w:cs="Times New Roman"/>
                <w:sz w:val="20"/>
                <w:szCs w:val="20"/>
              </w:rPr>
            </w:pPr>
            <w:r w:rsidRPr="00957419">
              <w:rPr>
                <w:rFonts w:ascii="Times New Roman" w:hAnsi="Times New Roman" w:cs="Times New Roman"/>
                <w:sz w:val="20"/>
                <w:szCs w:val="20"/>
              </w:rPr>
              <w:t>1160.44 (220.04)</w:t>
            </w:r>
          </w:p>
        </w:tc>
        <w:tc>
          <w:tcPr>
            <w:tcW w:w="1728" w:type="dxa"/>
            <w:vAlign w:val="center"/>
          </w:tcPr>
          <w:p w14:paraId="4B3200AD" w14:textId="531E7908" w:rsidR="001B2201" w:rsidRPr="009770DF" w:rsidRDefault="001B2201" w:rsidP="001B2201">
            <w:pPr>
              <w:spacing w:line="360" w:lineRule="auto"/>
              <w:jc w:val="center"/>
              <w:rPr>
                <w:rFonts w:ascii="Times New Roman" w:hAnsi="Times New Roman" w:cs="Times New Roman"/>
                <w:sz w:val="20"/>
                <w:szCs w:val="20"/>
              </w:rPr>
            </w:pPr>
            <w:r w:rsidRPr="006C660F">
              <w:rPr>
                <w:rFonts w:ascii="Times New Roman" w:hAnsi="Times New Roman" w:cs="Times New Roman"/>
                <w:sz w:val="20"/>
                <w:szCs w:val="20"/>
              </w:rPr>
              <w:t>818.40 (157.30)</w:t>
            </w:r>
          </w:p>
        </w:tc>
        <w:tc>
          <w:tcPr>
            <w:tcW w:w="1728" w:type="dxa"/>
            <w:vAlign w:val="center"/>
          </w:tcPr>
          <w:p w14:paraId="5850C7E2" w14:textId="5D4702A0" w:rsidR="001B2201" w:rsidRPr="009770DF" w:rsidRDefault="001B2201" w:rsidP="001B2201">
            <w:pPr>
              <w:spacing w:line="360" w:lineRule="auto"/>
              <w:jc w:val="center"/>
              <w:rPr>
                <w:rFonts w:ascii="Times New Roman" w:hAnsi="Times New Roman" w:cs="Times New Roman"/>
                <w:sz w:val="20"/>
                <w:szCs w:val="20"/>
              </w:rPr>
            </w:pPr>
            <w:r w:rsidRPr="00C03003">
              <w:rPr>
                <w:rFonts w:ascii="Times New Roman" w:hAnsi="Times New Roman" w:cs="Times New Roman"/>
                <w:sz w:val="20"/>
                <w:szCs w:val="20"/>
              </w:rPr>
              <w:t>514.61 (110.69)</w:t>
            </w:r>
          </w:p>
        </w:tc>
        <w:tc>
          <w:tcPr>
            <w:tcW w:w="1728" w:type="dxa"/>
            <w:vAlign w:val="center"/>
          </w:tcPr>
          <w:p w14:paraId="2E111D8B" w14:textId="619DF18E" w:rsidR="001B2201" w:rsidRPr="009770DF" w:rsidRDefault="001B2201" w:rsidP="001B2201">
            <w:pPr>
              <w:spacing w:line="360" w:lineRule="auto"/>
              <w:jc w:val="center"/>
              <w:rPr>
                <w:rFonts w:ascii="Times New Roman" w:hAnsi="Times New Roman" w:cs="Times New Roman"/>
                <w:sz w:val="20"/>
                <w:szCs w:val="20"/>
              </w:rPr>
            </w:pPr>
            <w:r w:rsidRPr="00C03003">
              <w:rPr>
                <w:rFonts w:ascii="Times New Roman" w:hAnsi="Times New Roman" w:cs="Times New Roman"/>
                <w:sz w:val="20"/>
                <w:szCs w:val="20"/>
              </w:rPr>
              <w:t>989.65 (194.29)</w:t>
            </w:r>
          </w:p>
        </w:tc>
      </w:tr>
      <w:tr w:rsidR="001B2201" w:rsidRPr="009770DF" w14:paraId="3ED4A038" w14:textId="77777777" w:rsidTr="00716F51">
        <w:tc>
          <w:tcPr>
            <w:tcW w:w="2031" w:type="dxa"/>
            <w:vMerge/>
            <w:vAlign w:val="center"/>
          </w:tcPr>
          <w:p w14:paraId="62CFA048" w14:textId="77777777" w:rsidR="001B2201" w:rsidRPr="00932932" w:rsidRDefault="001B2201" w:rsidP="001B2201">
            <w:pPr>
              <w:spacing w:line="360" w:lineRule="auto"/>
              <w:jc w:val="center"/>
              <w:rPr>
                <w:rFonts w:ascii="Times New Roman" w:hAnsi="Times New Roman" w:cs="Times New Roman"/>
                <w:b/>
                <w:sz w:val="20"/>
                <w:szCs w:val="20"/>
              </w:rPr>
            </w:pPr>
          </w:p>
        </w:tc>
        <w:tc>
          <w:tcPr>
            <w:tcW w:w="1552" w:type="dxa"/>
            <w:vAlign w:val="center"/>
          </w:tcPr>
          <w:p w14:paraId="5244CA4A" w14:textId="24656BD4" w:rsidR="001B2201" w:rsidRPr="009770DF" w:rsidRDefault="001B2201" w:rsidP="001B2201">
            <w:pPr>
              <w:spacing w:line="360" w:lineRule="auto"/>
              <w:jc w:val="center"/>
              <w:rPr>
                <w:rFonts w:ascii="Times New Roman" w:hAnsi="Times New Roman" w:cs="Times New Roman"/>
                <w:sz w:val="20"/>
                <w:szCs w:val="20"/>
              </w:rPr>
            </w:pPr>
            <w:r w:rsidRPr="009770DF">
              <w:rPr>
                <w:rFonts w:ascii="Times New Roman" w:hAnsi="Times New Roman" w:cs="Times New Roman"/>
                <w:sz w:val="20"/>
                <w:szCs w:val="20"/>
              </w:rPr>
              <w:t>T3</w:t>
            </w:r>
          </w:p>
        </w:tc>
        <w:tc>
          <w:tcPr>
            <w:tcW w:w="1728" w:type="dxa"/>
            <w:vAlign w:val="center"/>
          </w:tcPr>
          <w:p w14:paraId="34115472" w14:textId="237BA0FC" w:rsidR="001B2201" w:rsidRPr="009770DF" w:rsidRDefault="001B2201" w:rsidP="001B2201">
            <w:pPr>
              <w:spacing w:line="360" w:lineRule="auto"/>
              <w:jc w:val="center"/>
              <w:rPr>
                <w:rFonts w:ascii="Times New Roman" w:hAnsi="Times New Roman" w:cs="Times New Roman"/>
                <w:sz w:val="20"/>
                <w:szCs w:val="20"/>
              </w:rPr>
            </w:pPr>
            <w:r w:rsidRPr="00957419">
              <w:rPr>
                <w:rFonts w:ascii="Times New Roman" w:hAnsi="Times New Roman" w:cs="Times New Roman"/>
                <w:sz w:val="20"/>
                <w:szCs w:val="20"/>
              </w:rPr>
              <w:t>1521.94 (168.74)</w:t>
            </w:r>
          </w:p>
        </w:tc>
        <w:tc>
          <w:tcPr>
            <w:tcW w:w="1728" w:type="dxa"/>
            <w:vAlign w:val="center"/>
          </w:tcPr>
          <w:p w14:paraId="17E171E8" w14:textId="78343A98" w:rsidR="001B2201" w:rsidRPr="009770DF" w:rsidRDefault="001B2201" w:rsidP="001B2201">
            <w:pPr>
              <w:spacing w:line="360" w:lineRule="auto"/>
              <w:jc w:val="center"/>
              <w:rPr>
                <w:rFonts w:ascii="Times New Roman" w:hAnsi="Times New Roman" w:cs="Times New Roman"/>
                <w:sz w:val="20"/>
                <w:szCs w:val="20"/>
              </w:rPr>
            </w:pPr>
            <w:r w:rsidRPr="006C660F">
              <w:rPr>
                <w:rFonts w:ascii="Times New Roman" w:hAnsi="Times New Roman" w:cs="Times New Roman"/>
                <w:sz w:val="20"/>
                <w:szCs w:val="20"/>
              </w:rPr>
              <w:t>1024.30 (161.59)</w:t>
            </w:r>
          </w:p>
        </w:tc>
        <w:tc>
          <w:tcPr>
            <w:tcW w:w="1728" w:type="dxa"/>
            <w:vAlign w:val="center"/>
          </w:tcPr>
          <w:p w14:paraId="3EDB989D" w14:textId="0EF30DEF" w:rsidR="001B2201" w:rsidRPr="009770DF" w:rsidRDefault="001B2201" w:rsidP="001B2201">
            <w:pPr>
              <w:spacing w:line="360" w:lineRule="auto"/>
              <w:jc w:val="center"/>
              <w:rPr>
                <w:rFonts w:ascii="Times New Roman" w:hAnsi="Times New Roman" w:cs="Times New Roman"/>
                <w:sz w:val="20"/>
                <w:szCs w:val="20"/>
              </w:rPr>
            </w:pPr>
            <w:r w:rsidRPr="00C03003">
              <w:rPr>
                <w:rFonts w:ascii="Times New Roman" w:hAnsi="Times New Roman" w:cs="Times New Roman"/>
                <w:sz w:val="20"/>
                <w:szCs w:val="20"/>
              </w:rPr>
              <w:t>874.23 (201.63)</w:t>
            </w:r>
          </w:p>
        </w:tc>
        <w:tc>
          <w:tcPr>
            <w:tcW w:w="1728" w:type="dxa"/>
            <w:vAlign w:val="center"/>
          </w:tcPr>
          <w:p w14:paraId="097A95E1" w14:textId="4A250633" w:rsidR="001B2201" w:rsidRPr="009770DF" w:rsidRDefault="001B2201" w:rsidP="001B2201">
            <w:pPr>
              <w:spacing w:line="360" w:lineRule="auto"/>
              <w:jc w:val="center"/>
              <w:rPr>
                <w:rFonts w:ascii="Times New Roman" w:hAnsi="Times New Roman" w:cs="Times New Roman"/>
                <w:sz w:val="20"/>
                <w:szCs w:val="20"/>
              </w:rPr>
            </w:pPr>
            <w:r w:rsidRPr="00C03003">
              <w:rPr>
                <w:rFonts w:ascii="Times New Roman" w:hAnsi="Times New Roman" w:cs="Times New Roman"/>
                <w:sz w:val="20"/>
                <w:szCs w:val="20"/>
              </w:rPr>
              <w:t>807.68 (160.90)</w:t>
            </w:r>
          </w:p>
        </w:tc>
      </w:tr>
      <w:tr w:rsidR="001B2201" w:rsidRPr="009770DF" w14:paraId="4C7E0163" w14:textId="77777777" w:rsidTr="00716F51">
        <w:tc>
          <w:tcPr>
            <w:tcW w:w="2031" w:type="dxa"/>
            <w:vMerge/>
            <w:vAlign w:val="center"/>
          </w:tcPr>
          <w:p w14:paraId="7E13691E" w14:textId="77777777" w:rsidR="001B2201" w:rsidRPr="00932932" w:rsidRDefault="001B2201" w:rsidP="001B2201">
            <w:pPr>
              <w:spacing w:line="360" w:lineRule="auto"/>
              <w:jc w:val="center"/>
              <w:rPr>
                <w:rFonts w:ascii="Times New Roman" w:hAnsi="Times New Roman" w:cs="Times New Roman"/>
                <w:b/>
                <w:sz w:val="20"/>
                <w:szCs w:val="20"/>
              </w:rPr>
            </w:pPr>
          </w:p>
        </w:tc>
        <w:tc>
          <w:tcPr>
            <w:tcW w:w="1552" w:type="dxa"/>
            <w:vAlign w:val="center"/>
          </w:tcPr>
          <w:p w14:paraId="49B4AFDD" w14:textId="61E67CF4" w:rsidR="001B2201" w:rsidRPr="009770DF" w:rsidRDefault="001B2201" w:rsidP="001B2201">
            <w:pPr>
              <w:spacing w:line="360" w:lineRule="auto"/>
              <w:jc w:val="center"/>
              <w:rPr>
                <w:rFonts w:ascii="Times New Roman" w:hAnsi="Times New Roman" w:cs="Times New Roman"/>
                <w:sz w:val="20"/>
                <w:szCs w:val="20"/>
              </w:rPr>
            </w:pPr>
            <w:r w:rsidRPr="009770DF">
              <w:rPr>
                <w:rFonts w:ascii="Times New Roman" w:hAnsi="Times New Roman" w:cs="Times New Roman"/>
                <w:sz w:val="20"/>
                <w:szCs w:val="20"/>
              </w:rPr>
              <w:t>T4</w:t>
            </w:r>
          </w:p>
        </w:tc>
        <w:tc>
          <w:tcPr>
            <w:tcW w:w="1728" w:type="dxa"/>
            <w:vAlign w:val="center"/>
          </w:tcPr>
          <w:p w14:paraId="33CB96D0" w14:textId="52B789D8" w:rsidR="001B2201" w:rsidRPr="009770DF" w:rsidRDefault="001B2201" w:rsidP="001B2201">
            <w:pPr>
              <w:spacing w:line="360" w:lineRule="auto"/>
              <w:jc w:val="center"/>
              <w:rPr>
                <w:rFonts w:ascii="Times New Roman" w:hAnsi="Times New Roman" w:cs="Times New Roman"/>
                <w:sz w:val="20"/>
                <w:szCs w:val="20"/>
              </w:rPr>
            </w:pPr>
            <w:r w:rsidRPr="00957419">
              <w:rPr>
                <w:rFonts w:ascii="Times New Roman" w:hAnsi="Times New Roman" w:cs="Times New Roman"/>
                <w:sz w:val="20"/>
                <w:szCs w:val="20"/>
              </w:rPr>
              <w:t>518.88 (84.15)</w:t>
            </w:r>
          </w:p>
        </w:tc>
        <w:tc>
          <w:tcPr>
            <w:tcW w:w="1728" w:type="dxa"/>
            <w:vAlign w:val="center"/>
          </w:tcPr>
          <w:p w14:paraId="24658820" w14:textId="5DB6BC72" w:rsidR="001B2201" w:rsidRPr="009770DF" w:rsidRDefault="001B2201" w:rsidP="001B2201">
            <w:pPr>
              <w:spacing w:line="360" w:lineRule="auto"/>
              <w:jc w:val="center"/>
              <w:rPr>
                <w:rFonts w:ascii="Times New Roman" w:hAnsi="Times New Roman" w:cs="Times New Roman"/>
                <w:sz w:val="20"/>
                <w:szCs w:val="20"/>
              </w:rPr>
            </w:pPr>
            <w:r w:rsidRPr="006C660F">
              <w:rPr>
                <w:rFonts w:ascii="Times New Roman" w:hAnsi="Times New Roman" w:cs="Times New Roman"/>
                <w:sz w:val="20"/>
                <w:szCs w:val="20"/>
              </w:rPr>
              <w:t>500.07 (103.01)</w:t>
            </w:r>
          </w:p>
        </w:tc>
        <w:tc>
          <w:tcPr>
            <w:tcW w:w="1728" w:type="dxa"/>
            <w:vAlign w:val="center"/>
          </w:tcPr>
          <w:p w14:paraId="6623EFF1" w14:textId="3E6C2122" w:rsidR="001B2201" w:rsidRPr="009770DF" w:rsidRDefault="001B2201" w:rsidP="001B2201">
            <w:pPr>
              <w:spacing w:line="360" w:lineRule="auto"/>
              <w:jc w:val="center"/>
              <w:rPr>
                <w:rFonts w:ascii="Times New Roman" w:hAnsi="Times New Roman" w:cs="Times New Roman"/>
                <w:sz w:val="20"/>
                <w:szCs w:val="20"/>
              </w:rPr>
            </w:pPr>
            <w:r w:rsidRPr="00C03003">
              <w:rPr>
                <w:rFonts w:ascii="Times New Roman" w:hAnsi="Times New Roman" w:cs="Times New Roman"/>
                <w:sz w:val="20"/>
                <w:szCs w:val="20"/>
              </w:rPr>
              <w:t>570.51 (115.58)</w:t>
            </w:r>
          </w:p>
        </w:tc>
        <w:tc>
          <w:tcPr>
            <w:tcW w:w="1728" w:type="dxa"/>
            <w:vAlign w:val="center"/>
          </w:tcPr>
          <w:p w14:paraId="0BB8D2DC" w14:textId="219B27A0" w:rsidR="001B2201" w:rsidRPr="009770DF" w:rsidRDefault="001B2201" w:rsidP="001B2201">
            <w:pPr>
              <w:spacing w:line="360" w:lineRule="auto"/>
              <w:jc w:val="center"/>
              <w:rPr>
                <w:rFonts w:ascii="Times New Roman" w:hAnsi="Times New Roman" w:cs="Times New Roman"/>
                <w:sz w:val="20"/>
                <w:szCs w:val="20"/>
              </w:rPr>
            </w:pPr>
            <w:r w:rsidRPr="00C03003">
              <w:rPr>
                <w:rFonts w:ascii="Times New Roman" w:hAnsi="Times New Roman" w:cs="Times New Roman"/>
                <w:sz w:val="20"/>
                <w:szCs w:val="20"/>
              </w:rPr>
              <w:t>785.08 (105.67)</w:t>
            </w:r>
          </w:p>
        </w:tc>
      </w:tr>
    </w:tbl>
    <w:p w14:paraId="3AD83C3C" w14:textId="77777777" w:rsidR="00716F51" w:rsidRPr="00716F51" w:rsidRDefault="00716F51" w:rsidP="006D5DD4">
      <w:pPr>
        <w:spacing w:after="0" w:line="360" w:lineRule="auto"/>
        <w:rPr>
          <w:rFonts w:ascii="Times New Roman" w:hAnsi="Times New Roman" w:cs="Times New Roman"/>
          <w:sz w:val="24"/>
          <w:szCs w:val="24"/>
        </w:rPr>
      </w:pPr>
    </w:p>
    <w:p w14:paraId="6F6182CD" w14:textId="1DB4C437" w:rsidR="00716F51" w:rsidRDefault="00716F51" w:rsidP="006D5DD4">
      <w:pPr>
        <w:spacing w:after="0" w:line="360" w:lineRule="auto"/>
        <w:rPr>
          <w:rFonts w:ascii="Times New Roman" w:hAnsi="Times New Roman" w:cs="Times New Roman"/>
          <w:sz w:val="24"/>
          <w:szCs w:val="24"/>
        </w:rPr>
      </w:pPr>
      <w:r>
        <w:rPr>
          <w:rFonts w:ascii="Times New Roman" w:hAnsi="Times New Roman" w:cs="Times New Roman"/>
          <w:sz w:val="24"/>
          <w:szCs w:val="24"/>
          <w:vertAlign w:val="superscript"/>
        </w:rPr>
        <w:t xml:space="preserve">1 </w:t>
      </w:r>
      <w:r w:rsidRPr="00716F51">
        <w:rPr>
          <w:rFonts w:ascii="Times New Roman" w:hAnsi="Times New Roman" w:cs="Times New Roman"/>
          <w:sz w:val="24"/>
          <w:szCs w:val="24"/>
        </w:rPr>
        <w:t>T1</w:t>
      </w:r>
      <w:r>
        <w:rPr>
          <w:rFonts w:ascii="Times New Roman" w:hAnsi="Times New Roman" w:cs="Times New Roman"/>
          <w:sz w:val="24"/>
          <w:szCs w:val="24"/>
        </w:rPr>
        <w:t>:</w:t>
      </w:r>
      <w:r w:rsidRPr="00716F51">
        <w:rPr>
          <w:rFonts w:ascii="Times New Roman" w:hAnsi="Times New Roman" w:cs="Times New Roman"/>
          <w:sz w:val="24"/>
          <w:szCs w:val="24"/>
        </w:rPr>
        <w:t xml:space="preserve"> 15 minutes before administration of the oral dose; T2</w:t>
      </w:r>
      <w:r>
        <w:rPr>
          <w:rFonts w:ascii="Times New Roman" w:hAnsi="Times New Roman" w:cs="Times New Roman"/>
          <w:sz w:val="24"/>
          <w:szCs w:val="24"/>
        </w:rPr>
        <w:t>:</w:t>
      </w:r>
      <w:r w:rsidRPr="00716F51">
        <w:rPr>
          <w:rFonts w:ascii="Times New Roman" w:hAnsi="Times New Roman" w:cs="Times New Roman"/>
          <w:sz w:val="24"/>
          <w:szCs w:val="24"/>
        </w:rPr>
        <w:t xml:space="preserve"> 15 minutes after administration of the smoked/inhaled dose; T3</w:t>
      </w:r>
      <w:r>
        <w:rPr>
          <w:rFonts w:ascii="Times New Roman" w:hAnsi="Times New Roman" w:cs="Times New Roman"/>
          <w:sz w:val="24"/>
          <w:szCs w:val="24"/>
        </w:rPr>
        <w:t>:</w:t>
      </w:r>
      <w:r w:rsidRPr="00716F51">
        <w:rPr>
          <w:rFonts w:ascii="Times New Roman" w:hAnsi="Times New Roman" w:cs="Times New Roman"/>
          <w:sz w:val="24"/>
          <w:szCs w:val="24"/>
        </w:rPr>
        <w:t xml:space="preserve"> 30 minutes after administration of the smoked/inhaled dose; T4</w:t>
      </w:r>
      <w:r>
        <w:rPr>
          <w:rFonts w:ascii="Times New Roman" w:hAnsi="Times New Roman" w:cs="Times New Roman"/>
          <w:sz w:val="24"/>
          <w:szCs w:val="24"/>
        </w:rPr>
        <w:t>:</w:t>
      </w:r>
      <w:r w:rsidRPr="00716F51">
        <w:rPr>
          <w:rFonts w:ascii="Times New Roman" w:hAnsi="Times New Roman" w:cs="Times New Roman"/>
          <w:sz w:val="24"/>
          <w:szCs w:val="24"/>
        </w:rPr>
        <w:t xml:space="preserve"> 90 minutes after administration of the smoked/inhaled dose</w:t>
      </w:r>
      <w:r>
        <w:rPr>
          <w:rFonts w:ascii="Times New Roman" w:hAnsi="Times New Roman" w:cs="Times New Roman"/>
          <w:sz w:val="24"/>
          <w:szCs w:val="24"/>
        </w:rPr>
        <w:t xml:space="preserve"> (see </w:t>
      </w:r>
      <w:r w:rsidRPr="00716F51">
        <w:rPr>
          <w:rFonts w:ascii="Times New Roman" w:hAnsi="Times New Roman" w:cs="Times New Roman"/>
          <w:sz w:val="24"/>
          <w:szCs w:val="24"/>
        </w:rPr>
        <w:t>Figure 1 of the main manuscript</w:t>
      </w:r>
      <w:r>
        <w:rPr>
          <w:rFonts w:ascii="Times New Roman" w:hAnsi="Times New Roman" w:cs="Times New Roman"/>
          <w:sz w:val="24"/>
          <w:szCs w:val="24"/>
        </w:rPr>
        <w:t>)</w:t>
      </w:r>
    </w:p>
    <w:p w14:paraId="05300176" w14:textId="77777777" w:rsidR="00716F51" w:rsidRDefault="00716F51">
      <w:pPr>
        <w:rPr>
          <w:rFonts w:ascii="Times New Roman" w:hAnsi="Times New Roman" w:cs="Times New Roman"/>
          <w:sz w:val="24"/>
          <w:szCs w:val="24"/>
        </w:rPr>
      </w:pPr>
      <w:r>
        <w:rPr>
          <w:rFonts w:ascii="Times New Roman" w:hAnsi="Times New Roman" w:cs="Times New Roman"/>
          <w:sz w:val="24"/>
          <w:szCs w:val="24"/>
        </w:rPr>
        <w:br w:type="page"/>
      </w:r>
    </w:p>
    <w:p w14:paraId="4F809587" w14:textId="5A4DDCCF" w:rsidR="008D3D38" w:rsidRDefault="008965D4" w:rsidP="006D5DD4">
      <w:pPr>
        <w:spacing w:after="0" w:line="360" w:lineRule="auto"/>
        <w:rPr>
          <w:rFonts w:ascii="Times New Roman" w:hAnsi="Times New Roman" w:cs="Times New Roman"/>
          <w:sz w:val="24"/>
          <w:szCs w:val="24"/>
        </w:rPr>
      </w:pPr>
      <w:r w:rsidRPr="009151E1">
        <w:rPr>
          <w:rFonts w:ascii="Times New Roman" w:hAnsi="Times New Roman" w:cs="Times New Roman"/>
          <w:b/>
          <w:sz w:val="24"/>
          <w:szCs w:val="24"/>
        </w:rPr>
        <w:lastRenderedPageBreak/>
        <w:t>Figure S</w:t>
      </w:r>
      <w:r w:rsidR="0034629E">
        <w:rPr>
          <w:rFonts w:ascii="Times New Roman" w:hAnsi="Times New Roman" w:cs="Times New Roman"/>
          <w:b/>
          <w:sz w:val="24"/>
          <w:szCs w:val="24"/>
        </w:rPr>
        <w:t>2</w:t>
      </w:r>
      <w:r w:rsidRPr="00B76A17">
        <w:rPr>
          <w:rFonts w:ascii="Times New Roman" w:hAnsi="Times New Roman" w:cs="Times New Roman"/>
          <w:sz w:val="24"/>
          <w:szCs w:val="24"/>
        </w:rPr>
        <w:t xml:space="preserve">: </w:t>
      </w:r>
      <w:r w:rsidR="009151E1">
        <w:rPr>
          <w:rFonts w:ascii="Times New Roman" w:hAnsi="Times New Roman" w:cs="Times New Roman"/>
          <w:sz w:val="24"/>
          <w:szCs w:val="24"/>
        </w:rPr>
        <w:t>Correlations between THC concentrations and (A) total ghrelin, and (B) acyl-ghrelin concentrations during the vaporized cannabis session.</w:t>
      </w:r>
    </w:p>
    <w:p w14:paraId="781CD18E" w14:textId="77777777" w:rsidR="00742882" w:rsidRDefault="00742882" w:rsidP="006D5DD4">
      <w:pPr>
        <w:spacing w:after="0" w:line="360" w:lineRule="auto"/>
        <w:rPr>
          <w:rFonts w:ascii="Times New Roman" w:hAnsi="Times New Roman" w:cs="Times New Roman"/>
          <w:sz w:val="24"/>
          <w:szCs w:val="24"/>
        </w:rPr>
      </w:pPr>
    </w:p>
    <w:p w14:paraId="37A67629" w14:textId="4CEF29EE" w:rsidR="00742882" w:rsidRDefault="00742882" w:rsidP="00742882">
      <w:pPr>
        <w:spacing w:after="0" w:line="360" w:lineRule="auto"/>
        <w:jc w:val="center"/>
        <w:rPr>
          <w:rFonts w:ascii="Times New Roman" w:hAnsi="Times New Roman" w:cs="Times New Roman"/>
          <w:sz w:val="24"/>
          <w:szCs w:val="24"/>
        </w:rPr>
      </w:pPr>
      <w:r>
        <w:rPr>
          <w:noProof/>
        </w:rPr>
        <w:drawing>
          <wp:inline distT="0" distB="0" distL="0" distR="0" wp14:anchorId="57255CD2" wp14:editId="1D3C4033">
            <wp:extent cx="4389120" cy="669202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89120" cy="6692021"/>
                    </a:xfrm>
                    <a:prstGeom prst="rect">
                      <a:avLst/>
                    </a:prstGeom>
                    <a:noFill/>
                    <a:ln>
                      <a:noFill/>
                    </a:ln>
                  </pic:spPr>
                </pic:pic>
              </a:graphicData>
            </a:graphic>
          </wp:inline>
        </w:drawing>
      </w:r>
    </w:p>
    <w:p w14:paraId="1C1C4D71" w14:textId="38E70942" w:rsidR="00742882" w:rsidRPr="00742882" w:rsidRDefault="00742882" w:rsidP="006D5DD4">
      <w:pPr>
        <w:spacing w:after="0" w:line="360" w:lineRule="auto"/>
        <w:rPr>
          <w:rFonts w:ascii="Times New Roman" w:hAnsi="Times New Roman" w:cs="Times New Roman"/>
          <w:sz w:val="20"/>
          <w:szCs w:val="20"/>
        </w:rPr>
      </w:pPr>
      <w:r w:rsidRPr="00742882">
        <w:rPr>
          <w:rFonts w:ascii="Times New Roman" w:hAnsi="Times New Roman" w:cs="Times New Roman"/>
          <w:sz w:val="20"/>
          <w:szCs w:val="20"/>
        </w:rPr>
        <w:t>THC area under the curve (AUC) was calculated using measurements at T0, T2, T3, T4. Hormones AUC was calculated using measurements at T1, T2, T3, T4. See Figure 1 of the main paper.</w:t>
      </w:r>
    </w:p>
    <w:p w14:paraId="2A9DAFA5" w14:textId="04D3AB31" w:rsidR="00400457" w:rsidRPr="00B76A17" w:rsidRDefault="00400457" w:rsidP="006D5DD4">
      <w:pPr>
        <w:spacing w:after="0" w:line="360" w:lineRule="auto"/>
        <w:rPr>
          <w:rFonts w:ascii="Times New Roman" w:hAnsi="Times New Roman" w:cs="Times New Roman"/>
          <w:sz w:val="24"/>
          <w:szCs w:val="24"/>
        </w:rPr>
      </w:pPr>
      <w:r w:rsidRPr="00B76A17">
        <w:rPr>
          <w:rFonts w:ascii="Times New Roman" w:hAnsi="Times New Roman" w:cs="Times New Roman"/>
          <w:sz w:val="24"/>
          <w:szCs w:val="24"/>
        </w:rPr>
        <w:br w:type="page"/>
      </w:r>
    </w:p>
    <w:p w14:paraId="0ED37A19" w14:textId="7B2DB7DD" w:rsidR="00DF44B5" w:rsidRDefault="00400457" w:rsidP="006D5DD4">
      <w:pPr>
        <w:spacing w:after="0" w:line="360" w:lineRule="auto"/>
        <w:rPr>
          <w:rFonts w:ascii="Times New Roman" w:hAnsi="Times New Roman" w:cs="Times New Roman"/>
          <w:sz w:val="24"/>
          <w:szCs w:val="24"/>
        </w:rPr>
      </w:pPr>
      <w:r w:rsidRPr="00DF44B5">
        <w:rPr>
          <w:rFonts w:ascii="Times New Roman" w:hAnsi="Times New Roman" w:cs="Times New Roman"/>
          <w:b/>
          <w:sz w:val="24"/>
          <w:szCs w:val="24"/>
        </w:rPr>
        <w:lastRenderedPageBreak/>
        <w:t>Figure S</w:t>
      </w:r>
      <w:r w:rsidR="0034629E">
        <w:rPr>
          <w:rFonts w:ascii="Times New Roman" w:hAnsi="Times New Roman" w:cs="Times New Roman"/>
          <w:b/>
          <w:sz w:val="24"/>
          <w:szCs w:val="24"/>
        </w:rPr>
        <w:t>3</w:t>
      </w:r>
      <w:r w:rsidRPr="00B76A17">
        <w:rPr>
          <w:rFonts w:ascii="Times New Roman" w:hAnsi="Times New Roman" w:cs="Times New Roman"/>
          <w:sz w:val="24"/>
          <w:szCs w:val="24"/>
        </w:rPr>
        <w:t xml:space="preserve">: </w:t>
      </w:r>
      <w:r w:rsidR="00DF44B5">
        <w:rPr>
          <w:rFonts w:ascii="Times New Roman" w:hAnsi="Times New Roman" w:cs="Times New Roman"/>
          <w:sz w:val="24"/>
          <w:szCs w:val="24"/>
        </w:rPr>
        <w:t xml:space="preserve">THC-hormones </w:t>
      </w:r>
      <w:r w:rsidRPr="00B76A17">
        <w:rPr>
          <w:rFonts w:ascii="Times New Roman" w:hAnsi="Times New Roman" w:cs="Times New Roman"/>
          <w:sz w:val="24"/>
          <w:szCs w:val="24"/>
        </w:rPr>
        <w:t>hysteresis plots</w:t>
      </w:r>
      <w:r w:rsidR="00D602D4">
        <w:rPr>
          <w:rFonts w:ascii="Times New Roman" w:hAnsi="Times New Roman" w:cs="Times New Roman"/>
          <w:sz w:val="24"/>
          <w:szCs w:val="24"/>
        </w:rPr>
        <w:t>.</w:t>
      </w:r>
      <w:r w:rsidR="008729F4">
        <w:rPr>
          <w:rFonts w:ascii="Times New Roman" w:hAnsi="Times New Roman" w:cs="Times New Roman"/>
          <w:sz w:val="24"/>
          <w:szCs w:val="24"/>
        </w:rPr>
        <w:t xml:space="preserve"> </w:t>
      </w:r>
      <w:r w:rsidR="00D602D4">
        <w:rPr>
          <w:rFonts w:ascii="Times New Roman" w:hAnsi="Times New Roman" w:cs="Times New Roman"/>
          <w:sz w:val="24"/>
          <w:szCs w:val="24"/>
        </w:rPr>
        <w:t>A: first time-point (i.e., T0 for THC, T1 for hormones); B: second time-point (T2); C: third time-point (T3); D: fourth time-point (T4). See figure 1 of the main paper</w:t>
      </w:r>
      <w:r w:rsidR="00927DCA">
        <w:rPr>
          <w:rFonts w:ascii="Times New Roman" w:hAnsi="Times New Roman" w:cs="Times New Roman"/>
          <w:sz w:val="24"/>
          <w:szCs w:val="24"/>
        </w:rPr>
        <w:t>.</w:t>
      </w:r>
    </w:p>
    <w:p w14:paraId="705ACFEA" w14:textId="73A860BA" w:rsidR="000C2F15" w:rsidRDefault="00DE460A" w:rsidP="006D5DD4">
      <w:pPr>
        <w:spacing w:after="0" w:line="360" w:lineRule="auto"/>
        <w:rPr>
          <w:rFonts w:ascii="Times New Roman" w:hAnsi="Times New Roman" w:cs="Times New Roman"/>
          <w:sz w:val="24"/>
          <w:szCs w:val="24"/>
        </w:rPr>
      </w:pPr>
      <w:r>
        <w:rPr>
          <w:noProof/>
        </w:rPr>
        <w:drawing>
          <wp:inline distT="0" distB="0" distL="0" distR="0" wp14:anchorId="3EA2DB7D" wp14:editId="357131FE">
            <wp:extent cx="5486400" cy="7269701"/>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86400" cy="7269701"/>
                    </a:xfrm>
                    <a:prstGeom prst="rect">
                      <a:avLst/>
                    </a:prstGeom>
                    <a:noFill/>
                    <a:ln>
                      <a:noFill/>
                    </a:ln>
                  </pic:spPr>
                </pic:pic>
              </a:graphicData>
            </a:graphic>
          </wp:inline>
        </w:drawing>
      </w:r>
    </w:p>
    <w:p w14:paraId="50CC01D1" w14:textId="44E55734" w:rsidR="000C2F15" w:rsidRDefault="00DE460A" w:rsidP="006D5DD4">
      <w:pPr>
        <w:spacing w:after="0" w:line="360" w:lineRule="auto"/>
        <w:rPr>
          <w:rFonts w:ascii="Times New Roman" w:hAnsi="Times New Roman" w:cs="Times New Roman"/>
          <w:sz w:val="24"/>
          <w:szCs w:val="24"/>
        </w:rPr>
      </w:pPr>
      <w:r>
        <w:rPr>
          <w:noProof/>
        </w:rPr>
        <w:lastRenderedPageBreak/>
        <w:drawing>
          <wp:inline distT="0" distB="0" distL="0" distR="0" wp14:anchorId="1E9ADC71" wp14:editId="4FD5B71B">
            <wp:extent cx="5486400" cy="7269701"/>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86400" cy="7269701"/>
                    </a:xfrm>
                    <a:prstGeom prst="rect">
                      <a:avLst/>
                    </a:prstGeom>
                    <a:noFill/>
                    <a:ln>
                      <a:noFill/>
                    </a:ln>
                  </pic:spPr>
                </pic:pic>
              </a:graphicData>
            </a:graphic>
          </wp:inline>
        </w:drawing>
      </w:r>
    </w:p>
    <w:p w14:paraId="1D1CF5F7" w14:textId="54DE5B07" w:rsidR="00DE460A" w:rsidRDefault="00DE460A" w:rsidP="006D5DD4">
      <w:pPr>
        <w:spacing w:after="0" w:line="360" w:lineRule="auto"/>
        <w:rPr>
          <w:rFonts w:ascii="Times New Roman" w:hAnsi="Times New Roman" w:cs="Times New Roman"/>
          <w:sz w:val="24"/>
          <w:szCs w:val="24"/>
        </w:rPr>
      </w:pPr>
    </w:p>
    <w:p w14:paraId="7156FBAC" w14:textId="3101F769" w:rsidR="00DE460A" w:rsidRDefault="00DE460A" w:rsidP="006D5DD4">
      <w:pPr>
        <w:spacing w:after="0" w:line="360" w:lineRule="auto"/>
        <w:rPr>
          <w:rFonts w:ascii="Times New Roman" w:hAnsi="Times New Roman" w:cs="Times New Roman"/>
          <w:sz w:val="24"/>
          <w:szCs w:val="24"/>
        </w:rPr>
      </w:pPr>
    </w:p>
    <w:p w14:paraId="337D4FC9" w14:textId="696AA749" w:rsidR="00DE460A" w:rsidRDefault="00DE460A" w:rsidP="006D5DD4">
      <w:pPr>
        <w:spacing w:after="0" w:line="360" w:lineRule="auto"/>
        <w:rPr>
          <w:rFonts w:ascii="Times New Roman" w:hAnsi="Times New Roman" w:cs="Times New Roman"/>
          <w:sz w:val="24"/>
          <w:szCs w:val="24"/>
        </w:rPr>
      </w:pPr>
    </w:p>
    <w:p w14:paraId="3BA0907C" w14:textId="02159DCC" w:rsidR="00DE460A" w:rsidRDefault="00DE460A" w:rsidP="006D5DD4">
      <w:pPr>
        <w:spacing w:after="0" w:line="360" w:lineRule="auto"/>
        <w:rPr>
          <w:rFonts w:ascii="Times New Roman" w:hAnsi="Times New Roman" w:cs="Times New Roman"/>
          <w:sz w:val="24"/>
          <w:szCs w:val="24"/>
        </w:rPr>
      </w:pPr>
      <w:r>
        <w:rPr>
          <w:noProof/>
        </w:rPr>
        <w:lastRenderedPageBreak/>
        <w:drawing>
          <wp:inline distT="0" distB="0" distL="0" distR="0" wp14:anchorId="367CAE62" wp14:editId="33EAC04A">
            <wp:extent cx="5486400" cy="7269701"/>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86400" cy="7269701"/>
                    </a:xfrm>
                    <a:prstGeom prst="rect">
                      <a:avLst/>
                    </a:prstGeom>
                    <a:noFill/>
                    <a:ln>
                      <a:noFill/>
                    </a:ln>
                  </pic:spPr>
                </pic:pic>
              </a:graphicData>
            </a:graphic>
          </wp:inline>
        </w:drawing>
      </w:r>
    </w:p>
    <w:p w14:paraId="67B75AB9" w14:textId="77777777" w:rsidR="00DE460A" w:rsidRDefault="00DE460A" w:rsidP="006D5DD4">
      <w:pPr>
        <w:spacing w:after="0" w:line="360" w:lineRule="auto"/>
        <w:rPr>
          <w:rFonts w:ascii="Times New Roman" w:hAnsi="Times New Roman" w:cs="Times New Roman"/>
          <w:sz w:val="24"/>
          <w:szCs w:val="24"/>
        </w:rPr>
      </w:pPr>
    </w:p>
    <w:p w14:paraId="26D3AB66" w14:textId="76AF4A6D" w:rsidR="000C2F15" w:rsidRDefault="000C2F15" w:rsidP="006D5DD4">
      <w:pPr>
        <w:spacing w:after="0" w:line="360" w:lineRule="auto"/>
        <w:rPr>
          <w:rFonts w:ascii="Times New Roman" w:hAnsi="Times New Roman" w:cs="Times New Roman"/>
          <w:sz w:val="24"/>
          <w:szCs w:val="24"/>
        </w:rPr>
      </w:pPr>
    </w:p>
    <w:p w14:paraId="769C0E9A" w14:textId="77777777" w:rsidR="000C2F15" w:rsidRPr="00B76A17" w:rsidRDefault="000C2F15" w:rsidP="006D5DD4">
      <w:pPr>
        <w:spacing w:after="0" w:line="360" w:lineRule="auto"/>
        <w:rPr>
          <w:rFonts w:ascii="Times New Roman" w:hAnsi="Times New Roman" w:cs="Times New Roman"/>
          <w:sz w:val="24"/>
          <w:szCs w:val="24"/>
        </w:rPr>
      </w:pPr>
    </w:p>
    <w:sectPr w:rsidR="000C2F15" w:rsidRPr="00B76A17">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6B8602" w14:textId="77777777" w:rsidR="00517C79" w:rsidRDefault="00517C79" w:rsidP="00E12420">
      <w:pPr>
        <w:spacing w:after="0" w:line="240" w:lineRule="auto"/>
      </w:pPr>
      <w:r>
        <w:separator/>
      </w:r>
    </w:p>
  </w:endnote>
  <w:endnote w:type="continuationSeparator" w:id="0">
    <w:p w14:paraId="2E979680" w14:textId="77777777" w:rsidR="00517C79" w:rsidRDefault="00517C79" w:rsidP="00E124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9469410"/>
      <w:docPartObj>
        <w:docPartGallery w:val="Page Numbers (Bottom of Page)"/>
        <w:docPartUnique/>
      </w:docPartObj>
    </w:sdtPr>
    <w:sdtEndPr>
      <w:rPr>
        <w:noProof/>
      </w:rPr>
    </w:sdtEndPr>
    <w:sdtContent>
      <w:p w14:paraId="2527F4A8" w14:textId="50D8A78D" w:rsidR="00E12420" w:rsidRDefault="00E124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A69EAB" w14:textId="77777777" w:rsidR="00E12420" w:rsidRDefault="00E124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B8BDCC" w14:textId="77777777" w:rsidR="00517C79" w:rsidRDefault="00517C79" w:rsidP="00E12420">
      <w:pPr>
        <w:spacing w:after="0" w:line="240" w:lineRule="auto"/>
      </w:pPr>
      <w:r>
        <w:separator/>
      </w:r>
    </w:p>
  </w:footnote>
  <w:footnote w:type="continuationSeparator" w:id="0">
    <w:p w14:paraId="7FDFCB79" w14:textId="77777777" w:rsidR="00517C79" w:rsidRDefault="00517C79" w:rsidP="00E124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F029A"/>
    <w:multiLevelType w:val="hybridMultilevel"/>
    <w:tmpl w:val="000895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6872239"/>
    <w:multiLevelType w:val="hybridMultilevel"/>
    <w:tmpl w:val="AEDE2AA2"/>
    <w:lvl w:ilvl="0" w:tplc="F9B41A80">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4BD0316A"/>
    <w:multiLevelType w:val="hybridMultilevel"/>
    <w:tmpl w:val="EB9688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D394694"/>
    <w:multiLevelType w:val="hybridMultilevel"/>
    <w:tmpl w:val="E38AB4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72268FA"/>
    <w:multiLevelType w:val="hybridMultilevel"/>
    <w:tmpl w:val="4FBE9894"/>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58DD6376"/>
    <w:multiLevelType w:val="hybridMultilevel"/>
    <w:tmpl w:val="E31668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5F120042"/>
    <w:multiLevelType w:val="hybridMultilevel"/>
    <w:tmpl w:val="409AD7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66CD2492"/>
    <w:multiLevelType w:val="hybridMultilevel"/>
    <w:tmpl w:val="0E5894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6CEC6304"/>
    <w:multiLevelType w:val="hybridMultilevel"/>
    <w:tmpl w:val="B31CB3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1E93F06"/>
    <w:multiLevelType w:val="hybridMultilevel"/>
    <w:tmpl w:val="650CD5D4"/>
    <w:lvl w:ilvl="0" w:tplc="BD68DFF6">
      <w:start w:val="1"/>
      <w:numFmt w:val="decimal"/>
      <w:lvlText w:val="%1"/>
      <w:lvlJc w:val="left"/>
      <w:pPr>
        <w:ind w:left="360" w:hanging="360"/>
      </w:pPr>
      <w:rPr>
        <w:rFonts w:ascii="Arial" w:eastAsiaTheme="minorHAnsi" w:hAnsi="Arial" w:cs="Aria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8466CED"/>
    <w:multiLevelType w:val="hybridMultilevel"/>
    <w:tmpl w:val="2ACC5288"/>
    <w:lvl w:ilvl="0" w:tplc="4EB28FA4">
      <w:start w:val="476"/>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6"/>
  </w:num>
  <w:num w:numId="4">
    <w:abstractNumId w:val="1"/>
  </w:num>
  <w:num w:numId="5">
    <w:abstractNumId w:val="4"/>
  </w:num>
  <w:num w:numId="6">
    <w:abstractNumId w:val="8"/>
  </w:num>
  <w:num w:numId="7">
    <w:abstractNumId w:val="2"/>
  </w:num>
  <w:num w:numId="8">
    <w:abstractNumId w:val="5"/>
  </w:num>
  <w:num w:numId="9">
    <w:abstractNumId w:val="0"/>
  </w:num>
  <w:num w:numId="10">
    <w:abstractNumId w:val="7"/>
  </w:num>
  <w:num w:numId="11">
    <w:abstractNumId w:val="9"/>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C01"/>
    <w:rsid w:val="00006CD7"/>
    <w:rsid w:val="00031A5B"/>
    <w:rsid w:val="00047EAF"/>
    <w:rsid w:val="00052E21"/>
    <w:rsid w:val="00063618"/>
    <w:rsid w:val="00082617"/>
    <w:rsid w:val="00086598"/>
    <w:rsid w:val="00086961"/>
    <w:rsid w:val="000A1A61"/>
    <w:rsid w:val="000B5225"/>
    <w:rsid w:val="000C2F15"/>
    <w:rsid w:val="00106309"/>
    <w:rsid w:val="0010703B"/>
    <w:rsid w:val="00110788"/>
    <w:rsid w:val="0011266B"/>
    <w:rsid w:val="00114BE3"/>
    <w:rsid w:val="001178EE"/>
    <w:rsid w:val="00132EE0"/>
    <w:rsid w:val="0013450B"/>
    <w:rsid w:val="00141FD2"/>
    <w:rsid w:val="00154E79"/>
    <w:rsid w:val="00187163"/>
    <w:rsid w:val="00195A75"/>
    <w:rsid w:val="001A6781"/>
    <w:rsid w:val="001A6B79"/>
    <w:rsid w:val="001B2201"/>
    <w:rsid w:val="002030D3"/>
    <w:rsid w:val="00207EAB"/>
    <w:rsid w:val="00236F37"/>
    <w:rsid w:val="00253D7D"/>
    <w:rsid w:val="00256559"/>
    <w:rsid w:val="00290E0F"/>
    <w:rsid w:val="002C3DDC"/>
    <w:rsid w:val="002D540D"/>
    <w:rsid w:val="002F2590"/>
    <w:rsid w:val="003240F8"/>
    <w:rsid w:val="00342F38"/>
    <w:rsid w:val="0034625C"/>
    <w:rsid w:val="0034629E"/>
    <w:rsid w:val="00353895"/>
    <w:rsid w:val="00372175"/>
    <w:rsid w:val="00380D2A"/>
    <w:rsid w:val="00380F57"/>
    <w:rsid w:val="003A6143"/>
    <w:rsid w:val="003B24CC"/>
    <w:rsid w:val="003C737F"/>
    <w:rsid w:val="003F4E85"/>
    <w:rsid w:val="003F570E"/>
    <w:rsid w:val="00400457"/>
    <w:rsid w:val="00403E60"/>
    <w:rsid w:val="0044188F"/>
    <w:rsid w:val="00444746"/>
    <w:rsid w:val="00450AEF"/>
    <w:rsid w:val="00450F34"/>
    <w:rsid w:val="004962EF"/>
    <w:rsid w:val="00496487"/>
    <w:rsid w:val="004A6E5E"/>
    <w:rsid w:val="004A70CE"/>
    <w:rsid w:val="004B094C"/>
    <w:rsid w:val="004C00A3"/>
    <w:rsid w:val="004D77EB"/>
    <w:rsid w:val="004E379C"/>
    <w:rsid w:val="004F094E"/>
    <w:rsid w:val="00517C79"/>
    <w:rsid w:val="00523E6C"/>
    <w:rsid w:val="00534A8E"/>
    <w:rsid w:val="00547DA0"/>
    <w:rsid w:val="00557DD2"/>
    <w:rsid w:val="005600E0"/>
    <w:rsid w:val="00581D34"/>
    <w:rsid w:val="00586F89"/>
    <w:rsid w:val="005A12BC"/>
    <w:rsid w:val="005A5E10"/>
    <w:rsid w:val="005B0843"/>
    <w:rsid w:val="005D2E28"/>
    <w:rsid w:val="006006A8"/>
    <w:rsid w:val="006168D9"/>
    <w:rsid w:val="0065515F"/>
    <w:rsid w:val="00692E50"/>
    <w:rsid w:val="006959A2"/>
    <w:rsid w:val="00697714"/>
    <w:rsid w:val="006C660F"/>
    <w:rsid w:val="006D5DD4"/>
    <w:rsid w:val="00703B8A"/>
    <w:rsid w:val="0070416B"/>
    <w:rsid w:val="00716F51"/>
    <w:rsid w:val="00733055"/>
    <w:rsid w:val="00742882"/>
    <w:rsid w:val="007B0B84"/>
    <w:rsid w:val="007D3AF2"/>
    <w:rsid w:val="00810740"/>
    <w:rsid w:val="00816518"/>
    <w:rsid w:val="00817814"/>
    <w:rsid w:val="008537A5"/>
    <w:rsid w:val="00860E4D"/>
    <w:rsid w:val="008729F4"/>
    <w:rsid w:val="00876A8A"/>
    <w:rsid w:val="008965D4"/>
    <w:rsid w:val="008B2554"/>
    <w:rsid w:val="008B27AB"/>
    <w:rsid w:val="008D225D"/>
    <w:rsid w:val="008D3D38"/>
    <w:rsid w:val="009041B1"/>
    <w:rsid w:val="009057AB"/>
    <w:rsid w:val="009151E1"/>
    <w:rsid w:val="00924CC0"/>
    <w:rsid w:val="00925BB7"/>
    <w:rsid w:val="00927DCA"/>
    <w:rsid w:val="00932932"/>
    <w:rsid w:val="00957419"/>
    <w:rsid w:val="00970F4E"/>
    <w:rsid w:val="00972920"/>
    <w:rsid w:val="009770DF"/>
    <w:rsid w:val="009C33D9"/>
    <w:rsid w:val="009D31E6"/>
    <w:rsid w:val="009E015C"/>
    <w:rsid w:val="009E155F"/>
    <w:rsid w:val="009F067F"/>
    <w:rsid w:val="009F75BD"/>
    <w:rsid w:val="00A14B24"/>
    <w:rsid w:val="00A2408B"/>
    <w:rsid w:val="00A271BC"/>
    <w:rsid w:val="00A42FB2"/>
    <w:rsid w:val="00A50A13"/>
    <w:rsid w:val="00A52EA0"/>
    <w:rsid w:val="00A60350"/>
    <w:rsid w:val="00A616E4"/>
    <w:rsid w:val="00A63504"/>
    <w:rsid w:val="00A678BA"/>
    <w:rsid w:val="00A94C47"/>
    <w:rsid w:val="00AE5EA0"/>
    <w:rsid w:val="00B06EB1"/>
    <w:rsid w:val="00B320A3"/>
    <w:rsid w:val="00B45AD6"/>
    <w:rsid w:val="00B761FB"/>
    <w:rsid w:val="00B765AF"/>
    <w:rsid w:val="00B76A17"/>
    <w:rsid w:val="00BB478C"/>
    <w:rsid w:val="00BE6226"/>
    <w:rsid w:val="00BF1861"/>
    <w:rsid w:val="00C02839"/>
    <w:rsid w:val="00C03003"/>
    <w:rsid w:val="00C03D28"/>
    <w:rsid w:val="00C33D38"/>
    <w:rsid w:val="00C346BE"/>
    <w:rsid w:val="00C45036"/>
    <w:rsid w:val="00C47624"/>
    <w:rsid w:val="00C5117A"/>
    <w:rsid w:val="00CA2316"/>
    <w:rsid w:val="00CA2A95"/>
    <w:rsid w:val="00CB3D83"/>
    <w:rsid w:val="00CD64AE"/>
    <w:rsid w:val="00CE226A"/>
    <w:rsid w:val="00D13F11"/>
    <w:rsid w:val="00D37C01"/>
    <w:rsid w:val="00D45684"/>
    <w:rsid w:val="00D54781"/>
    <w:rsid w:val="00D602D4"/>
    <w:rsid w:val="00D6271B"/>
    <w:rsid w:val="00D96822"/>
    <w:rsid w:val="00DB3CB8"/>
    <w:rsid w:val="00DB45F1"/>
    <w:rsid w:val="00DC4C6D"/>
    <w:rsid w:val="00DE460A"/>
    <w:rsid w:val="00DF44B5"/>
    <w:rsid w:val="00E1044E"/>
    <w:rsid w:val="00E12420"/>
    <w:rsid w:val="00E8585D"/>
    <w:rsid w:val="00E94304"/>
    <w:rsid w:val="00E95259"/>
    <w:rsid w:val="00EA0DEF"/>
    <w:rsid w:val="00EA76AA"/>
    <w:rsid w:val="00EB0597"/>
    <w:rsid w:val="00ED049D"/>
    <w:rsid w:val="00ED3CE6"/>
    <w:rsid w:val="00ED698B"/>
    <w:rsid w:val="00EF2C14"/>
    <w:rsid w:val="00F02279"/>
    <w:rsid w:val="00F11A93"/>
    <w:rsid w:val="00F1315E"/>
    <w:rsid w:val="00F20305"/>
    <w:rsid w:val="00F31182"/>
    <w:rsid w:val="00F8023C"/>
    <w:rsid w:val="00F86A25"/>
    <w:rsid w:val="00F9786C"/>
    <w:rsid w:val="00FC0F68"/>
    <w:rsid w:val="00FD38D1"/>
    <w:rsid w:val="00FD7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33147"/>
  <w15:chartTrackingRefBased/>
  <w15:docId w15:val="{E489D392-2E7E-4F30-98F8-01AA42D45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01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24CC"/>
    <w:rPr>
      <w:color w:val="0563C1" w:themeColor="hyperlink"/>
      <w:u w:val="single"/>
    </w:rPr>
  </w:style>
  <w:style w:type="character" w:styleId="UnresolvedMention">
    <w:name w:val="Unresolved Mention"/>
    <w:basedOn w:val="DefaultParagraphFont"/>
    <w:uiPriority w:val="99"/>
    <w:semiHidden/>
    <w:unhideWhenUsed/>
    <w:rsid w:val="003B24CC"/>
    <w:rPr>
      <w:color w:val="605E5C"/>
      <w:shd w:val="clear" w:color="auto" w:fill="E1DFDD"/>
    </w:rPr>
  </w:style>
  <w:style w:type="character" w:styleId="CommentReference">
    <w:name w:val="annotation reference"/>
    <w:basedOn w:val="DefaultParagraphFont"/>
    <w:uiPriority w:val="99"/>
    <w:semiHidden/>
    <w:unhideWhenUsed/>
    <w:rsid w:val="003B24CC"/>
    <w:rPr>
      <w:sz w:val="16"/>
      <w:szCs w:val="16"/>
    </w:rPr>
  </w:style>
  <w:style w:type="paragraph" w:styleId="CommentText">
    <w:name w:val="annotation text"/>
    <w:basedOn w:val="Normal"/>
    <w:link w:val="CommentTextChar"/>
    <w:uiPriority w:val="99"/>
    <w:unhideWhenUsed/>
    <w:rsid w:val="003B24CC"/>
    <w:pPr>
      <w:spacing w:line="240" w:lineRule="auto"/>
    </w:pPr>
    <w:rPr>
      <w:sz w:val="20"/>
      <w:szCs w:val="20"/>
    </w:rPr>
  </w:style>
  <w:style w:type="character" w:customStyle="1" w:styleId="CommentTextChar">
    <w:name w:val="Comment Text Char"/>
    <w:basedOn w:val="DefaultParagraphFont"/>
    <w:link w:val="CommentText"/>
    <w:uiPriority w:val="99"/>
    <w:rsid w:val="003B24CC"/>
    <w:rPr>
      <w:sz w:val="20"/>
      <w:szCs w:val="20"/>
    </w:rPr>
  </w:style>
  <w:style w:type="paragraph" w:styleId="CommentSubject">
    <w:name w:val="annotation subject"/>
    <w:basedOn w:val="CommentText"/>
    <w:next w:val="CommentText"/>
    <w:link w:val="CommentSubjectChar"/>
    <w:uiPriority w:val="99"/>
    <w:semiHidden/>
    <w:unhideWhenUsed/>
    <w:rsid w:val="003B24CC"/>
    <w:rPr>
      <w:b/>
      <w:bCs/>
    </w:rPr>
  </w:style>
  <w:style w:type="character" w:customStyle="1" w:styleId="CommentSubjectChar">
    <w:name w:val="Comment Subject Char"/>
    <w:basedOn w:val="CommentTextChar"/>
    <w:link w:val="CommentSubject"/>
    <w:uiPriority w:val="99"/>
    <w:semiHidden/>
    <w:rsid w:val="003B24CC"/>
    <w:rPr>
      <w:b/>
      <w:bCs/>
      <w:sz w:val="20"/>
      <w:szCs w:val="20"/>
    </w:rPr>
  </w:style>
  <w:style w:type="paragraph" w:styleId="BalloonText">
    <w:name w:val="Balloon Text"/>
    <w:basedOn w:val="Normal"/>
    <w:link w:val="BalloonTextChar"/>
    <w:uiPriority w:val="99"/>
    <w:semiHidden/>
    <w:unhideWhenUsed/>
    <w:rsid w:val="003B24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24CC"/>
    <w:rPr>
      <w:rFonts w:ascii="Segoe UI" w:hAnsi="Segoe UI" w:cs="Segoe UI"/>
      <w:sz w:val="18"/>
      <w:szCs w:val="18"/>
    </w:rPr>
  </w:style>
  <w:style w:type="table" w:styleId="TableGrid">
    <w:name w:val="Table Grid"/>
    <w:basedOn w:val="TableNormal"/>
    <w:uiPriority w:val="39"/>
    <w:rsid w:val="00E95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6781"/>
    <w:pPr>
      <w:ind w:left="720"/>
      <w:contextualSpacing/>
    </w:pPr>
  </w:style>
  <w:style w:type="character" w:styleId="FollowedHyperlink">
    <w:name w:val="FollowedHyperlink"/>
    <w:basedOn w:val="DefaultParagraphFont"/>
    <w:uiPriority w:val="99"/>
    <w:semiHidden/>
    <w:unhideWhenUsed/>
    <w:rsid w:val="00082617"/>
    <w:rPr>
      <w:color w:val="954F72" w:themeColor="followedHyperlink"/>
      <w:u w:val="single"/>
    </w:rPr>
  </w:style>
  <w:style w:type="paragraph" w:styleId="Header">
    <w:name w:val="header"/>
    <w:basedOn w:val="Normal"/>
    <w:link w:val="HeaderChar"/>
    <w:uiPriority w:val="99"/>
    <w:unhideWhenUsed/>
    <w:rsid w:val="00E124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2420"/>
  </w:style>
  <w:style w:type="paragraph" w:styleId="Footer">
    <w:name w:val="footer"/>
    <w:basedOn w:val="Normal"/>
    <w:link w:val="FooterChar"/>
    <w:uiPriority w:val="99"/>
    <w:unhideWhenUsed/>
    <w:rsid w:val="00E124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24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2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tif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tif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tiff"/><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51E2F-14EC-48A1-9452-67B4F9F42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11</Pages>
  <Words>1243</Words>
  <Characters>7087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Farokhnia, Mehdi (NIH/NIAAA) [F]</dc:creator>
  <cp:keywords/>
  <dc:description/>
  <cp:lastModifiedBy>Farokhnia, Mehdi (NIH/NIDA) [E]</cp:lastModifiedBy>
  <cp:revision>43</cp:revision>
  <dcterms:created xsi:type="dcterms:W3CDTF">2019-05-06T01:58:00Z</dcterms:created>
  <dcterms:modified xsi:type="dcterms:W3CDTF">2019-11-27T20:09:00Z</dcterms:modified>
</cp:coreProperties>
</file>