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7DF7" w14:textId="43D6D452" w:rsidR="009A59E6" w:rsidRPr="003F583B" w:rsidRDefault="009A59E6" w:rsidP="009A59E6">
      <w:pPr>
        <w:widowControl w:val="0"/>
        <w:autoSpaceDE w:val="0"/>
        <w:autoSpaceDN w:val="0"/>
        <w:adjustRightInd w:val="0"/>
        <w:contextualSpacing/>
        <w:rPr>
          <w:rFonts w:eastAsia="Times New Roman" w:cs="Times New Roman"/>
          <w:b/>
        </w:rPr>
      </w:pPr>
      <w:r w:rsidRPr="003F583B">
        <w:rPr>
          <w:rFonts w:eastAsia="Times New Roman" w:cs="Times New Roman"/>
          <w:b/>
        </w:rPr>
        <w:t xml:space="preserve">Table S1. Study Eligibility Criteria </w:t>
      </w:r>
    </w:p>
    <w:p w14:paraId="5D844F8F" w14:textId="77777777" w:rsidR="009A59E6" w:rsidRPr="003F583B" w:rsidRDefault="009A59E6" w:rsidP="009A59E6">
      <w:pPr>
        <w:rPr>
          <w:rFonts w:cs="Times New Roman"/>
        </w:rPr>
      </w:pPr>
    </w:p>
    <w:tbl>
      <w:tblPr>
        <w:tblStyle w:val="TableGrid1"/>
        <w:tblpPr w:leftFromText="180" w:rightFromText="180" w:horzAnchor="margin" w:tblpY="430"/>
        <w:tblW w:w="0" w:type="auto"/>
        <w:tblLook w:val="04A0" w:firstRow="1" w:lastRow="0" w:firstColumn="1" w:lastColumn="0" w:noHBand="0" w:noVBand="1"/>
      </w:tblPr>
      <w:tblGrid>
        <w:gridCol w:w="9260"/>
      </w:tblGrid>
      <w:tr w:rsidR="003F583B" w:rsidRPr="003F583B" w14:paraId="1CB96264" w14:textId="77777777" w:rsidTr="0098501B">
        <w:tc>
          <w:tcPr>
            <w:tcW w:w="9260" w:type="dxa"/>
            <w:tcBorders>
              <w:top w:val="single" w:sz="4" w:space="0" w:color="auto"/>
              <w:left w:val="nil"/>
              <w:bottom w:val="single" w:sz="4" w:space="0" w:color="auto"/>
              <w:right w:val="nil"/>
            </w:tcBorders>
          </w:tcPr>
          <w:p w14:paraId="37ED1131" w14:textId="77777777" w:rsidR="009A59E6" w:rsidRPr="003F583B" w:rsidRDefault="009A59E6" w:rsidP="0098501B">
            <w:pPr>
              <w:widowControl w:val="0"/>
              <w:autoSpaceDE w:val="0"/>
              <w:autoSpaceDN w:val="0"/>
              <w:adjustRightInd w:val="0"/>
              <w:contextualSpacing/>
              <w:rPr>
                <w:rFonts w:eastAsia="Times New Roman" w:cs="Times New Roman"/>
                <w:b/>
              </w:rPr>
            </w:pPr>
            <w:r w:rsidRPr="003F583B">
              <w:rPr>
                <w:rFonts w:eastAsia="Times New Roman" w:cs="Times New Roman"/>
                <w:b/>
              </w:rPr>
              <w:t>Inclusion Criteria:</w:t>
            </w:r>
          </w:p>
        </w:tc>
      </w:tr>
      <w:tr w:rsidR="003F583B" w:rsidRPr="003F583B" w14:paraId="55D29A44" w14:textId="77777777" w:rsidTr="0098501B">
        <w:tc>
          <w:tcPr>
            <w:tcW w:w="9260" w:type="dxa"/>
            <w:tcBorders>
              <w:top w:val="single" w:sz="4" w:space="0" w:color="auto"/>
              <w:left w:val="nil"/>
              <w:bottom w:val="single" w:sz="4" w:space="0" w:color="auto"/>
              <w:right w:val="nil"/>
            </w:tcBorders>
          </w:tcPr>
          <w:p w14:paraId="0F0044C9" w14:textId="77777777" w:rsidR="009A59E6" w:rsidRPr="003F583B" w:rsidRDefault="009A59E6" w:rsidP="009A59E6">
            <w:pPr>
              <w:widowControl w:val="0"/>
              <w:numPr>
                <w:ilvl w:val="0"/>
                <w:numId w:val="1"/>
              </w:numPr>
              <w:autoSpaceDE w:val="0"/>
              <w:autoSpaceDN w:val="0"/>
              <w:adjustRightInd w:val="0"/>
              <w:spacing w:after="0"/>
              <w:contextualSpacing/>
              <w:rPr>
                <w:rFonts w:eastAsia="Times New Roman" w:cs="Times New Roman"/>
              </w:rPr>
            </w:pPr>
            <w:r w:rsidRPr="003F583B">
              <w:rPr>
                <w:rFonts w:eastAsia="Times New Roman" w:cs="Times New Roman"/>
              </w:rPr>
              <w:t>Aged 45+</w:t>
            </w:r>
          </w:p>
          <w:p w14:paraId="185B9E2D" w14:textId="77777777" w:rsidR="009A59E6" w:rsidRPr="003F583B" w:rsidRDefault="009A59E6" w:rsidP="009A59E6">
            <w:pPr>
              <w:widowControl w:val="0"/>
              <w:numPr>
                <w:ilvl w:val="0"/>
                <w:numId w:val="1"/>
              </w:numPr>
              <w:autoSpaceDE w:val="0"/>
              <w:autoSpaceDN w:val="0"/>
              <w:adjustRightInd w:val="0"/>
              <w:spacing w:after="0"/>
              <w:contextualSpacing/>
              <w:rPr>
                <w:rFonts w:eastAsia="Times New Roman" w:cs="Times New Roman"/>
              </w:rPr>
            </w:pPr>
            <w:r w:rsidRPr="003F583B">
              <w:rPr>
                <w:rFonts w:eastAsia="Times New Roman" w:cs="Times New Roman"/>
              </w:rPr>
              <w:t>Met American College of Rheumatology KOA criteria</w:t>
            </w:r>
          </w:p>
          <w:p w14:paraId="0DCFDEF2" w14:textId="77777777" w:rsidR="009A59E6" w:rsidRPr="003F583B" w:rsidRDefault="009A59E6" w:rsidP="009A59E6">
            <w:pPr>
              <w:widowControl w:val="0"/>
              <w:numPr>
                <w:ilvl w:val="0"/>
                <w:numId w:val="1"/>
              </w:numPr>
              <w:autoSpaceDE w:val="0"/>
              <w:autoSpaceDN w:val="0"/>
              <w:adjustRightInd w:val="0"/>
              <w:spacing w:after="0"/>
              <w:contextualSpacing/>
              <w:rPr>
                <w:rFonts w:eastAsia="Times New Roman" w:cs="Times New Roman"/>
              </w:rPr>
            </w:pPr>
            <w:r w:rsidRPr="003F583B">
              <w:rPr>
                <w:rFonts w:eastAsia="Times New Roman" w:cs="Times New Roman"/>
              </w:rPr>
              <w:t xml:space="preserve">Report average pain level </w:t>
            </w:r>
            <w:r w:rsidRPr="003F583B">
              <w:rPr>
                <w:rFonts w:eastAsia="Times New Roman" w:cs="Times New Roman"/>
                <w:u w:val="single"/>
              </w:rPr>
              <w:t>&gt;</w:t>
            </w:r>
            <w:r w:rsidRPr="003F583B">
              <w:rPr>
                <w:rFonts w:eastAsia="Times New Roman" w:cs="Times New Roman"/>
              </w:rPr>
              <w:t>3/10</w:t>
            </w:r>
            <w:bookmarkStart w:id="0" w:name="_GoBack"/>
            <w:bookmarkEnd w:id="0"/>
          </w:p>
          <w:p w14:paraId="7AA89F09" w14:textId="77777777" w:rsidR="009A59E6" w:rsidRPr="003F583B" w:rsidRDefault="009A59E6" w:rsidP="009A59E6">
            <w:pPr>
              <w:widowControl w:val="0"/>
              <w:numPr>
                <w:ilvl w:val="0"/>
                <w:numId w:val="1"/>
              </w:numPr>
              <w:autoSpaceDE w:val="0"/>
              <w:autoSpaceDN w:val="0"/>
              <w:adjustRightInd w:val="0"/>
              <w:spacing w:after="0"/>
              <w:contextualSpacing/>
              <w:rPr>
                <w:rFonts w:eastAsia="Times New Roman" w:cs="Times New Roman"/>
              </w:rPr>
            </w:pPr>
            <w:r w:rsidRPr="003F583B">
              <w:rPr>
                <w:rFonts w:eastAsia="Times New Roman" w:cs="Times New Roman"/>
              </w:rPr>
              <w:t>No opioid medications during the past 30 days</w:t>
            </w:r>
          </w:p>
          <w:p w14:paraId="31EA1428" w14:textId="7141E0D6" w:rsidR="009A59E6" w:rsidRPr="003F583B" w:rsidRDefault="009A59E6" w:rsidP="009A59E6">
            <w:pPr>
              <w:widowControl w:val="0"/>
              <w:numPr>
                <w:ilvl w:val="0"/>
                <w:numId w:val="1"/>
              </w:numPr>
              <w:autoSpaceDE w:val="0"/>
              <w:autoSpaceDN w:val="0"/>
              <w:adjustRightInd w:val="0"/>
              <w:spacing w:after="0"/>
              <w:contextualSpacing/>
              <w:rPr>
                <w:rFonts w:eastAsia="Times New Roman" w:cs="Times New Roman"/>
              </w:rPr>
            </w:pPr>
            <w:r w:rsidRPr="003F583B">
              <w:rPr>
                <w:rFonts w:eastAsia="Times New Roman" w:cs="Times New Roman"/>
              </w:rPr>
              <w:t xml:space="preserve">Urine sample tests negative for common illicit substances (e.g., </w:t>
            </w:r>
            <w:r w:rsidR="00346489" w:rsidRPr="003F583B">
              <w:rPr>
                <w:rFonts w:eastAsia="Times New Roman" w:cs="Times New Roman"/>
              </w:rPr>
              <w:t xml:space="preserve">amphetamine, barbiturates, benzodiazepines, buprenorphine, </w:t>
            </w:r>
            <w:r w:rsidRPr="003F583B">
              <w:rPr>
                <w:rFonts w:eastAsia="Times New Roman" w:cs="Times New Roman"/>
              </w:rPr>
              <w:t>cannabis</w:t>
            </w:r>
            <w:r w:rsidR="00346489" w:rsidRPr="003F583B">
              <w:rPr>
                <w:rFonts w:eastAsia="Times New Roman" w:cs="Times New Roman"/>
              </w:rPr>
              <w:t>, cocaine, methadone, methamphetamine, MDMA, opioids, phencyclidine, tramadol</w:t>
            </w:r>
            <w:r w:rsidRPr="003F583B">
              <w:rPr>
                <w:rFonts w:eastAsia="Times New Roman" w:cs="Times New Roman"/>
              </w:rPr>
              <w:t>) and pregnancy</w:t>
            </w:r>
          </w:p>
          <w:p w14:paraId="7C140DFB" w14:textId="77777777" w:rsidR="009A59E6" w:rsidRPr="003F583B" w:rsidRDefault="009A59E6" w:rsidP="009A59E6">
            <w:pPr>
              <w:widowControl w:val="0"/>
              <w:numPr>
                <w:ilvl w:val="0"/>
                <w:numId w:val="1"/>
              </w:numPr>
              <w:autoSpaceDE w:val="0"/>
              <w:autoSpaceDN w:val="0"/>
              <w:adjustRightInd w:val="0"/>
              <w:spacing w:after="0"/>
              <w:contextualSpacing/>
              <w:rPr>
                <w:rFonts w:eastAsia="Times New Roman" w:cs="Times New Roman"/>
              </w:rPr>
            </w:pPr>
            <w:r w:rsidRPr="003F583B">
              <w:rPr>
                <w:rFonts w:eastAsia="Times New Roman" w:cs="Times New Roman"/>
              </w:rPr>
              <w:t>Medically cleared to take study medications</w:t>
            </w:r>
          </w:p>
          <w:p w14:paraId="28695304" w14:textId="77777777" w:rsidR="009A59E6" w:rsidRPr="003F583B" w:rsidRDefault="009A59E6" w:rsidP="009A59E6">
            <w:pPr>
              <w:widowControl w:val="0"/>
              <w:numPr>
                <w:ilvl w:val="0"/>
                <w:numId w:val="1"/>
              </w:numPr>
              <w:autoSpaceDE w:val="0"/>
              <w:autoSpaceDN w:val="0"/>
              <w:adjustRightInd w:val="0"/>
              <w:spacing w:after="0"/>
              <w:contextualSpacing/>
              <w:rPr>
                <w:rFonts w:eastAsia="Times New Roman" w:cs="Times New Roman"/>
              </w:rPr>
            </w:pPr>
            <w:r w:rsidRPr="003F583B">
              <w:rPr>
                <w:rFonts w:eastAsia="Times New Roman" w:cs="Times New Roman"/>
              </w:rPr>
              <w:t>Willing to comply with the study protocol</w:t>
            </w:r>
          </w:p>
          <w:p w14:paraId="6BA28B9B" w14:textId="77777777" w:rsidR="009A59E6" w:rsidRPr="003F583B" w:rsidRDefault="009A59E6" w:rsidP="0098501B">
            <w:pPr>
              <w:widowControl w:val="0"/>
              <w:autoSpaceDE w:val="0"/>
              <w:autoSpaceDN w:val="0"/>
              <w:adjustRightInd w:val="0"/>
              <w:ind w:left="450"/>
              <w:contextualSpacing/>
              <w:rPr>
                <w:rFonts w:eastAsia="Times New Roman" w:cs="Times New Roman"/>
                <w:sz w:val="10"/>
                <w:szCs w:val="10"/>
              </w:rPr>
            </w:pPr>
          </w:p>
        </w:tc>
      </w:tr>
      <w:tr w:rsidR="003F583B" w:rsidRPr="003F583B" w14:paraId="224E2F11" w14:textId="77777777" w:rsidTr="0098501B">
        <w:tc>
          <w:tcPr>
            <w:tcW w:w="9260" w:type="dxa"/>
            <w:tcBorders>
              <w:top w:val="single" w:sz="4" w:space="0" w:color="auto"/>
              <w:left w:val="nil"/>
              <w:bottom w:val="single" w:sz="4" w:space="0" w:color="auto"/>
              <w:right w:val="nil"/>
            </w:tcBorders>
          </w:tcPr>
          <w:p w14:paraId="0B74FE58" w14:textId="77777777" w:rsidR="009A59E6" w:rsidRPr="003F583B" w:rsidRDefault="009A59E6" w:rsidP="0098501B">
            <w:pPr>
              <w:widowControl w:val="0"/>
              <w:autoSpaceDE w:val="0"/>
              <w:autoSpaceDN w:val="0"/>
              <w:adjustRightInd w:val="0"/>
              <w:contextualSpacing/>
              <w:rPr>
                <w:rFonts w:eastAsia="Times New Roman" w:cs="Times New Roman"/>
                <w:b/>
              </w:rPr>
            </w:pPr>
            <w:r w:rsidRPr="003F583B">
              <w:rPr>
                <w:rFonts w:eastAsia="Times New Roman" w:cs="Times New Roman"/>
                <w:b/>
              </w:rPr>
              <w:t>Exclusion Criteria:</w:t>
            </w:r>
          </w:p>
        </w:tc>
      </w:tr>
      <w:tr w:rsidR="003F583B" w:rsidRPr="003F583B" w14:paraId="7B8F9688" w14:textId="77777777" w:rsidTr="0098501B">
        <w:tc>
          <w:tcPr>
            <w:tcW w:w="9260" w:type="dxa"/>
            <w:tcBorders>
              <w:top w:val="single" w:sz="4" w:space="0" w:color="auto"/>
              <w:left w:val="nil"/>
              <w:bottom w:val="single" w:sz="4" w:space="0" w:color="auto"/>
              <w:right w:val="nil"/>
            </w:tcBorders>
          </w:tcPr>
          <w:p w14:paraId="2C706263"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Cognitive impairment preventing study completion</w:t>
            </w:r>
          </w:p>
          <w:p w14:paraId="6E7B472E"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Meet DSM-5 criteria for alcohol/substance use disorder</w:t>
            </w:r>
          </w:p>
          <w:p w14:paraId="0A669A0A"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Meet criteria for lifetime history of opioid use disorder</w:t>
            </w:r>
          </w:p>
          <w:p w14:paraId="1D301B85"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Recent or significant history of cannabis use</w:t>
            </w:r>
          </w:p>
          <w:p w14:paraId="599C8565"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 xml:space="preserve">Have taken </w:t>
            </w:r>
            <w:proofErr w:type="spellStart"/>
            <w:r w:rsidRPr="003F583B">
              <w:rPr>
                <w:rFonts w:eastAsia="Times New Roman" w:cs="Times New Roman"/>
              </w:rPr>
              <w:t>gabapentinoid</w:t>
            </w:r>
            <w:proofErr w:type="spellEnd"/>
            <w:r w:rsidRPr="003F583B">
              <w:rPr>
                <w:rFonts w:eastAsia="Times New Roman" w:cs="Times New Roman"/>
              </w:rPr>
              <w:t>, tricyclic antidepressants venlafaxine, duloxetine, stimulants, or benzodiazepines</w:t>
            </w:r>
          </w:p>
          <w:p w14:paraId="64B669DA"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Self-report any illicit drug use in the past 7 days</w:t>
            </w:r>
          </w:p>
          <w:p w14:paraId="4507BB31"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Presence of any clinically significant medical/psychiatric illness judged by the investigators to put subject at elevated risk for experiencing an adverse event, including suicidal ideation</w:t>
            </w:r>
          </w:p>
          <w:p w14:paraId="54A52F53"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Current peripheral neuropathy, Raynaud’s phenomenon, vasculitis or severe peripheral vascular disease, infection, periodic limb movement disorder or restless leg syndrome, systemic inflammatory or autoimmune disorders (e.g., rheumatoid arthritis, lupus), seizure disorder, or a chronic pain condition that produces pain greater than their KOA pain</w:t>
            </w:r>
          </w:p>
          <w:p w14:paraId="60156BE7"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Have a known allergy to the study medications or sesame seed oil</w:t>
            </w:r>
          </w:p>
          <w:p w14:paraId="30D95436"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Pregnant or breast feeding</w:t>
            </w:r>
          </w:p>
          <w:p w14:paraId="1C80668C"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Taking medications contraindicated with hydromorphone or dronabinol</w:t>
            </w:r>
          </w:p>
          <w:p w14:paraId="04EAD4EA" w14:textId="77777777" w:rsidR="009A59E6" w:rsidRPr="003F583B" w:rsidRDefault="009A59E6" w:rsidP="009A59E6">
            <w:pPr>
              <w:widowControl w:val="0"/>
              <w:numPr>
                <w:ilvl w:val="0"/>
                <w:numId w:val="2"/>
              </w:numPr>
              <w:autoSpaceDE w:val="0"/>
              <w:autoSpaceDN w:val="0"/>
              <w:adjustRightInd w:val="0"/>
              <w:spacing w:after="0"/>
              <w:contextualSpacing/>
              <w:rPr>
                <w:rFonts w:eastAsia="Times New Roman" w:cs="Times New Roman"/>
              </w:rPr>
            </w:pPr>
            <w:r w:rsidRPr="003F583B">
              <w:rPr>
                <w:rFonts w:eastAsia="Times New Roman" w:cs="Times New Roman"/>
              </w:rPr>
              <w:t>Have a history of clinically significant cardiac arrhythmias or vasospastic disease</w:t>
            </w:r>
          </w:p>
          <w:p w14:paraId="3FF6D67F" w14:textId="77777777" w:rsidR="009A59E6" w:rsidRPr="003F583B" w:rsidRDefault="009A59E6" w:rsidP="0098501B">
            <w:pPr>
              <w:widowControl w:val="0"/>
              <w:autoSpaceDE w:val="0"/>
              <w:autoSpaceDN w:val="0"/>
              <w:adjustRightInd w:val="0"/>
              <w:ind w:left="450"/>
              <w:contextualSpacing/>
              <w:rPr>
                <w:rFonts w:eastAsia="Times New Roman" w:cs="Times New Roman"/>
                <w:sz w:val="10"/>
                <w:szCs w:val="10"/>
              </w:rPr>
            </w:pPr>
          </w:p>
        </w:tc>
      </w:tr>
      <w:tr w:rsidR="003F583B" w:rsidRPr="003F583B" w14:paraId="59929BF0" w14:textId="77777777" w:rsidTr="0098501B">
        <w:tc>
          <w:tcPr>
            <w:tcW w:w="9260" w:type="dxa"/>
            <w:tcBorders>
              <w:top w:val="single" w:sz="4" w:space="0" w:color="auto"/>
              <w:left w:val="nil"/>
              <w:bottom w:val="single" w:sz="4" w:space="0" w:color="auto"/>
              <w:right w:val="nil"/>
            </w:tcBorders>
          </w:tcPr>
          <w:p w14:paraId="4E8EDBC9" w14:textId="77777777" w:rsidR="009A59E6" w:rsidRPr="003F583B" w:rsidRDefault="009A59E6" w:rsidP="0098501B">
            <w:pPr>
              <w:widowControl w:val="0"/>
              <w:autoSpaceDE w:val="0"/>
              <w:autoSpaceDN w:val="0"/>
              <w:adjustRightInd w:val="0"/>
              <w:contextualSpacing/>
              <w:rPr>
                <w:rFonts w:eastAsia="Times New Roman" w:cs="Times New Roman"/>
                <w:b/>
              </w:rPr>
            </w:pPr>
            <w:r w:rsidRPr="003F583B">
              <w:rPr>
                <w:rFonts w:eastAsia="Times New Roman" w:cs="Times New Roman"/>
                <w:b/>
              </w:rPr>
              <w:t>Trail Stopping Rules</w:t>
            </w:r>
            <w:r w:rsidRPr="003F583B">
              <w:rPr>
                <w:rFonts w:eastAsia="Times New Roman" w:cs="Times New Roman"/>
                <w:b/>
                <w:vertAlign w:val="superscript"/>
              </w:rPr>
              <w:t>*</w:t>
            </w:r>
            <w:r w:rsidRPr="003F583B">
              <w:rPr>
                <w:rFonts w:eastAsia="Times New Roman" w:cs="Times New Roman"/>
                <w:b/>
              </w:rPr>
              <w:t>:</w:t>
            </w:r>
          </w:p>
        </w:tc>
      </w:tr>
      <w:tr w:rsidR="003F583B" w:rsidRPr="003F583B" w14:paraId="294B3DD9" w14:textId="77777777" w:rsidTr="0098501B">
        <w:tc>
          <w:tcPr>
            <w:tcW w:w="9260" w:type="dxa"/>
            <w:tcBorders>
              <w:top w:val="single" w:sz="4" w:space="0" w:color="auto"/>
              <w:left w:val="nil"/>
              <w:bottom w:val="single" w:sz="4" w:space="0" w:color="auto"/>
              <w:right w:val="nil"/>
            </w:tcBorders>
          </w:tcPr>
          <w:p w14:paraId="687531EF" w14:textId="77777777" w:rsidR="009A59E6" w:rsidRPr="003F583B" w:rsidRDefault="009A59E6" w:rsidP="009A59E6">
            <w:pPr>
              <w:widowControl w:val="0"/>
              <w:numPr>
                <w:ilvl w:val="0"/>
                <w:numId w:val="3"/>
              </w:numPr>
              <w:autoSpaceDE w:val="0"/>
              <w:autoSpaceDN w:val="0"/>
              <w:adjustRightInd w:val="0"/>
              <w:spacing w:after="0"/>
              <w:ind w:left="510"/>
              <w:contextualSpacing/>
              <w:rPr>
                <w:rFonts w:eastAsia="Times New Roman" w:cs="Times New Roman"/>
              </w:rPr>
            </w:pPr>
            <w:r w:rsidRPr="003F583B">
              <w:rPr>
                <w:rFonts w:eastAsia="Times New Roman" w:cs="Times New Roman"/>
              </w:rPr>
              <w:t>Systolic blood pressure: &gt;180mm Hg</w:t>
            </w:r>
          </w:p>
          <w:p w14:paraId="73097F4E" w14:textId="77777777" w:rsidR="009A59E6" w:rsidRPr="003F583B" w:rsidRDefault="009A59E6" w:rsidP="009A59E6">
            <w:pPr>
              <w:widowControl w:val="0"/>
              <w:numPr>
                <w:ilvl w:val="0"/>
                <w:numId w:val="3"/>
              </w:numPr>
              <w:autoSpaceDE w:val="0"/>
              <w:autoSpaceDN w:val="0"/>
              <w:adjustRightInd w:val="0"/>
              <w:spacing w:after="0"/>
              <w:ind w:left="510"/>
              <w:contextualSpacing/>
              <w:rPr>
                <w:rFonts w:eastAsia="Times New Roman" w:cs="Times New Roman"/>
              </w:rPr>
            </w:pPr>
            <w:r w:rsidRPr="003F583B">
              <w:rPr>
                <w:rFonts w:eastAsia="Times New Roman" w:cs="Times New Roman"/>
              </w:rPr>
              <w:t xml:space="preserve">Diastolic blood pressure: &gt;120mm Hg </w:t>
            </w:r>
          </w:p>
          <w:p w14:paraId="4E65B93D" w14:textId="77777777" w:rsidR="009A59E6" w:rsidRPr="003F583B" w:rsidRDefault="009A59E6" w:rsidP="009A59E6">
            <w:pPr>
              <w:widowControl w:val="0"/>
              <w:numPr>
                <w:ilvl w:val="0"/>
                <w:numId w:val="3"/>
              </w:numPr>
              <w:autoSpaceDE w:val="0"/>
              <w:autoSpaceDN w:val="0"/>
              <w:adjustRightInd w:val="0"/>
              <w:spacing w:after="0"/>
              <w:ind w:left="510"/>
              <w:contextualSpacing/>
              <w:rPr>
                <w:rFonts w:eastAsia="Times New Roman" w:cs="Times New Roman"/>
              </w:rPr>
            </w:pPr>
            <w:r w:rsidRPr="003F583B">
              <w:rPr>
                <w:rFonts w:eastAsia="Times New Roman" w:cs="Times New Roman"/>
              </w:rPr>
              <w:t xml:space="preserve">Heart Rate: &gt; submaximal heart rate (220 – [age x 0.85)]. </w:t>
            </w:r>
          </w:p>
          <w:p w14:paraId="2F803433" w14:textId="77777777" w:rsidR="009A59E6" w:rsidRPr="003F583B" w:rsidRDefault="009A59E6" w:rsidP="009A59E6">
            <w:pPr>
              <w:widowControl w:val="0"/>
              <w:numPr>
                <w:ilvl w:val="0"/>
                <w:numId w:val="3"/>
              </w:numPr>
              <w:autoSpaceDE w:val="0"/>
              <w:autoSpaceDN w:val="0"/>
              <w:adjustRightInd w:val="0"/>
              <w:spacing w:after="0"/>
              <w:ind w:left="510"/>
              <w:contextualSpacing/>
              <w:rPr>
                <w:rFonts w:eastAsia="Times New Roman" w:cs="Times New Roman"/>
              </w:rPr>
            </w:pPr>
            <w:r w:rsidRPr="003F583B">
              <w:rPr>
                <w:rFonts w:eastAsia="Times New Roman" w:cs="Times New Roman"/>
              </w:rPr>
              <w:t>Not abiding by study policies and procedures</w:t>
            </w:r>
          </w:p>
          <w:p w14:paraId="645F569A" w14:textId="77777777" w:rsidR="009A59E6" w:rsidRPr="003F583B" w:rsidRDefault="009A59E6" w:rsidP="009A59E6">
            <w:pPr>
              <w:widowControl w:val="0"/>
              <w:numPr>
                <w:ilvl w:val="0"/>
                <w:numId w:val="3"/>
              </w:numPr>
              <w:autoSpaceDE w:val="0"/>
              <w:autoSpaceDN w:val="0"/>
              <w:adjustRightInd w:val="0"/>
              <w:spacing w:after="0"/>
              <w:ind w:left="510"/>
              <w:contextualSpacing/>
              <w:rPr>
                <w:rFonts w:eastAsia="Times New Roman" w:cs="Times New Roman"/>
              </w:rPr>
            </w:pPr>
            <w:r w:rsidRPr="003F583B">
              <w:rPr>
                <w:rFonts w:eastAsia="Times New Roman" w:cs="Times New Roman"/>
              </w:rPr>
              <w:t xml:space="preserve">Development of intercurrent illness or condition that altered participant risk profile </w:t>
            </w:r>
          </w:p>
          <w:p w14:paraId="388A3620" w14:textId="77777777" w:rsidR="009A59E6" w:rsidRPr="003F583B" w:rsidRDefault="009A59E6" w:rsidP="0098501B">
            <w:pPr>
              <w:widowControl w:val="0"/>
              <w:autoSpaceDE w:val="0"/>
              <w:autoSpaceDN w:val="0"/>
              <w:adjustRightInd w:val="0"/>
              <w:ind w:left="510"/>
              <w:contextualSpacing/>
              <w:rPr>
                <w:rFonts w:eastAsia="Times New Roman" w:cs="Times New Roman"/>
                <w:sz w:val="10"/>
                <w:szCs w:val="10"/>
              </w:rPr>
            </w:pPr>
          </w:p>
        </w:tc>
      </w:tr>
      <w:tr w:rsidR="003F583B" w:rsidRPr="003F583B" w14:paraId="291405B8" w14:textId="77777777" w:rsidTr="0098501B">
        <w:tc>
          <w:tcPr>
            <w:tcW w:w="9260" w:type="dxa"/>
            <w:tcBorders>
              <w:top w:val="single" w:sz="4" w:space="0" w:color="auto"/>
              <w:left w:val="nil"/>
              <w:bottom w:val="nil"/>
              <w:right w:val="nil"/>
            </w:tcBorders>
          </w:tcPr>
          <w:p w14:paraId="4690679A" w14:textId="77777777" w:rsidR="009A59E6" w:rsidRPr="003F583B" w:rsidRDefault="009A59E6" w:rsidP="0098501B">
            <w:pPr>
              <w:contextualSpacing/>
              <w:rPr>
                <w:rFonts w:eastAsia="Times New Roman" w:cs="Times New Roman"/>
              </w:rPr>
            </w:pPr>
            <w:r w:rsidRPr="003F583B">
              <w:rPr>
                <w:rFonts w:eastAsia="Times New Roman" w:cs="Times New Roman"/>
              </w:rPr>
              <w:t>*Participants were evaluated to determine continuation of the study if any of these issues arose</w:t>
            </w:r>
          </w:p>
          <w:p w14:paraId="2CE35A82" w14:textId="77777777" w:rsidR="009A59E6" w:rsidRPr="003F583B" w:rsidRDefault="009A59E6" w:rsidP="0098501B">
            <w:pPr>
              <w:widowControl w:val="0"/>
              <w:autoSpaceDE w:val="0"/>
              <w:autoSpaceDN w:val="0"/>
              <w:adjustRightInd w:val="0"/>
              <w:contextualSpacing/>
              <w:rPr>
                <w:rFonts w:eastAsia="Times New Roman" w:cs="Times New Roman"/>
              </w:rPr>
            </w:pPr>
          </w:p>
        </w:tc>
      </w:tr>
    </w:tbl>
    <w:p w14:paraId="002C2B2E" w14:textId="77777777" w:rsidR="009A59E6" w:rsidRPr="003F583B" w:rsidRDefault="009A59E6" w:rsidP="009A59E6"/>
    <w:p w14:paraId="39813431" w14:textId="77777777" w:rsidR="009A59E6" w:rsidRPr="003F583B" w:rsidRDefault="009A59E6" w:rsidP="009A59E6">
      <w:pPr>
        <w:contextualSpacing/>
        <w:rPr>
          <w:rFonts w:eastAsia="Times New Roman" w:cs="Times New Roman"/>
          <w:b/>
        </w:rPr>
      </w:pPr>
    </w:p>
    <w:p w14:paraId="2CBC0349" w14:textId="77777777" w:rsidR="009A59E6" w:rsidRPr="003F583B" w:rsidRDefault="009A59E6" w:rsidP="009A59E6">
      <w:pPr>
        <w:contextualSpacing/>
        <w:rPr>
          <w:rFonts w:eastAsia="Times New Roman" w:cs="Times New Roman"/>
          <w:b/>
        </w:rPr>
      </w:pPr>
    </w:p>
    <w:p w14:paraId="2D4FC660" w14:textId="77777777" w:rsidR="009A59E6" w:rsidRPr="003F583B" w:rsidRDefault="009A59E6" w:rsidP="0092037B">
      <w:pPr>
        <w:spacing w:after="0" w:line="480" w:lineRule="auto"/>
        <w:contextualSpacing/>
        <w:rPr>
          <w:rFonts w:eastAsia="Calibri" w:cs="Times New Roman"/>
        </w:rPr>
      </w:pPr>
    </w:p>
    <w:p w14:paraId="2EFF8019" w14:textId="77777777" w:rsidR="009A59E6" w:rsidRPr="003F583B" w:rsidRDefault="009A59E6" w:rsidP="0092037B">
      <w:pPr>
        <w:spacing w:after="0" w:line="480" w:lineRule="auto"/>
        <w:contextualSpacing/>
        <w:rPr>
          <w:rFonts w:eastAsia="Calibri" w:cs="Times New Roman"/>
        </w:rPr>
      </w:pPr>
    </w:p>
    <w:p w14:paraId="6C891151" w14:textId="30C85BBD" w:rsidR="00D074AC" w:rsidRPr="003F583B" w:rsidRDefault="00D074AC" w:rsidP="0092037B">
      <w:pPr>
        <w:spacing w:after="0" w:line="480" w:lineRule="auto"/>
        <w:contextualSpacing/>
        <w:rPr>
          <w:rFonts w:eastAsia="Calibri" w:cs="Times New Roman"/>
          <w:b/>
        </w:rPr>
      </w:pPr>
      <w:r w:rsidRPr="003F583B">
        <w:rPr>
          <w:rFonts w:eastAsia="Calibri" w:cs="Times New Roman"/>
          <w:b/>
        </w:rPr>
        <w:lastRenderedPageBreak/>
        <w:t>Table S2. Frequency of Adverse Events (AEs) Across Drug Conditions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3629"/>
        <w:gridCol w:w="1464"/>
      </w:tblGrid>
      <w:tr w:rsidR="003F583B" w:rsidRPr="003F583B" w14:paraId="7146E9A2" w14:textId="77777777" w:rsidTr="0098501B">
        <w:trPr>
          <w:trHeight w:val="255"/>
        </w:trPr>
        <w:tc>
          <w:tcPr>
            <w:tcW w:w="2068" w:type="dxa"/>
            <w:tcBorders>
              <w:top w:val="single" w:sz="4" w:space="0" w:color="auto"/>
              <w:bottom w:val="single" w:sz="4" w:space="0" w:color="auto"/>
            </w:tcBorders>
            <w:noWrap/>
            <w:hideMark/>
          </w:tcPr>
          <w:p w14:paraId="341180E2" w14:textId="77777777" w:rsidR="00D074AC" w:rsidRPr="003F583B" w:rsidRDefault="00D074AC" w:rsidP="0098501B">
            <w:pPr>
              <w:jc w:val="center"/>
              <w:rPr>
                <w:rFonts w:cs="Times New Roman"/>
                <w:b/>
                <w:bCs/>
              </w:rPr>
            </w:pPr>
            <w:r w:rsidRPr="003F583B">
              <w:rPr>
                <w:rFonts w:cs="Times New Roman"/>
                <w:b/>
                <w:bCs/>
              </w:rPr>
              <w:t>Severity of AE</w:t>
            </w:r>
          </w:p>
        </w:tc>
        <w:tc>
          <w:tcPr>
            <w:tcW w:w="3629" w:type="dxa"/>
            <w:tcBorders>
              <w:top w:val="single" w:sz="4" w:space="0" w:color="auto"/>
              <w:bottom w:val="single" w:sz="4" w:space="0" w:color="auto"/>
            </w:tcBorders>
            <w:noWrap/>
            <w:hideMark/>
          </w:tcPr>
          <w:p w14:paraId="1E8A292F" w14:textId="77777777" w:rsidR="00D074AC" w:rsidRPr="003F583B" w:rsidRDefault="00D074AC" w:rsidP="0098501B">
            <w:pPr>
              <w:jc w:val="center"/>
              <w:rPr>
                <w:rFonts w:cs="Times New Roman"/>
                <w:b/>
                <w:bCs/>
              </w:rPr>
            </w:pPr>
            <w:r w:rsidRPr="003F583B">
              <w:rPr>
                <w:rFonts w:cs="Times New Roman"/>
                <w:b/>
                <w:bCs/>
              </w:rPr>
              <w:t>Condition</w:t>
            </w:r>
          </w:p>
        </w:tc>
        <w:tc>
          <w:tcPr>
            <w:tcW w:w="1464" w:type="dxa"/>
            <w:tcBorders>
              <w:top w:val="single" w:sz="4" w:space="0" w:color="auto"/>
              <w:bottom w:val="single" w:sz="4" w:space="0" w:color="auto"/>
            </w:tcBorders>
            <w:noWrap/>
            <w:hideMark/>
          </w:tcPr>
          <w:p w14:paraId="355AA3B3" w14:textId="77777777" w:rsidR="00D074AC" w:rsidRPr="003F583B" w:rsidRDefault="00D074AC" w:rsidP="0098501B">
            <w:pPr>
              <w:jc w:val="center"/>
              <w:rPr>
                <w:rFonts w:cs="Times New Roman"/>
                <w:b/>
              </w:rPr>
            </w:pPr>
            <w:r w:rsidRPr="003F583B">
              <w:rPr>
                <w:rFonts w:cs="Times New Roman"/>
                <w:b/>
              </w:rPr>
              <w:t>Count/%</w:t>
            </w:r>
          </w:p>
        </w:tc>
      </w:tr>
      <w:tr w:rsidR="003F583B" w:rsidRPr="003F583B" w14:paraId="4849DA3E" w14:textId="77777777" w:rsidTr="0098501B">
        <w:trPr>
          <w:trHeight w:val="499"/>
        </w:trPr>
        <w:tc>
          <w:tcPr>
            <w:tcW w:w="2068" w:type="dxa"/>
            <w:vMerge w:val="restart"/>
            <w:tcBorders>
              <w:top w:val="single" w:sz="4" w:space="0" w:color="auto"/>
              <w:bottom w:val="nil"/>
            </w:tcBorders>
            <w:vAlign w:val="center"/>
            <w:hideMark/>
          </w:tcPr>
          <w:p w14:paraId="487DE35D" w14:textId="77777777" w:rsidR="00D074AC" w:rsidRPr="003F583B" w:rsidRDefault="00D074AC" w:rsidP="0098501B">
            <w:pPr>
              <w:jc w:val="center"/>
              <w:rPr>
                <w:rFonts w:cs="Times New Roman"/>
              </w:rPr>
            </w:pPr>
            <w:r w:rsidRPr="003F583B">
              <w:rPr>
                <w:rFonts w:cs="Times New Roman"/>
              </w:rPr>
              <w:t>Mild AE</w:t>
            </w:r>
          </w:p>
        </w:tc>
        <w:tc>
          <w:tcPr>
            <w:tcW w:w="3629" w:type="dxa"/>
            <w:tcBorders>
              <w:top w:val="single" w:sz="4" w:space="0" w:color="auto"/>
              <w:bottom w:val="nil"/>
            </w:tcBorders>
            <w:noWrap/>
            <w:hideMark/>
          </w:tcPr>
          <w:p w14:paraId="208835D6" w14:textId="77777777" w:rsidR="00D074AC" w:rsidRPr="003F583B" w:rsidRDefault="00D074AC" w:rsidP="0098501B">
            <w:pPr>
              <w:rPr>
                <w:rFonts w:cs="Times New Roman"/>
              </w:rPr>
            </w:pPr>
            <w:r w:rsidRPr="003F583B">
              <w:rPr>
                <w:rFonts w:cs="Times New Roman"/>
              </w:rPr>
              <w:t>Placebo + Placebo</w:t>
            </w:r>
          </w:p>
        </w:tc>
        <w:tc>
          <w:tcPr>
            <w:tcW w:w="1464" w:type="dxa"/>
            <w:tcBorders>
              <w:top w:val="single" w:sz="4" w:space="0" w:color="auto"/>
              <w:bottom w:val="nil"/>
            </w:tcBorders>
            <w:noWrap/>
            <w:hideMark/>
          </w:tcPr>
          <w:p w14:paraId="24861E6C" w14:textId="77777777" w:rsidR="00D074AC" w:rsidRPr="003F583B" w:rsidRDefault="00D074AC" w:rsidP="0098501B">
            <w:pPr>
              <w:jc w:val="center"/>
              <w:rPr>
                <w:rFonts w:cs="Times New Roman"/>
              </w:rPr>
            </w:pPr>
            <w:r w:rsidRPr="003F583B">
              <w:rPr>
                <w:rFonts w:cs="Times New Roman"/>
              </w:rPr>
              <w:t>2 (5.4%)</w:t>
            </w:r>
          </w:p>
        </w:tc>
      </w:tr>
      <w:tr w:rsidR="003F583B" w:rsidRPr="003F583B" w14:paraId="651741A0" w14:textId="77777777" w:rsidTr="0098501B">
        <w:trPr>
          <w:trHeight w:val="499"/>
        </w:trPr>
        <w:tc>
          <w:tcPr>
            <w:tcW w:w="2068" w:type="dxa"/>
            <w:vMerge/>
            <w:tcBorders>
              <w:top w:val="nil"/>
              <w:bottom w:val="nil"/>
            </w:tcBorders>
            <w:noWrap/>
            <w:vAlign w:val="center"/>
            <w:hideMark/>
          </w:tcPr>
          <w:p w14:paraId="54466187" w14:textId="77777777" w:rsidR="00D074AC" w:rsidRPr="003F583B" w:rsidRDefault="00D074AC" w:rsidP="0098501B">
            <w:pPr>
              <w:jc w:val="center"/>
              <w:rPr>
                <w:rFonts w:cs="Times New Roman"/>
              </w:rPr>
            </w:pPr>
          </w:p>
        </w:tc>
        <w:tc>
          <w:tcPr>
            <w:tcW w:w="3629" w:type="dxa"/>
            <w:tcBorders>
              <w:top w:val="nil"/>
              <w:bottom w:val="nil"/>
            </w:tcBorders>
            <w:noWrap/>
            <w:hideMark/>
          </w:tcPr>
          <w:p w14:paraId="2B184C30" w14:textId="77777777" w:rsidR="00D074AC" w:rsidRPr="003F583B" w:rsidRDefault="00D074AC" w:rsidP="0098501B">
            <w:pPr>
              <w:rPr>
                <w:rFonts w:cs="Times New Roman"/>
              </w:rPr>
            </w:pPr>
            <w:r w:rsidRPr="003F583B">
              <w:rPr>
                <w:rFonts w:cs="Times New Roman"/>
              </w:rPr>
              <w:t>Hydromorphone + Placebo</w:t>
            </w:r>
          </w:p>
        </w:tc>
        <w:tc>
          <w:tcPr>
            <w:tcW w:w="1464" w:type="dxa"/>
            <w:tcBorders>
              <w:top w:val="nil"/>
              <w:bottom w:val="nil"/>
            </w:tcBorders>
            <w:noWrap/>
            <w:hideMark/>
          </w:tcPr>
          <w:p w14:paraId="5E2FA69A" w14:textId="77777777" w:rsidR="00D074AC" w:rsidRPr="003F583B" w:rsidRDefault="00D074AC" w:rsidP="0098501B">
            <w:pPr>
              <w:jc w:val="center"/>
              <w:rPr>
                <w:rFonts w:cs="Times New Roman"/>
              </w:rPr>
            </w:pPr>
            <w:r w:rsidRPr="003F583B">
              <w:rPr>
                <w:rFonts w:cs="Times New Roman"/>
              </w:rPr>
              <w:t>12 (32.4%)</w:t>
            </w:r>
          </w:p>
        </w:tc>
      </w:tr>
      <w:tr w:rsidR="003F583B" w:rsidRPr="003F583B" w14:paraId="3BFB9BBA" w14:textId="77777777" w:rsidTr="0098501B">
        <w:trPr>
          <w:trHeight w:val="499"/>
        </w:trPr>
        <w:tc>
          <w:tcPr>
            <w:tcW w:w="2068" w:type="dxa"/>
            <w:vMerge/>
            <w:tcBorders>
              <w:top w:val="nil"/>
              <w:bottom w:val="nil"/>
            </w:tcBorders>
            <w:noWrap/>
            <w:vAlign w:val="center"/>
            <w:hideMark/>
          </w:tcPr>
          <w:p w14:paraId="483D959B" w14:textId="77777777" w:rsidR="00D074AC" w:rsidRPr="003F583B" w:rsidRDefault="00D074AC" w:rsidP="0098501B">
            <w:pPr>
              <w:jc w:val="center"/>
              <w:rPr>
                <w:rFonts w:cs="Times New Roman"/>
              </w:rPr>
            </w:pPr>
          </w:p>
        </w:tc>
        <w:tc>
          <w:tcPr>
            <w:tcW w:w="3629" w:type="dxa"/>
            <w:tcBorders>
              <w:top w:val="nil"/>
              <w:bottom w:val="nil"/>
            </w:tcBorders>
            <w:noWrap/>
            <w:hideMark/>
          </w:tcPr>
          <w:p w14:paraId="7DA12629" w14:textId="77777777" w:rsidR="00D074AC" w:rsidRPr="003F583B" w:rsidRDefault="00D074AC" w:rsidP="0098501B">
            <w:pPr>
              <w:rPr>
                <w:rFonts w:cs="Times New Roman"/>
              </w:rPr>
            </w:pPr>
            <w:r w:rsidRPr="003F583B">
              <w:rPr>
                <w:rFonts w:cs="Times New Roman"/>
              </w:rPr>
              <w:t>Dronabinol + Placebo</w:t>
            </w:r>
          </w:p>
        </w:tc>
        <w:tc>
          <w:tcPr>
            <w:tcW w:w="1464" w:type="dxa"/>
            <w:tcBorders>
              <w:top w:val="nil"/>
              <w:bottom w:val="nil"/>
            </w:tcBorders>
            <w:noWrap/>
            <w:hideMark/>
          </w:tcPr>
          <w:p w14:paraId="2A41DE58" w14:textId="77777777" w:rsidR="00D074AC" w:rsidRPr="003F583B" w:rsidRDefault="00D074AC" w:rsidP="0098501B">
            <w:pPr>
              <w:jc w:val="center"/>
              <w:rPr>
                <w:rFonts w:cs="Times New Roman"/>
              </w:rPr>
            </w:pPr>
            <w:r w:rsidRPr="003F583B">
              <w:rPr>
                <w:rFonts w:cs="Times New Roman"/>
              </w:rPr>
              <w:t>8 (21.6%)</w:t>
            </w:r>
          </w:p>
        </w:tc>
      </w:tr>
      <w:tr w:rsidR="003F583B" w:rsidRPr="003F583B" w14:paraId="3589A8CE" w14:textId="77777777" w:rsidTr="0098501B">
        <w:trPr>
          <w:trHeight w:val="499"/>
        </w:trPr>
        <w:tc>
          <w:tcPr>
            <w:tcW w:w="2068" w:type="dxa"/>
            <w:vMerge/>
            <w:tcBorders>
              <w:top w:val="nil"/>
              <w:bottom w:val="single" w:sz="4" w:space="0" w:color="auto"/>
            </w:tcBorders>
            <w:noWrap/>
            <w:vAlign w:val="center"/>
            <w:hideMark/>
          </w:tcPr>
          <w:p w14:paraId="3E920C88" w14:textId="77777777" w:rsidR="00D074AC" w:rsidRPr="003F583B" w:rsidRDefault="00D074AC" w:rsidP="0098501B">
            <w:pPr>
              <w:jc w:val="center"/>
              <w:rPr>
                <w:rFonts w:cs="Times New Roman"/>
              </w:rPr>
            </w:pPr>
          </w:p>
        </w:tc>
        <w:tc>
          <w:tcPr>
            <w:tcW w:w="3629" w:type="dxa"/>
            <w:tcBorders>
              <w:top w:val="nil"/>
              <w:bottom w:val="single" w:sz="4" w:space="0" w:color="auto"/>
            </w:tcBorders>
            <w:noWrap/>
            <w:hideMark/>
          </w:tcPr>
          <w:p w14:paraId="03F78EB5" w14:textId="77777777" w:rsidR="00D074AC" w:rsidRPr="003F583B" w:rsidRDefault="00D074AC" w:rsidP="0098501B">
            <w:pPr>
              <w:rPr>
                <w:rFonts w:cs="Times New Roman"/>
              </w:rPr>
            </w:pPr>
            <w:r w:rsidRPr="003F583B">
              <w:rPr>
                <w:rFonts w:cs="Times New Roman"/>
              </w:rPr>
              <w:t>Hydromorphone + Dronabinol</w:t>
            </w:r>
          </w:p>
        </w:tc>
        <w:tc>
          <w:tcPr>
            <w:tcW w:w="1464" w:type="dxa"/>
            <w:tcBorders>
              <w:top w:val="nil"/>
              <w:bottom w:val="single" w:sz="4" w:space="0" w:color="auto"/>
            </w:tcBorders>
            <w:noWrap/>
            <w:hideMark/>
          </w:tcPr>
          <w:p w14:paraId="4B2A6C4D" w14:textId="77777777" w:rsidR="00D074AC" w:rsidRPr="003F583B" w:rsidRDefault="00D074AC" w:rsidP="0098501B">
            <w:pPr>
              <w:jc w:val="center"/>
              <w:rPr>
                <w:rFonts w:cs="Times New Roman"/>
              </w:rPr>
            </w:pPr>
            <w:r w:rsidRPr="003F583B">
              <w:rPr>
                <w:rFonts w:cs="Times New Roman"/>
              </w:rPr>
              <w:t>8 (21.6%)</w:t>
            </w:r>
          </w:p>
        </w:tc>
      </w:tr>
      <w:tr w:rsidR="003F583B" w:rsidRPr="003F583B" w14:paraId="32644BBD" w14:textId="77777777" w:rsidTr="0098501B">
        <w:trPr>
          <w:trHeight w:val="499"/>
        </w:trPr>
        <w:tc>
          <w:tcPr>
            <w:tcW w:w="2068" w:type="dxa"/>
            <w:vMerge w:val="restart"/>
            <w:tcBorders>
              <w:top w:val="single" w:sz="4" w:space="0" w:color="auto"/>
              <w:bottom w:val="nil"/>
            </w:tcBorders>
            <w:vAlign w:val="center"/>
            <w:hideMark/>
          </w:tcPr>
          <w:p w14:paraId="7D1DB0B6" w14:textId="77777777" w:rsidR="00D074AC" w:rsidRPr="003F583B" w:rsidRDefault="00D074AC" w:rsidP="0098501B">
            <w:pPr>
              <w:jc w:val="center"/>
              <w:rPr>
                <w:rFonts w:cs="Times New Roman"/>
              </w:rPr>
            </w:pPr>
            <w:r w:rsidRPr="003F583B">
              <w:rPr>
                <w:rFonts w:cs="Times New Roman"/>
              </w:rPr>
              <w:t>Moderate AE</w:t>
            </w:r>
          </w:p>
        </w:tc>
        <w:tc>
          <w:tcPr>
            <w:tcW w:w="3629" w:type="dxa"/>
            <w:tcBorders>
              <w:top w:val="single" w:sz="4" w:space="0" w:color="auto"/>
              <w:bottom w:val="nil"/>
            </w:tcBorders>
            <w:noWrap/>
            <w:hideMark/>
          </w:tcPr>
          <w:p w14:paraId="77113A10" w14:textId="77777777" w:rsidR="00D074AC" w:rsidRPr="003F583B" w:rsidRDefault="00D074AC" w:rsidP="0098501B">
            <w:pPr>
              <w:rPr>
                <w:rFonts w:cs="Times New Roman"/>
              </w:rPr>
            </w:pPr>
            <w:r w:rsidRPr="003F583B">
              <w:rPr>
                <w:rFonts w:cs="Times New Roman"/>
              </w:rPr>
              <w:t>Placebo + Placebo</w:t>
            </w:r>
          </w:p>
        </w:tc>
        <w:tc>
          <w:tcPr>
            <w:tcW w:w="1464" w:type="dxa"/>
            <w:tcBorders>
              <w:top w:val="single" w:sz="4" w:space="0" w:color="auto"/>
              <w:bottom w:val="nil"/>
            </w:tcBorders>
            <w:noWrap/>
            <w:hideMark/>
          </w:tcPr>
          <w:p w14:paraId="6AED7311" w14:textId="77777777" w:rsidR="00D074AC" w:rsidRPr="003F583B" w:rsidRDefault="00D074AC" w:rsidP="0098501B">
            <w:pPr>
              <w:jc w:val="center"/>
              <w:rPr>
                <w:rFonts w:cs="Times New Roman"/>
              </w:rPr>
            </w:pPr>
            <w:r w:rsidRPr="003F583B">
              <w:rPr>
                <w:rFonts w:cs="Times New Roman"/>
              </w:rPr>
              <w:t>1 (2.7%)</w:t>
            </w:r>
          </w:p>
        </w:tc>
      </w:tr>
      <w:tr w:rsidR="003F583B" w:rsidRPr="003F583B" w14:paraId="359EE875" w14:textId="77777777" w:rsidTr="0098501B">
        <w:trPr>
          <w:trHeight w:val="499"/>
        </w:trPr>
        <w:tc>
          <w:tcPr>
            <w:tcW w:w="2068" w:type="dxa"/>
            <w:vMerge/>
            <w:tcBorders>
              <w:top w:val="nil"/>
              <w:bottom w:val="nil"/>
            </w:tcBorders>
            <w:noWrap/>
            <w:hideMark/>
          </w:tcPr>
          <w:p w14:paraId="4CBA4F2D" w14:textId="77777777" w:rsidR="00D074AC" w:rsidRPr="003F583B" w:rsidRDefault="00D074AC" w:rsidP="0098501B">
            <w:pPr>
              <w:rPr>
                <w:rFonts w:cs="Times New Roman"/>
              </w:rPr>
            </w:pPr>
          </w:p>
        </w:tc>
        <w:tc>
          <w:tcPr>
            <w:tcW w:w="3629" w:type="dxa"/>
            <w:tcBorders>
              <w:top w:val="nil"/>
              <w:bottom w:val="nil"/>
            </w:tcBorders>
            <w:noWrap/>
            <w:hideMark/>
          </w:tcPr>
          <w:p w14:paraId="227C500F" w14:textId="77777777" w:rsidR="00D074AC" w:rsidRPr="003F583B" w:rsidRDefault="00D074AC" w:rsidP="0098501B">
            <w:pPr>
              <w:rPr>
                <w:rFonts w:cs="Times New Roman"/>
              </w:rPr>
            </w:pPr>
            <w:r w:rsidRPr="003F583B">
              <w:rPr>
                <w:rFonts w:cs="Times New Roman"/>
              </w:rPr>
              <w:t>Hydromorphone + Placebo</w:t>
            </w:r>
          </w:p>
        </w:tc>
        <w:tc>
          <w:tcPr>
            <w:tcW w:w="1464" w:type="dxa"/>
            <w:tcBorders>
              <w:top w:val="nil"/>
              <w:bottom w:val="nil"/>
            </w:tcBorders>
            <w:noWrap/>
            <w:hideMark/>
          </w:tcPr>
          <w:p w14:paraId="161819B5" w14:textId="77777777" w:rsidR="00D074AC" w:rsidRPr="003F583B" w:rsidRDefault="00D074AC" w:rsidP="0098501B">
            <w:pPr>
              <w:jc w:val="center"/>
              <w:rPr>
                <w:rFonts w:cs="Times New Roman"/>
              </w:rPr>
            </w:pPr>
            <w:r w:rsidRPr="003F583B">
              <w:rPr>
                <w:rFonts w:cs="Times New Roman"/>
              </w:rPr>
              <w:t>1 (2.7%)</w:t>
            </w:r>
          </w:p>
        </w:tc>
      </w:tr>
      <w:tr w:rsidR="003F583B" w:rsidRPr="003F583B" w14:paraId="17422A0D" w14:textId="77777777" w:rsidTr="0098501B">
        <w:trPr>
          <w:trHeight w:val="499"/>
        </w:trPr>
        <w:tc>
          <w:tcPr>
            <w:tcW w:w="2068" w:type="dxa"/>
            <w:vMerge/>
            <w:tcBorders>
              <w:top w:val="nil"/>
              <w:bottom w:val="nil"/>
            </w:tcBorders>
            <w:noWrap/>
            <w:hideMark/>
          </w:tcPr>
          <w:p w14:paraId="2C4890B8" w14:textId="77777777" w:rsidR="00D074AC" w:rsidRPr="003F583B" w:rsidRDefault="00D074AC" w:rsidP="0098501B">
            <w:pPr>
              <w:rPr>
                <w:rFonts w:cs="Times New Roman"/>
              </w:rPr>
            </w:pPr>
          </w:p>
        </w:tc>
        <w:tc>
          <w:tcPr>
            <w:tcW w:w="3629" w:type="dxa"/>
            <w:tcBorders>
              <w:top w:val="nil"/>
              <w:bottom w:val="nil"/>
            </w:tcBorders>
            <w:noWrap/>
            <w:hideMark/>
          </w:tcPr>
          <w:p w14:paraId="76E4AFDE" w14:textId="77777777" w:rsidR="00D074AC" w:rsidRPr="003F583B" w:rsidRDefault="00D074AC" w:rsidP="0098501B">
            <w:pPr>
              <w:rPr>
                <w:rFonts w:cs="Times New Roman"/>
              </w:rPr>
            </w:pPr>
            <w:r w:rsidRPr="003F583B">
              <w:rPr>
                <w:rFonts w:cs="Times New Roman"/>
              </w:rPr>
              <w:t>Dronabinol + Placebo</w:t>
            </w:r>
          </w:p>
        </w:tc>
        <w:tc>
          <w:tcPr>
            <w:tcW w:w="1464" w:type="dxa"/>
            <w:tcBorders>
              <w:top w:val="nil"/>
              <w:bottom w:val="nil"/>
            </w:tcBorders>
            <w:noWrap/>
            <w:hideMark/>
          </w:tcPr>
          <w:p w14:paraId="3E3BCD5C" w14:textId="77777777" w:rsidR="00D074AC" w:rsidRPr="003F583B" w:rsidRDefault="00D074AC" w:rsidP="0098501B">
            <w:pPr>
              <w:jc w:val="center"/>
              <w:rPr>
                <w:rFonts w:cs="Times New Roman"/>
              </w:rPr>
            </w:pPr>
            <w:r w:rsidRPr="003F583B">
              <w:rPr>
                <w:rFonts w:cs="Times New Roman"/>
              </w:rPr>
              <w:t>5 (13.5%)</w:t>
            </w:r>
          </w:p>
        </w:tc>
      </w:tr>
      <w:tr w:rsidR="003F583B" w:rsidRPr="003F583B" w14:paraId="6C27224A" w14:textId="77777777" w:rsidTr="0098501B">
        <w:trPr>
          <w:trHeight w:val="499"/>
        </w:trPr>
        <w:tc>
          <w:tcPr>
            <w:tcW w:w="2068" w:type="dxa"/>
            <w:vMerge/>
            <w:tcBorders>
              <w:top w:val="nil"/>
              <w:bottom w:val="single" w:sz="4" w:space="0" w:color="auto"/>
            </w:tcBorders>
            <w:noWrap/>
            <w:hideMark/>
          </w:tcPr>
          <w:p w14:paraId="6053F037" w14:textId="77777777" w:rsidR="00D074AC" w:rsidRPr="003F583B" w:rsidRDefault="00D074AC" w:rsidP="0098501B">
            <w:pPr>
              <w:rPr>
                <w:rFonts w:cs="Times New Roman"/>
              </w:rPr>
            </w:pPr>
          </w:p>
        </w:tc>
        <w:tc>
          <w:tcPr>
            <w:tcW w:w="3629" w:type="dxa"/>
            <w:tcBorders>
              <w:top w:val="nil"/>
              <w:bottom w:val="single" w:sz="4" w:space="0" w:color="auto"/>
            </w:tcBorders>
            <w:noWrap/>
            <w:hideMark/>
          </w:tcPr>
          <w:p w14:paraId="0F33505D" w14:textId="77777777" w:rsidR="00D074AC" w:rsidRPr="003F583B" w:rsidRDefault="00D074AC" w:rsidP="0098501B">
            <w:pPr>
              <w:rPr>
                <w:rFonts w:cs="Times New Roman"/>
              </w:rPr>
            </w:pPr>
            <w:r w:rsidRPr="003F583B">
              <w:rPr>
                <w:rFonts w:cs="Times New Roman"/>
              </w:rPr>
              <w:t>Hydromorphone + Dronabinol</w:t>
            </w:r>
          </w:p>
        </w:tc>
        <w:tc>
          <w:tcPr>
            <w:tcW w:w="1464" w:type="dxa"/>
            <w:tcBorders>
              <w:top w:val="nil"/>
              <w:bottom w:val="single" w:sz="4" w:space="0" w:color="auto"/>
            </w:tcBorders>
            <w:noWrap/>
            <w:hideMark/>
          </w:tcPr>
          <w:p w14:paraId="3E9EC638" w14:textId="77777777" w:rsidR="00D074AC" w:rsidRPr="003F583B" w:rsidRDefault="00D074AC" w:rsidP="0098501B">
            <w:pPr>
              <w:jc w:val="center"/>
              <w:rPr>
                <w:rFonts w:cs="Times New Roman"/>
              </w:rPr>
            </w:pPr>
            <w:r w:rsidRPr="003F583B">
              <w:rPr>
                <w:rFonts w:cs="Times New Roman"/>
              </w:rPr>
              <w:t>9 (24.3%)</w:t>
            </w:r>
          </w:p>
        </w:tc>
      </w:tr>
      <w:tr w:rsidR="003F583B" w:rsidRPr="003F583B" w14:paraId="26141125" w14:textId="77777777" w:rsidTr="0098501B">
        <w:trPr>
          <w:trHeight w:val="499"/>
        </w:trPr>
        <w:tc>
          <w:tcPr>
            <w:tcW w:w="2068" w:type="dxa"/>
            <w:vMerge w:val="restart"/>
            <w:tcBorders>
              <w:top w:val="single" w:sz="4" w:space="0" w:color="auto"/>
            </w:tcBorders>
            <w:noWrap/>
            <w:vAlign w:val="center"/>
          </w:tcPr>
          <w:p w14:paraId="345B69D1" w14:textId="77777777" w:rsidR="00D074AC" w:rsidRPr="003F583B" w:rsidRDefault="00D074AC" w:rsidP="0098501B">
            <w:pPr>
              <w:jc w:val="center"/>
              <w:rPr>
                <w:rFonts w:cs="Times New Roman"/>
              </w:rPr>
            </w:pPr>
            <w:r w:rsidRPr="003F583B">
              <w:rPr>
                <w:rFonts w:cs="Times New Roman"/>
              </w:rPr>
              <w:t>Severe AE</w:t>
            </w:r>
          </w:p>
        </w:tc>
        <w:tc>
          <w:tcPr>
            <w:tcW w:w="3629" w:type="dxa"/>
            <w:tcBorders>
              <w:top w:val="single" w:sz="4" w:space="0" w:color="auto"/>
            </w:tcBorders>
            <w:noWrap/>
          </w:tcPr>
          <w:p w14:paraId="31F7575C" w14:textId="77777777" w:rsidR="00D074AC" w:rsidRPr="003F583B" w:rsidRDefault="00D074AC" w:rsidP="0098501B">
            <w:pPr>
              <w:rPr>
                <w:rFonts w:cs="Times New Roman"/>
              </w:rPr>
            </w:pPr>
            <w:r w:rsidRPr="003F583B">
              <w:rPr>
                <w:rFonts w:cs="Times New Roman"/>
              </w:rPr>
              <w:t>Placebo + Placebo</w:t>
            </w:r>
          </w:p>
        </w:tc>
        <w:tc>
          <w:tcPr>
            <w:tcW w:w="1464" w:type="dxa"/>
            <w:tcBorders>
              <w:top w:val="single" w:sz="4" w:space="0" w:color="auto"/>
            </w:tcBorders>
            <w:noWrap/>
          </w:tcPr>
          <w:p w14:paraId="78DF357E" w14:textId="77777777" w:rsidR="00D074AC" w:rsidRPr="003F583B" w:rsidRDefault="00D074AC" w:rsidP="0098501B">
            <w:pPr>
              <w:jc w:val="center"/>
              <w:rPr>
                <w:rFonts w:cs="Times New Roman"/>
              </w:rPr>
            </w:pPr>
            <w:r w:rsidRPr="003F583B">
              <w:rPr>
                <w:rFonts w:cs="Times New Roman"/>
              </w:rPr>
              <w:t>0 (0%)</w:t>
            </w:r>
          </w:p>
        </w:tc>
      </w:tr>
      <w:tr w:rsidR="003F583B" w:rsidRPr="003F583B" w14:paraId="76DB892E" w14:textId="77777777" w:rsidTr="0098501B">
        <w:trPr>
          <w:trHeight w:val="499"/>
        </w:trPr>
        <w:tc>
          <w:tcPr>
            <w:tcW w:w="2068" w:type="dxa"/>
            <w:vMerge/>
            <w:noWrap/>
          </w:tcPr>
          <w:p w14:paraId="6AE28158" w14:textId="77777777" w:rsidR="00D074AC" w:rsidRPr="003F583B" w:rsidRDefault="00D074AC" w:rsidP="0098501B">
            <w:pPr>
              <w:rPr>
                <w:rFonts w:cs="Times New Roman"/>
              </w:rPr>
            </w:pPr>
          </w:p>
        </w:tc>
        <w:tc>
          <w:tcPr>
            <w:tcW w:w="3629" w:type="dxa"/>
            <w:noWrap/>
          </w:tcPr>
          <w:p w14:paraId="0E89030F" w14:textId="77777777" w:rsidR="00D074AC" w:rsidRPr="003F583B" w:rsidRDefault="00D074AC" w:rsidP="0098501B">
            <w:pPr>
              <w:rPr>
                <w:rFonts w:cs="Times New Roman"/>
              </w:rPr>
            </w:pPr>
            <w:r w:rsidRPr="003F583B">
              <w:rPr>
                <w:rFonts w:cs="Times New Roman"/>
              </w:rPr>
              <w:t>Hydromorphone + Placebo</w:t>
            </w:r>
          </w:p>
        </w:tc>
        <w:tc>
          <w:tcPr>
            <w:tcW w:w="1464" w:type="dxa"/>
            <w:noWrap/>
          </w:tcPr>
          <w:p w14:paraId="3947141E" w14:textId="77777777" w:rsidR="00D074AC" w:rsidRPr="003F583B" w:rsidRDefault="00D074AC" w:rsidP="0098501B">
            <w:pPr>
              <w:jc w:val="center"/>
              <w:rPr>
                <w:rFonts w:cs="Times New Roman"/>
              </w:rPr>
            </w:pPr>
            <w:r w:rsidRPr="003F583B">
              <w:rPr>
                <w:rFonts w:cs="Times New Roman"/>
              </w:rPr>
              <w:t>0 (0%)</w:t>
            </w:r>
          </w:p>
        </w:tc>
      </w:tr>
      <w:tr w:rsidR="003F583B" w:rsidRPr="003F583B" w14:paraId="601A2694" w14:textId="77777777" w:rsidTr="0098501B">
        <w:trPr>
          <w:trHeight w:val="499"/>
        </w:trPr>
        <w:tc>
          <w:tcPr>
            <w:tcW w:w="2068" w:type="dxa"/>
            <w:vMerge/>
            <w:noWrap/>
          </w:tcPr>
          <w:p w14:paraId="5F2A9216" w14:textId="77777777" w:rsidR="00D074AC" w:rsidRPr="003F583B" w:rsidRDefault="00D074AC" w:rsidP="0098501B">
            <w:pPr>
              <w:rPr>
                <w:rFonts w:cs="Times New Roman"/>
              </w:rPr>
            </w:pPr>
          </w:p>
        </w:tc>
        <w:tc>
          <w:tcPr>
            <w:tcW w:w="3629" w:type="dxa"/>
            <w:noWrap/>
          </w:tcPr>
          <w:p w14:paraId="7F3330E0" w14:textId="77777777" w:rsidR="00D074AC" w:rsidRPr="003F583B" w:rsidRDefault="00D074AC" w:rsidP="0098501B">
            <w:pPr>
              <w:rPr>
                <w:rFonts w:cs="Times New Roman"/>
              </w:rPr>
            </w:pPr>
            <w:r w:rsidRPr="003F583B">
              <w:rPr>
                <w:rFonts w:cs="Times New Roman"/>
              </w:rPr>
              <w:t>Dronabinol + Placebo</w:t>
            </w:r>
          </w:p>
        </w:tc>
        <w:tc>
          <w:tcPr>
            <w:tcW w:w="1464" w:type="dxa"/>
            <w:noWrap/>
          </w:tcPr>
          <w:p w14:paraId="69E70E3D" w14:textId="77777777" w:rsidR="00D074AC" w:rsidRPr="003F583B" w:rsidRDefault="00D074AC" w:rsidP="0098501B">
            <w:pPr>
              <w:jc w:val="center"/>
              <w:rPr>
                <w:rFonts w:cs="Times New Roman"/>
              </w:rPr>
            </w:pPr>
            <w:r w:rsidRPr="003F583B">
              <w:rPr>
                <w:rFonts w:cs="Times New Roman"/>
              </w:rPr>
              <w:t>0 (0%)</w:t>
            </w:r>
          </w:p>
        </w:tc>
      </w:tr>
      <w:tr w:rsidR="00D074AC" w:rsidRPr="003F583B" w14:paraId="7F7B4635" w14:textId="77777777" w:rsidTr="0098501B">
        <w:trPr>
          <w:trHeight w:val="499"/>
        </w:trPr>
        <w:tc>
          <w:tcPr>
            <w:tcW w:w="2068" w:type="dxa"/>
            <w:vMerge/>
            <w:noWrap/>
          </w:tcPr>
          <w:p w14:paraId="6646F599" w14:textId="77777777" w:rsidR="00D074AC" w:rsidRPr="003F583B" w:rsidRDefault="00D074AC" w:rsidP="0098501B">
            <w:pPr>
              <w:rPr>
                <w:rFonts w:cs="Times New Roman"/>
              </w:rPr>
            </w:pPr>
          </w:p>
        </w:tc>
        <w:tc>
          <w:tcPr>
            <w:tcW w:w="3629" w:type="dxa"/>
            <w:noWrap/>
          </w:tcPr>
          <w:p w14:paraId="4B48D5C2" w14:textId="77777777" w:rsidR="00D074AC" w:rsidRPr="003F583B" w:rsidRDefault="00D074AC" w:rsidP="0098501B">
            <w:pPr>
              <w:rPr>
                <w:rFonts w:cs="Times New Roman"/>
              </w:rPr>
            </w:pPr>
            <w:r w:rsidRPr="003F583B">
              <w:rPr>
                <w:rFonts w:cs="Times New Roman"/>
              </w:rPr>
              <w:t>Hydromorphone + Dronabinol</w:t>
            </w:r>
          </w:p>
        </w:tc>
        <w:tc>
          <w:tcPr>
            <w:tcW w:w="1464" w:type="dxa"/>
            <w:noWrap/>
          </w:tcPr>
          <w:p w14:paraId="443D51E3" w14:textId="77777777" w:rsidR="00D074AC" w:rsidRPr="003F583B" w:rsidRDefault="00D074AC" w:rsidP="0098501B">
            <w:pPr>
              <w:jc w:val="center"/>
              <w:rPr>
                <w:rFonts w:cs="Times New Roman"/>
              </w:rPr>
            </w:pPr>
            <w:r w:rsidRPr="003F583B">
              <w:rPr>
                <w:rFonts w:cs="Times New Roman"/>
              </w:rPr>
              <w:t>0 (0%)</w:t>
            </w:r>
          </w:p>
        </w:tc>
      </w:tr>
    </w:tbl>
    <w:p w14:paraId="426B32DD" w14:textId="77777777" w:rsidR="00D074AC" w:rsidRPr="003F583B" w:rsidRDefault="00D074AC" w:rsidP="0092037B">
      <w:pPr>
        <w:spacing w:after="0" w:line="480" w:lineRule="auto"/>
        <w:contextualSpacing/>
        <w:rPr>
          <w:rFonts w:eastAsia="Calibri" w:cs="Times New Roman"/>
          <w:b/>
        </w:rPr>
      </w:pPr>
    </w:p>
    <w:p w14:paraId="63223465" w14:textId="77777777" w:rsidR="00D074AC" w:rsidRPr="003F583B" w:rsidRDefault="00D074AC" w:rsidP="0092037B">
      <w:pPr>
        <w:spacing w:after="0" w:line="480" w:lineRule="auto"/>
        <w:contextualSpacing/>
        <w:rPr>
          <w:rFonts w:eastAsia="Calibri" w:cs="Times New Roman"/>
          <w:b/>
        </w:rPr>
      </w:pPr>
    </w:p>
    <w:p w14:paraId="7EDB6899" w14:textId="77777777" w:rsidR="00D074AC" w:rsidRPr="003F583B" w:rsidRDefault="00D074AC" w:rsidP="0092037B">
      <w:pPr>
        <w:spacing w:after="0" w:line="480" w:lineRule="auto"/>
        <w:contextualSpacing/>
        <w:rPr>
          <w:rFonts w:eastAsia="Calibri" w:cs="Times New Roman"/>
          <w:b/>
        </w:rPr>
      </w:pPr>
    </w:p>
    <w:p w14:paraId="7C193ED4" w14:textId="77777777" w:rsidR="00D074AC" w:rsidRPr="003F583B" w:rsidRDefault="00D074AC" w:rsidP="0092037B">
      <w:pPr>
        <w:spacing w:after="0" w:line="480" w:lineRule="auto"/>
        <w:contextualSpacing/>
        <w:rPr>
          <w:rFonts w:eastAsia="Calibri" w:cs="Times New Roman"/>
          <w:b/>
        </w:rPr>
      </w:pPr>
    </w:p>
    <w:p w14:paraId="71A7B243" w14:textId="77777777" w:rsidR="00D074AC" w:rsidRPr="003F583B" w:rsidRDefault="00D074AC" w:rsidP="0092037B">
      <w:pPr>
        <w:spacing w:after="0" w:line="480" w:lineRule="auto"/>
        <w:contextualSpacing/>
        <w:rPr>
          <w:rFonts w:eastAsia="Calibri" w:cs="Times New Roman"/>
          <w:b/>
        </w:rPr>
      </w:pPr>
    </w:p>
    <w:p w14:paraId="3453A9CD" w14:textId="77777777" w:rsidR="00D074AC" w:rsidRPr="003F583B" w:rsidRDefault="00D074AC" w:rsidP="0092037B">
      <w:pPr>
        <w:spacing w:after="0" w:line="480" w:lineRule="auto"/>
        <w:contextualSpacing/>
        <w:rPr>
          <w:rFonts w:eastAsia="Calibri" w:cs="Times New Roman"/>
          <w:b/>
        </w:rPr>
      </w:pPr>
    </w:p>
    <w:p w14:paraId="5E7E52BB" w14:textId="77777777" w:rsidR="00D074AC" w:rsidRPr="003F583B" w:rsidRDefault="00D074AC" w:rsidP="0092037B">
      <w:pPr>
        <w:spacing w:after="0" w:line="480" w:lineRule="auto"/>
        <w:contextualSpacing/>
        <w:rPr>
          <w:rFonts w:eastAsia="Calibri" w:cs="Times New Roman"/>
          <w:b/>
        </w:rPr>
      </w:pPr>
    </w:p>
    <w:p w14:paraId="2C123FE3" w14:textId="77777777" w:rsidR="00D074AC" w:rsidRPr="003F583B" w:rsidRDefault="00D074AC" w:rsidP="0092037B">
      <w:pPr>
        <w:spacing w:after="0" w:line="480" w:lineRule="auto"/>
        <w:contextualSpacing/>
        <w:rPr>
          <w:rFonts w:eastAsia="Calibri" w:cs="Times New Roman"/>
          <w:b/>
        </w:rPr>
      </w:pPr>
    </w:p>
    <w:p w14:paraId="025FD0BB" w14:textId="77777777" w:rsidR="00D074AC" w:rsidRPr="003F583B" w:rsidRDefault="00D074AC" w:rsidP="0092037B">
      <w:pPr>
        <w:spacing w:after="0" w:line="480" w:lineRule="auto"/>
        <w:contextualSpacing/>
        <w:rPr>
          <w:rFonts w:eastAsia="Calibri" w:cs="Times New Roman"/>
          <w:b/>
        </w:rPr>
      </w:pPr>
    </w:p>
    <w:p w14:paraId="4C760659" w14:textId="77777777" w:rsidR="00D074AC" w:rsidRPr="003F583B" w:rsidRDefault="00D074AC" w:rsidP="0092037B">
      <w:pPr>
        <w:spacing w:after="0" w:line="480" w:lineRule="auto"/>
        <w:contextualSpacing/>
        <w:rPr>
          <w:rFonts w:eastAsia="Calibri" w:cs="Times New Roman"/>
          <w:b/>
        </w:rPr>
      </w:pPr>
    </w:p>
    <w:p w14:paraId="7AB5DC54" w14:textId="77777777" w:rsidR="00D074AC" w:rsidRPr="003F583B" w:rsidRDefault="00D074AC" w:rsidP="0092037B">
      <w:pPr>
        <w:spacing w:after="0" w:line="480" w:lineRule="auto"/>
        <w:contextualSpacing/>
        <w:rPr>
          <w:rFonts w:eastAsia="Calibri" w:cs="Times New Roman"/>
          <w:b/>
        </w:rPr>
      </w:pPr>
    </w:p>
    <w:p w14:paraId="6ED59766" w14:textId="6204EA78" w:rsidR="28BACD0D" w:rsidRPr="003F583B" w:rsidRDefault="4C5DF399" w:rsidP="0092037B">
      <w:pPr>
        <w:spacing w:after="0" w:line="480" w:lineRule="auto"/>
        <w:contextualSpacing/>
        <w:rPr>
          <w:rFonts w:eastAsia="Calibri" w:cs="Times New Roman"/>
          <w:b/>
        </w:rPr>
      </w:pPr>
      <w:r w:rsidRPr="003F583B">
        <w:rPr>
          <w:rFonts w:eastAsia="Calibri" w:cs="Times New Roman"/>
          <w:b/>
        </w:rPr>
        <w:lastRenderedPageBreak/>
        <w:t>Table S</w:t>
      </w:r>
      <w:r w:rsidR="00D074AC" w:rsidRPr="003F583B">
        <w:rPr>
          <w:rFonts w:eastAsia="Calibri" w:cs="Times New Roman"/>
          <w:b/>
        </w:rPr>
        <w:t>3</w:t>
      </w:r>
      <w:r w:rsidRPr="003F583B">
        <w:rPr>
          <w:rFonts w:eastAsia="Calibri" w:cs="Times New Roman"/>
        </w:rPr>
        <w:t xml:space="preserve">. </w:t>
      </w:r>
      <w:r w:rsidRPr="003F583B">
        <w:rPr>
          <w:rFonts w:eastAsia="Calibri" w:cs="Times New Roman"/>
          <w:b/>
        </w:rPr>
        <w:t>Maximum concentration (</w:t>
      </w:r>
      <w:proofErr w:type="spellStart"/>
      <w:r w:rsidRPr="003F583B">
        <w:rPr>
          <w:rFonts w:eastAsia="Times New Roman" w:cs="Times New Roman"/>
          <w:b/>
          <w:u w:val="single"/>
        </w:rPr>
        <w:t>C</w:t>
      </w:r>
      <w:r w:rsidRPr="003F583B">
        <w:rPr>
          <w:rFonts w:eastAsia="Times New Roman" w:cs="Times New Roman"/>
          <w:b/>
          <w:u w:val="single"/>
          <w:vertAlign w:val="subscript"/>
        </w:rPr>
        <w:t>max</w:t>
      </w:r>
      <w:proofErr w:type="spellEnd"/>
      <w:r w:rsidRPr="003F583B">
        <w:rPr>
          <w:rFonts w:eastAsia="Calibri" w:cs="Times New Roman"/>
          <w:b/>
        </w:rPr>
        <w:t xml:space="preserve">) for study drugs and metabolites in each study condition </w:t>
      </w:r>
    </w:p>
    <w:tbl>
      <w:tblPr>
        <w:tblStyle w:val="TableGrid"/>
        <w:tblW w:w="9362" w:type="dxa"/>
        <w:tblLayout w:type="fixed"/>
        <w:tblLook w:val="04A0" w:firstRow="1" w:lastRow="0" w:firstColumn="1" w:lastColumn="0" w:noHBand="0" w:noVBand="1"/>
      </w:tblPr>
      <w:tblGrid>
        <w:gridCol w:w="1970"/>
        <w:gridCol w:w="1340"/>
        <w:gridCol w:w="1513"/>
        <w:gridCol w:w="1513"/>
        <w:gridCol w:w="1513"/>
        <w:gridCol w:w="1513"/>
      </w:tblGrid>
      <w:tr w:rsidR="003F583B" w:rsidRPr="003F583B" w14:paraId="174BE8C5"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D95676" w14:textId="19969AF5" w:rsidR="4C5DF399" w:rsidRPr="003F583B" w:rsidRDefault="4C5DF399" w:rsidP="00A4251B">
            <w:pPr>
              <w:spacing w:after="0"/>
              <w:contextualSpacing/>
              <w:rPr>
                <w:rFonts w:eastAsia="Times New Roman" w:cs="Times New Roman"/>
              </w:rPr>
            </w:pPr>
          </w:p>
        </w:tc>
        <w:tc>
          <w:tcPr>
            <w:tcW w:w="1340" w:type="dxa"/>
            <w:tcBorders>
              <w:top w:val="single" w:sz="8" w:space="0" w:color="auto"/>
              <w:left w:val="single" w:sz="8" w:space="0" w:color="auto"/>
              <w:bottom w:val="single" w:sz="8" w:space="0" w:color="auto"/>
              <w:right w:val="single" w:sz="8" w:space="0" w:color="auto"/>
            </w:tcBorders>
          </w:tcPr>
          <w:p w14:paraId="49761615" w14:textId="1E2CB9B8"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THC-COOH</w:t>
            </w:r>
          </w:p>
        </w:tc>
        <w:tc>
          <w:tcPr>
            <w:tcW w:w="1513" w:type="dxa"/>
            <w:tcBorders>
              <w:top w:val="single" w:sz="8" w:space="0" w:color="auto"/>
              <w:left w:val="single" w:sz="8" w:space="0" w:color="auto"/>
              <w:bottom w:val="single" w:sz="8" w:space="0" w:color="auto"/>
              <w:right w:val="single" w:sz="8" w:space="0" w:color="auto"/>
            </w:tcBorders>
          </w:tcPr>
          <w:p w14:paraId="68C2028D" w14:textId="09E7FE9D"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THC</w:t>
            </w:r>
          </w:p>
        </w:tc>
        <w:tc>
          <w:tcPr>
            <w:tcW w:w="1513" w:type="dxa"/>
            <w:tcBorders>
              <w:top w:val="single" w:sz="8" w:space="0" w:color="auto"/>
              <w:left w:val="single" w:sz="8" w:space="0" w:color="auto"/>
              <w:bottom w:val="single" w:sz="8" w:space="0" w:color="auto"/>
              <w:right w:val="single" w:sz="8" w:space="0" w:color="auto"/>
            </w:tcBorders>
          </w:tcPr>
          <w:p w14:paraId="0EAB8F4D" w14:textId="7823F958"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11-OH THC</w:t>
            </w:r>
          </w:p>
        </w:tc>
        <w:tc>
          <w:tcPr>
            <w:tcW w:w="1513" w:type="dxa"/>
            <w:tcBorders>
              <w:top w:val="single" w:sz="8" w:space="0" w:color="auto"/>
              <w:left w:val="single" w:sz="8" w:space="0" w:color="auto"/>
              <w:bottom w:val="single" w:sz="8" w:space="0" w:color="auto"/>
              <w:right w:val="single" w:sz="8" w:space="0" w:color="auto"/>
            </w:tcBorders>
          </w:tcPr>
          <w:p w14:paraId="63F6CCA9" w14:textId="27B4DC4E"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HYM</w:t>
            </w:r>
          </w:p>
        </w:tc>
        <w:tc>
          <w:tcPr>
            <w:tcW w:w="1513" w:type="dxa"/>
            <w:tcBorders>
              <w:top w:val="single" w:sz="8" w:space="0" w:color="auto"/>
              <w:left w:val="single" w:sz="8" w:space="0" w:color="auto"/>
              <w:bottom w:val="single" w:sz="8" w:space="0" w:color="auto"/>
              <w:right w:val="single" w:sz="8" w:space="0" w:color="auto"/>
            </w:tcBorders>
          </w:tcPr>
          <w:p w14:paraId="793E71F0" w14:textId="62453D47"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HYM-GLUC</w:t>
            </w:r>
          </w:p>
        </w:tc>
      </w:tr>
      <w:tr w:rsidR="003F583B" w:rsidRPr="003F583B" w14:paraId="31858CE1"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vAlign w:val="center"/>
          </w:tcPr>
          <w:p w14:paraId="42E527AA" w14:textId="68855117" w:rsidR="4C5DF399" w:rsidRPr="003F583B" w:rsidRDefault="4C5DF399" w:rsidP="00A4251B">
            <w:pPr>
              <w:spacing w:after="0"/>
              <w:contextualSpacing/>
              <w:jc w:val="both"/>
              <w:rPr>
                <w:rFonts w:eastAsia="Times New Roman" w:cs="Times New Roman"/>
                <w:b/>
                <w:bCs/>
              </w:rPr>
            </w:pPr>
            <w:r w:rsidRPr="003F583B">
              <w:rPr>
                <w:rFonts w:eastAsia="Times New Roman" w:cs="Times New Roman"/>
                <w:b/>
                <w:bCs/>
              </w:rPr>
              <w:t>Hydromorphone</w:t>
            </w:r>
          </w:p>
        </w:tc>
        <w:tc>
          <w:tcPr>
            <w:tcW w:w="1340" w:type="dxa"/>
            <w:tcBorders>
              <w:top w:val="single" w:sz="8" w:space="0" w:color="auto"/>
              <w:left w:val="single" w:sz="8" w:space="0" w:color="auto"/>
              <w:bottom w:val="single" w:sz="8" w:space="0" w:color="auto"/>
              <w:right w:val="single" w:sz="8" w:space="0" w:color="auto"/>
            </w:tcBorders>
            <w:vAlign w:val="bottom"/>
          </w:tcPr>
          <w:p w14:paraId="0802843B" w14:textId="394D1566" w:rsidR="4C5DF399" w:rsidRPr="003F583B" w:rsidRDefault="4C5DF399" w:rsidP="00917230">
            <w:pPr>
              <w:spacing w:after="0"/>
              <w:contextualSpacing/>
              <w:jc w:val="center"/>
              <w:rPr>
                <w:rFonts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10969055" w14:textId="2FCF5268" w:rsidR="4C5DF399" w:rsidRPr="003F583B" w:rsidRDefault="4C5DF399" w:rsidP="00917230">
            <w:pPr>
              <w:spacing w:after="0"/>
              <w:contextualSpacing/>
              <w:jc w:val="center"/>
              <w:rPr>
                <w:rFonts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240ECEBD" w14:textId="5407D715" w:rsidR="4C5DF399" w:rsidRPr="003F583B" w:rsidRDefault="4C5DF399" w:rsidP="00917230">
            <w:pPr>
              <w:spacing w:after="0"/>
              <w:contextualSpacing/>
              <w:jc w:val="center"/>
              <w:rPr>
                <w:rFonts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2546D65E" w14:textId="56A1CFB7" w:rsidR="4C5DF399" w:rsidRPr="003F583B" w:rsidRDefault="4C5DF399" w:rsidP="00917230">
            <w:pPr>
              <w:spacing w:after="0"/>
              <w:contextualSpacing/>
              <w:jc w:val="center"/>
              <w:rPr>
                <w:rFonts w:cs="Times New Roman"/>
              </w:rPr>
            </w:pPr>
            <w:r w:rsidRPr="003F583B">
              <w:rPr>
                <w:rFonts w:eastAsia="Times New Roman" w:cs="Times New Roman"/>
              </w:rPr>
              <w:t>2.8</w:t>
            </w:r>
            <w:r w:rsidR="00DC2322"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5F55C8C8" w14:textId="2E1F2390" w:rsidR="4C5DF399" w:rsidRPr="003F583B" w:rsidRDefault="4C5DF399" w:rsidP="00917230">
            <w:pPr>
              <w:spacing w:after="0"/>
              <w:contextualSpacing/>
              <w:jc w:val="center"/>
              <w:rPr>
                <w:rFonts w:cs="Times New Roman"/>
              </w:rPr>
            </w:pPr>
            <w:r w:rsidRPr="003F583B">
              <w:rPr>
                <w:rFonts w:eastAsia="Times New Roman" w:cs="Times New Roman"/>
              </w:rPr>
              <w:t>15</w:t>
            </w:r>
          </w:p>
        </w:tc>
      </w:tr>
      <w:tr w:rsidR="003F583B" w:rsidRPr="003F583B" w14:paraId="59610FFF"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vAlign w:val="center"/>
          </w:tcPr>
          <w:p w14:paraId="3834573A" w14:textId="0C7C0692" w:rsidR="4C5DF399" w:rsidRPr="003F583B" w:rsidRDefault="4C5DF399" w:rsidP="00A4251B">
            <w:pPr>
              <w:spacing w:after="0"/>
              <w:contextualSpacing/>
              <w:jc w:val="both"/>
              <w:rPr>
                <w:rFonts w:eastAsia="Times New Roman" w:cs="Times New Roman"/>
                <w:b/>
                <w:bCs/>
              </w:rPr>
            </w:pPr>
            <w:r w:rsidRPr="003F583B">
              <w:rPr>
                <w:rFonts w:eastAsia="Times New Roman" w:cs="Times New Roman"/>
                <w:b/>
                <w:bCs/>
              </w:rPr>
              <w:t>Dronabinol</w:t>
            </w:r>
          </w:p>
        </w:tc>
        <w:tc>
          <w:tcPr>
            <w:tcW w:w="1340" w:type="dxa"/>
            <w:tcBorders>
              <w:top w:val="single" w:sz="8" w:space="0" w:color="auto"/>
              <w:left w:val="single" w:sz="8" w:space="0" w:color="auto"/>
              <w:bottom w:val="single" w:sz="8" w:space="0" w:color="auto"/>
              <w:right w:val="single" w:sz="8" w:space="0" w:color="auto"/>
            </w:tcBorders>
            <w:vAlign w:val="bottom"/>
          </w:tcPr>
          <w:p w14:paraId="372B2621" w14:textId="6847A20A" w:rsidR="4C5DF399" w:rsidRPr="003F583B" w:rsidRDefault="4C5DF399" w:rsidP="00917230">
            <w:pPr>
              <w:spacing w:after="0"/>
              <w:contextualSpacing/>
              <w:jc w:val="center"/>
              <w:rPr>
                <w:rFonts w:cs="Times New Roman"/>
              </w:rPr>
            </w:pPr>
            <w:r w:rsidRPr="003F583B">
              <w:rPr>
                <w:rFonts w:eastAsia="Times New Roman" w:cs="Times New Roman"/>
              </w:rPr>
              <w:t>23</w:t>
            </w:r>
          </w:p>
        </w:tc>
        <w:tc>
          <w:tcPr>
            <w:tcW w:w="1513" w:type="dxa"/>
            <w:tcBorders>
              <w:top w:val="single" w:sz="8" w:space="0" w:color="auto"/>
              <w:left w:val="single" w:sz="8" w:space="0" w:color="auto"/>
              <w:bottom w:val="single" w:sz="8" w:space="0" w:color="auto"/>
              <w:right w:val="single" w:sz="8" w:space="0" w:color="auto"/>
            </w:tcBorders>
            <w:vAlign w:val="bottom"/>
          </w:tcPr>
          <w:p w14:paraId="0E8FD758" w14:textId="1056DB1B" w:rsidR="4C5DF399" w:rsidRPr="003F583B" w:rsidRDefault="4C5DF399" w:rsidP="00917230">
            <w:pPr>
              <w:spacing w:after="0"/>
              <w:contextualSpacing/>
              <w:jc w:val="center"/>
              <w:rPr>
                <w:rFonts w:cs="Times New Roman"/>
              </w:rPr>
            </w:pPr>
            <w:r w:rsidRPr="003F583B">
              <w:rPr>
                <w:rFonts w:eastAsia="Times New Roman" w:cs="Times New Roman"/>
              </w:rPr>
              <w:t>1.7</w:t>
            </w:r>
            <w:r w:rsidR="00DC2322" w:rsidRPr="003F583B">
              <w:rPr>
                <w:rFonts w:eastAsia="Times New Roman" w:cs="Times New Roman"/>
              </w:rPr>
              <w:t>8</w:t>
            </w:r>
          </w:p>
        </w:tc>
        <w:tc>
          <w:tcPr>
            <w:tcW w:w="1513" w:type="dxa"/>
            <w:tcBorders>
              <w:top w:val="single" w:sz="8" w:space="0" w:color="auto"/>
              <w:left w:val="single" w:sz="8" w:space="0" w:color="auto"/>
              <w:bottom w:val="single" w:sz="8" w:space="0" w:color="auto"/>
              <w:right w:val="single" w:sz="8" w:space="0" w:color="auto"/>
            </w:tcBorders>
            <w:vAlign w:val="bottom"/>
          </w:tcPr>
          <w:p w14:paraId="26459FC1" w14:textId="06F72C62" w:rsidR="4C5DF399" w:rsidRPr="003F583B" w:rsidRDefault="4C5DF399" w:rsidP="00917230">
            <w:pPr>
              <w:spacing w:after="0"/>
              <w:contextualSpacing/>
              <w:jc w:val="center"/>
              <w:rPr>
                <w:rFonts w:cs="Times New Roman"/>
              </w:rPr>
            </w:pPr>
            <w:r w:rsidRPr="003F583B">
              <w:rPr>
                <w:rFonts w:eastAsia="Times New Roman" w:cs="Times New Roman"/>
              </w:rPr>
              <w:t>1.8</w:t>
            </w:r>
            <w:r w:rsidR="00DC2322" w:rsidRPr="003F583B">
              <w:rPr>
                <w:rFonts w:eastAsia="Times New Roman" w:cs="Times New Roman"/>
              </w:rPr>
              <w:t>9</w:t>
            </w:r>
          </w:p>
        </w:tc>
        <w:tc>
          <w:tcPr>
            <w:tcW w:w="1513" w:type="dxa"/>
            <w:tcBorders>
              <w:top w:val="single" w:sz="8" w:space="0" w:color="auto"/>
              <w:left w:val="single" w:sz="8" w:space="0" w:color="auto"/>
              <w:bottom w:val="single" w:sz="8" w:space="0" w:color="auto"/>
              <w:right w:val="single" w:sz="8" w:space="0" w:color="auto"/>
            </w:tcBorders>
            <w:vAlign w:val="bottom"/>
          </w:tcPr>
          <w:p w14:paraId="18B49320" w14:textId="42415ECE" w:rsidR="4C5DF399" w:rsidRPr="003F583B" w:rsidRDefault="4C5DF399" w:rsidP="00917230">
            <w:pPr>
              <w:spacing w:after="0"/>
              <w:contextualSpacing/>
              <w:jc w:val="center"/>
              <w:rPr>
                <w:rFonts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2942048D" w14:textId="2BAFEAA8" w:rsidR="4C5DF399" w:rsidRPr="003F583B" w:rsidRDefault="4C5DF399" w:rsidP="00917230">
            <w:pPr>
              <w:spacing w:after="0"/>
              <w:contextualSpacing/>
              <w:jc w:val="center"/>
              <w:rPr>
                <w:rFonts w:cs="Times New Roman"/>
              </w:rPr>
            </w:pPr>
            <w:r w:rsidRPr="003F583B">
              <w:rPr>
                <w:rFonts w:eastAsia="Times New Roman" w:cs="Times New Roman"/>
              </w:rPr>
              <w:t>0</w:t>
            </w:r>
          </w:p>
        </w:tc>
      </w:tr>
      <w:tr w:rsidR="4C5DF399" w:rsidRPr="003F583B" w14:paraId="37B1AFBF"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vAlign w:val="center"/>
          </w:tcPr>
          <w:p w14:paraId="0F948165" w14:textId="21ECEE54" w:rsidR="4C5DF399" w:rsidRPr="003F583B" w:rsidRDefault="4C5DF399" w:rsidP="00A4251B">
            <w:pPr>
              <w:spacing w:after="0"/>
              <w:contextualSpacing/>
              <w:jc w:val="both"/>
              <w:rPr>
                <w:rFonts w:eastAsia="Times New Roman" w:cs="Times New Roman"/>
                <w:b/>
                <w:bCs/>
              </w:rPr>
            </w:pPr>
            <w:r w:rsidRPr="003F583B">
              <w:rPr>
                <w:rFonts w:eastAsia="Times New Roman" w:cs="Times New Roman"/>
                <w:b/>
                <w:bCs/>
              </w:rPr>
              <w:t>Combination</w:t>
            </w:r>
          </w:p>
        </w:tc>
        <w:tc>
          <w:tcPr>
            <w:tcW w:w="1340" w:type="dxa"/>
            <w:tcBorders>
              <w:top w:val="single" w:sz="8" w:space="0" w:color="auto"/>
              <w:left w:val="single" w:sz="8" w:space="0" w:color="auto"/>
              <w:bottom w:val="single" w:sz="8" w:space="0" w:color="auto"/>
              <w:right w:val="single" w:sz="8" w:space="0" w:color="auto"/>
            </w:tcBorders>
            <w:vAlign w:val="bottom"/>
          </w:tcPr>
          <w:p w14:paraId="2C2BF859" w14:textId="69B1C908" w:rsidR="4C5DF399" w:rsidRPr="003F583B" w:rsidRDefault="4C5DF399" w:rsidP="00917230">
            <w:pPr>
              <w:spacing w:after="0"/>
              <w:contextualSpacing/>
              <w:jc w:val="center"/>
              <w:rPr>
                <w:rFonts w:cs="Times New Roman"/>
              </w:rPr>
            </w:pPr>
            <w:r w:rsidRPr="003F583B">
              <w:rPr>
                <w:rFonts w:eastAsia="Times New Roman" w:cs="Times New Roman"/>
              </w:rPr>
              <w:t>15.09</w:t>
            </w:r>
          </w:p>
        </w:tc>
        <w:tc>
          <w:tcPr>
            <w:tcW w:w="1513" w:type="dxa"/>
            <w:tcBorders>
              <w:top w:val="single" w:sz="8" w:space="0" w:color="auto"/>
              <w:left w:val="single" w:sz="8" w:space="0" w:color="auto"/>
              <w:bottom w:val="single" w:sz="8" w:space="0" w:color="auto"/>
              <w:right w:val="single" w:sz="8" w:space="0" w:color="auto"/>
            </w:tcBorders>
            <w:vAlign w:val="bottom"/>
          </w:tcPr>
          <w:p w14:paraId="52FDEC80" w14:textId="45CA124F" w:rsidR="4C5DF399" w:rsidRPr="003F583B" w:rsidRDefault="4C5DF399" w:rsidP="00917230">
            <w:pPr>
              <w:spacing w:after="0"/>
              <w:contextualSpacing/>
              <w:jc w:val="center"/>
              <w:rPr>
                <w:rFonts w:cs="Times New Roman"/>
              </w:rPr>
            </w:pPr>
            <w:r w:rsidRPr="003F583B">
              <w:rPr>
                <w:rFonts w:eastAsia="Times New Roman" w:cs="Times New Roman"/>
              </w:rPr>
              <w:t>0.8</w:t>
            </w:r>
            <w:r w:rsidR="00DC2322" w:rsidRPr="003F583B">
              <w:rPr>
                <w:rFonts w:eastAsia="Times New Roman" w:cs="Times New Roman"/>
              </w:rPr>
              <w:t>2</w:t>
            </w:r>
          </w:p>
        </w:tc>
        <w:tc>
          <w:tcPr>
            <w:tcW w:w="1513" w:type="dxa"/>
            <w:tcBorders>
              <w:top w:val="single" w:sz="8" w:space="0" w:color="auto"/>
              <w:left w:val="single" w:sz="8" w:space="0" w:color="auto"/>
              <w:bottom w:val="single" w:sz="8" w:space="0" w:color="auto"/>
              <w:right w:val="single" w:sz="8" w:space="0" w:color="auto"/>
            </w:tcBorders>
            <w:vAlign w:val="bottom"/>
          </w:tcPr>
          <w:p w14:paraId="2005F1B1" w14:textId="1FE2A45C" w:rsidR="4C5DF399" w:rsidRPr="003F583B" w:rsidRDefault="4C5DF399" w:rsidP="00917230">
            <w:pPr>
              <w:spacing w:after="0"/>
              <w:contextualSpacing/>
              <w:jc w:val="center"/>
              <w:rPr>
                <w:rFonts w:cs="Times New Roman"/>
              </w:rPr>
            </w:pPr>
            <w:r w:rsidRPr="003F583B">
              <w:rPr>
                <w:rFonts w:eastAsia="Times New Roman" w:cs="Times New Roman"/>
              </w:rPr>
              <w:t>1.4</w:t>
            </w:r>
            <w:r w:rsidR="00DC2322" w:rsidRPr="003F583B">
              <w:rPr>
                <w:rFonts w:eastAsia="Times New Roman" w:cs="Times New Roman"/>
              </w:rPr>
              <w:t>6</w:t>
            </w:r>
          </w:p>
        </w:tc>
        <w:tc>
          <w:tcPr>
            <w:tcW w:w="1513" w:type="dxa"/>
            <w:tcBorders>
              <w:top w:val="single" w:sz="8" w:space="0" w:color="auto"/>
              <w:left w:val="single" w:sz="8" w:space="0" w:color="auto"/>
              <w:bottom w:val="single" w:sz="8" w:space="0" w:color="auto"/>
              <w:right w:val="single" w:sz="8" w:space="0" w:color="auto"/>
            </w:tcBorders>
            <w:vAlign w:val="bottom"/>
          </w:tcPr>
          <w:p w14:paraId="3CC619DC" w14:textId="15F7987E" w:rsidR="4C5DF399" w:rsidRPr="003F583B" w:rsidRDefault="4C5DF399" w:rsidP="00917230">
            <w:pPr>
              <w:spacing w:after="0"/>
              <w:contextualSpacing/>
              <w:jc w:val="center"/>
              <w:rPr>
                <w:rFonts w:cs="Times New Roman"/>
              </w:rPr>
            </w:pPr>
            <w:r w:rsidRPr="003F583B">
              <w:rPr>
                <w:rFonts w:eastAsia="Times New Roman" w:cs="Times New Roman"/>
              </w:rPr>
              <w:t>2.4</w:t>
            </w:r>
            <w:r w:rsidR="00DC2322" w:rsidRPr="003F583B">
              <w:rPr>
                <w:rFonts w:eastAsia="Times New Roman" w:cs="Times New Roman"/>
              </w:rPr>
              <w:t>6</w:t>
            </w:r>
          </w:p>
        </w:tc>
        <w:tc>
          <w:tcPr>
            <w:tcW w:w="1513" w:type="dxa"/>
            <w:tcBorders>
              <w:top w:val="single" w:sz="8" w:space="0" w:color="auto"/>
              <w:left w:val="single" w:sz="8" w:space="0" w:color="auto"/>
              <w:bottom w:val="single" w:sz="8" w:space="0" w:color="auto"/>
              <w:right w:val="single" w:sz="8" w:space="0" w:color="auto"/>
            </w:tcBorders>
            <w:vAlign w:val="bottom"/>
          </w:tcPr>
          <w:p w14:paraId="43DCD88F" w14:textId="07BE6FE7" w:rsidR="4C5DF399" w:rsidRPr="003F583B" w:rsidRDefault="4C5DF399" w:rsidP="00917230">
            <w:pPr>
              <w:spacing w:after="0"/>
              <w:contextualSpacing/>
              <w:jc w:val="center"/>
              <w:rPr>
                <w:rFonts w:cs="Times New Roman"/>
              </w:rPr>
            </w:pPr>
            <w:r w:rsidRPr="003F583B">
              <w:rPr>
                <w:rFonts w:eastAsia="Times New Roman" w:cs="Times New Roman"/>
              </w:rPr>
              <w:t>18.27</w:t>
            </w:r>
          </w:p>
        </w:tc>
      </w:tr>
    </w:tbl>
    <w:p w14:paraId="08FA4584" w14:textId="77777777" w:rsidR="0092037B" w:rsidRPr="003F583B" w:rsidRDefault="0092037B" w:rsidP="00A4251B">
      <w:pPr>
        <w:spacing w:after="0"/>
        <w:contextualSpacing/>
        <w:rPr>
          <w:rFonts w:eastAsia="Calibri" w:cs="Times New Roman"/>
        </w:rPr>
      </w:pPr>
    </w:p>
    <w:p w14:paraId="0FFE440A" w14:textId="692B6FED" w:rsidR="28BACD0D" w:rsidRPr="003F583B" w:rsidRDefault="0092037B" w:rsidP="00A4251B">
      <w:pPr>
        <w:spacing w:after="0"/>
        <w:contextualSpacing/>
        <w:rPr>
          <w:rFonts w:eastAsia="Calibri" w:cs="Times New Roman"/>
        </w:rPr>
      </w:pPr>
      <w:r w:rsidRPr="003F583B">
        <w:rPr>
          <w:rFonts w:eastAsia="Calibri" w:cs="Times New Roman"/>
          <w:i/>
        </w:rPr>
        <w:t>Note</w:t>
      </w:r>
      <w:r w:rsidRPr="003F583B">
        <w:rPr>
          <w:rFonts w:eastAsia="Calibri" w:cs="Times New Roman"/>
        </w:rPr>
        <w:t xml:space="preserve">. </w:t>
      </w:r>
      <w:r w:rsidR="4C5DF399" w:rsidRPr="003F583B">
        <w:rPr>
          <w:rFonts w:eastAsia="Calibri" w:cs="Times New Roman"/>
        </w:rPr>
        <w:t>THC-COOH = 11-Nor-9-carboxy-Δ</w:t>
      </w:r>
      <w:r w:rsidR="4C5DF399" w:rsidRPr="003F583B">
        <w:rPr>
          <w:rFonts w:eastAsia="Calibri" w:cs="Times New Roman"/>
          <w:vertAlign w:val="superscript"/>
        </w:rPr>
        <w:t>9</w:t>
      </w:r>
      <w:r w:rsidR="4C5DF399" w:rsidRPr="003F583B">
        <w:rPr>
          <w:rFonts w:eastAsia="Calibri" w:cs="Times New Roman"/>
        </w:rPr>
        <w:t xml:space="preserve">-tetrahydrocannabinol the main secondary metabolite of tetrahydrocannabinol; </w:t>
      </w:r>
      <w:r w:rsidR="003F5D7D" w:rsidRPr="003F583B">
        <w:rPr>
          <w:rFonts w:eastAsia="Calibri" w:cs="Times New Roman"/>
        </w:rPr>
        <w:t>THC</w:t>
      </w:r>
      <w:r w:rsidR="4C5DF399" w:rsidRPr="003F583B">
        <w:rPr>
          <w:rFonts w:eastAsia="Calibri" w:cs="Times New Roman"/>
        </w:rPr>
        <w:t xml:space="preserve"> = tetrahydrocannabinol; 11-OH THC = 11-Hydroxy-Δ</w:t>
      </w:r>
      <w:r w:rsidR="4C5DF399" w:rsidRPr="003F583B">
        <w:rPr>
          <w:rFonts w:eastAsia="Calibri" w:cs="Times New Roman"/>
          <w:vertAlign w:val="superscript"/>
        </w:rPr>
        <w:t>9</w:t>
      </w:r>
      <w:r w:rsidR="4C5DF399" w:rsidRPr="003F583B">
        <w:rPr>
          <w:rFonts w:eastAsia="Calibri" w:cs="Times New Roman"/>
        </w:rPr>
        <w:t>-tetrahydrocannabinol the main active metabolite of tetrahydrocannabinol; HYM= hydromorphone; HYM-GLUC = hydromorphone-3-β-d-glucuronide metabolite of hydromorphone.</w:t>
      </w:r>
    </w:p>
    <w:p w14:paraId="2A706AA2" w14:textId="37986576" w:rsidR="4C5DF399" w:rsidRPr="003F583B" w:rsidRDefault="4C5DF399" w:rsidP="00A4251B">
      <w:pPr>
        <w:spacing w:after="0"/>
        <w:contextualSpacing/>
        <w:rPr>
          <w:rFonts w:eastAsia="Malgun Gothic" w:cs="Times New Roman"/>
        </w:rPr>
      </w:pPr>
    </w:p>
    <w:p w14:paraId="3E15E33A" w14:textId="553D985A" w:rsidR="4C5DF399" w:rsidRPr="003F583B" w:rsidRDefault="4C5DF399" w:rsidP="00A4251B">
      <w:pPr>
        <w:spacing w:after="0"/>
        <w:contextualSpacing/>
        <w:rPr>
          <w:rFonts w:eastAsia="Malgun Gothic" w:cs="Times New Roman"/>
        </w:rPr>
      </w:pPr>
    </w:p>
    <w:p w14:paraId="370A8C5D" w14:textId="2AB79332" w:rsidR="00525807" w:rsidRPr="003F583B" w:rsidRDefault="00525807" w:rsidP="00A4251B">
      <w:pPr>
        <w:spacing w:after="0"/>
        <w:contextualSpacing/>
        <w:rPr>
          <w:rFonts w:eastAsia="Malgun Gothic" w:cs="Times New Roman"/>
        </w:rPr>
      </w:pPr>
    </w:p>
    <w:p w14:paraId="5F969C9C" w14:textId="3002F666" w:rsidR="00525807" w:rsidRPr="003F583B" w:rsidRDefault="00525807" w:rsidP="00A4251B">
      <w:pPr>
        <w:spacing w:after="0"/>
        <w:contextualSpacing/>
        <w:rPr>
          <w:rFonts w:eastAsia="Malgun Gothic" w:cs="Times New Roman"/>
        </w:rPr>
      </w:pPr>
    </w:p>
    <w:p w14:paraId="7CB365D7" w14:textId="0956F18E" w:rsidR="00525807" w:rsidRPr="003F583B" w:rsidRDefault="00525807" w:rsidP="00A4251B">
      <w:pPr>
        <w:spacing w:after="0"/>
        <w:contextualSpacing/>
        <w:rPr>
          <w:rFonts w:eastAsia="Malgun Gothic" w:cs="Times New Roman"/>
        </w:rPr>
      </w:pPr>
    </w:p>
    <w:p w14:paraId="677D7F38" w14:textId="54866EBE" w:rsidR="00525807" w:rsidRPr="003F583B" w:rsidRDefault="00525807" w:rsidP="00A4251B">
      <w:pPr>
        <w:spacing w:after="0"/>
        <w:contextualSpacing/>
        <w:rPr>
          <w:rFonts w:eastAsia="Malgun Gothic" w:cs="Times New Roman"/>
        </w:rPr>
      </w:pPr>
    </w:p>
    <w:p w14:paraId="44536257" w14:textId="4DF06BFC" w:rsidR="00525807" w:rsidRPr="003F583B" w:rsidRDefault="00525807" w:rsidP="00A4251B">
      <w:pPr>
        <w:spacing w:after="0"/>
        <w:contextualSpacing/>
        <w:rPr>
          <w:rFonts w:eastAsia="Malgun Gothic" w:cs="Times New Roman"/>
        </w:rPr>
      </w:pPr>
    </w:p>
    <w:p w14:paraId="1B6B8E39" w14:textId="083BD4DC" w:rsidR="00525807" w:rsidRPr="003F583B" w:rsidRDefault="00525807" w:rsidP="00A4251B">
      <w:pPr>
        <w:spacing w:after="0"/>
        <w:contextualSpacing/>
        <w:rPr>
          <w:rFonts w:eastAsia="Malgun Gothic" w:cs="Times New Roman"/>
        </w:rPr>
      </w:pPr>
    </w:p>
    <w:p w14:paraId="7A61BF94" w14:textId="12FF91CC" w:rsidR="00525807" w:rsidRPr="003F583B" w:rsidRDefault="00525807" w:rsidP="00A4251B">
      <w:pPr>
        <w:spacing w:after="0"/>
        <w:contextualSpacing/>
        <w:rPr>
          <w:rFonts w:eastAsia="Malgun Gothic" w:cs="Times New Roman"/>
        </w:rPr>
      </w:pPr>
    </w:p>
    <w:p w14:paraId="7188EA7D" w14:textId="2C98C422" w:rsidR="00525807" w:rsidRPr="003F583B" w:rsidRDefault="00525807" w:rsidP="00A4251B">
      <w:pPr>
        <w:spacing w:after="0"/>
        <w:contextualSpacing/>
        <w:rPr>
          <w:rFonts w:eastAsia="Malgun Gothic" w:cs="Times New Roman"/>
        </w:rPr>
      </w:pPr>
    </w:p>
    <w:p w14:paraId="7BA9169A" w14:textId="20D51260" w:rsidR="00525807" w:rsidRPr="003F583B" w:rsidRDefault="00525807" w:rsidP="00A4251B">
      <w:pPr>
        <w:spacing w:after="0"/>
        <w:contextualSpacing/>
        <w:rPr>
          <w:rFonts w:eastAsia="Malgun Gothic" w:cs="Times New Roman"/>
        </w:rPr>
      </w:pPr>
    </w:p>
    <w:p w14:paraId="292EAD3D" w14:textId="7EB8D81F" w:rsidR="00525807" w:rsidRPr="003F583B" w:rsidRDefault="00525807" w:rsidP="00A4251B">
      <w:pPr>
        <w:spacing w:after="0"/>
        <w:contextualSpacing/>
        <w:rPr>
          <w:rFonts w:eastAsia="Malgun Gothic" w:cs="Times New Roman"/>
        </w:rPr>
      </w:pPr>
    </w:p>
    <w:p w14:paraId="14480ABC" w14:textId="2AD0904F" w:rsidR="00525807" w:rsidRPr="003F583B" w:rsidRDefault="00525807" w:rsidP="00A4251B">
      <w:pPr>
        <w:spacing w:after="0"/>
        <w:contextualSpacing/>
        <w:rPr>
          <w:rFonts w:eastAsia="Malgun Gothic" w:cs="Times New Roman"/>
        </w:rPr>
      </w:pPr>
    </w:p>
    <w:p w14:paraId="1E3D0184" w14:textId="256FDE20" w:rsidR="00525807" w:rsidRPr="003F583B" w:rsidRDefault="00525807" w:rsidP="00A4251B">
      <w:pPr>
        <w:spacing w:after="0"/>
        <w:contextualSpacing/>
        <w:rPr>
          <w:rFonts w:eastAsia="Malgun Gothic" w:cs="Times New Roman"/>
        </w:rPr>
      </w:pPr>
    </w:p>
    <w:p w14:paraId="4FA93BCE" w14:textId="70E82953" w:rsidR="00525807" w:rsidRPr="003F583B" w:rsidRDefault="00525807" w:rsidP="00A4251B">
      <w:pPr>
        <w:spacing w:after="0"/>
        <w:contextualSpacing/>
        <w:rPr>
          <w:rFonts w:eastAsia="Malgun Gothic" w:cs="Times New Roman"/>
        </w:rPr>
      </w:pPr>
    </w:p>
    <w:p w14:paraId="15864985" w14:textId="5BBF2A3D" w:rsidR="00525807" w:rsidRPr="003F583B" w:rsidRDefault="00525807" w:rsidP="00A4251B">
      <w:pPr>
        <w:spacing w:after="0"/>
        <w:contextualSpacing/>
        <w:rPr>
          <w:rFonts w:eastAsia="Malgun Gothic" w:cs="Times New Roman"/>
        </w:rPr>
      </w:pPr>
    </w:p>
    <w:p w14:paraId="4FC44578" w14:textId="37A9E83B" w:rsidR="00525807" w:rsidRPr="003F583B" w:rsidRDefault="00525807" w:rsidP="00A4251B">
      <w:pPr>
        <w:spacing w:after="0"/>
        <w:contextualSpacing/>
        <w:rPr>
          <w:rFonts w:eastAsia="Malgun Gothic" w:cs="Times New Roman"/>
        </w:rPr>
      </w:pPr>
    </w:p>
    <w:p w14:paraId="0C3EFEE5" w14:textId="67C55A66" w:rsidR="00525807" w:rsidRPr="003F583B" w:rsidRDefault="00525807" w:rsidP="00A4251B">
      <w:pPr>
        <w:spacing w:after="0"/>
        <w:contextualSpacing/>
        <w:rPr>
          <w:rFonts w:eastAsia="Malgun Gothic" w:cs="Times New Roman"/>
        </w:rPr>
      </w:pPr>
    </w:p>
    <w:p w14:paraId="1929F8A3" w14:textId="7A34492C" w:rsidR="00525807" w:rsidRPr="003F583B" w:rsidRDefault="00525807" w:rsidP="00A4251B">
      <w:pPr>
        <w:spacing w:after="0"/>
        <w:contextualSpacing/>
        <w:rPr>
          <w:rFonts w:eastAsia="Malgun Gothic" w:cs="Times New Roman"/>
        </w:rPr>
      </w:pPr>
    </w:p>
    <w:p w14:paraId="42E81385" w14:textId="5C41BCF1" w:rsidR="00525807" w:rsidRPr="003F583B" w:rsidRDefault="00525807" w:rsidP="00A4251B">
      <w:pPr>
        <w:spacing w:after="0"/>
        <w:contextualSpacing/>
        <w:rPr>
          <w:rFonts w:eastAsia="Malgun Gothic" w:cs="Times New Roman"/>
        </w:rPr>
      </w:pPr>
    </w:p>
    <w:p w14:paraId="60FA4B68" w14:textId="7D2BB729" w:rsidR="00525807" w:rsidRPr="003F583B" w:rsidRDefault="00525807" w:rsidP="00A4251B">
      <w:pPr>
        <w:spacing w:after="0"/>
        <w:contextualSpacing/>
        <w:rPr>
          <w:rFonts w:eastAsia="Malgun Gothic" w:cs="Times New Roman"/>
        </w:rPr>
      </w:pPr>
    </w:p>
    <w:p w14:paraId="111E8CB2" w14:textId="5C08323F" w:rsidR="00525807" w:rsidRPr="003F583B" w:rsidRDefault="00525807" w:rsidP="00A4251B">
      <w:pPr>
        <w:spacing w:after="0"/>
        <w:contextualSpacing/>
        <w:rPr>
          <w:rFonts w:eastAsia="Malgun Gothic" w:cs="Times New Roman"/>
        </w:rPr>
      </w:pPr>
    </w:p>
    <w:p w14:paraId="417C93D2" w14:textId="633FBF92" w:rsidR="00525807" w:rsidRPr="003F583B" w:rsidRDefault="00525807" w:rsidP="00A4251B">
      <w:pPr>
        <w:spacing w:after="0"/>
        <w:contextualSpacing/>
        <w:rPr>
          <w:rFonts w:eastAsia="Malgun Gothic" w:cs="Times New Roman"/>
        </w:rPr>
      </w:pPr>
    </w:p>
    <w:p w14:paraId="1FA52D8A" w14:textId="1ED0D762" w:rsidR="00525807" w:rsidRPr="003F583B" w:rsidRDefault="00525807" w:rsidP="00A4251B">
      <w:pPr>
        <w:spacing w:after="0"/>
        <w:contextualSpacing/>
        <w:rPr>
          <w:rFonts w:eastAsia="Malgun Gothic" w:cs="Times New Roman"/>
        </w:rPr>
      </w:pPr>
    </w:p>
    <w:p w14:paraId="4CE392AF" w14:textId="517F135F" w:rsidR="00525807" w:rsidRPr="003F583B" w:rsidRDefault="00525807" w:rsidP="00A4251B">
      <w:pPr>
        <w:spacing w:after="0"/>
        <w:contextualSpacing/>
        <w:rPr>
          <w:rFonts w:eastAsia="Malgun Gothic" w:cs="Times New Roman"/>
        </w:rPr>
      </w:pPr>
    </w:p>
    <w:p w14:paraId="13170E83" w14:textId="769479C0" w:rsidR="00525807" w:rsidRPr="003F583B" w:rsidRDefault="00525807" w:rsidP="00A4251B">
      <w:pPr>
        <w:spacing w:after="0"/>
        <w:contextualSpacing/>
        <w:rPr>
          <w:rFonts w:eastAsia="Malgun Gothic" w:cs="Times New Roman"/>
        </w:rPr>
      </w:pPr>
    </w:p>
    <w:p w14:paraId="390FA380" w14:textId="28003CF1" w:rsidR="00525807" w:rsidRPr="003F583B" w:rsidRDefault="00525807" w:rsidP="00A4251B">
      <w:pPr>
        <w:spacing w:after="0"/>
        <w:contextualSpacing/>
        <w:rPr>
          <w:rFonts w:eastAsia="Malgun Gothic" w:cs="Times New Roman"/>
        </w:rPr>
      </w:pPr>
    </w:p>
    <w:p w14:paraId="2C2EC26B" w14:textId="18E546AF" w:rsidR="00525807" w:rsidRPr="003F583B" w:rsidRDefault="00525807" w:rsidP="00A4251B">
      <w:pPr>
        <w:spacing w:after="0"/>
        <w:contextualSpacing/>
        <w:rPr>
          <w:rFonts w:eastAsia="Malgun Gothic" w:cs="Times New Roman"/>
        </w:rPr>
      </w:pPr>
    </w:p>
    <w:p w14:paraId="2ED569D0" w14:textId="4C4919EB" w:rsidR="00525807" w:rsidRPr="003F583B" w:rsidRDefault="00525807" w:rsidP="00A4251B">
      <w:pPr>
        <w:spacing w:after="0"/>
        <w:contextualSpacing/>
        <w:rPr>
          <w:rFonts w:eastAsia="Malgun Gothic" w:cs="Times New Roman"/>
        </w:rPr>
      </w:pPr>
    </w:p>
    <w:p w14:paraId="6D1AAD71" w14:textId="3724BCA2" w:rsidR="4C5DF399" w:rsidRPr="003F583B" w:rsidRDefault="4C5DF399" w:rsidP="00525807">
      <w:pPr>
        <w:spacing w:after="0" w:line="480" w:lineRule="auto"/>
        <w:contextualSpacing/>
        <w:rPr>
          <w:rFonts w:eastAsia="Calibri" w:cs="Times New Roman"/>
          <w:b/>
        </w:rPr>
      </w:pPr>
      <w:r w:rsidRPr="003F583B">
        <w:rPr>
          <w:rFonts w:eastAsia="Calibri" w:cs="Times New Roman"/>
          <w:b/>
        </w:rPr>
        <w:lastRenderedPageBreak/>
        <w:t>Table S</w:t>
      </w:r>
      <w:r w:rsidR="00D074AC" w:rsidRPr="003F583B">
        <w:rPr>
          <w:rFonts w:eastAsia="Calibri" w:cs="Times New Roman"/>
          <w:b/>
        </w:rPr>
        <w:t>4</w:t>
      </w:r>
      <w:r w:rsidRPr="003F583B">
        <w:rPr>
          <w:rFonts w:eastAsia="Calibri" w:cs="Times New Roman"/>
          <w:b/>
        </w:rPr>
        <w:t>. Time to maximum concentration (</w:t>
      </w:r>
      <w:proofErr w:type="spellStart"/>
      <w:r w:rsidRPr="003F583B">
        <w:rPr>
          <w:rFonts w:eastAsia="Calibri" w:cs="Times New Roman"/>
          <w:b/>
        </w:rPr>
        <w:t>T</w:t>
      </w:r>
      <w:r w:rsidRPr="003F583B">
        <w:rPr>
          <w:rFonts w:eastAsia="Times New Roman" w:cs="Times New Roman"/>
          <w:b/>
          <w:u w:val="single"/>
          <w:vertAlign w:val="subscript"/>
        </w:rPr>
        <w:t>max</w:t>
      </w:r>
      <w:proofErr w:type="spellEnd"/>
      <w:r w:rsidRPr="003F583B">
        <w:rPr>
          <w:rFonts w:eastAsia="Calibri" w:cs="Times New Roman"/>
          <w:b/>
        </w:rPr>
        <w:t xml:space="preserve">) in hours for study drugs and metabolites in each study condition </w:t>
      </w:r>
    </w:p>
    <w:tbl>
      <w:tblPr>
        <w:tblStyle w:val="TableGrid"/>
        <w:tblW w:w="9362" w:type="dxa"/>
        <w:tblLayout w:type="fixed"/>
        <w:tblLook w:val="04A0" w:firstRow="1" w:lastRow="0" w:firstColumn="1" w:lastColumn="0" w:noHBand="0" w:noVBand="1"/>
      </w:tblPr>
      <w:tblGrid>
        <w:gridCol w:w="1970"/>
        <w:gridCol w:w="1340"/>
        <w:gridCol w:w="1513"/>
        <w:gridCol w:w="1513"/>
        <w:gridCol w:w="1513"/>
        <w:gridCol w:w="1513"/>
      </w:tblGrid>
      <w:tr w:rsidR="003F583B" w:rsidRPr="003F583B" w14:paraId="3C92311E"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28AE4A" w14:textId="19969AF5" w:rsidR="4C5DF399" w:rsidRPr="003F583B" w:rsidRDefault="4C5DF399" w:rsidP="00A4251B">
            <w:pPr>
              <w:spacing w:after="0"/>
              <w:contextualSpacing/>
              <w:rPr>
                <w:rFonts w:eastAsia="Times New Roman" w:cs="Times New Roman"/>
              </w:rPr>
            </w:pPr>
          </w:p>
        </w:tc>
        <w:tc>
          <w:tcPr>
            <w:tcW w:w="1340" w:type="dxa"/>
            <w:tcBorders>
              <w:top w:val="single" w:sz="8" w:space="0" w:color="auto"/>
              <w:left w:val="single" w:sz="8" w:space="0" w:color="auto"/>
              <w:bottom w:val="single" w:sz="8" w:space="0" w:color="auto"/>
              <w:right w:val="single" w:sz="8" w:space="0" w:color="auto"/>
            </w:tcBorders>
          </w:tcPr>
          <w:p w14:paraId="2B9F5BD0" w14:textId="1E2CB9B8"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THC-COOH</w:t>
            </w:r>
          </w:p>
        </w:tc>
        <w:tc>
          <w:tcPr>
            <w:tcW w:w="1513" w:type="dxa"/>
            <w:tcBorders>
              <w:top w:val="single" w:sz="8" w:space="0" w:color="auto"/>
              <w:left w:val="single" w:sz="8" w:space="0" w:color="auto"/>
              <w:bottom w:val="single" w:sz="8" w:space="0" w:color="auto"/>
              <w:right w:val="single" w:sz="8" w:space="0" w:color="auto"/>
            </w:tcBorders>
          </w:tcPr>
          <w:p w14:paraId="07CF1ED0" w14:textId="09E7FE9D"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THC</w:t>
            </w:r>
          </w:p>
        </w:tc>
        <w:tc>
          <w:tcPr>
            <w:tcW w:w="1513" w:type="dxa"/>
            <w:tcBorders>
              <w:top w:val="single" w:sz="8" w:space="0" w:color="auto"/>
              <w:left w:val="single" w:sz="8" w:space="0" w:color="auto"/>
              <w:bottom w:val="single" w:sz="8" w:space="0" w:color="auto"/>
              <w:right w:val="single" w:sz="8" w:space="0" w:color="auto"/>
            </w:tcBorders>
          </w:tcPr>
          <w:p w14:paraId="258F4F2C" w14:textId="7823F958"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11-OH THC</w:t>
            </w:r>
          </w:p>
        </w:tc>
        <w:tc>
          <w:tcPr>
            <w:tcW w:w="1513" w:type="dxa"/>
            <w:tcBorders>
              <w:top w:val="single" w:sz="8" w:space="0" w:color="auto"/>
              <w:left w:val="single" w:sz="8" w:space="0" w:color="auto"/>
              <w:bottom w:val="single" w:sz="8" w:space="0" w:color="auto"/>
              <w:right w:val="single" w:sz="8" w:space="0" w:color="auto"/>
            </w:tcBorders>
          </w:tcPr>
          <w:p w14:paraId="5A232E5E" w14:textId="27B4DC4E"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HYM</w:t>
            </w:r>
          </w:p>
        </w:tc>
        <w:tc>
          <w:tcPr>
            <w:tcW w:w="1513" w:type="dxa"/>
            <w:tcBorders>
              <w:top w:val="single" w:sz="8" w:space="0" w:color="auto"/>
              <w:left w:val="single" w:sz="8" w:space="0" w:color="auto"/>
              <w:bottom w:val="single" w:sz="8" w:space="0" w:color="auto"/>
              <w:right w:val="single" w:sz="8" w:space="0" w:color="auto"/>
            </w:tcBorders>
          </w:tcPr>
          <w:p w14:paraId="26514CFD" w14:textId="62453D47" w:rsidR="4C5DF399" w:rsidRPr="003F583B" w:rsidRDefault="4C5DF399" w:rsidP="00A4251B">
            <w:pPr>
              <w:spacing w:after="0"/>
              <w:contextualSpacing/>
              <w:jc w:val="center"/>
              <w:rPr>
                <w:rFonts w:eastAsia="Times New Roman" w:cs="Times New Roman"/>
                <w:b/>
                <w:bCs/>
              </w:rPr>
            </w:pPr>
            <w:r w:rsidRPr="003F583B">
              <w:rPr>
                <w:rFonts w:eastAsia="Times New Roman" w:cs="Times New Roman"/>
                <w:b/>
                <w:bCs/>
              </w:rPr>
              <w:t>HYM-GLUC</w:t>
            </w:r>
          </w:p>
        </w:tc>
      </w:tr>
      <w:tr w:rsidR="003F583B" w:rsidRPr="003F583B" w14:paraId="76E4F7DF"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vAlign w:val="center"/>
          </w:tcPr>
          <w:p w14:paraId="7CF08C20" w14:textId="68855117" w:rsidR="4C5DF399" w:rsidRPr="003F583B" w:rsidRDefault="4C5DF399" w:rsidP="00A4251B">
            <w:pPr>
              <w:spacing w:after="0"/>
              <w:contextualSpacing/>
              <w:jc w:val="both"/>
              <w:rPr>
                <w:rFonts w:eastAsia="Times New Roman" w:cs="Times New Roman"/>
                <w:b/>
                <w:bCs/>
              </w:rPr>
            </w:pPr>
            <w:r w:rsidRPr="003F583B">
              <w:rPr>
                <w:rFonts w:eastAsia="Times New Roman" w:cs="Times New Roman"/>
                <w:b/>
                <w:bCs/>
              </w:rPr>
              <w:t>Hydromorphone</w:t>
            </w:r>
          </w:p>
        </w:tc>
        <w:tc>
          <w:tcPr>
            <w:tcW w:w="1340" w:type="dxa"/>
            <w:tcBorders>
              <w:top w:val="single" w:sz="8" w:space="0" w:color="auto"/>
              <w:left w:val="single" w:sz="8" w:space="0" w:color="auto"/>
              <w:bottom w:val="single" w:sz="8" w:space="0" w:color="auto"/>
              <w:right w:val="single" w:sz="8" w:space="0" w:color="auto"/>
            </w:tcBorders>
            <w:vAlign w:val="bottom"/>
          </w:tcPr>
          <w:p w14:paraId="67DB4160" w14:textId="394D1566" w:rsidR="4C5DF399" w:rsidRPr="003F583B" w:rsidRDefault="4C5DF399" w:rsidP="00917230">
            <w:pPr>
              <w:spacing w:after="0"/>
              <w:contextualSpacing/>
              <w:jc w:val="center"/>
              <w:rPr>
                <w:rFonts w:eastAsia="Times New Roman"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6DDE148F" w14:textId="2FCF5268" w:rsidR="4C5DF399" w:rsidRPr="003F583B" w:rsidRDefault="4C5DF399" w:rsidP="00917230">
            <w:pPr>
              <w:spacing w:after="0"/>
              <w:contextualSpacing/>
              <w:jc w:val="center"/>
              <w:rPr>
                <w:rFonts w:eastAsia="Times New Roman"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778BC443" w14:textId="5407D715" w:rsidR="4C5DF399" w:rsidRPr="003F583B" w:rsidRDefault="4C5DF399" w:rsidP="00917230">
            <w:pPr>
              <w:spacing w:after="0"/>
              <w:contextualSpacing/>
              <w:jc w:val="center"/>
              <w:rPr>
                <w:rFonts w:eastAsia="Times New Roman"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57362974" w14:textId="6897DDD9" w:rsidR="4C5DF399" w:rsidRPr="003F583B" w:rsidRDefault="4C5DF399" w:rsidP="00917230">
            <w:pPr>
              <w:spacing w:after="0"/>
              <w:contextualSpacing/>
              <w:jc w:val="center"/>
              <w:rPr>
                <w:rFonts w:eastAsia="Times New Roman" w:cs="Times New Roman"/>
              </w:rPr>
            </w:pPr>
            <w:r w:rsidRPr="003F583B">
              <w:rPr>
                <w:rFonts w:eastAsia="Times New Roman" w:cs="Times New Roman"/>
              </w:rPr>
              <w:t>1.3</w:t>
            </w:r>
            <w:r w:rsidR="00DC2322"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543D06CC" w14:textId="2526BEAD" w:rsidR="4C5DF399" w:rsidRPr="003F583B" w:rsidRDefault="4C5DF399" w:rsidP="00917230">
            <w:pPr>
              <w:spacing w:after="0"/>
              <w:contextualSpacing/>
              <w:jc w:val="center"/>
              <w:rPr>
                <w:rFonts w:eastAsia="Malgun Gothic" w:cs="Times New Roman"/>
              </w:rPr>
            </w:pPr>
            <w:r w:rsidRPr="003F583B">
              <w:rPr>
                <w:rFonts w:eastAsia="Times New Roman" w:cs="Times New Roman"/>
              </w:rPr>
              <w:t>2.4</w:t>
            </w:r>
            <w:r w:rsidR="00DC2322" w:rsidRPr="003F583B">
              <w:rPr>
                <w:rFonts w:eastAsia="Times New Roman" w:cs="Times New Roman"/>
              </w:rPr>
              <w:t>0</w:t>
            </w:r>
          </w:p>
        </w:tc>
      </w:tr>
      <w:tr w:rsidR="003F583B" w:rsidRPr="003F583B" w14:paraId="60D2EE91"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vAlign w:val="center"/>
          </w:tcPr>
          <w:p w14:paraId="082C836B" w14:textId="0C7C0692" w:rsidR="4C5DF399" w:rsidRPr="003F583B" w:rsidRDefault="4C5DF399" w:rsidP="00A4251B">
            <w:pPr>
              <w:spacing w:after="0"/>
              <w:contextualSpacing/>
              <w:jc w:val="both"/>
              <w:rPr>
                <w:rFonts w:eastAsia="Times New Roman" w:cs="Times New Roman"/>
                <w:b/>
                <w:bCs/>
              </w:rPr>
            </w:pPr>
            <w:r w:rsidRPr="003F583B">
              <w:rPr>
                <w:rFonts w:eastAsia="Times New Roman" w:cs="Times New Roman"/>
                <w:b/>
                <w:bCs/>
              </w:rPr>
              <w:t>Dronabinol</w:t>
            </w:r>
          </w:p>
        </w:tc>
        <w:tc>
          <w:tcPr>
            <w:tcW w:w="1340" w:type="dxa"/>
            <w:tcBorders>
              <w:top w:val="single" w:sz="8" w:space="0" w:color="auto"/>
              <w:left w:val="single" w:sz="8" w:space="0" w:color="auto"/>
              <w:bottom w:val="single" w:sz="8" w:space="0" w:color="auto"/>
              <w:right w:val="single" w:sz="8" w:space="0" w:color="auto"/>
            </w:tcBorders>
            <w:vAlign w:val="bottom"/>
          </w:tcPr>
          <w:p w14:paraId="4364713A" w14:textId="60BAB856" w:rsidR="4C5DF399" w:rsidRPr="003F583B" w:rsidRDefault="4C5DF399" w:rsidP="00917230">
            <w:pPr>
              <w:spacing w:after="0"/>
              <w:contextualSpacing/>
              <w:jc w:val="center"/>
              <w:rPr>
                <w:rFonts w:eastAsia="Times New Roman" w:cs="Times New Roman"/>
              </w:rPr>
            </w:pPr>
            <w:r w:rsidRPr="003F583B">
              <w:rPr>
                <w:rFonts w:eastAsia="Times New Roman" w:cs="Times New Roman"/>
              </w:rPr>
              <w:t>2.89</w:t>
            </w:r>
          </w:p>
        </w:tc>
        <w:tc>
          <w:tcPr>
            <w:tcW w:w="1513" w:type="dxa"/>
            <w:tcBorders>
              <w:top w:val="single" w:sz="8" w:space="0" w:color="auto"/>
              <w:left w:val="single" w:sz="8" w:space="0" w:color="auto"/>
              <w:bottom w:val="single" w:sz="8" w:space="0" w:color="auto"/>
              <w:right w:val="single" w:sz="8" w:space="0" w:color="auto"/>
            </w:tcBorders>
            <w:vAlign w:val="bottom"/>
          </w:tcPr>
          <w:p w14:paraId="1D853782" w14:textId="6FA1C7E2" w:rsidR="4C5DF399" w:rsidRPr="003F583B" w:rsidRDefault="4C5DF399" w:rsidP="00917230">
            <w:pPr>
              <w:spacing w:after="0"/>
              <w:contextualSpacing/>
              <w:jc w:val="center"/>
              <w:rPr>
                <w:rFonts w:eastAsia="Times New Roman" w:cs="Times New Roman"/>
              </w:rPr>
            </w:pPr>
            <w:r w:rsidRPr="003F583B">
              <w:rPr>
                <w:rFonts w:eastAsia="Times New Roman" w:cs="Times New Roman"/>
              </w:rPr>
              <w:t>1.44</w:t>
            </w:r>
          </w:p>
        </w:tc>
        <w:tc>
          <w:tcPr>
            <w:tcW w:w="1513" w:type="dxa"/>
            <w:tcBorders>
              <w:top w:val="single" w:sz="8" w:space="0" w:color="auto"/>
              <w:left w:val="single" w:sz="8" w:space="0" w:color="auto"/>
              <w:bottom w:val="single" w:sz="8" w:space="0" w:color="auto"/>
              <w:right w:val="single" w:sz="8" w:space="0" w:color="auto"/>
            </w:tcBorders>
            <w:vAlign w:val="bottom"/>
          </w:tcPr>
          <w:p w14:paraId="5256B176" w14:textId="35E01550" w:rsidR="4C5DF399" w:rsidRPr="003F583B" w:rsidRDefault="4C5DF399" w:rsidP="00917230">
            <w:pPr>
              <w:spacing w:after="0"/>
              <w:contextualSpacing/>
              <w:jc w:val="center"/>
              <w:rPr>
                <w:rFonts w:eastAsia="Times New Roman" w:cs="Times New Roman"/>
              </w:rPr>
            </w:pPr>
            <w:r w:rsidRPr="003F583B">
              <w:rPr>
                <w:rFonts w:eastAsia="Times New Roman" w:cs="Times New Roman"/>
              </w:rPr>
              <w:t>2.11</w:t>
            </w:r>
          </w:p>
        </w:tc>
        <w:tc>
          <w:tcPr>
            <w:tcW w:w="1513" w:type="dxa"/>
            <w:tcBorders>
              <w:top w:val="single" w:sz="8" w:space="0" w:color="auto"/>
              <w:left w:val="single" w:sz="8" w:space="0" w:color="auto"/>
              <w:bottom w:val="single" w:sz="8" w:space="0" w:color="auto"/>
              <w:right w:val="single" w:sz="8" w:space="0" w:color="auto"/>
            </w:tcBorders>
            <w:vAlign w:val="bottom"/>
          </w:tcPr>
          <w:p w14:paraId="52DBE3CA" w14:textId="42415ECE" w:rsidR="4C5DF399" w:rsidRPr="003F583B" w:rsidRDefault="4C5DF399" w:rsidP="00917230">
            <w:pPr>
              <w:spacing w:after="0"/>
              <w:contextualSpacing/>
              <w:jc w:val="center"/>
              <w:rPr>
                <w:rFonts w:eastAsia="Times New Roman" w:cs="Times New Roman"/>
              </w:rPr>
            </w:pPr>
            <w:r w:rsidRPr="003F583B">
              <w:rPr>
                <w:rFonts w:eastAsia="Times New Roman" w:cs="Times New Roman"/>
              </w:rPr>
              <w:t>0</w:t>
            </w:r>
          </w:p>
        </w:tc>
        <w:tc>
          <w:tcPr>
            <w:tcW w:w="1513" w:type="dxa"/>
            <w:tcBorders>
              <w:top w:val="single" w:sz="8" w:space="0" w:color="auto"/>
              <w:left w:val="single" w:sz="8" w:space="0" w:color="auto"/>
              <w:bottom w:val="single" w:sz="8" w:space="0" w:color="auto"/>
              <w:right w:val="single" w:sz="8" w:space="0" w:color="auto"/>
            </w:tcBorders>
            <w:vAlign w:val="bottom"/>
          </w:tcPr>
          <w:p w14:paraId="3A6C369F" w14:textId="2BAFEAA8" w:rsidR="4C5DF399" w:rsidRPr="003F583B" w:rsidRDefault="4C5DF399" w:rsidP="00917230">
            <w:pPr>
              <w:spacing w:after="0"/>
              <w:contextualSpacing/>
              <w:jc w:val="center"/>
              <w:rPr>
                <w:rFonts w:eastAsia="Times New Roman" w:cs="Times New Roman"/>
              </w:rPr>
            </w:pPr>
            <w:r w:rsidRPr="003F583B">
              <w:rPr>
                <w:rFonts w:eastAsia="Times New Roman" w:cs="Times New Roman"/>
              </w:rPr>
              <w:t>0</w:t>
            </w:r>
          </w:p>
        </w:tc>
      </w:tr>
      <w:tr w:rsidR="4C5DF399" w:rsidRPr="003F583B" w14:paraId="3CD6B011" w14:textId="77777777" w:rsidTr="00525807">
        <w:trPr>
          <w:trHeight w:val="285"/>
        </w:trPr>
        <w:tc>
          <w:tcPr>
            <w:tcW w:w="1970" w:type="dxa"/>
            <w:tcBorders>
              <w:top w:val="single" w:sz="8" w:space="0" w:color="auto"/>
              <w:left w:val="single" w:sz="8" w:space="0" w:color="auto"/>
              <w:bottom w:val="single" w:sz="8" w:space="0" w:color="auto"/>
              <w:right w:val="single" w:sz="8" w:space="0" w:color="auto"/>
            </w:tcBorders>
            <w:vAlign w:val="center"/>
          </w:tcPr>
          <w:p w14:paraId="3BA44DD6" w14:textId="21ECEE54" w:rsidR="4C5DF399" w:rsidRPr="003F583B" w:rsidRDefault="4C5DF399" w:rsidP="00A4251B">
            <w:pPr>
              <w:spacing w:after="0"/>
              <w:contextualSpacing/>
              <w:jc w:val="both"/>
              <w:rPr>
                <w:rFonts w:eastAsia="Times New Roman" w:cs="Times New Roman"/>
                <w:b/>
                <w:bCs/>
              </w:rPr>
            </w:pPr>
            <w:r w:rsidRPr="003F583B">
              <w:rPr>
                <w:rFonts w:eastAsia="Times New Roman" w:cs="Times New Roman"/>
                <w:b/>
                <w:bCs/>
              </w:rPr>
              <w:t>Combination</w:t>
            </w:r>
          </w:p>
        </w:tc>
        <w:tc>
          <w:tcPr>
            <w:tcW w:w="1340" w:type="dxa"/>
            <w:tcBorders>
              <w:top w:val="single" w:sz="8" w:space="0" w:color="auto"/>
              <w:left w:val="single" w:sz="8" w:space="0" w:color="auto"/>
              <w:bottom w:val="single" w:sz="8" w:space="0" w:color="auto"/>
              <w:right w:val="single" w:sz="8" w:space="0" w:color="auto"/>
            </w:tcBorders>
            <w:vAlign w:val="bottom"/>
          </w:tcPr>
          <w:p w14:paraId="11138CDB" w14:textId="45AA4A19" w:rsidR="4C5DF399" w:rsidRPr="003F583B" w:rsidRDefault="4C5DF399" w:rsidP="00917230">
            <w:pPr>
              <w:spacing w:after="0"/>
              <w:contextualSpacing/>
              <w:jc w:val="center"/>
              <w:rPr>
                <w:rFonts w:eastAsia="Times New Roman" w:cs="Times New Roman"/>
              </w:rPr>
            </w:pPr>
            <w:r w:rsidRPr="003F583B">
              <w:rPr>
                <w:rFonts w:eastAsia="Times New Roman" w:cs="Times New Roman"/>
              </w:rPr>
              <w:t>2.86</w:t>
            </w:r>
          </w:p>
        </w:tc>
        <w:tc>
          <w:tcPr>
            <w:tcW w:w="1513" w:type="dxa"/>
            <w:tcBorders>
              <w:top w:val="single" w:sz="8" w:space="0" w:color="auto"/>
              <w:left w:val="single" w:sz="8" w:space="0" w:color="auto"/>
              <w:bottom w:val="single" w:sz="8" w:space="0" w:color="auto"/>
              <w:right w:val="single" w:sz="8" w:space="0" w:color="auto"/>
            </w:tcBorders>
            <w:vAlign w:val="bottom"/>
          </w:tcPr>
          <w:p w14:paraId="3343CE79" w14:textId="50036AA7" w:rsidR="4C5DF399" w:rsidRPr="003F583B" w:rsidRDefault="4C5DF399" w:rsidP="00917230">
            <w:pPr>
              <w:spacing w:after="0"/>
              <w:contextualSpacing/>
              <w:jc w:val="center"/>
              <w:rPr>
                <w:rFonts w:eastAsia="Malgun Gothic" w:cs="Times New Roman"/>
              </w:rPr>
            </w:pPr>
            <w:r w:rsidRPr="003F583B">
              <w:rPr>
                <w:rFonts w:eastAsia="Times New Roman" w:cs="Times New Roman"/>
              </w:rPr>
              <w:t>0.77</w:t>
            </w:r>
          </w:p>
        </w:tc>
        <w:tc>
          <w:tcPr>
            <w:tcW w:w="1513" w:type="dxa"/>
            <w:tcBorders>
              <w:top w:val="single" w:sz="8" w:space="0" w:color="auto"/>
              <w:left w:val="single" w:sz="8" w:space="0" w:color="auto"/>
              <w:bottom w:val="single" w:sz="8" w:space="0" w:color="auto"/>
              <w:right w:val="single" w:sz="8" w:space="0" w:color="auto"/>
            </w:tcBorders>
            <w:vAlign w:val="bottom"/>
          </w:tcPr>
          <w:p w14:paraId="669DA633" w14:textId="7918C53A" w:rsidR="4C5DF399" w:rsidRPr="003F583B" w:rsidRDefault="4C5DF399" w:rsidP="00917230">
            <w:pPr>
              <w:spacing w:after="0"/>
              <w:contextualSpacing/>
              <w:jc w:val="center"/>
              <w:rPr>
                <w:rFonts w:eastAsia="Malgun Gothic" w:cs="Times New Roman"/>
              </w:rPr>
            </w:pPr>
            <w:r w:rsidRPr="003F583B">
              <w:rPr>
                <w:rFonts w:eastAsia="Times New Roman" w:cs="Times New Roman"/>
              </w:rPr>
              <w:t>1.0</w:t>
            </w:r>
            <w:r w:rsidR="00DC2322" w:rsidRPr="003F583B">
              <w:rPr>
                <w:rFonts w:eastAsia="Times New Roman" w:cs="Times New Roman"/>
              </w:rPr>
              <w:t>5</w:t>
            </w:r>
          </w:p>
        </w:tc>
        <w:tc>
          <w:tcPr>
            <w:tcW w:w="1513" w:type="dxa"/>
            <w:tcBorders>
              <w:top w:val="single" w:sz="8" w:space="0" w:color="auto"/>
              <w:left w:val="single" w:sz="8" w:space="0" w:color="auto"/>
              <w:bottom w:val="single" w:sz="8" w:space="0" w:color="auto"/>
              <w:right w:val="single" w:sz="8" w:space="0" w:color="auto"/>
            </w:tcBorders>
            <w:vAlign w:val="bottom"/>
          </w:tcPr>
          <w:p w14:paraId="6E238DE3" w14:textId="086A1442" w:rsidR="4C5DF399" w:rsidRPr="003F583B" w:rsidRDefault="4C5DF399" w:rsidP="00917230">
            <w:pPr>
              <w:spacing w:after="0"/>
              <w:contextualSpacing/>
              <w:jc w:val="center"/>
              <w:rPr>
                <w:rFonts w:eastAsia="Malgun Gothic" w:cs="Times New Roman"/>
              </w:rPr>
            </w:pPr>
            <w:r w:rsidRPr="003F583B">
              <w:rPr>
                <w:rFonts w:eastAsia="Times New Roman" w:cs="Times New Roman"/>
              </w:rPr>
              <w:t>1.09</w:t>
            </w:r>
          </w:p>
        </w:tc>
        <w:tc>
          <w:tcPr>
            <w:tcW w:w="1513" w:type="dxa"/>
            <w:tcBorders>
              <w:top w:val="single" w:sz="8" w:space="0" w:color="auto"/>
              <w:left w:val="single" w:sz="8" w:space="0" w:color="auto"/>
              <w:bottom w:val="single" w:sz="8" w:space="0" w:color="auto"/>
              <w:right w:val="single" w:sz="8" w:space="0" w:color="auto"/>
            </w:tcBorders>
            <w:vAlign w:val="bottom"/>
          </w:tcPr>
          <w:p w14:paraId="30CC6371" w14:textId="60BBAC66" w:rsidR="4C5DF399" w:rsidRPr="003F583B" w:rsidRDefault="4C5DF399" w:rsidP="00917230">
            <w:pPr>
              <w:spacing w:after="0"/>
              <w:contextualSpacing/>
              <w:jc w:val="center"/>
              <w:rPr>
                <w:rFonts w:eastAsia="Malgun Gothic" w:cs="Times New Roman"/>
              </w:rPr>
            </w:pPr>
            <w:r w:rsidRPr="003F583B">
              <w:rPr>
                <w:rFonts w:eastAsia="Times New Roman" w:cs="Times New Roman"/>
              </w:rPr>
              <w:t>1.68</w:t>
            </w:r>
          </w:p>
        </w:tc>
      </w:tr>
    </w:tbl>
    <w:p w14:paraId="702D44EB" w14:textId="77777777" w:rsidR="0092037B" w:rsidRPr="003F583B" w:rsidRDefault="0092037B" w:rsidP="00A4251B">
      <w:pPr>
        <w:spacing w:after="0"/>
        <w:contextualSpacing/>
        <w:rPr>
          <w:rFonts w:eastAsia="Calibri" w:cs="Times New Roman"/>
        </w:rPr>
      </w:pPr>
    </w:p>
    <w:p w14:paraId="7A3D54DD" w14:textId="17656281" w:rsidR="4C5DF399" w:rsidRPr="003F583B" w:rsidRDefault="0092037B" w:rsidP="00A4251B">
      <w:pPr>
        <w:spacing w:after="0"/>
        <w:contextualSpacing/>
        <w:rPr>
          <w:rFonts w:eastAsia="Calibri" w:cs="Times New Roman"/>
        </w:rPr>
      </w:pPr>
      <w:r w:rsidRPr="003F583B">
        <w:rPr>
          <w:rFonts w:eastAsia="Calibri" w:cs="Times New Roman"/>
          <w:i/>
        </w:rPr>
        <w:t>Note</w:t>
      </w:r>
      <w:r w:rsidRPr="003F583B">
        <w:rPr>
          <w:rFonts w:eastAsia="Calibri" w:cs="Times New Roman"/>
        </w:rPr>
        <w:t xml:space="preserve">. </w:t>
      </w:r>
      <w:r w:rsidR="4C5DF399" w:rsidRPr="003F583B">
        <w:rPr>
          <w:rFonts w:eastAsia="Calibri" w:cs="Times New Roman"/>
        </w:rPr>
        <w:t>THC-COOH = 11-Nor-9-carboxy-Δ</w:t>
      </w:r>
      <w:r w:rsidR="4C5DF399" w:rsidRPr="003F583B">
        <w:rPr>
          <w:rFonts w:eastAsia="Calibri" w:cs="Times New Roman"/>
          <w:vertAlign w:val="superscript"/>
        </w:rPr>
        <w:t>9</w:t>
      </w:r>
      <w:r w:rsidR="4C5DF399" w:rsidRPr="003F583B">
        <w:rPr>
          <w:rFonts w:eastAsia="Calibri" w:cs="Times New Roman"/>
        </w:rPr>
        <w:t xml:space="preserve">-tetrahydrocannabinol the main secondary metabolite of tetrahydrocannabinol; </w:t>
      </w:r>
      <w:r w:rsidR="003F5D7D" w:rsidRPr="003F583B">
        <w:rPr>
          <w:rFonts w:eastAsia="Calibri" w:cs="Times New Roman"/>
        </w:rPr>
        <w:t>THC</w:t>
      </w:r>
      <w:r w:rsidR="4C5DF399" w:rsidRPr="003F583B">
        <w:rPr>
          <w:rFonts w:eastAsia="Calibri" w:cs="Times New Roman"/>
        </w:rPr>
        <w:t xml:space="preserve"> = tetrahydrocannabinol; 11-OH THC = 11-Hydroxy-Δ</w:t>
      </w:r>
      <w:r w:rsidR="4C5DF399" w:rsidRPr="003F583B">
        <w:rPr>
          <w:rFonts w:eastAsia="Calibri" w:cs="Times New Roman"/>
          <w:vertAlign w:val="superscript"/>
        </w:rPr>
        <w:t>9</w:t>
      </w:r>
      <w:r w:rsidR="4C5DF399" w:rsidRPr="003F583B">
        <w:rPr>
          <w:rFonts w:eastAsia="Calibri" w:cs="Times New Roman"/>
        </w:rPr>
        <w:t>-tetrahydrocannabinol the main active metabolite of tetrahydrocannabinol; HYM= hydromorphone; HYM-GLUC = hydromorphone-3-β-d-glucuronide metabolite of hydromorphone.</w:t>
      </w:r>
    </w:p>
    <w:p w14:paraId="2780A590" w14:textId="0D5C4FB8" w:rsidR="00D074AC" w:rsidRPr="003F583B" w:rsidRDefault="00D074AC" w:rsidP="00A4251B">
      <w:pPr>
        <w:spacing w:after="0"/>
        <w:contextualSpacing/>
        <w:rPr>
          <w:rFonts w:eastAsia="Calibri" w:cs="Times New Roman"/>
        </w:rPr>
      </w:pPr>
    </w:p>
    <w:p w14:paraId="296B077C" w14:textId="0A0AD806" w:rsidR="00D074AC" w:rsidRPr="003F583B" w:rsidRDefault="00D074AC" w:rsidP="00A4251B">
      <w:pPr>
        <w:spacing w:after="0"/>
        <w:contextualSpacing/>
        <w:rPr>
          <w:rFonts w:eastAsia="Calibri" w:cs="Times New Roman"/>
        </w:rPr>
      </w:pPr>
    </w:p>
    <w:p w14:paraId="5D0E0597" w14:textId="117441DF" w:rsidR="00D074AC" w:rsidRPr="003F583B" w:rsidRDefault="00D074AC" w:rsidP="00A4251B">
      <w:pPr>
        <w:spacing w:after="0"/>
        <w:contextualSpacing/>
        <w:rPr>
          <w:rFonts w:eastAsia="Calibri" w:cs="Times New Roman"/>
        </w:rPr>
      </w:pPr>
    </w:p>
    <w:p w14:paraId="340FC42E" w14:textId="5BE5ED14" w:rsidR="00D074AC" w:rsidRPr="003F583B" w:rsidRDefault="00D074AC" w:rsidP="00A4251B">
      <w:pPr>
        <w:spacing w:after="0"/>
        <w:contextualSpacing/>
        <w:rPr>
          <w:rFonts w:eastAsia="Calibri" w:cs="Times New Roman"/>
        </w:rPr>
      </w:pPr>
    </w:p>
    <w:p w14:paraId="1EC50656" w14:textId="0790E491" w:rsidR="00D074AC" w:rsidRPr="003F583B" w:rsidRDefault="00D074AC" w:rsidP="00A4251B">
      <w:pPr>
        <w:spacing w:after="0"/>
        <w:contextualSpacing/>
        <w:rPr>
          <w:rFonts w:eastAsia="Calibri" w:cs="Times New Roman"/>
        </w:rPr>
      </w:pPr>
    </w:p>
    <w:p w14:paraId="5C9D418D" w14:textId="17E8A4E1" w:rsidR="00D074AC" w:rsidRPr="003F583B" w:rsidRDefault="00D074AC" w:rsidP="00A4251B">
      <w:pPr>
        <w:spacing w:after="0"/>
        <w:contextualSpacing/>
        <w:rPr>
          <w:rFonts w:eastAsia="Calibri" w:cs="Times New Roman"/>
        </w:rPr>
      </w:pPr>
    </w:p>
    <w:p w14:paraId="5309F95E" w14:textId="40B07CBD" w:rsidR="00D074AC" w:rsidRPr="003F583B" w:rsidRDefault="00D074AC" w:rsidP="00A4251B">
      <w:pPr>
        <w:spacing w:after="0"/>
        <w:contextualSpacing/>
        <w:rPr>
          <w:rFonts w:eastAsia="Calibri" w:cs="Times New Roman"/>
        </w:rPr>
      </w:pPr>
    </w:p>
    <w:p w14:paraId="4DAE4696" w14:textId="31D6BFDC" w:rsidR="00D074AC" w:rsidRPr="003F583B" w:rsidRDefault="00D074AC" w:rsidP="00A4251B">
      <w:pPr>
        <w:spacing w:after="0"/>
        <w:contextualSpacing/>
        <w:rPr>
          <w:rFonts w:eastAsia="Calibri" w:cs="Times New Roman"/>
        </w:rPr>
      </w:pPr>
    </w:p>
    <w:p w14:paraId="168B2CD2" w14:textId="74433C38" w:rsidR="00D074AC" w:rsidRPr="003F583B" w:rsidRDefault="00D074AC" w:rsidP="00A4251B">
      <w:pPr>
        <w:spacing w:after="0"/>
        <w:contextualSpacing/>
        <w:rPr>
          <w:rFonts w:eastAsia="Calibri" w:cs="Times New Roman"/>
        </w:rPr>
      </w:pPr>
    </w:p>
    <w:p w14:paraId="526A1891" w14:textId="4B3D65FD" w:rsidR="00D074AC" w:rsidRPr="003F583B" w:rsidRDefault="00D074AC" w:rsidP="00A4251B">
      <w:pPr>
        <w:spacing w:after="0"/>
        <w:contextualSpacing/>
        <w:rPr>
          <w:rFonts w:eastAsia="Calibri" w:cs="Times New Roman"/>
        </w:rPr>
      </w:pPr>
    </w:p>
    <w:p w14:paraId="0D7E89A8" w14:textId="4A73B757" w:rsidR="00D074AC" w:rsidRPr="003F583B" w:rsidRDefault="00D074AC" w:rsidP="00A4251B">
      <w:pPr>
        <w:spacing w:after="0"/>
        <w:contextualSpacing/>
        <w:rPr>
          <w:rFonts w:eastAsia="Calibri" w:cs="Times New Roman"/>
        </w:rPr>
      </w:pPr>
    </w:p>
    <w:p w14:paraId="544D5F1E" w14:textId="3746EBEC" w:rsidR="00D074AC" w:rsidRPr="003F583B" w:rsidRDefault="00D074AC" w:rsidP="00A4251B">
      <w:pPr>
        <w:spacing w:after="0"/>
        <w:contextualSpacing/>
        <w:rPr>
          <w:rFonts w:eastAsia="Calibri" w:cs="Times New Roman"/>
        </w:rPr>
      </w:pPr>
    </w:p>
    <w:p w14:paraId="36D59766" w14:textId="3B1DF5A7" w:rsidR="00D074AC" w:rsidRPr="003F583B" w:rsidRDefault="00D074AC" w:rsidP="00A4251B">
      <w:pPr>
        <w:spacing w:after="0"/>
        <w:contextualSpacing/>
        <w:rPr>
          <w:rFonts w:eastAsia="Calibri" w:cs="Times New Roman"/>
        </w:rPr>
      </w:pPr>
    </w:p>
    <w:p w14:paraId="0765DA18" w14:textId="696C76B3" w:rsidR="00D074AC" w:rsidRPr="003F583B" w:rsidRDefault="00D074AC" w:rsidP="00A4251B">
      <w:pPr>
        <w:spacing w:after="0"/>
        <w:contextualSpacing/>
        <w:rPr>
          <w:rFonts w:eastAsia="Calibri" w:cs="Times New Roman"/>
        </w:rPr>
      </w:pPr>
    </w:p>
    <w:p w14:paraId="0112A2C6" w14:textId="42FB2F11" w:rsidR="00D074AC" w:rsidRPr="003F583B" w:rsidRDefault="00D074AC" w:rsidP="00A4251B">
      <w:pPr>
        <w:spacing w:after="0"/>
        <w:contextualSpacing/>
        <w:rPr>
          <w:rFonts w:eastAsia="Calibri" w:cs="Times New Roman"/>
        </w:rPr>
      </w:pPr>
    </w:p>
    <w:p w14:paraId="39496E4D" w14:textId="51195E15" w:rsidR="00D074AC" w:rsidRPr="003F583B" w:rsidRDefault="00D074AC" w:rsidP="00A4251B">
      <w:pPr>
        <w:spacing w:after="0"/>
        <w:contextualSpacing/>
        <w:rPr>
          <w:rFonts w:eastAsia="Calibri" w:cs="Times New Roman"/>
        </w:rPr>
      </w:pPr>
    </w:p>
    <w:p w14:paraId="553B2ADD" w14:textId="59E834F4" w:rsidR="00D074AC" w:rsidRPr="003F583B" w:rsidRDefault="00D074AC" w:rsidP="00A4251B">
      <w:pPr>
        <w:spacing w:after="0"/>
        <w:contextualSpacing/>
        <w:rPr>
          <w:rFonts w:eastAsia="Calibri" w:cs="Times New Roman"/>
        </w:rPr>
      </w:pPr>
    </w:p>
    <w:p w14:paraId="3C445839" w14:textId="24F9458C" w:rsidR="00D074AC" w:rsidRPr="003F583B" w:rsidRDefault="00D074AC" w:rsidP="00A4251B">
      <w:pPr>
        <w:spacing w:after="0"/>
        <w:contextualSpacing/>
        <w:rPr>
          <w:rFonts w:eastAsia="Calibri" w:cs="Times New Roman"/>
        </w:rPr>
      </w:pPr>
    </w:p>
    <w:p w14:paraId="09EDC03D" w14:textId="00F4965E" w:rsidR="00D074AC" w:rsidRPr="003F583B" w:rsidRDefault="00D074AC" w:rsidP="00A4251B">
      <w:pPr>
        <w:spacing w:after="0"/>
        <w:contextualSpacing/>
        <w:rPr>
          <w:rFonts w:eastAsia="Calibri" w:cs="Times New Roman"/>
        </w:rPr>
      </w:pPr>
    </w:p>
    <w:p w14:paraId="42393C16" w14:textId="28C2EAB7" w:rsidR="00D074AC" w:rsidRPr="003F583B" w:rsidRDefault="00D074AC" w:rsidP="00A4251B">
      <w:pPr>
        <w:spacing w:after="0"/>
        <w:contextualSpacing/>
        <w:rPr>
          <w:rFonts w:eastAsia="Calibri" w:cs="Times New Roman"/>
        </w:rPr>
      </w:pPr>
    </w:p>
    <w:p w14:paraId="58B341CD" w14:textId="6FF02EB6" w:rsidR="00D074AC" w:rsidRPr="003F583B" w:rsidRDefault="00D074AC" w:rsidP="00A4251B">
      <w:pPr>
        <w:spacing w:after="0"/>
        <w:contextualSpacing/>
        <w:rPr>
          <w:rFonts w:eastAsia="Calibri" w:cs="Times New Roman"/>
        </w:rPr>
      </w:pPr>
    </w:p>
    <w:p w14:paraId="6C3CE2C4" w14:textId="76D473B5" w:rsidR="00D074AC" w:rsidRPr="003F583B" w:rsidRDefault="00D074AC" w:rsidP="00A4251B">
      <w:pPr>
        <w:spacing w:after="0"/>
        <w:contextualSpacing/>
        <w:rPr>
          <w:rFonts w:eastAsia="Calibri" w:cs="Times New Roman"/>
        </w:rPr>
      </w:pPr>
    </w:p>
    <w:p w14:paraId="4F67E65B" w14:textId="5FFD17C9" w:rsidR="00D074AC" w:rsidRPr="003F583B" w:rsidRDefault="00D074AC" w:rsidP="00A4251B">
      <w:pPr>
        <w:spacing w:after="0"/>
        <w:contextualSpacing/>
        <w:rPr>
          <w:rFonts w:eastAsia="Calibri" w:cs="Times New Roman"/>
        </w:rPr>
      </w:pPr>
    </w:p>
    <w:p w14:paraId="0B8654FC" w14:textId="3B770EA8" w:rsidR="00D074AC" w:rsidRPr="003F583B" w:rsidRDefault="00D074AC" w:rsidP="00A4251B">
      <w:pPr>
        <w:spacing w:after="0"/>
        <w:contextualSpacing/>
        <w:rPr>
          <w:rFonts w:eastAsia="Calibri" w:cs="Times New Roman"/>
        </w:rPr>
      </w:pPr>
    </w:p>
    <w:p w14:paraId="617A04F7" w14:textId="211D71F1" w:rsidR="00D074AC" w:rsidRPr="003F583B" w:rsidRDefault="00D074AC" w:rsidP="00A4251B">
      <w:pPr>
        <w:spacing w:after="0"/>
        <w:contextualSpacing/>
        <w:rPr>
          <w:rFonts w:eastAsia="Calibri" w:cs="Times New Roman"/>
        </w:rPr>
      </w:pPr>
    </w:p>
    <w:p w14:paraId="01A8E7D9" w14:textId="47D31346" w:rsidR="00D074AC" w:rsidRPr="003F583B" w:rsidRDefault="00D074AC" w:rsidP="00A4251B">
      <w:pPr>
        <w:spacing w:after="0"/>
        <w:contextualSpacing/>
        <w:rPr>
          <w:rFonts w:eastAsia="Calibri" w:cs="Times New Roman"/>
        </w:rPr>
      </w:pPr>
    </w:p>
    <w:p w14:paraId="07973B0D" w14:textId="4FC11FC3" w:rsidR="00D074AC" w:rsidRPr="003F583B" w:rsidRDefault="00D074AC" w:rsidP="00A4251B">
      <w:pPr>
        <w:spacing w:after="0"/>
        <w:contextualSpacing/>
        <w:rPr>
          <w:rFonts w:eastAsia="Calibri" w:cs="Times New Roman"/>
        </w:rPr>
      </w:pPr>
    </w:p>
    <w:p w14:paraId="3EEC64F7" w14:textId="0DEA2B81" w:rsidR="00D074AC" w:rsidRPr="003F583B" w:rsidRDefault="00D074AC" w:rsidP="00A4251B">
      <w:pPr>
        <w:spacing w:after="0"/>
        <w:contextualSpacing/>
        <w:rPr>
          <w:rFonts w:eastAsia="Calibri" w:cs="Times New Roman"/>
        </w:rPr>
      </w:pPr>
    </w:p>
    <w:p w14:paraId="6B93AA2F" w14:textId="1AF4C15E" w:rsidR="00D074AC" w:rsidRPr="003F583B" w:rsidRDefault="00D074AC" w:rsidP="00A4251B">
      <w:pPr>
        <w:spacing w:after="0"/>
        <w:contextualSpacing/>
        <w:rPr>
          <w:rFonts w:eastAsia="Calibri" w:cs="Times New Roman"/>
        </w:rPr>
      </w:pPr>
    </w:p>
    <w:p w14:paraId="3AAAE307" w14:textId="48D46001" w:rsidR="00D074AC" w:rsidRPr="003F583B" w:rsidRDefault="00D074AC" w:rsidP="00A4251B">
      <w:pPr>
        <w:spacing w:after="0"/>
        <w:contextualSpacing/>
        <w:rPr>
          <w:rFonts w:eastAsia="Calibri" w:cs="Times New Roman"/>
        </w:rPr>
      </w:pPr>
    </w:p>
    <w:p w14:paraId="04702138" w14:textId="77777777" w:rsidR="0098501B" w:rsidRPr="003F583B" w:rsidRDefault="0098501B" w:rsidP="00A4251B">
      <w:pPr>
        <w:spacing w:after="0"/>
        <w:contextualSpacing/>
        <w:rPr>
          <w:rFonts w:eastAsia="Calibri" w:cs="Times New Roman"/>
        </w:rPr>
        <w:sectPr w:rsidR="0098501B" w:rsidRPr="003F583B" w:rsidSect="00763EFD">
          <w:headerReference w:type="default" r:id="rId8"/>
          <w:footerReference w:type="default" r:id="rId9"/>
          <w:pgSz w:w="12240" w:h="15840"/>
          <w:pgMar w:top="1440" w:right="1440" w:bottom="1440" w:left="1440" w:header="720" w:footer="720" w:gutter="0"/>
          <w:cols w:space="720"/>
          <w:docGrid w:linePitch="360"/>
        </w:sectPr>
      </w:pPr>
    </w:p>
    <w:p w14:paraId="70E61881" w14:textId="77B4CC01" w:rsidR="0098501B" w:rsidRPr="003F583B" w:rsidRDefault="0098501B" w:rsidP="0098501B">
      <w:pPr>
        <w:spacing w:after="0" w:line="480" w:lineRule="auto"/>
        <w:contextualSpacing/>
        <w:rPr>
          <w:rFonts w:eastAsia="Calibri" w:cs="Times New Roman"/>
          <w:b/>
        </w:rPr>
      </w:pPr>
      <w:r w:rsidRPr="003F583B">
        <w:rPr>
          <w:rFonts w:eastAsia="Calibri" w:cs="Times New Roman"/>
          <w:b/>
        </w:rPr>
        <w:lastRenderedPageBreak/>
        <w:t xml:space="preserve">Table S5. </w:t>
      </w:r>
      <w:r w:rsidR="00E63608" w:rsidRPr="003F583B">
        <w:rPr>
          <w:rFonts w:eastAsia="Calibri" w:cs="Times New Roman"/>
          <w:b/>
        </w:rPr>
        <w:t xml:space="preserve">Peak Effect </w:t>
      </w:r>
      <w:r w:rsidRPr="003F583B">
        <w:rPr>
          <w:rFonts w:eastAsia="Calibri" w:cs="Times New Roman"/>
          <w:b/>
        </w:rPr>
        <w:t xml:space="preserve">Means and Standard Deviations for Study Outcomes Across Sexes </w:t>
      </w:r>
    </w:p>
    <w:tbl>
      <w:tblPr>
        <w:tblStyle w:val="TableGrid"/>
        <w:tblW w:w="0" w:type="auto"/>
        <w:jc w:val="center"/>
        <w:tblLook w:val="04A0" w:firstRow="1" w:lastRow="0" w:firstColumn="1" w:lastColumn="0" w:noHBand="0" w:noVBand="1"/>
      </w:tblPr>
      <w:tblGrid>
        <w:gridCol w:w="3055"/>
        <w:gridCol w:w="1377"/>
        <w:gridCol w:w="1160"/>
        <w:gridCol w:w="1160"/>
        <w:gridCol w:w="1160"/>
        <w:gridCol w:w="1216"/>
        <w:gridCol w:w="1161"/>
        <w:gridCol w:w="1216"/>
        <w:gridCol w:w="1161"/>
      </w:tblGrid>
      <w:tr w:rsidR="003F583B" w:rsidRPr="003F583B" w14:paraId="7CA934A3" w14:textId="77777777" w:rsidTr="006D21B9">
        <w:trPr>
          <w:trHeight w:val="293"/>
          <w:jc w:val="center"/>
        </w:trPr>
        <w:tc>
          <w:tcPr>
            <w:tcW w:w="3055" w:type="dxa"/>
            <w:vAlign w:val="center"/>
            <w:hideMark/>
          </w:tcPr>
          <w:p w14:paraId="4A6BC455" w14:textId="77777777" w:rsidR="0098501B" w:rsidRPr="003F583B" w:rsidRDefault="0098501B" w:rsidP="0098501B">
            <w:pPr>
              <w:contextualSpacing/>
              <w:rPr>
                <w:rFonts w:cs="Times New Roman"/>
              </w:rPr>
            </w:pPr>
            <w:r w:rsidRPr="003F583B">
              <w:rPr>
                <w:rFonts w:cs="Times New Roman"/>
              </w:rPr>
              <w:t xml:space="preserve"> Primary Outcomes </w:t>
            </w:r>
          </w:p>
        </w:tc>
        <w:tc>
          <w:tcPr>
            <w:tcW w:w="2537" w:type="dxa"/>
            <w:gridSpan w:val="2"/>
            <w:noWrap/>
            <w:vAlign w:val="center"/>
            <w:hideMark/>
          </w:tcPr>
          <w:p w14:paraId="2357CFBD" w14:textId="77777777" w:rsidR="0098501B" w:rsidRPr="003F583B" w:rsidRDefault="0098501B" w:rsidP="0098501B">
            <w:pPr>
              <w:contextualSpacing/>
              <w:jc w:val="center"/>
              <w:rPr>
                <w:rFonts w:cs="Times New Roman"/>
              </w:rPr>
            </w:pPr>
            <w:r w:rsidRPr="003F583B">
              <w:rPr>
                <w:rFonts w:cs="Times New Roman"/>
              </w:rPr>
              <w:t>Placebo</w:t>
            </w:r>
          </w:p>
        </w:tc>
        <w:tc>
          <w:tcPr>
            <w:tcW w:w="2320" w:type="dxa"/>
            <w:gridSpan w:val="2"/>
            <w:noWrap/>
            <w:vAlign w:val="center"/>
            <w:hideMark/>
          </w:tcPr>
          <w:p w14:paraId="7AC95DD9" w14:textId="77777777" w:rsidR="0098501B" w:rsidRPr="003F583B" w:rsidRDefault="0098501B" w:rsidP="0098501B">
            <w:pPr>
              <w:contextualSpacing/>
              <w:jc w:val="center"/>
              <w:rPr>
                <w:rFonts w:cs="Times New Roman"/>
              </w:rPr>
            </w:pPr>
            <w:r w:rsidRPr="003F583B">
              <w:rPr>
                <w:rFonts w:cs="Times New Roman"/>
              </w:rPr>
              <w:t xml:space="preserve">Hydromorphone 4mg, oral </w:t>
            </w:r>
          </w:p>
        </w:tc>
        <w:tc>
          <w:tcPr>
            <w:tcW w:w="2377" w:type="dxa"/>
            <w:gridSpan w:val="2"/>
            <w:noWrap/>
            <w:vAlign w:val="center"/>
            <w:hideMark/>
          </w:tcPr>
          <w:p w14:paraId="1A224605" w14:textId="77777777" w:rsidR="0098501B" w:rsidRPr="003F583B" w:rsidRDefault="0098501B" w:rsidP="0098501B">
            <w:pPr>
              <w:contextualSpacing/>
              <w:jc w:val="center"/>
              <w:rPr>
                <w:rFonts w:cs="Times New Roman"/>
              </w:rPr>
            </w:pPr>
            <w:r w:rsidRPr="003F583B">
              <w:rPr>
                <w:rFonts w:cs="Times New Roman"/>
              </w:rPr>
              <w:t>Dronabinol 10mg, oral</w:t>
            </w:r>
          </w:p>
        </w:tc>
        <w:tc>
          <w:tcPr>
            <w:tcW w:w="2377" w:type="dxa"/>
            <w:gridSpan w:val="2"/>
            <w:noWrap/>
            <w:vAlign w:val="center"/>
            <w:hideMark/>
          </w:tcPr>
          <w:p w14:paraId="2FE4EEC8" w14:textId="77777777" w:rsidR="0098501B" w:rsidRPr="003F583B" w:rsidRDefault="0098501B" w:rsidP="0098501B">
            <w:pPr>
              <w:contextualSpacing/>
              <w:jc w:val="center"/>
              <w:rPr>
                <w:rFonts w:cs="Times New Roman"/>
              </w:rPr>
            </w:pPr>
            <w:r w:rsidRPr="003F583B">
              <w:rPr>
                <w:rFonts w:eastAsia="Times New Roman" w:cs="Times New Roman"/>
              </w:rPr>
              <w:t xml:space="preserve">Hydromorphone 4mg, </w:t>
            </w:r>
            <w:proofErr w:type="spellStart"/>
            <w:r w:rsidRPr="003F583B">
              <w:rPr>
                <w:rFonts w:eastAsia="Times New Roman" w:cs="Times New Roman"/>
              </w:rPr>
              <w:t>oral+Dronabinol</w:t>
            </w:r>
            <w:proofErr w:type="spellEnd"/>
            <w:r w:rsidRPr="003F583B" w:rsidDel="00B07265">
              <w:rPr>
                <w:rFonts w:cs="Times New Roman"/>
              </w:rPr>
              <w:t xml:space="preserve"> </w:t>
            </w:r>
            <w:r w:rsidRPr="003F583B">
              <w:rPr>
                <w:rFonts w:cs="Times New Roman"/>
              </w:rPr>
              <w:t>10mg, oral</w:t>
            </w:r>
          </w:p>
        </w:tc>
      </w:tr>
      <w:tr w:rsidR="003F583B" w:rsidRPr="003F583B" w14:paraId="58295F44" w14:textId="77777777" w:rsidTr="006D21B9">
        <w:trPr>
          <w:trHeight w:val="293"/>
          <w:jc w:val="center"/>
        </w:trPr>
        <w:tc>
          <w:tcPr>
            <w:tcW w:w="3055" w:type="dxa"/>
            <w:vAlign w:val="center"/>
            <w:hideMark/>
          </w:tcPr>
          <w:p w14:paraId="02554416" w14:textId="77777777" w:rsidR="0098501B" w:rsidRPr="003F583B" w:rsidRDefault="0098501B" w:rsidP="0098501B">
            <w:pPr>
              <w:contextualSpacing/>
              <w:rPr>
                <w:rFonts w:cs="Times New Roman"/>
              </w:rPr>
            </w:pPr>
            <w:r w:rsidRPr="003F583B">
              <w:rPr>
                <w:rFonts w:cs="Times New Roman"/>
              </w:rPr>
              <w:t> </w:t>
            </w:r>
          </w:p>
        </w:tc>
        <w:tc>
          <w:tcPr>
            <w:tcW w:w="1377" w:type="dxa"/>
            <w:noWrap/>
            <w:vAlign w:val="center"/>
            <w:hideMark/>
          </w:tcPr>
          <w:p w14:paraId="1C219EA4" w14:textId="77777777" w:rsidR="0098501B" w:rsidRPr="003F583B" w:rsidRDefault="0098501B" w:rsidP="0098501B">
            <w:pPr>
              <w:contextualSpacing/>
              <w:jc w:val="center"/>
              <w:rPr>
                <w:rFonts w:cs="Times New Roman"/>
              </w:rPr>
            </w:pPr>
            <w:r w:rsidRPr="003F583B">
              <w:rPr>
                <w:rFonts w:cs="Times New Roman"/>
              </w:rPr>
              <w:t>Mean/%</w:t>
            </w:r>
          </w:p>
          <w:p w14:paraId="50CFB838" w14:textId="77777777" w:rsidR="0098501B" w:rsidRPr="003F583B" w:rsidRDefault="0098501B" w:rsidP="0098501B">
            <w:pPr>
              <w:contextualSpacing/>
              <w:jc w:val="center"/>
              <w:rPr>
                <w:rFonts w:cs="Times New Roman"/>
              </w:rPr>
            </w:pPr>
            <w:r w:rsidRPr="003F583B">
              <w:rPr>
                <w:rFonts w:cs="Times New Roman"/>
              </w:rPr>
              <w:t>Female</w:t>
            </w:r>
          </w:p>
        </w:tc>
        <w:tc>
          <w:tcPr>
            <w:tcW w:w="1160" w:type="dxa"/>
            <w:noWrap/>
            <w:vAlign w:val="center"/>
            <w:hideMark/>
          </w:tcPr>
          <w:p w14:paraId="4BDB277E" w14:textId="77777777" w:rsidR="0098501B" w:rsidRPr="003F583B" w:rsidRDefault="0098501B" w:rsidP="0098501B">
            <w:pPr>
              <w:contextualSpacing/>
              <w:jc w:val="center"/>
              <w:rPr>
                <w:rFonts w:cs="Times New Roman"/>
              </w:rPr>
            </w:pPr>
            <w:r w:rsidRPr="003F583B">
              <w:rPr>
                <w:rFonts w:cs="Times New Roman"/>
              </w:rPr>
              <w:t>Mean/%</w:t>
            </w:r>
          </w:p>
          <w:p w14:paraId="3186DCDF" w14:textId="77777777" w:rsidR="0098501B" w:rsidRPr="003F583B" w:rsidRDefault="0098501B" w:rsidP="0098501B">
            <w:pPr>
              <w:contextualSpacing/>
              <w:jc w:val="center"/>
              <w:rPr>
                <w:rFonts w:cs="Times New Roman"/>
              </w:rPr>
            </w:pPr>
            <w:r w:rsidRPr="003F583B">
              <w:rPr>
                <w:rFonts w:cs="Times New Roman"/>
              </w:rPr>
              <w:t>Male</w:t>
            </w:r>
          </w:p>
        </w:tc>
        <w:tc>
          <w:tcPr>
            <w:tcW w:w="1160" w:type="dxa"/>
            <w:noWrap/>
            <w:vAlign w:val="center"/>
            <w:hideMark/>
          </w:tcPr>
          <w:p w14:paraId="1DD43786" w14:textId="77777777" w:rsidR="0098501B" w:rsidRPr="003F583B" w:rsidRDefault="0098501B" w:rsidP="0098501B">
            <w:pPr>
              <w:contextualSpacing/>
              <w:jc w:val="center"/>
              <w:rPr>
                <w:rFonts w:cs="Times New Roman"/>
              </w:rPr>
            </w:pPr>
            <w:r w:rsidRPr="003F583B">
              <w:rPr>
                <w:rFonts w:cs="Times New Roman"/>
              </w:rPr>
              <w:t>Mean/%</w:t>
            </w:r>
          </w:p>
          <w:p w14:paraId="7162C15B" w14:textId="77777777" w:rsidR="0098501B" w:rsidRPr="003F583B" w:rsidRDefault="0098501B" w:rsidP="0098501B">
            <w:pPr>
              <w:contextualSpacing/>
              <w:jc w:val="center"/>
              <w:rPr>
                <w:rFonts w:cs="Times New Roman"/>
              </w:rPr>
            </w:pPr>
            <w:r w:rsidRPr="003F583B">
              <w:rPr>
                <w:rFonts w:cs="Times New Roman"/>
              </w:rPr>
              <w:t>Female</w:t>
            </w:r>
          </w:p>
        </w:tc>
        <w:tc>
          <w:tcPr>
            <w:tcW w:w="1160" w:type="dxa"/>
            <w:noWrap/>
            <w:vAlign w:val="center"/>
            <w:hideMark/>
          </w:tcPr>
          <w:p w14:paraId="74A0AA4E" w14:textId="77777777" w:rsidR="0098501B" w:rsidRPr="003F583B" w:rsidRDefault="0098501B" w:rsidP="0098501B">
            <w:pPr>
              <w:contextualSpacing/>
              <w:jc w:val="center"/>
              <w:rPr>
                <w:rFonts w:cs="Times New Roman"/>
              </w:rPr>
            </w:pPr>
            <w:r w:rsidRPr="003F583B">
              <w:rPr>
                <w:rFonts w:cs="Times New Roman"/>
              </w:rPr>
              <w:t>Mean/%</w:t>
            </w:r>
          </w:p>
          <w:p w14:paraId="52B2620E" w14:textId="77777777" w:rsidR="0098501B" w:rsidRPr="003F583B" w:rsidRDefault="0098501B" w:rsidP="0098501B">
            <w:pPr>
              <w:contextualSpacing/>
              <w:jc w:val="center"/>
              <w:rPr>
                <w:rFonts w:cs="Times New Roman"/>
              </w:rPr>
            </w:pPr>
            <w:r w:rsidRPr="003F583B">
              <w:rPr>
                <w:rFonts w:cs="Times New Roman"/>
              </w:rPr>
              <w:t>Male</w:t>
            </w:r>
          </w:p>
        </w:tc>
        <w:tc>
          <w:tcPr>
            <w:tcW w:w="1216" w:type="dxa"/>
            <w:noWrap/>
            <w:vAlign w:val="center"/>
            <w:hideMark/>
          </w:tcPr>
          <w:p w14:paraId="20688655" w14:textId="77777777" w:rsidR="0098501B" w:rsidRPr="003F583B" w:rsidRDefault="0098501B" w:rsidP="0098501B">
            <w:pPr>
              <w:contextualSpacing/>
              <w:jc w:val="center"/>
              <w:rPr>
                <w:rFonts w:cs="Times New Roman"/>
              </w:rPr>
            </w:pPr>
            <w:r w:rsidRPr="003F583B">
              <w:rPr>
                <w:rFonts w:cs="Times New Roman"/>
              </w:rPr>
              <w:t>Mean/%</w:t>
            </w:r>
          </w:p>
          <w:p w14:paraId="64F63D26" w14:textId="77777777" w:rsidR="0098501B" w:rsidRPr="003F583B" w:rsidRDefault="0098501B" w:rsidP="0098501B">
            <w:pPr>
              <w:contextualSpacing/>
              <w:jc w:val="center"/>
              <w:rPr>
                <w:rFonts w:cs="Times New Roman"/>
              </w:rPr>
            </w:pPr>
            <w:r w:rsidRPr="003F583B">
              <w:rPr>
                <w:rFonts w:cs="Times New Roman"/>
              </w:rPr>
              <w:t>Female</w:t>
            </w:r>
          </w:p>
        </w:tc>
        <w:tc>
          <w:tcPr>
            <w:tcW w:w="1161" w:type="dxa"/>
            <w:noWrap/>
            <w:vAlign w:val="center"/>
            <w:hideMark/>
          </w:tcPr>
          <w:p w14:paraId="5594C594" w14:textId="77777777" w:rsidR="0098501B" w:rsidRPr="003F583B" w:rsidRDefault="0098501B" w:rsidP="0098501B">
            <w:pPr>
              <w:contextualSpacing/>
              <w:jc w:val="center"/>
              <w:rPr>
                <w:rFonts w:cs="Times New Roman"/>
              </w:rPr>
            </w:pPr>
            <w:r w:rsidRPr="003F583B">
              <w:rPr>
                <w:rFonts w:cs="Times New Roman"/>
              </w:rPr>
              <w:t>Mean/%</w:t>
            </w:r>
          </w:p>
          <w:p w14:paraId="476C9263" w14:textId="77777777" w:rsidR="0098501B" w:rsidRPr="003F583B" w:rsidRDefault="0098501B" w:rsidP="0098501B">
            <w:pPr>
              <w:contextualSpacing/>
              <w:jc w:val="center"/>
              <w:rPr>
                <w:rFonts w:cs="Times New Roman"/>
              </w:rPr>
            </w:pPr>
            <w:r w:rsidRPr="003F583B">
              <w:rPr>
                <w:rFonts w:cs="Times New Roman"/>
              </w:rPr>
              <w:t>Male</w:t>
            </w:r>
          </w:p>
        </w:tc>
        <w:tc>
          <w:tcPr>
            <w:tcW w:w="1216" w:type="dxa"/>
            <w:noWrap/>
            <w:vAlign w:val="center"/>
            <w:hideMark/>
          </w:tcPr>
          <w:p w14:paraId="2B38AEB7" w14:textId="77777777" w:rsidR="0098501B" w:rsidRPr="003F583B" w:rsidRDefault="0098501B" w:rsidP="0098501B">
            <w:pPr>
              <w:contextualSpacing/>
              <w:jc w:val="center"/>
              <w:rPr>
                <w:rFonts w:cs="Times New Roman"/>
              </w:rPr>
            </w:pPr>
            <w:r w:rsidRPr="003F583B">
              <w:rPr>
                <w:rFonts w:cs="Times New Roman"/>
              </w:rPr>
              <w:t>Mean/%</w:t>
            </w:r>
          </w:p>
          <w:p w14:paraId="389378A6" w14:textId="77777777" w:rsidR="0098501B" w:rsidRPr="003F583B" w:rsidRDefault="0098501B" w:rsidP="0098501B">
            <w:pPr>
              <w:contextualSpacing/>
              <w:jc w:val="center"/>
              <w:rPr>
                <w:rFonts w:cs="Times New Roman"/>
              </w:rPr>
            </w:pPr>
            <w:r w:rsidRPr="003F583B">
              <w:rPr>
                <w:rFonts w:cs="Times New Roman"/>
              </w:rPr>
              <w:t>Female</w:t>
            </w:r>
          </w:p>
        </w:tc>
        <w:tc>
          <w:tcPr>
            <w:tcW w:w="1161" w:type="dxa"/>
            <w:noWrap/>
            <w:vAlign w:val="center"/>
            <w:hideMark/>
          </w:tcPr>
          <w:p w14:paraId="0C884DCD" w14:textId="77777777" w:rsidR="0098501B" w:rsidRPr="003F583B" w:rsidRDefault="0098501B" w:rsidP="0098501B">
            <w:pPr>
              <w:contextualSpacing/>
              <w:jc w:val="center"/>
              <w:rPr>
                <w:rFonts w:cs="Times New Roman"/>
              </w:rPr>
            </w:pPr>
            <w:r w:rsidRPr="003F583B">
              <w:rPr>
                <w:rFonts w:cs="Times New Roman"/>
              </w:rPr>
              <w:t>Mean/%</w:t>
            </w:r>
          </w:p>
          <w:p w14:paraId="641D6E9D" w14:textId="77777777" w:rsidR="0098501B" w:rsidRPr="003F583B" w:rsidRDefault="0098501B" w:rsidP="0098501B">
            <w:pPr>
              <w:contextualSpacing/>
              <w:jc w:val="center"/>
              <w:rPr>
                <w:rFonts w:cs="Times New Roman"/>
              </w:rPr>
            </w:pPr>
            <w:r w:rsidRPr="003F583B">
              <w:rPr>
                <w:rFonts w:cs="Times New Roman"/>
              </w:rPr>
              <w:t>Male</w:t>
            </w:r>
          </w:p>
        </w:tc>
      </w:tr>
      <w:tr w:rsidR="003F583B" w:rsidRPr="003F583B" w14:paraId="2F193C15" w14:textId="77777777" w:rsidTr="006D21B9">
        <w:trPr>
          <w:trHeight w:val="293"/>
          <w:jc w:val="center"/>
        </w:trPr>
        <w:tc>
          <w:tcPr>
            <w:tcW w:w="3055" w:type="dxa"/>
            <w:vAlign w:val="center"/>
          </w:tcPr>
          <w:p w14:paraId="46389290" w14:textId="77777777" w:rsidR="0098501B" w:rsidRPr="003F583B" w:rsidRDefault="0098501B" w:rsidP="0098501B">
            <w:pPr>
              <w:contextualSpacing/>
              <w:rPr>
                <w:rFonts w:cs="Times New Roman"/>
              </w:rPr>
            </w:pPr>
            <w:r w:rsidRPr="003F583B">
              <w:rPr>
                <w:rFonts w:cs="Times New Roman"/>
              </w:rPr>
              <w:t>Quantitative Sensory Testing</w:t>
            </w:r>
          </w:p>
        </w:tc>
        <w:tc>
          <w:tcPr>
            <w:tcW w:w="1377" w:type="dxa"/>
            <w:noWrap/>
            <w:vAlign w:val="center"/>
          </w:tcPr>
          <w:p w14:paraId="035B7682" w14:textId="77777777" w:rsidR="0098501B" w:rsidRPr="003F583B" w:rsidRDefault="0098501B" w:rsidP="0098501B">
            <w:pPr>
              <w:contextualSpacing/>
              <w:jc w:val="center"/>
              <w:rPr>
                <w:rFonts w:cs="Times New Roman"/>
              </w:rPr>
            </w:pPr>
          </w:p>
        </w:tc>
        <w:tc>
          <w:tcPr>
            <w:tcW w:w="1160" w:type="dxa"/>
            <w:noWrap/>
            <w:vAlign w:val="center"/>
          </w:tcPr>
          <w:p w14:paraId="66DE04AF" w14:textId="77777777" w:rsidR="0098501B" w:rsidRPr="003F583B" w:rsidRDefault="0098501B" w:rsidP="0098501B">
            <w:pPr>
              <w:contextualSpacing/>
              <w:jc w:val="center"/>
              <w:rPr>
                <w:rFonts w:cs="Times New Roman"/>
              </w:rPr>
            </w:pPr>
          </w:p>
        </w:tc>
        <w:tc>
          <w:tcPr>
            <w:tcW w:w="1160" w:type="dxa"/>
            <w:noWrap/>
            <w:vAlign w:val="center"/>
          </w:tcPr>
          <w:p w14:paraId="6E6694E6" w14:textId="77777777" w:rsidR="0098501B" w:rsidRPr="003F583B" w:rsidRDefault="0098501B" w:rsidP="0098501B">
            <w:pPr>
              <w:contextualSpacing/>
              <w:jc w:val="center"/>
              <w:rPr>
                <w:rFonts w:cs="Times New Roman"/>
              </w:rPr>
            </w:pPr>
          </w:p>
        </w:tc>
        <w:tc>
          <w:tcPr>
            <w:tcW w:w="1160" w:type="dxa"/>
            <w:noWrap/>
            <w:vAlign w:val="center"/>
          </w:tcPr>
          <w:p w14:paraId="706B27E6" w14:textId="77777777" w:rsidR="0098501B" w:rsidRPr="003F583B" w:rsidRDefault="0098501B" w:rsidP="0098501B">
            <w:pPr>
              <w:contextualSpacing/>
              <w:jc w:val="center"/>
              <w:rPr>
                <w:rFonts w:cs="Times New Roman"/>
              </w:rPr>
            </w:pPr>
          </w:p>
        </w:tc>
        <w:tc>
          <w:tcPr>
            <w:tcW w:w="1216" w:type="dxa"/>
            <w:noWrap/>
            <w:vAlign w:val="center"/>
          </w:tcPr>
          <w:p w14:paraId="59E69592" w14:textId="77777777" w:rsidR="0098501B" w:rsidRPr="003F583B" w:rsidRDefault="0098501B" w:rsidP="0098501B">
            <w:pPr>
              <w:contextualSpacing/>
              <w:jc w:val="center"/>
              <w:rPr>
                <w:rFonts w:cs="Times New Roman"/>
              </w:rPr>
            </w:pPr>
          </w:p>
        </w:tc>
        <w:tc>
          <w:tcPr>
            <w:tcW w:w="1161" w:type="dxa"/>
            <w:noWrap/>
            <w:vAlign w:val="center"/>
          </w:tcPr>
          <w:p w14:paraId="7E04D4FB" w14:textId="77777777" w:rsidR="0098501B" w:rsidRPr="003F583B" w:rsidRDefault="0098501B" w:rsidP="0098501B">
            <w:pPr>
              <w:contextualSpacing/>
              <w:jc w:val="center"/>
              <w:rPr>
                <w:rFonts w:cs="Times New Roman"/>
              </w:rPr>
            </w:pPr>
          </w:p>
        </w:tc>
        <w:tc>
          <w:tcPr>
            <w:tcW w:w="1216" w:type="dxa"/>
            <w:noWrap/>
            <w:vAlign w:val="center"/>
          </w:tcPr>
          <w:p w14:paraId="1A6BA450" w14:textId="77777777" w:rsidR="0098501B" w:rsidRPr="003F583B" w:rsidRDefault="0098501B" w:rsidP="0098501B">
            <w:pPr>
              <w:contextualSpacing/>
              <w:jc w:val="center"/>
              <w:rPr>
                <w:rFonts w:cs="Times New Roman"/>
              </w:rPr>
            </w:pPr>
          </w:p>
        </w:tc>
        <w:tc>
          <w:tcPr>
            <w:tcW w:w="1161" w:type="dxa"/>
            <w:noWrap/>
            <w:vAlign w:val="center"/>
          </w:tcPr>
          <w:p w14:paraId="2E8B3FBF" w14:textId="77777777" w:rsidR="0098501B" w:rsidRPr="003F583B" w:rsidRDefault="0098501B" w:rsidP="0098501B">
            <w:pPr>
              <w:contextualSpacing/>
              <w:jc w:val="center"/>
              <w:rPr>
                <w:rFonts w:cs="Times New Roman"/>
              </w:rPr>
            </w:pPr>
          </w:p>
        </w:tc>
      </w:tr>
      <w:tr w:rsidR="003F583B" w:rsidRPr="003F583B" w14:paraId="47F904FE" w14:textId="77777777" w:rsidTr="006D21B9">
        <w:trPr>
          <w:trHeight w:val="293"/>
          <w:jc w:val="center"/>
        </w:trPr>
        <w:tc>
          <w:tcPr>
            <w:tcW w:w="3055" w:type="dxa"/>
            <w:vAlign w:val="center"/>
          </w:tcPr>
          <w:p w14:paraId="7622C638" w14:textId="77777777" w:rsidR="0098501B" w:rsidRPr="003F583B" w:rsidRDefault="0098501B" w:rsidP="0098501B">
            <w:pPr>
              <w:contextualSpacing/>
              <w:rPr>
                <w:rFonts w:cs="Times New Roman"/>
                <w:i/>
              </w:rPr>
            </w:pPr>
            <w:r w:rsidRPr="003F583B">
              <w:rPr>
                <w:rFonts w:cs="Times New Roman"/>
                <w:i/>
              </w:rPr>
              <w:t xml:space="preserve">  Acute Pain Model</w:t>
            </w:r>
          </w:p>
        </w:tc>
        <w:tc>
          <w:tcPr>
            <w:tcW w:w="1377" w:type="dxa"/>
            <w:noWrap/>
            <w:vAlign w:val="center"/>
          </w:tcPr>
          <w:p w14:paraId="2F1B5552" w14:textId="77777777" w:rsidR="0098501B" w:rsidRPr="003F583B" w:rsidRDefault="0098501B" w:rsidP="0098501B">
            <w:pPr>
              <w:contextualSpacing/>
              <w:jc w:val="center"/>
              <w:rPr>
                <w:rFonts w:cs="Times New Roman"/>
              </w:rPr>
            </w:pPr>
          </w:p>
        </w:tc>
        <w:tc>
          <w:tcPr>
            <w:tcW w:w="1160" w:type="dxa"/>
            <w:noWrap/>
            <w:vAlign w:val="center"/>
          </w:tcPr>
          <w:p w14:paraId="46A4F1BF" w14:textId="77777777" w:rsidR="0098501B" w:rsidRPr="003F583B" w:rsidRDefault="0098501B" w:rsidP="0098501B">
            <w:pPr>
              <w:contextualSpacing/>
              <w:jc w:val="center"/>
              <w:rPr>
                <w:rFonts w:cs="Times New Roman"/>
              </w:rPr>
            </w:pPr>
          </w:p>
        </w:tc>
        <w:tc>
          <w:tcPr>
            <w:tcW w:w="1160" w:type="dxa"/>
            <w:noWrap/>
            <w:vAlign w:val="center"/>
          </w:tcPr>
          <w:p w14:paraId="40DB06C0" w14:textId="77777777" w:rsidR="0098501B" w:rsidRPr="003F583B" w:rsidRDefault="0098501B" w:rsidP="0098501B">
            <w:pPr>
              <w:contextualSpacing/>
              <w:jc w:val="center"/>
              <w:rPr>
                <w:rFonts w:cs="Times New Roman"/>
              </w:rPr>
            </w:pPr>
          </w:p>
        </w:tc>
        <w:tc>
          <w:tcPr>
            <w:tcW w:w="1160" w:type="dxa"/>
            <w:noWrap/>
            <w:vAlign w:val="center"/>
          </w:tcPr>
          <w:p w14:paraId="2D9ECFD7" w14:textId="77777777" w:rsidR="0098501B" w:rsidRPr="003F583B" w:rsidRDefault="0098501B" w:rsidP="0098501B">
            <w:pPr>
              <w:contextualSpacing/>
              <w:jc w:val="center"/>
              <w:rPr>
                <w:rFonts w:cs="Times New Roman"/>
              </w:rPr>
            </w:pPr>
          </w:p>
        </w:tc>
        <w:tc>
          <w:tcPr>
            <w:tcW w:w="1216" w:type="dxa"/>
            <w:noWrap/>
            <w:vAlign w:val="center"/>
          </w:tcPr>
          <w:p w14:paraId="409827A6" w14:textId="77777777" w:rsidR="0098501B" w:rsidRPr="003F583B" w:rsidRDefault="0098501B" w:rsidP="0098501B">
            <w:pPr>
              <w:contextualSpacing/>
              <w:jc w:val="center"/>
              <w:rPr>
                <w:rFonts w:cs="Times New Roman"/>
              </w:rPr>
            </w:pPr>
          </w:p>
        </w:tc>
        <w:tc>
          <w:tcPr>
            <w:tcW w:w="1161" w:type="dxa"/>
            <w:noWrap/>
            <w:vAlign w:val="center"/>
          </w:tcPr>
          <w:p w14:paraId="2835DC27" w14:textId="77777777" w:rsidR="0098501B" w:rsidRPr="003F583B" w:rsidRDefault="0098501B" w:rsidP="0098501B">
            <w:pPr>
              <w:contextualSpacing/>
              <w:jc w:val="center"/>
              <w:rPr>
                <w:rFonts w:cs="Times New Roman"/>
              </w:rPr>
            </w:pPr>
          </w:p>
        </w:tc>
        <w:tc>
          <w:tcPr>
            <w:tcW w:w="1216" w:type="dxa"/>
            <w:noWrap/>
            <w:vAlign w:val="center"/>
          </w:tcPr>
          <w:p w14:paraId="354B9DA2" w14:textId="77777777" w:rsidR="0098501B" w:rsidRPr="003F583B" w:rsidRDefault="0098501B" w:rsidP="0098501B">
            <w:pPr>
              <w:contextualSpacing/>
              <w:jc w:val="center"/>
              <w:rPr>
                <w:rFonts w:cs="Times New Roman"/>
              </w:rPr>
            </w:pPr>
          </w:p>
        </w:tc>
        <w:tc>
          <w:tcPr>
            <w:tcW w:w="1161" w:type="dxa"/>
            <w:noWrap/>
            <w:vAlign w:val="center"/>
          </w:tcPr>
          <w:p w14:paraId="30EB250C" w14:textId="77777777" w:rsidR="0098501B" w:rsidRPr="003F583B" w:rsidRDefault="0098501B" w:rsidP="0098501B">
            <w:pPr>
              <w:contextualSpacing/>
              <w:jc w:val="center"/>
              <w:rPr>
                <w:rFonts w:cs="Times New Roman"/>
              </w:rPr>
            </w:pPr>
          </w:p>
        </w:tc>
      </w:tr>
      <w:tr w:rsidR="003F583B" w:rsidRPr="003F583B" w14:paraId="223226E8" w14:textId="77777777" w:rsidTr="006D21B9">
        <w:trPr>
          <w:trHeight w:val="293"/>
          <w:jc w:val="center"/>
        </w:trPr>
        <w:tc>
          <w:tcPr>
            <w:tcW w:w="3055" w:type="dxa"/>
            <w:vAlign w:val="center"/>
            <w:hideMark/>
          </w:tcPr>
          <w:p w14:paraId="1AF554C7" w14:textId="77DF8D00" w:rsidR="00E63608" w:rsidRPr="003F583B" w:rsidRDefault="0098501B" w:rsidP="00E63608">
            <w:pPr>
              <w:contextualSpacing/>
              <w:rPr>
                <w:rFonts w:cs="Times New Roman"/>
              </w:rPr>
            </w:pPr>
            <w:r w:rsidRPr="003F583B">
              <w:rPr>
                <w:rFonts w:cs="Times New Roman"/>
              </w:rPr>
              <w:t xml:space="preserve">     Pressure Pain Threshold </w:t>
            </w:r>
          </w:p>
          <w:p w14:paraId="5FBEE77C" w14:textId="5D667B96" w:rsidR="0098501B" w:rsidRPr="003F583B" w:rsidRDefault="00E63608" w:rsidP="00E63608">
            <w:pPr>
              <w:contextualSpacing/>
              <w:rPr>
                <w:rFonts w:cs="Times New Roman"/>
              </w:rPr>
            </w:pPr>
            <w:r w:rsidRPr="003F583B">
              <w:rPr>
                <w:rFonts w:cs="Times New Roman"/>
              </w:rPr>
              <w:t xml:space="preserve">    </w:t>
            </w:r>
            <w:r w:rsidR="0098501B" w:rsidRPr="003F583B">
              <w:rPr>
                <w:rFonts w:cs="Times New Roman"/>
              </w:rPr>
              <w:t>(</w:t>
            </w:r>
            <w:proofErr w:type="spellStart"/>
            <w:r w:rsidR="00512209" w:rsidRPr="003F583B">
              <w:rPr>
                <w:rFonts w:cs="Times New Roman"/>
              </w:rPr>
              <w:t>PPTh</w:t>
            </w:r>
            <w:proofErr w:type="spellEnd"/>
            <w:r w:rsidR="00512209" w:rsidRPr="003F583B">
              <w:rPr>
                <w:rFonts w:cs="Times New Roman"/>
              </w:rPr>
              <w:t xml:space="preserve">; </w:t>
            </w:r>
            <w:r w:rsidR="0098501B" w:rsidRPr="003F583B">
              <w:rPr>
                <w:rFonts w:cs="Times New Roman"/>
              </w:rPr>
              <w:t>0-1200)</w:t>
            </w:r>
          </w:p>
        </w:tc>
        <w:tc>
          <w:tcPr>
            <w:tcW w:w="1377" w:type="dxa"/>
            <w:noWrap/>
            <w:vAlign w:val="center"/>
            <w:hideMark/>
          </w:tcPr>
          <w:p w14:paraId="39C36653" w14:textId="77777777" w:rsidR="0098501B" w:rsidRPr="003F583B" w:rsidRDefault="0098501B" w:rsidP="0098501B">
            <w:pPr>
              <w:contextualSpacing/>
              <w:rPr>
                <w:rFonts w:cs="Times New Roman"/>
              </w:rPr>
            </w:pPr>
            <w:r w:rsidRPr="003F583B">
              <w:rPr>
                <w:rFonts w:cs="Times New Roman"/>
              </w:rPr>
              <w:t>412.4 (168.8)</w:t>
            </w:r>
          </w:p>
        </w:tc>
        <w:tc>
          <w:tcPr>
            <w:tcW w:w="1160" w:type="dxa"/>
            <w:noWrap/>
            <w:vAlign w:val="center"/>
            <w:hideMark/>
          </w:tcPr>
          <w:p w14:paraId="183955AC" w14:textId="77777777" w:rsidR="0098501B" w:rsidRPr="003F583B" w:rsidRDefault="0098501B" w:rsidP="0098501B">
            <w:pPr>
              <w:contextualSpacing/>
              <w:rPr>
                <w:rFonts w:cs="Times New Roman"/>
              </w:rPr>
            </w:pPr>
            <w:r w:rsidRPr="003F583B">
              <w:rPr>
                <w:rFonts w:cs="Times New Roman"/>
                <w:shd w:val="clear" w:color="auto" w:fill="F9F9F9"/>
              </w:rPr>
              <w:t>508.7 (142.8)</w:t>
            </w:r>
          </w:p>
        </w:tc>
        <w:tc>
          <w:tcPr>
            <w:tcW w:w="1160" w:type="dxa"/>
            <w:noWrap/>
            <w:vAlign w:val="center"/>
            <w:hideMark/>
          </w:tcPr>
          <w:p w14:paraId="6A9860F4" w14:textId="77777777" w:rsidR="0098501B" w:rsidRPr="003F583B" w:rsidRDefault="0098501B" w:rsidP="0098501B">
            <w:pPr>
              <w:contextualSpacing/>
              <w:rPr>
                <w:rFonts w:cs="Times New Roman"/>
              </w:rPr>
            </w:pPr>
            <w:r w:rsidRPr="003F583B">
              <w:rPr>
                <w:rFonts w:cs="Times New Roman"/>
                <w:shd w:val="clear" w:color="auto" w:fill="F9F9F9"/>
              </w:rPr>
              <w:t>492.6 (183.9)</w:t>
            </w:r>
          </w:p>
        </w:tc>
        <w:tc>
          <w:tcPr>
            <w:tcW w:w="1160" w:type="dxa"/>
            <w:noWrap/>
            <w:vAlign w:val="center"/>
            <w:hideMark/>
          </w:tcPr>
          <w:p w14:paraId="72CC56B1" w14:textId="77777777" w:rsidR="0098501B" w:rsidRPr="003F583B" w:rsidRDefault="0098501B" w:rsidP="0098501B">
            <w:pPr>
              <w:contextualSpacing/>
              <w:rPr>
                <w:rFonts w:cs="Times New Roman"/>
              </w:rPr>
            </w:pPr>
            <w:r w:rsidRPr="003F583B">
              <w:rPr>
                <w:rFonts w:cs="Times New Roman"/>
                <w:shd w:val="clear" w:color="auto" w:fill="F9F9F9"/>
              </w:rPr>
              <w:t>614.2 (167.9)</w:t>
            </w:r>
          </w:p>
        </w:tc>
        <w:tc>
          <w:tcPr>
            <w:tcW w:w="1216" w:type="dxa"/>
            <w:noWrap/>
            <w:vAlign w:val="center"/>
            <w:hideMark/>
          </w:tcPr>
          <w:p w14:paraId="2426AD47" w14:textId="77777777" w:rsidR="0098501B" w:rsidRPr="003F583B" w:rsidRDefault="0098501B" w:rsidP="0098501B">
            <w:pPr>
              <w:contextualSpacing/>
              <w:rPr>
                <w:rFonts w:cs="Times New Roman"/>
              </w:rPr>
            </w:pPr>
            <w:r w:rsidRPr="003F583B">
              <w:rPr>
                <w:rFonts w:cs="Times New Roman"/>
                <w:shd w:val="clear" w:color="auto" w:fill="F9F9F9"/>
              </w:rPr>
              <w:t>430.0 (180.3)</w:t>
            </w:r>
          </w:p>
        </w:tc>
        <w:tc>
          <w:tcPr>
            <w:tcW w:w="1161" w:type="dxa"/>
            <w:noWrap/>
            <w:vAlign w:val="center"/>
            <w:hideMark/>
          </w:tcPr>
          <w:p w14:paraId="7AD242B3" w14:textId="77777777" w:rsidR="0098501B" w:rsidRPr="003F583B" w:rsidRDefault="0098501B" w:rsidP="0098501B">
            <w:pPr>
              <w:contextualSpacing/>
              <w:rPr>
                <w:rFonts w:cs="Times New Roman"/>
              </w:rPr>
            </w:pPr>
            <w:r w:rsidRPr="003F583B">
              <w:rPr>
                <w:rFonts w:cs="Times New Roman"/>
                <w:shd w:val="clear" w:color="auto" w:fill="F9F9F9"/>
              </w:rPr>
              <w:t>595.3 (217.3)</w:t>
            </w:r>
          </w:p>
        </w:tc>
        <w:tc>
          <w:tcPr>
            <w:tcW w:w="1216" w:type="dxa"/>
            <w:noWrap/>
            <w:vAlign w:val="center"/>
            <w:hideMark/>
          </w:tcPr>
          <w:p w14:paraId="6F55B8EC" w14:textId="77777777" w:rsidR="0098501B" w:rsidRPr="003F583B" w:rsidRDefault="0098501B" w:rsidP="0098501B">
            <w:pPr>
              <w:contextualSpacing/>
              <w:rPr>
                <w:rFonts w:cs="Times New Roman"/>
              </w:rPr>
            </w:pPr>
            <w:r w:rsidRPr="003F583B">
              <w:rPr>
                <w:rFonts w:cs="Times New Roman"/>
                <w:shd w:val="clear" w:color="auto" w:fill="F9F9F9"/>
              </w:rPr>
              <w:t>431.0 (168.5)</w:t>
            </w:r>
          </w:p>
        </w:tc>
        <w:tc>
          <w:tcPr>
            <w:tcW w:w="1161" w:type="dxa"/>
            <w:noWrap/>
            <w:vAlign w:val="center"/>
            <w:hideMark/>
          </w:tcPr>
          <w:p w14:paraId="46A42527" w14:textId="77777777" w:rsidR="0098501B" w:rsidRPr="003F583B" w:rsidRDefault="0098501B" w:rsidP="0098501B">
            <w:pPr>
              <w:contextualSpacing/>
              <w:rPr>
                <w:rFonts w:cs="Times New Roman"/>
              </w:rPr>
            </w:pPr>
            <w:r w:rsidRPr="003F583B">
              <w:rPr>
                <w:rFonts w:cs="Times New Roman"/>
                <w:shd w:val="clear" w:color="auto" w:fill="F9F9F9"/>
              </w:rPr>
              <w:t>605.1 (232)</w:t>
            </w:r>
          </w:p>
        </w:tc>
      </w:tr>
      <w:tr w:rsidR="003F583B" w:rsidRPr="003F583B" w14:paraId="731C4DE6" w14:textId="77777777" w:rsidTr="006D21B9">
        <w:trPr>
          <w:trHeight w:val="293"/>
          <w:jc w:val="center"/>
        </w:trPr>
        <w:tc>
          <w:tcPr>
            <w:tcW w:w="3055" w:type="dxa"/>
            <w:vAlign w:val="center"/>
          </w:tcPr>
          <w:p w14:paraId="470113C3" w14:textId="77777777" w:rsidR="00512209" w:rsidRPr="003F583B" w:rsidRDefault="0098501B" w:rsidP="0098501B">
            <w:pPr>
              <w:contextualSpacing/>
              <w:rPr>
                <w:rFonts w:cs="Times New Roman"/>
              </w:rPr>
            </w:pPr>
            <w:r w:rsidRPr="003F583B">
              <w:rPr>
                <w:rFonts w:cs="Times New Roman"/>
              </w:rPr>
              <w:t xml:space="preserve">     Heat Pain Threshold </w:t>
            </w:r>
          </w:p>
          <w:p w14:paraId="790B4EAC" w14:textId="711D1F10" w:rsidR="0098501B" w:rsidRPr="003F583B" w:rsidRDefault="00512209" w:rsidP="0098501B">
            <w:pPr>
              <w:contextualSpacing/>
              <w:rPr>
                <w:rFonts w:cs="Times New Roman"/>
              </w:rPr>
            </w:pPr>
            <w:r w:rsidRPr="003F583B">
              <w:rPr>
                <w:rFonts w:cs="Times New Roman"/>
              </w:rPr>
              <w:t xml:space="preserve">     (</w:t>
            </w:r>
            <w:proofErr w:type="spellStart"/>
            <w:r w:rsidRPr="003F583B">
              <w:rPr>
                <w:rFonts w:cs="Times New Roman"/>
              </w:rPr>
              <w:t>HPTh</w:t>
            </w:r>
            <w:proofErr w:type="spellEnd"/>
            <w:r w:rsidRPr="003F583B">
              <w:rPr>
                <w:rFonts w:cs="Times New Roman"/>
              </w:rPr>
              <w:t>)</w:t>
            </w:r>
          </w:p>
        </w:tc>
        <w:tc>
          <w:tcPr>
            <w:tcW w:w="1377" w:type="dxa"/>
            <w:noWrap/>
            <w:vAlign w:val="center"/>
            <w:hideMark/>
          </w:tcPr>
          <w:p w14:paraId="41D605C2" w14:textId="77777777" w:rsidR="0098501B" w:rsidRPr="003F583B" w:rsidRDefault="0098501B" w:rsidP="0098501B">
            <w:pPr>
              <w:contextualSpacing/>
              <w:rPr>
                <w:rFonts w:cs="Times New Roman"/>
              </w:rPr>
            </w:pPr>
            <w:r w:rsidRPr="003F583B">
              <w:rPr>
                <w:rFonts w:cs="Times New Roman"/>
                <w:shd w:val="clear" w:color="auto" w:fill="FFFFFF"/>
              </w:rPr>
              <w:t>44.9 (2.9)</w:t>
            </w:r>
          </w:p>
        </w:tc>
        <w:tc>
          <w:tcPr>
            <w:tcW w:w="1160" w:type="dxa"/>
            <w:noWrap/>
            <w:vAlign w:val="center"/>
            <w:hideMark/>
          </w:tcPr>
          <w:p w14:paraId="4AA7C542" w14:textId="77777777" w:rsidR="0098501B" w:rsidRPr="003F583B" w:rsidRDefault="0098501B" w:rsidP="0098501B">
            <w:pPr>
              <w:contextualSpacing/>
              <w:rPr>
                <w:rFonts w:cs="Times New Roman"/>
              </w:rPr>
            </w:pPr>
            <w:r w:rsidRPr="003F583B">
              <w:rPr>
                <w:rFonts w:cs="Times New Roman"/>
                <w:shd w:val="clear" w:color="auto" w:fill="FFFFFF"/>
              </w:rPr>
              <w:t>44.1 (2.9)</w:t>
            </w:r>
          </w:p>
        </w:tc>
        <w:tc>
          <w:tcPr>
            <w:tcW w:w="1160" w:type="dxa"/>
            <w:noWrap/>
            <w:vAlign w:val="center"/>
            <w:hideMark/>
          </w:tcPr>
          <w:p w14:paraId="21475064" w14:textId="77777777" w:rsidR="0098501B" w:rsidRPr="003F583B" w:rsidRDefault="0098501B" w:rsidP="0098501B">
            <w:pPr>
              <w:contextualSpacing/>
              <w:rPr>
                <w:rFonts w:cs="Times New Roman"/>
              </w:rPr>
            </w:pPr>
            <w:r w:rsidRPr="003F583B">
              <w:rPr>
                <w:rFonts w:cs="Times New Roman"/>
                <w:shd w:val="clear" w:color="auto" w:fill="FFFFFF"/>
              </w:rPr>
              <w:t>45.1 (2.6)</w:t>
            </w:r>
          </w:p>
        </w:tc>
        <w:tc>
          <w:tcPr>
            <w:tcW w:w="1160" w:type="dxa"/>
            <w:noWrap/>
            <w:vAlign w:val="center"/>
            <w:hideMark/>
          </w:tcPr>
          <w:p w14:paraId="47E3D6E2" w14:textId="77777777" w:rsidR="0098501B" w:rsidRPr="003F583B" w:rsidRDefault="0098501B" w:rsidP="0098501B">
            <w:pPr>
              <w:contextualSpacing/>
              <w:rPr>
                <w:rFonts w:cs="Times New Roman"/>
              </w:rPr>
            </w:pPr>
            <w:r w:rsidRPr="003F583B">
              <w:rPr>
                <w:rFonts w:cs="Times New Roman"/>
                <w:shd w:val="clear" w:color="auto" w:fill="FFFFFF"/>
              </w:rPr>
              <w:t>45.6 (1.4)</w:t>
            </w:r>
          </w:p>
        </w:tc>
        <w:tc>
          <w:tcPr>
            <w:tcW w:w="1216" w:type="dxa"/>
            <w:noWrap/>
            <w:vAlign w:val="center"/>
            <w:hideMark/>
          </w:tcPr>
          <w:p w14:paraId="0AB76BAE" w14:textId="77777777" w:rsidR="0098501B" w:rsidRPr="003F583B" w:rsidRDefault="0098501B" w:rsidP="0098501B">
            <w:pPr>
              <w:contextualSpacing/>
              <w:rPr>
                <w:rFonts w:cs="Times New Roman"/>
              </w:rPr>
            </w:pPr>
            <w:r w:rsidRPr="003F583B">
              <w:rPr>
                <w:rFonts w:cs="Times New Roman"/>
                <w:shd w:val="clear" w:color="auto" w:fill="FFFFFF"/>
              </w:rPr>
              <w:t>45.0 (2.7)</w:t>
            </w:r>
          </w:p>
        </w:tc>
        <w:tc>
          <w:tcPr>
            <w:tcW w:w="1161" w:type="dxa"/>
            <w:noWrap/>
            <w:vAlign w:val="center"/>
            <w:hideMark/>
          </w:tcPr>
          <w:p w14:paraId="39AAA1F1" w14:textId="77777777" w:rsidR="0098501B" w:rsidRPr="003F583B" w:rsidRDefault="0098501B" w:rsidP="0098501B">
            <w:pPr>
              <w:contextualSpacing/>
              <w:rPr>
                <w:rFonts w:cs="Times New Roman"/>
              </w:rPr>
            </w:pPr>
            <w:r w:rsidRPr="003F583B">
              <w:rPr>
                <w:rFonts w:cs="Times New Roman"/>
                <w:shd w:val="clear" w:color="auto" w:fill="FFFFFF"/>
              </w:rPr>
              <w:t>44.6 (3.7)</w:t>
            </w:r>
          </w:p>
        </w:tc>
        <w:tc>
          <w:tcPr>
            <w:tcW w:w="1216" w:type="dxa"/>
            <w:noWrap/>
            <w:vAlign w:val="center"/>
            <w:hideMark/>
          </w:tcPr>
          <w:p w14:paraId="62136913" w14:textId="77777777" w:rsidR="0098501B" w:rsidRPr="003F583B" w:rsidRDefault="0098501B" w:rsidP="0098501B">
            <w:pPr>
              <w:contextualSpacing/>
              <w:rPr>
                <w:rFonts w:cs="Times New Roman"/>
              </w:rPr>
            </w:pPr>
            <w:r w:rsidRPr="003F583B">
              <w:rPr>
                <w:rFonts w:cs="Times New Roman"/>
                <w:shd w:val="clear" w:color="auto" w:fill="FFFFFF"/>
              </w:rPr>
              <w:t>45.3 (2.8)</w:t>
            </w:r>
          </w:p>
        </w:tc>
        <w:tc>
          <w:tcPr>
            <w:tcW w:w="1161" w:type="dxa"/>
            <w:noWrap/>
            <w:vAlign w:val="center"/>
            <w:hideMark/>
          </w:tcPr>
          <w:p w14:paraId="1DB2E588" w14:textId="77777777" w:rsidR="0098501B" w:rsidRPr="003F583B" w:rsidRDefault="0098501B" w:rsidP="0098501B">
            <w:pPr>
              <w:contextualSpacing/>
              <w:rPr>
                <w:rFonts w:cs="Times New Roman"/>
              </w:rPr>
            </w:pPr>
            <w:r w:rsidRPr="003F583B">
              <w:rPr>
                <w:rFonts w:cs="Times New Roman"/>
                <w:shd w:val="clear" w:color="auto" w:fill="FFFFFF"/>
              </w:rPr>
              <w:t>44.8 (3.4)</w:t>
            </w:r>
          </w:p>
        </w:tc>
      </w:tr>
      <w:tr w:rsidR="003F583B" w:rsidRPr="003F583B" w14:paraId="709493FC" w14:textId="77777777" w:rsidTr="006D21B9">
        <w:trPr>
          <w:trHeight w:val="293"/>
          <w:jc w:val="center"/>
        </w:trPr>
        <w:tc>
          <w:tcPr>
            <w:tcW w:w="3055" w:type="dxa"/>
            <w:vAlign w:val="center"/>
          </w:tcPr>
          <w:p w14:paraId="1FE552F0" w14:textId="5324D82C" w:rsidR="0098501B" w:rsidRPr="003F583B" w:rsidRDefault="0098501B" w:rsidP="0098501B">
            <w:pPr>
              <w:contextualSpacing/>
              <w:rPr>
                <w:rFonts w:cs="Times New Roman"/>
              </w:rPr>
            </w:pPr>
            <w:r w:rsidRPr="003F583B">
              <w:rPr>
                <w:rFonts w:cs="Times New Roman"/>
              </w:rPr>
              <w:t xml:space="preserve">     Heat Pain Tolerance</w:t>
            </w:r>
          </w:p>
        </w:tc>
        <w:tc>
          <w:tcPr>
            <w:tcW w:w="1377" w:type="dxa"/>
            <w:noWrap/>
            <w:vAlign w:val="center"/>
            <w:hideMark/>
          </w:tcPr>
          <w:p w14:paraId="3BAB87B2" w14:textId="77777777" w:rsidR="0098501B" w:rsidRPr="003F583B" w:rsidRDefault="0098501B" w:rsidP="0098501B">
            <w:pPr>
              <w:contextualSpacing/>
              <w:rPr>
                <w:rFonts w:cs="Times New Roman"/>
              </w:rPr>
            </w:pPr>
            <w:r w:rsidRPr="003F583B">
              <w:rPr>
                <w:rFonts w:cs="Times New Roman"/>
                <w:shd w:val="clear" w:color="auto" w:fill="F9F9F9"/>
              </w:rPr>
              <w:t>48.1 (1.2)</w:t>
            </w:r>
          </w:p>
        </w:tc>
        <w:tc>
          <w:tcPr>
            <w:tcW w:w="1160" w:type="dxa"/>
            <w:noWrap/>
            <w:vAlign w:val="center"/>
            <w:hideMark/>
          </w:tcPr>
          <w:p w14:paraId="3E818E95" w14:textId="77777777" w:rsidR="0098501B" w:rsidRPr="003F583B" w:rsidRDefault="0098501B" w:rsidP="0098501B">
            <w:pPr>
              <w:contextualSpacing/>
              <w:rPr>
                <w:rFonts w:cs="Times New Roman"/>
              </w:rPr>
            </w:pPr>
            <w:r w:rsidRPr="003F583B">
              <w:rPr>
                <w:rFonts w:cs="Times New Roman"/>
                <w:shd w:val="clear" w:color="auto" w:fill="F9F9F9"/>
              </w:rPr>
              <w:t>47.9 (2.3)</w:t>
            </w:r>
          </w:p>
        </w:tc>
        <w:tc>
          <w:tcPr>
            <w:tcW w:w="1160" w:type="dxa"/>
            <w:noWrap/>
            <w:vAlign w:val="center"/>
            <w:hideMark/>
          </w:tcPr>
          <w:p w14:paraId="0B47B895" w14:textId="77777777" w:rsidR="0098501B" w:rsidRPr="003F583B" w:rsidRDefault="0098501B" w:rsidP="0098501B">
            <w:pPr>
              <w:contextualSpacing/>
              <w:rPr>
                <w:rFonts w:cs="Times New Roman"/>
              </w:rPr>
            </w:pPr>
            <w:r w:rsidRPr="003F583B">
              <w:rPr>
                <w:rFonts w:cs="Times New Roman"/>
                <w:shd w:val="clear" w:color="auto" w:fill="F9F9F9"/>
              </w:rPr>
              <w:t>48.0 (1.2)</w:t>
            </w:r>
          </w:p>
        </w:tc>
        <w:tc>
          <w:tcPr>
            <w:tcW w:w="1160" w:type="dxa"/>
            <w:noWrap/>
            <w:vAlign w:val="center"/>
            <w:hideMark/>
          </w:tcPr>
          <w:p w14:paraId="5980E66C" w14:textId="77777777" w:rsidR="0098501B" w:rsidRPr="003F583B" w:rsidRDefault="0098501B" w:rsidP="0098501B">
            <w:pPr>
              <w:contextualSpacing/>
              <w:rPr>
                <w:rFonts w:cs="Times New Roman"/>
              </w:rPr>
            </w:pPr>
            <w:r w:rsidRPr="003F583B">
              <w:rPr>
                <w:rFonts w:cs="Times New Roman"/>
                <w:shd w:val="clear" w:color="auto" w:fill="F9F9F9"/>
              </w:rPr>
              <w:t>48.4 (1.7)</w:t>
            </w:r>
          </w:p>
        </w:tc>
        <w:tc>
          <w:tcPr>
            <w:tcW w:w="1216" w:type="dxa"/>
            <w:noWrap/>
            <w:vAlign w:val="center"/>
            <w:hideMark/>
          </w:tcPr>
          <w:p w14:paraId="4114A336" w14:textId="77777777" w:rsidR="0098501B" w:rsidRPr="003F583B" w:rsidRDefault="0098501B" w:rsidP="0098501B">
            <w:pPr>
              <w:contextualSpacing/>
              <w:rPr>
                <w:rFonts w:cs="Times New Roman"/>
              </w:rPr>
            </w:pPr>
            <w:r w:rsidRPr="003F583B">
              <w:rPr>
                <w:rFonts w:cs="Times New Roman"/>
                <w:shd w:val="clear" w:color="auto" w:fill="F9F9F9"/>
              </w:rPr>
              <w:t>47.9 (1.2)</w:t>
            </w:r>
          </w:p>
        </w:tc>
        <w:tc>
          <w:tcPr>
            <w:tcW w:w="1161" w:type="dxa"/>
            <w:noWrap/>
            <w:vAlign w:val="center"/>
            <w:hideMark/>
          </w:tcPr>
          <w:p w14:paraId="4FC6309F" w14:textId="77777777" w:rsidR="0098501B" w:rsidRPr="003F583B" w:rsidRDefault="0098501B" w:rsidP="0098501B">
            <w:pPr>
              <w:contextualSpacing/>
              <w:rPr>
                <w:rFonts w:cs="Times New Roman"/>
              </w:rPr>
            </w:pPr>
            <w:r w:rsidRPr="003F583B">
              <w:rPr>
                <w:rFonts w:cs="Times New Roman"/>
                <w:shd w:val="clear" w:color="auto" w:fill="F9F9F9"/>
              </w:rPr>
              <w:t>48.2 (1.9)</w:t>
            </w:r>
          </w:p>
        </w:tc>
        <w:tc>
          <w:tcPr>
            <w:tcW w:w="1216" w:type="dxa"/>
            <w:noWrap/>
            <w:vAlign w:val="center"/>
            <w:hideMark/>
          </w:tcPr>
          <w:p w14:paraId="01443415" w14:textId="77777777" w:rsidR="0098501B" w:rsidRPr="003F583B" w:rsidRDefault="0098501B" w:rsidP="0098501B">
            <w:pPr>
              <w:contextualSpacing/>
              <w:rPr>
                <w:rFonts w:cs="Times New Roman"/>
              </w:rPr>
            </w:pPr>
            <w:r w:rsidRPr="003F583B">
              <w:rPr>
                <w:rFonts w:cs="Times New Roman"/>
                <w:shd w:val="clear" w:color="auto" w:fill="F9F9F9"/>
              </w:rPr>
              <w:t>48.3 (1.4)</w:t>
            </w:r>
          </w:p>
        </w:tc>
        <w:tc>
          <w:tcPr>
            <w:tcW w:w="1161" w:type="dxa"/>
            <w:noWrap/>
            <w:vAlign w:val="center"/>
            <w:hideMark/>
          </w:tcPr>
          <w:p w14:paraId="308EC7D2" w14:textId="77777777" w:rsidR="0098501B" w:rsidRPr="003F583B" w:rsidRDefault="0098501B" w:rsidP="0098501B">
            <w:pPr>
              <w:contextualSpacing/>
              <w:rPr>
                <w:rFonts w:cs="Times New Roman"/>
              </w:rPr>
            </w:pPr>
            <w:r w:rsidRPr="003F583B">
              <w:rPr>
                <w:rFonts w:cs="Times New Roman"/>
                <w:shd w:val="clear" w:color="auto" w:fill="F9F9F9"/>
              </w:rPr>
              <w:t>48.2 (2.2)</w:t>
            </w:r>
          </w:p>
        </w:tc>
      </w:tr>
      <w:tr w:rsidR="003F583B" w:rsidRPr="003F583B" w14:paraId="69A5D9FB" w14:textId="77777777" w:rsidTr="006D21B9">
        <w:trPr>
          <w:trHeight w:val="293"/>
          <w:jc w:val="center"/>
        </w:trPr>
        <w:tc>
          <w:tcPr>
            <w:tcW w:w="3055" w:type="dxa"/>
            <w:vAlign w:val="center"/>
          </w:tcPr>
          <w:p w14:paraId="0EFE27F1" w14:textId="77777777" w:rsidR="0098501B" w:rsidRPr="003F583B" w:rsidRDefault="0098501B" w:rsidP="0098501B">
            <w:pPr>
              <w:contextualSpacing/>
              <w:rPr>
                <w:rFonts w:cs="Times New Roman"/>
              </w:rPr>
            </w:pPr>
            <w:r w:rsidRPr="003F583B">
              <w:rPr>
                <w:rFonts w:cs="Times New Roman"/>
              </w:rPr>
              <w:t xml:space="preserve">     Mechanical Temporal </w:t>
            </w:r>
          </w:p>
          <w:p w14:paraId="474F0E4F" w14:textId="4785ECE5" w:rsidR="0098501B" w:rsidRPr="003F583B" w:rsidRDefault="0098501B" w:rsidP="0098501B">
            <w:pPr>
              <w:contextualSpacing/>
              <w:rPr>
                <w:rFonts w:cs="Times New Roman"/>
              </w:rPr>
            </w:pPr>
            <w:r w:rsidRPr="003F583B">
              <w:rPr>
                <w:rFonts w:cs="Times New Roman"/>
              </w:rPr>
              <w:t xml:space="preserve">     Summation </w:t>
            </w:r>
            <w:r w:rsidR="00512209" w:rsidRPr="003F583B">
              <w:rPr>
                <w:rFonts w:cs="Times New Roman"/>
              </w:rPr>
              <w:t>(MTS)</w:t>
            </w:r>
          </w:p>
        </w:tc>
        <w:tc>
          <w:tcPr>
            <w:tcW w:w="1377" w:type="dxa"/>
            <w:noWrap/>
            <w:vAlign w:val="center"/>
            <w:hideMark/>
          </w:tcPr>
          <w:p w14:paraId="3EE4CAA9" w14:textId="77777777" w:rsidR="0098501B" w:rsidRPr="003F583B" w:rsidRDefault="0098501B" w:rsidP="0098501B">
            <w:pPr>
              <w:contextualSpacing/>
              <w:rPr>
                <w:rFonts w:cs="Times New Roman"/>
              </w:rPr>
            </w:pPr>
            <w:r w:rsidRPr="003F583B">
              <w:rPr>
                <w:rFonts w:cs="Times New Roman"/>
                <w:shd w:val="clear" w:color="auto" w:fill="FFFFFF"/>
              </w:rPr>
              <w:t>4.0 (4.4)</w:t>
            </w:r>
          </w:p>
        </w:tc>
        <w:tc>
          <w:tcPr>
            <w:tcW w:w="1160" w:type="dxa"/>
            <w:noWrap/>
            <w:vAlign w:val="center"/>
            <w:hideMark/>
          </w:tcPr>
          <w:p w14:paraId="6A3F86B1" w14:textId="77777777" w:rsidR="0098501B" w:rsidRPr="003F583B" w:rsidRDefault="0098501B" w:rsidP="0098501B">
            <w:pPr>
              <w:contextualSpacing/>
              <w:rPr>
                <w:rFonts w:cs="Times New Roman"/>
              </w:rPr>
            </w:pPr>
            <w:r w:rsidRPr="003F583B">
              <w:rPr>
                <w:rFonts w:cs="Times New Roman"/>
                <w:shd w:val="clear" w:color="auto" w:fill="FFFFFF"/>
              </w:rPr>
              <w:t>3.7 (2.6)</w:t>
            </w:r>
          </w:p>
        </w:tc>
        <w:tc>
          <w:tcPr>
            <w:tcW w:w="1160" w:type="dxa"/>
            <w:noWrap/>
            <w:vAlign w:val="center"/>
            <w:hideMark/>
          </w:tcPr>
          <w:p w14:paraId="221F1137" w14:textId="77777777" w:rsidR="0098501B" w:rsidRPr="003F583B" w:rsidRDefault="0098501B" w:rsidP="0098501B">
            <w:pPr>
              <w:contextualSpacing/>
              <w:rPr>
                <w:rFonts w:cs="Times New Roman"/>
              </w:rPr>
            </w:pPr>
            <w:r w:rsidRPr="003F583B">
              <w:rPr>
                <w:rFonts w:cs="Times New Roman"/>
                <w:shd w:val="clear" w:color="auto" w:fill="FFFFFF"/>
              </w:rPr>
              <w:t>3.2 (3.5)</w:t>
            </w:r>
          </w:p>
        </w:tc>
        <w:tc>
          <w:tcPr>
            <w:tcW w:w="1160" w:type="dxa"/>
            <w:noWrap/>
            <w:vAlign w:val="center"/>
            <w:hideMark/>
          </w:tcPr>
          <w:p w14:paraId="1CE42773" w14:textId="77777777" w:rsidR="0098501B" w:rsidRPr="003F583B" w:rsidRDefault="0098501B" w:rsidP="0098501B">
            <w:pPr>
              <w:contextualSpacing/>
              <w:rPr>
                <w:rFonts w:cs="Times New Roman"/>
              </w:rPr>
            </w:pPr>
            <w:r w:rsidRPr="003F583B">
              <w:rPr>
                <w:rFonts w:cs="Times New Roman"/>
                <w:shd w:val="clear" w:color="auto" w:fill="FFFFFF"/>
              </w:rPr>
              <w:t>3.9 (3.3)</w:t>
            </w:r>
          </w:p>
        </w:tc>
        <w:tc>
          <w:tcPr>
            <w:tcW w:w="1216" w:type="dxa"/>
            <w:noWrap/>
            <w:vAlign w:val="center"/>
            <w:hideMark/>
          </w:tcPr>
          <w:p w14:paraId="77CA30A7" w14:textId="77777777" w:rsidR="0098501B" w:rsidRPr="003F583B" w:rsidRDefault="0098501B" w:rsidP="0098501B">
            <w:pPr>
              <w:contextualSpacing/>
              <w:rPr>
                <w:rFonts w:cs="Times New Roman"/>
              </w:rPr>
            </w:pPr>
            <w:r w:rsidRPr="003F583B">
              <w:rPr>
                <w:rFonts w:cs="Times New Roman"/>
                <w:shd w:val="clear" w:color="auto" w:fill="FFFFFF"/>
              </w:rPr>
              <w:t>5.1 (6.3)</w:t>
            </w:r>
          </w:p>
        </w:tc>
        <w:tc>
          <w:tcPr>
            <w:tcW w:w="1161" w:type="dxa"/>
            <w:noWrap/>
            <w:vAlign w:val="center"/>
            <w:hideMark/>
          </w:tcPr>
          <w:p w14:paraId="22B97A9E" w14:textId="77777777" w:rsidR="0098501B" w:rsidRPr="003F583B" w:rsidRDefault="0098501B" w:rsidP="0098501B">
            <w:pPr>
              <w:contextualSpacing/>
              <w:rPr>
                <w:rFonts w:cs="Times New Roman"/>
              </w:rPr>
            </w:pPr>
            <w:r w:rsidRPr="003F583B">
              <w:rPr>
                <w:rFonts w:cs="Times New Roman"/>
                <w:shd w:val="clear" w:color="auto" w:fill="FFFFFF"/>
              </w:rPr>
              <w:t>5.6 (8.7)</w:t>
            </w:r>
          </w:p>
        </w:tc>
        <w:tc>
          <w:tcPr>
            <w:tcW w:w="1216" w:type="dxa"/>
            <w:noWrap/>
            <w:vAlign w:val="center"/>
            <w:hideMark/>
          </w:tcPr>
          <w:p w14:paraId="40A1D44B" w14:textId="77777777" w:rsidR="0098501B" w:rsidRPr="003F583B" w:rsidRDefault="0098501B" w:rsidP="0098501B">
            <w:pPr>
              <w:contextualSpacing/>
              <w:rPr>
                <w:rFonts w:cs="Times New Roman"/>
              </w:rPr>
            </w:pPr>
            <w:r w:rsidRPr="003F583B">
              <w:rPr>
                <w:rFonts w:cs="Times New Roman"/>
                <w:shd w:val="clear" w:color="auto" w:fill="FFFFFF"/>
              </w:rPr>
              <w:t>5.9 (11.8)</w:t>
            </w:r>
          </w:p>
        </w:tc>
        <w:tc>
          <w:tcPr>
            <w:tcW w:w="1161" w:type="dxa"/>
            <w:noWrap/>
            <w:vAlign w:val="center"/>
            <w:hideMark/>
          </w:tcPr>
          <w:p w14:paraId="1B5A135F" w14:textId="77777777" w:rsidR="0098501B" w:rsidRPr="003F583B" w:rsidRDefault="0098501B" w:rsidP="0098501B">
            <w:pPr>
              <w:contextualSpacing/>
              <w:rPr>
                <w:rFonts w:cs="Times New Roman"/>
              </w:rPr>
            </w:pPr>
            <w:r w:rsidRPr="003F583B">
              <w:rPr>
                <w:rFonts w:cs="Times New Roman"/>
                <w:shd w:val="clear" w:color="auto" w:fill="FFFFFF"/>
              </w:rPr>
              <w:t>3.6 (2.2)</w:t>
            </w:r>
          </w:p>
        </w:tc>
      </w:tr>
      <w:tr w:rsidR="003F583B" w:rsidRPr="003F583B" w14:paraId="70C9DB5E" w14:textId="77777777" w:rsidTr="006D21B9">
        <w:trPr>
          <w:trHeight w:val="293"/>
          <w:jc w:val="center"/>
        </w:trPr>
        <w:tc>
          <w:tcPr>
            <w:tcW w:w="3055" w:type="dxa"/>
            <w:vAlign w:val="center"/>
          </w:tcPr>
          <w:p w14:paraId="08875F1C" w14:textId="77777777" w:rsidR="00E63608" w:rsidRPr="003F583B" w:rsidRDefault="0098501B" w:rsidP="00E63608">
            <w:pPr>
              <w:contextualSpacing/>
              <w:rPr>
                <w:rFonts w:cs="Times New Roman"/>
              </w:rPr>
            </w:pPr>
            <w:r w:rsidRPr="003F583B">
              <w:rPr>
                <w:rFonts w:cs="Times New Roman"/>
              </w:rPr>
              <w:t xml:space="preserve">     Thermal Temporal </w:t>
            </w:r>
            <w:r w:rsidR="00E63608" w:rsidRPr="003F583B">
              <w:rPr>
                <w:rFonts w:cs="Times New Roman"/>
              </w:rPr>
              <w:t xml:space="preserve">    </w:t>
            </w:r>
          </w:p>
          <w:p w14:paraId="4B86AE25" w14:textId="0E6EBC9B" w:rsidR="0098501B" w:rsidRPr="003F583B" w:rsidRDefault="00E63608" w:rsidP="00E63608">
            <w:pPr>
              <w:contextualSpacing/>
              <w:rPr>
                <w:rFonts w:cs="Times New Roman"/>
              </w:rPr>
            </w:pPr>
            <w:r w:rsidRPr="003F583B">
              <w:rPr>
                <w:rFonts w:cs="Times New Roman"/>
              </w:rPr>
              <w:t xml:space="preserve">     </w:t>
            </w:r>
            <w:r w:rsidR="0098501B" w:rsidRPr="003F583B">
              <w:rPr>
                <w:rFonts w:cs="Times New Roman"/>
              </w:rPr>
              <w:t xml:space="preserve">Summation </w:t>
            </w:r>
          </w:p>
        </w:tc>
        <w:tc>
          <w:tcPr>
            <w:tcW w:w="1377" w:type="dxa"/>
            <w:noWrap/>
            <w:vAlign w:val="center"/>
            <w:hideMark/>
          </w:tcPr>
          <w:p w14:paraId="08D39EA8" w14:textId="77777777" w:rsidR="0098501B" w:rsidRPr="003F583B" w:rsidRDefault="0098501B" w:rsidP="0098501B">
            <w:pPr>
              <w:contextualSpacing/>
              <w:rPr>
                <w:rFonts w:cs="Times New Roman"/>
              </w:rPr>
            </w:pPr>
            <w:r w:rsidRPr="003F583B">
              <w:rPr>
                <w:rFonts w:cs="Times New Roman"/>
                <w:shd w:val="clear" w:color="auto" w:fill="F9F9F9"/>
              </w:rPr>
              <w:t>0.6 (0.6)</w:t>
            </w:r>
          </w:p>
        </w:tc>
        <w:tc>
          <w:tcPr>
            <w:tcW w:w="1160" w:type="dxa"/>
            <w:noWrap/>
            <w:vAlign w:val="center"/>
            <w:hideMark/>
          </w:tcPr>
          <w:p w14:paraId="397A4502" w14:textId="77777777" w:rsidR="0098501B" w:rsidRPr="003F583B" w:rsidRDefault="0098501B" w:rsidP="0098501B">
            <w:pPr>
              <w:contextualSpacing/>
              <w:rPr>
                <w:rFonts w:cs="Times New Roman"/>
              </w:rPr>
            </w:pPr>
            <w:r w:rsidRPr="003F583B">
              <w:rPr>
                <w:rFonts w:cs="Times New Roman"/>
                <w:shd w:val="clear" w:color="auto" w:fill="F9F9F9"/>
              </w:rPr>
              <w:t>0.6 (0.6)</w:t>
            </w:r>
          </w:p>
        </w:tc>
        <w:tc>
          <w:tcPr>
            <w:tcW w:w="1160" w:type="dxa"/>
            <w:noWrap/>
            <w:vAlign w:val="center"/>
            <w:hideMark/>
          </w:tcPr>
          <w:p w14:paraId="22B63D7D" w14:textId="77777777" w:rsidR="0098501B" w:rsidRPr="003F583B" w:rsidRDefault="0098501B" w:rsidP="0098501B">
            <w:pPr>
              <w:contextualSpacing/>
              <w:rPr>
                <w:rFonts w:cs="Times New Roman"/>
              </w:rPr>
            </w:pPr>
            <w:r w:rsidRPr="003F583B">
              <w:rPr>
                <w:rFonts w:cs="Times New Roman"/>
                <w:shd w:val="clear" w:color="auto" w:fill="F9F9F9"/>
              </w:rPr>
              <w:t>0.7 (0.6)</w:t>
            </w:r>
          </w:p>
        </w:tc>
        <w:tc>
          <w:tcPr>
            <w:tcW w:w="1160" w:type="dxa"/>
            <w:noWrap/>
            <w:vAlign w:val="center"/>
            <w:hideMark/>
          </w:tcPr>
          <w:p w14:paraId="44619D22" w14:textId="77777777" w:rsidR="0098501B" w:rsidRPr="003F583B" w:rsidRDefault="0098501B" w:rsidP="0098501B">
            <w:pPr>
              <w:contextualSpacing/>
              <w:rPr>
                <w:rFonts w:cs="Times New Roman"/>
              </w:rPr>
            </w:pPr>
            <w:r w:rsidRPr="003F583B">
              <w:rPr>
                <w:rFonts w:cs="Times New Roman"/>
                <w:shd w:val="clear" w:color="auto" w:fill="F9F9F9"/>
              </w:rPr>
              <w:t>0.7 (0.6)</w:t>
            </w:r>
          </w:p>
        </w:tc>
        <w:tc>
          <w:tcPr>
            <w:tcW w:w="1216" w:type="dxa"/>
            <w:noWrap/>
            <w:vAlign w:val="center"/>
            <w:hideMark/>
          </w:tcPr>
          <w:p w14:paraId="6FD5E815" w14:textId="77777777" w:rsidR="0098501B" w:rsidRPr="003F583B" w:rsidRDefault="0098501B" w:rsidP="0098501B">
            <w:pPr>
              <w:contextualSpacing/>
              <w:rPr>
                <w:rFonts w:cs="Times New Roman"/>
              </w:rPr>
            </w:pPr>
            <w:r w:rsidRPr="003F583B">
              <w:rPr>
                <w:rFonts w:cs="Times New Roman"/>
                <w:shd w:val="clear" w:color="auto" w:fill="F9F9F9"/>
              </w:rPr>
              <w:t>0.7 (0.6)</w:t>
            </w:r>
          </w:p>
        </w:tc>
        <w:tc>
          <w:tcPr>
            <w:tcW w:w="1161" w:type="dxa"/>
            <w:noWrap/>
            <w:vAlign w:val="center"/>
            <w:hideMark/>
          </w:tcPr>
          <w:p w14:paraId="7C355973" w14:textId="77777777" w:rsidR="0098501B" w:rsidRPr="003F583B" w:rsidRDefault="0098501B" w:rsidP="0098501B">
            <w:pPr>
              <w:contextualSpacing/>
              <w:rPr>
                <w:rFonts w:cs="Times New Roman"/>
              </w:rPr>
            </w:pPr>
            <w:r w:rsidRPr="003F583B">
              <w:rPr>
                <w:rFonts w:cs="Times New Roman"/>
                <w:shd w:val="clear" w:color="auto" w:fill="F9F9F9"/>
              </w:rPr>
              <w:t>1.1 (2.3)</w:t>
            </w:r>
          </w:p>
        </w:tc>
        <w:tc>
          <w:tcPr>
            <w:tcW w:w="1216" w:type="dxa"/>
            <w:noWrap/>
            <w:vAlign w:val="center"/>
            <w:hideMark/>
          </w:tcPr>
          <w:p w14:paraId="25B5794E" w14:textId="77777777" w:rsidR="0098501B" w:rsidRPr="003F583B" w:rsidRDefault="0098501B" w:rsidP="0098501B">
            <w:pPr>
              <w:contextualSpacing/>
              <w:rPr>
                <w:rFonts w:cs="Times New Roman"/>
              </w:rPr>
            </w:pPr>
            <w:r w:rsidRPr="003F583B">
              <w:rPr>
                <w:rFonts w:cs="Times New Roman"/>
                <w:shd w:val="clear" w:color="auto" w:fill="F9F9F9"/>
              </w:rPr>
              <w:t>0.8 (0.6)</w:t>
            </w:r>
          </w:p>
        </w:tc>
        <w:tc>
          <w:tcPr>
            <w:tcW w:w="1161" w:type="dxa"/>
            <w:noWrap/>
            <w:vAlign w:val="center"/>
            <w:hideMark/>
          </w:tcPr>
          <w:p w14:paraId="3DFB67CC" w14:textId="77777777" w:rsidR="0098501B" w:rsidRPr="003F583B" w:rsidRDefault="0098501B" w:rsidP="0098501B">
            <w:pPr>
              <w:contextualSpacing/>
              <w:rPr>
                <w:rFonts w:cs="Times New Roman"/>
              </w:rPr>
            </w:pPr>
            <w:r w:rsidRPr="003F583B">
              <w:rPr>
                <w:rFonts w:cs="Times New Roman"/>
                <w:shd w:val="clear" w:color="auto" w:fill="F9F9F9"/>
              </w:rPr>
              <w:t>0.6 (0.7)</w:t>
            </w:r>
          </w:p>
        </w:tc>
      </w:tr>
      <w:tr w:rsidR="003F583B" w:rsidRPr="003F583B" w14:paraId="05767C82" w14:textId="77777777" w:rsidTr="006D21B9">
        <w:trPr>
          <w:trHeight w:val="293"/>
          <w:jc w:val="center"/>
        </w:trPr>
        <w:tc>
          <w:tcPr>
            <w:tcW w:w="3055" w:type="dxa"/>
            <w:vAlign w:val="center"/>
          </w:tcPr>
          <w:p w14:paraId="4A321321" w14:textId="77777777" w:rsidR="00E63608" w:rsidRPr="003F583B" w:rsidRDefault="0098501B" w:rsidP="00E63608">
            <w:pPr>
              <w:contextualSpacing/>
              <w:rPr>
                <w:rFonts w:cs="Times New Roman"/>
              </w:rPr>
            </w:pPr>
            <w:r w:rsidRPr="003F583B">
              <w:rPr>
                <w:rFonts w:cs="Times New Roman"/>
              </w:rPr>
              <w:t xml:space="preserve">     Cold Pressor Threshold </w:t>
            </w:r>
          </w:p>
          <w:p w14:paraId="7087204A" w14:textId="38972CB2" w:rsidR="0098501B" w:rsidRPr="003F583B" w:rsidRDefault="00E63608" w:rsidP="00E63608">
            <w:pPr>
              <w:contextualSpacing/>
              <w:rPr>
                <w:rFonts w:cs="Times New Roman"/>
              </w:rPr>
            </w:pPr>
            <w:r w:rsidRPr="003F583B">
              <w:rPr>
                <w:rFonts w:cs="Times New Roman"/>
              </w:rPr>
              <w:t xml:space="preserve">     </w:t>
            </w:r>
            <w:r w:rsidR="0098501B" w:rsidRPr="003F583B">
              <w:rPr>
                <w:rFonts w:cs="Times New Roman"/>
              </w:rPr>
              <w:t>(time in seconds)</w:t>
            </w:r>
          </w:p>
        </w:tc>
        <w:tc>
          <w:tcPr>
            <w:tcW w:w="1377" w:type="dxa"/>
            <w:noWrap/>
            <w:vAlign w:val="center"/>
            <w:hideMark/>
          </w:tcPr>
          <w:p w14:paraId="0AEEA22F" w14:textId="77777777" w:rsidR="0098501B" w:rsidRPr="003F583B" w:rsidRDefault="0098501B" w:rsidP="0098501B">
            <w:pPr>
              <w:contextualSpacing/>
              <w:rPr>
                <w:rFonts w:cs="Times New Roman"/>
              </w:rPr>
            </w:pPr>
            <w:r w:rsidRPr="003F583B">
              <w:rPr>
                <w:rFonts w:cs="Times New Roman"/>
                <w:shd w:val="clear" w:color="auto" w:fill="FFFFFF"/>
              </w:rPr>
              <w:t>16.0 (10.5)</w:t>
            </w:r>
          </w:p>
        </w:tc>
        <w:tc>
          <w:tcPr>
            <w:tcW w:w="1160" w:type="dxa"/>
            <w:noWrap/>
            <w:vAlign w:val="center"/>
            <w:hideMark/>
          </w:tcPr>
          <w:p w14:paraId="7FD09CBE" w14:textId="77777777" w:rsidR="0098501B" w:rsidRPr="003F583B" w:rsidRDefault="0098501B" w:rsidP="0098501B">
            <w:pPr>
              <w:contextualSpacing/>
              <w:rPr>
                <w:rFonts w:cs="Times New Roman"/>
              </w:rPr>
            </w:pPr>
            <w:r w:rsidRPr="003F583B">
              <w:rPr>
                <w:rFonts w:cs="Times New Roman"/>
                <w:shd w:val="clear" w:color="auto" w:fill="FFFFFF"/>
              </w:rPr>
              <w:t>16.5 (9.5)</w:t>
            </w:r>
          </w:p>
        </w:tc>
        <w:tc>
          <w:tcPr>
            <w:tcW w:w="1160" w:type="dxa"/>
            <w:noWrap/>
            <w:vAlign w:val="center"/>
            <w:hideMark/>
          </w:tcPr>
          <w:p w14:paraId="011A23A8" w14:textId="77777777" w:rsidR="0098501B" w:rsidRPr="003F583B" w:rsidRDefault="0098501B" w:rsidP="0098501B">
            <w:pPr>
              <w:contextualSpacing/>
              <w:rPr>
                <w:rFonts w:cs="Times New Roman"/>
              </w:rPr>
            </w:pPr>
            <w:r w:rsidRPr="003F583B">
              <w:rPr>
                <w:rFonts w:cs="Times New Roman"/>
                <w:shd w:val="clear" w:color="auto" w:fill="FFFFFF"/>
              </w:rPr>
              <w:t>19.6 (13.1)</w:t>
            </w:r>
          </w:p>
        </w:tc>
        <w:tc>
          <w:tcPr>
            <w:tcW w:w="1160" w:type="dxa"/>
            <w:noWrap/>
            <w:vAlign w:val="center"/>
            <w:hideMark/>
          </w:tcPr>
          <w:p w14:paraId="62D6969B" w14:textId="77777777" w:rsidR="0098501B" w:rsidRPr="003F583B" w:rsidRDefault="0098501B" w:rsidP="0098501B">
            <w:pPr>
              <w:contextualSpacing/>
              <w:rPr>
                <w:rFonts w:cs="Times New Roman"/>
              </w:rPr>
            </w:pPr>
            <w:r w:rsidRPr="003F583B">
              <w:rPr>
                <w:rFonts w:cs="Times New Roman"/>
                <w:shd w:val="clear" w:color="auto" w:fill="FFFFFF"/>
              </w:rPr>
              <w:t>19.9 (13.3)</w:t>
            </w:r>
          </w:p>
        </w:tc>
        <w:tc>
          <w:tcPr>
            <w:tcW w:w="1216" w:type="dxa"/>
            <w:noWrap/>
            <w:vAlign w:val="center"/>
            <w:hideMark/>
          </w:tcPr>
          <w:p w14:paraId="5D5CA973" w14:textId="77777777" w:rsidR="0098501B" w:rsidRPr="003F583B" w:rsidRDefault="0098501B" w:rsidP="0098501B">
            <w:pPr>
              <w:contextualSpacing/>
              <w:rPr>
                <w:rFonts w:cs="Times New Roman"/>
              </w:rPr>
            </w:pPr>
            <w:r w:rsidRPr="003F583B">
              <w:rPr>
                <w:rFonts w:cs="Times New Roman"/>
                <w:shd w:val="clear" w:color="auto" w:fill="FFFFFF"/>
              </w:rPr>
              <w:t>15.3 (9)</w:t>
            </w:r>
          </w:p>
        </w:tc>
        <w:tc>
          <w:tcPr>
            <w:tcW w:w="1161" w:type="dxa"/>
            <w:noWrap/>
            <w:vAlign w:val="center"/>
            <w:hideMark/>
          </w:tcPr>
          <w:p w14:paraId="46DD90B8" w14:textId="77777777" w:rsidR="0098501B" w:rsidRPr="003F583B" w:rsidRDefault="0098501B" w:rsidP="0098501B">
            <w:pPr>
              <w:contextualSpacing/>
              <w:rPr>
                <w:rFonts w:cs="Times New Roman"/>
              </w:rPr>
            </w:pPr>
            <w:r w:rsidRPr="003F583B">
              <w:rPr>
                <w:rFonts w:cs="Times New Roman"/>
                <w:shd w:val="clear" w:color="auto" w:fill="FFFFFF"/>
              </w:rPr>
              <w:t>14.9 (10.1)</w:t>
            </w:r>
          </w:p>
        </w:tc>
        <w:tc>
          <w:tcPr>
            <w:tcW w:w="1216" w:type="dxa"/>
            <w:noWrap/>
            <w:vAlign w:val="center"/>
            <w:hideMark/>
          </w:tcPr>
          <w:p w14:paraId="3D05CAEB" w14:textId="77777777" w:rsidR="0098501B" w:rsidRPr="003F583B" w:rsidRDefault="0098501B" w:rsidP="0098501B">
            <w:pPr>
              <w:contextualSpacing/>
              <w:rPr>
                <w:rFonts w:cs="Times New Roman"/>
              </w:rPr>
            </w:pPr>
            <w:r w:rsidRPr="003F583B">
              <w:rPr>
                <w:rFonts w:cs="Times New Roman"/>
                <w:shd w:val="clear" w:color="auto" w:fill="FFFFFF"/>
              </w:rPr>
              <w:t>20.6 (14.6)</w:t>
            </w:r>
          </w:p>
        </w:tc>
        <w:tc>
          <w:tcPr>
            <w:tcW w:w="1161" w:type="dxa"/>
            <w:noWrap/>
            <w:vAlign w:val="center"/>
            <w:hideMark/>
          </w:tcPr>
          <w:p w14:paraId="22467EAD" w14:textId="77777777" w:rsidR="0098501B" w:rsidRPr="003F583B" w:rsidRDefault="0098501B" w:rsidP="0098501B">
            <w:pPr>
              <w:contextualSpacing/>
              <w:rPr>
                <w:rFonts w:cs="Times New Roman"/>
              </w:rPr>
            </w:pPr>
            <w:r w:rsidRPr="003F583B">
              <w:rPr>
                <w:rFonts w:cs="Times New Roman"/>
                <w:shd w:val="clear" w:color="auto" w:fill="FFFFFF"/>
              </w:rPr>
              <w:t>18.8 (10.2)</w:t>
            </w:r>
          </w:p>
        </w:tc>
      </w:tr>
      <w:tr w:rsidR="003F583B" w:rsidRPr="003F583B" w14:paraId="5E930BAD" w14:textId="77777777" w:rsidTr="006D21B9">
        <w:trPr>
          <w:trHeight w:val="293"/>
          <w:jc w:val="center"/>
        </w:trPr>
        <w:tc>
          <w:tcPr>
            <w:tcW w:w="3055" w:type="dxa"/>
            <w:vAlign w:val="center"/>
          </w:tcPr>
          <w:p w14:paraId="04DE07F7" w14:textId="77777777" w:rsidR="00E63608" w:rsidRPr="003F583B" w:rsidRDefault="0098501B" w:rsidP="00E63608">
            <w:pPr>
              <w:contextualSpacing/>
              <w:rPr>
                <w:rFonts w:cs="Times New Roman"/>
              </w:rPr>
            </w:pPr>
            <w:r w:rsidRPr="003F583B">
              <w:rPr>
                <w:rFonts w:cs="Times New Roman"/>
              </w:rPr>
              <w:t xml:space="preserve">     Cold Pressor Threshold </w:t>
            </w:r>
          </w:p>
          <w:p w14:paraId="01AD9AAF" w14:textId="59CF52A8" w:rsidR="0098501B" w:rsidRPr="003F583B" w:rsidRDefault="00E63608" w:rsidP="00E63608">
            <w:pPr>
              <w:contextualSpacing/>
              <w:rPr>
                <w:rFonts w:cs="Times New Roman"/>
              </w:rPr>
            </w:pPr>
            <w:r w:rsidRPr="003F583B">
              <w:rPr>
                <w:rFonts w:cs="Times New Roman"/>
              </w:rPr>
              <w:t xml:space="preserve">     S</w:t>
            </w:r>
            <w:r w:rsidR="0098501B" w:rsidRPr="003F583B">
              <w:rPr>
                <w:rFonts w:cs="Times New Roman"/>
              </w:rPr>
              <w:t xml:space="preserve">everity </w:t>
            </w:r>
            <w:r w:rsidRPr="003F583B">
              <w:rPr>
                <w:rFonts w:cs="Times New Roman"/>
              </w:rPr>
              <w:t>R</w:t>
            </w:r>
            <w:r w:rsidR="0098501B" w:rsidRPr="003F583B">
              <w:rPr>
                <w:rFonts w:cs="Times New Roman"/>
              </w:rPr>
              <w:t>ating (0-100)</w:t>
            </w:r>
          </w:p>
        </w:tc>
        <w:tc>
          <w:tcPr>
            <w:tcW w:w="1377" w:type="dxa"/>
            <w:noWrap/>
            <w:vAlign w:val="center"/>
            <w:hideMark/>
          </w:tcPr>
          <w:p w14:paraId="7C13CF3D" w14:textId="77777777" w:rsidR="0098501B" w:rsidRPr="003F583B" w:rsidRDefault="0098501B" w:rsidP="0098501B">
            <w:pPr>
              <w:contextualSpacing/>
              <w:rPr>
                <w:rFonts w:cs="Times New Roman"/>
              </w:rPr>
            </w:pPr>
            <w:r w:rsidRPr="003F583B">
              <w:rPr>
                <w:rFonts w:cs="Times New Roman"/>
                <w:shd w:val="clear" w:color="auto" w:fill="F9F9F9"/>
              </w:rPr>
              <w:t>57.6 (26.1)</w:t>
            </w:r>
          </w:p>
        </w:tc>
        <w:tc>
          <w:tcPr>
            <w:tcW w:w="1160" w:type="dxa"/>
            <w:noWrap/>
            <w:vAlign w:val="center"/>
            <w:hideMark/>
          </w:tcPr>
          <w:p w14:paraId="1F0242B0" w14:textId="77777777" w:rsidR="0098501B" w:rsidRPr="003F583B" w:rsidRDefault="0098501B" w:rsidP="0098501B">
            <w:pPr>
              <w:contextualSpacing/>
              <w:rPr>
                <w:rFonts w:cs="Times New Roman"/>
              </w:rPr>
            </w:pPr>
            <w:r w:rsidRPr="003F583B">
              <w:rPr>
                <w:rFonts w:cs="Times New Roman"/>
                <w:shd w:val="clear" w:color="auto" w:fill="F9F9F9"/>
              </w:rPr>
              <w:t>63.2 (22.4)</w:t>
            </w:r>
          </w:p>
        </w:tc>
        <w:tc>
          <w:tcPr>
            <w:tcW w:w="1160" w:type="dxa"/>
            <w:noWrap/>
            <w:vAlign w:val="center"/>
            <w:hideMark/>
          </w:tcPr>
          <w:p w14:paraId="34C51728" w14:textId="77777777" w:rsidR="0098501B" w:rsidRPr="003F583B" w:rsidRDefault="0098501B" w:rsidP="0098501B">
            <w:pPr>
              <w:contextualSpacing/>
              <w:rPr>
                <w:rFonts w:cs="Times New Roman"/>
              </w:rPr>
            </w:pPr>
            <w:r w:rsidRPr="003F583B">
              <w:rPr>
                <w:rFonts w:cs="Times New Roman"/>
                <w:shd w:val="clear" w:color="auto" w:fill="F9F9F9"/>
              </w:rPr>
              <w:t>49.6 (26.3)</w:t>
            </w:r>
          </w:p>
        </w:tc>
        <w:tc>
          <w:tcPr>
            <w:tcW w:w="1160" w:type="dxa"/>
            <w:noWrap/>
            <w:vAlign w:val="center"/>
            <w:hideMark/>
          </w:tcPr>
          <w:p w14:paraId="08161C5F" w14:textId="77777777" w:rsidR="0098501B" w:rsidRPr="003F583B" w:rsidRDefault="0098501B" w:rsidP="0098501B">
            <w:pPr>
              <w:contextualSpacing/>
              <w:rPr>
                <w:rFonts w:cs="Times New Roman"/>
              </w:rPr>
            </w:pPr>
            <w:r w:rsidRPr="003F583B">
              <w:rPr>
                <w:rFonts w:cs="Times New Roman"/>
                <w:shd w:val="clear" w:color="auto" w:fill="F9F9F9"/>
              </w:rPr>
              <w:t>69.7 (19.1)</w:t>
            </w:r>
          </w:p>
        </w:tc>
        <w:tc>
          <w:tcPr>
            <w:tcW w:w="1216" w:type="dxa"/>
            <w:noWrap/>
            <w:vAlign w:val="center"/>
            <w:hideMark/>
          </w:tcPr>
          <w:p w14:paraId="534B1CE3" w14:textId="77777777" w:rsidR="0098501B" w:rsidRPr="003F583B" w:rsidRDefault="0098501B" w:rsidP="0098501B">
            <w:pPr>
              <w:contextualSpacing/>
              <w:rPr>
                <w:rFonts w:cs="Times New Roman"/>
              </w:rPr>
            </w:pPr>
            <w:r w:rsidRPr="003F583B">
              <w:rPr>
                <w:rFonts w:cs="Times New Roman"/>
                <w:shd w:val="clear" w:color="auto" w:fill="F9F9F9"/>
              </w:rPr>
              <w:t>61.4 (19.4)</w:t>
            </w:r>
          </w:p>
        </w:tc>
        <w:tc>
          <w:tcPr>
            <w:tcW w:w="1161" w:type="dxa"/>
            <w:noWrap/>
            <w:vAlign w:val="center"/>
            <w:hideMark/>
          </w:tcPr>
          <w:p w14:paraId="03A00909" w14:textId="77777777" w:rsidR="0098501B" w:rsidRPr="003F583B" w:rsidRDefault="0098501B" w:rsidP="0098501B">
            <w:pPr>
              <w:contextualSpacing/>
              <w:rPr>
                <w:rFonts w:cs="Times New Roman"/>
              </w:rPr>
            </w:pPr>
            <w:r w:rsidRPr="003F583B">
              <w:rPr>
                <w:rFonts w:cs="Times New Roman"/>
                <w:shd w:val="clear" w:color="auto" w:fill="F9F9F9"/>
              </w:rPr>
              <w:t>70.9 (25)</w:t>
            </w:r>
          </w:p>
        </w:tc>
        <w:tc>
          <w:tcPr>
            <w:tcW w:w="1216" w:type="dxa"/>
            <w:noWrap/>
            <w:vAlign w:val="center"/>
            <w:hideMark/>
          </w:tcPr>
          <w:p w14:paraId="2D874635" w14:textId="77777777" w:rsidR="0098501B" w:rsidRPr="003F583B" w:rsidRDefault="0098501B" w:rsidP="0098501B">
            <w:pPr>
              <w:contextualSpacing/>
              <w:rPr>
                <w:rFonts w:cs="Times New Roman"/>
              </w:rPr>
            </w:pPr>
            <w:r w:rsidRPr="003F583B">
              <w:rPr>
                <w:rFonts w:cs="Times New Roman"/>
                <w:shd w:val="clear" w:color="auto" w:fill="F9F9F9"/>
              </w:rPr>
              <w:t>54.8 (22.6)</w:t>
            </w:r>
          </w:p>
        </w:tc>
        <w:tc>
          <w:tcPr>
            <w:tcW w:w="1161" w:type="dxa"/>
            <w:noWrap/>
            <w:vAlign w:val="center"/>
            <w:hideMark/>
          </w:tcPr>
          <w:p w14:paraId="399D31FA" w14:textId="77777777" w:rsidR="0098501B" w:rsidRPr="003F583B" w:rsidRDefault="0098501B" w:rsidP="0098501B">
            <w:pPr>
              <w:contextualSpacing/>
              <w:rPr>
                <w:rFonts w:cs="Times New Roman"/>
              </w:rPr>
            </w:pPr>
            <w:r w:rsidRPr="003F583B">
              <w:rPr>
                <w:rFonts w:cs="Times New Roman"/>
                <w:shd w:val="clear" w:color="auto" w:fill="F9F9F9"/>
              </w:rPr>
              <w:t>69.8 (22.3)</w:t>
            </w:r>
          </w:p>
        </w:tc>
      </w:tr>
      <w:tr w:rsidR="003F583B" w:rsidRPr="003F583B" w14:paraId="49E69B60" w14:textId="77777777" w:rsidTr="006D21B9">
        <w:trPr>
          <w:trHeight w:val="293"/>
          <w:jc w:val="center"/>
        </w:trPr>
        <w:tc>
          <w:tcPr>
            <w:tcW w:w="3055" w:type="dxa"/>
            <w:vAlign w:val="center"/>
          </w:tcPr>
          <w:p w14:paraId="165F8CA9" w14:textId="77777777" w:rsidR="00E63608" w:rsidRPr="003F583B" w:rsidRDefault="0098501B" w:rsidP="00E63608">
            <w:pPr>
              <w:contextualSpacing/>
              <w:rPr>
                <w:rFonts w:cs="Times New Roman"/>
              </w:rPr>
            </w:pPr>
            <w:r w:rsidRPr="003F583B">
              <w:rPr>
                <w:rFonts w:cs="Times New Roman"/>
              </w:rPr>
              <w:t xml:space="preserve">     Cold Pressor Tolerance </w:t>
            </w:r>
          </w:p>
          <w:p w14:paraId="405055CE" w14:textId="42D75471" w:rsidR="0098501B" w:rsidRPr="003F583B" w:rsidRDefault="00E63608" w:rsidP="00E63608">
            <w:pPr>
              <w:contextualSpacing/>
              <w:rPr>
                <w:rFonts w:cs="Times New Roman"/>
              </w:rPr>
            </w:pPr>
            <w:r w:rsidRPr="003F583B">
              <w:rPr>
                <w:rFonts w:cs="Times New Roman"/>
              </w:rPr>
              <w:t xml:space="preserve">     </w:t>
            </w:r>
            <w:r w:rsidR="0098501B" w:rsidRPr="003F583B">
              <w:rPr>
                <w:rFonts w:cs="Times New Roman"/>
              </w:rPr>
              <w:t>(time in seconds)</w:t>
            </w:r>
          </w:p>
        </w:tc>
        <w:tc>
          <w:tcPr>
            <w:tcW w:w="1377" w:type="dxa"/>
            <w:noWrap/>
            <w:vAlign w:val="center"/>
            <w:hideMark/>
          </w:tcPr>
          <w:p w14:paraId="64F8A73C" w14:textId="77777777" w:rsidR="0098501B" w:rsidRPr="003F583B" w:rsidRDefault="0098501B" w:rsidP="0098501B">
            <w:pPr>
              <w:contextualSpacing/>
              <w:rPr>
                <w:rFonts w:cs="Times New Roman"/>
              </w:rPr>
            </w:pPr>
            <w:r w:rsidRPr="003F583B">
              <w:rPr>
                <w:rFonts w:cs="Times New Roman"/>
                <w:shd w:val="clear" w:color="auto" w:fill="FFFFFF"/>
              </w:rPr>
              <w:t>56.4 (63.3)</w:t>
            </w:r>
          </w:p>
        </w:tc>
        <w:tc>
          <w:tcPr>
            <w:tcW w:w="1160" w:type="dxa"/>
            <w:noWrap/>
            <w:vAlign w:val="center"/>
            <w:hideMark/>
          </w:tcPr>
          <w:p w14:paraId="32349C1D" w14:textId="77777777" w:rsidR="0098501B" w:rsidRPr="003F583B" w:rsidRDefault="0098501B" w:rsidP="0098501B">
            <w:pPr>
              <w:contextualSpacing/>
              <w:rPr>
                <w:rFonts w:cs="Times New Roman"/>
              </w:rPr>
            </w:pPr>
            <w:r w:rsidRPr="003F583B">
              <w:rPr>
                <w:rFonts w:cs="Times New Roman"/>
                <w:shd w:val="clear" w:color="auto" w:fill="FFFFFF"/>
              </w:rPr>
              <w:t>49.6 (38.0)</w:t>
            </w:r>
          </w:p>
        </w:tc>
        <w:tc>
          <w:tcPr>
            <w:tcW w:w="1160" w:type="dxa"/>
            <w:noWrap/>
            <w:vAlign w:val="center"/>
            <w:hideMark/>
          </w:tcPr>
          <w:p w14:paraId="2755CCEB" w14:textId="77777777" w:rsidR="0098501B" w:rsidRPr="003F583B" w:rsidRDefault="0098501B" w:rsidP="0098501B">
            <w:pPr>
              <w:contextualSpacing/>
              <w:rPr>
                <w:rFonts w:cs="Times New Roman"/>
              </w:rPr>
            </w:pPr>
            <w:r w:rsidRPr="003F583B">
              <w:rPr>
                <w:rFonts w:cs="Times New Roman"/>
                <w:shd w:val="clear" w:color="auto" w:fill="FFFFFF"/>
              </w:rPr>
              <w:t>74.3 (70.6)</w:t>
            </w:r>
          </w:p>
        </w:tc>
        <w:tc>
          <w:tcPr>
            <w:tcW w:w="1160" w:type="dxa"/>
            <w:noWrap/>
            <w:vAlign w:val="center"/>
            <w:hideMark/>
          </w:tcPr>
          <w:p w14:paraId="21A318AF" w14:textId="77777777" w:rsidR="0098501B" w:rsidRPr="003F583B" w:rsidRDefault="0098501B" w:rsidP="0098501B">
            <w:pPr>
              <w:contextualSpacing/>
              <w:rPr>
                <w:rFonts w:cs="Times New Roman"/>
              </w:rPr>
            </w:pPr>
            <w:r w:rsidRPr="003F583B">
              <w:rPr>
                <w:rFonts w:cs="Times New Roman"/>
                <w:shd w:val="clear" w:color="auto" w:fill="FFFFFF"/>
              </w:rPr>
              <w:t>60 (41.7)</w:t>
            </w:r>
          </w:p>
        </w:tc>
        <w:tc>
          <w:tcPr>
            <w:tcW w:w="1216" w:type="dxa"/>
            <w:noWrap/>
            <w:vAlign w:val="center"/>
            <w:hideMark/>
          </w:tcPr>
          <w:p w14:paraId="08F6A5BA" w14:textId="77777777" w:rsidR="0098501B" w:rsidRPr="003F583B" w:rsidRDefault="0098501B" w:rsidP="0098501B">
            <w:pPr>
              <w:contextualSpacing/>
              <w:rPr>
                <w:rFonts w:cs="Times New Roman"/>
              </w:rPr>
            </w:pPr>
            <w:r w:rsidRPr="003F583B">
              <w:rPr>
                <w:rFonts w:cs="Times New Roman"/>
                <w:shd w:val="clear" w:color="auto" w:fill="FFFFFF"/>
              </w:rPr>
              <w:t>57.2 (66.0)</w:t>
            </w:r>
          </w:p>
        </w:tc>
        <w:tc>
          <w:tcPr>
            <w:tcW w:w="1161" w:type="dxa"/>
            <w:noWrap/>
            <w:vAlign w:val="center"/>
            <w:hideMark/>
          </w:tcPr>
          <w:p w14:paraId="7940943A" w14:textId="77777777" w:rsidR="0098501B" w:rsidRPr="003F583B" w:rsidRDefault="0098501B" w:rsidP="0098501B">
            <w:pPr>
              <w:contextualSpacing/>
              <w:rPr>
                <w:rFonts w:cs="Times New Roman"/>
              </w:rPr>
            </w:pPr>
            <w:r w:rsidRPr="003F583B">
              <w:rPr>
                <w:rFonts w:cs="Times New Roman"/>
                <w:shd w:val="clear" w:color="auto" w:fill="FFFFFF"/>
              </w:rPr>
              <w:t>42.0 (33.4)</w:t>
            </w:r>
          </w:p>
        </w:tc>
        <w:tc>
          <w:tcPr>
            <w:tcW w:w="1216" w:type="dxa"/>
            <w:noWrap/>
            <w:vAlign w:val="center"/>
            <w:hideMark/>
          </w:tcPr>
          <w:p w14:paraId="3D837619" w14:textId="77777777" w:rsidR="0098501B" w:rsidRPr="003F583B" w:rsidRDefault="0098501B" w:rsidP="0098501B">
            <w:pPr>
              <w:contextualSpacing/>
              <w:rPr>
                <w:rFonts w:cs="Times New Roman"/>
              </w:rPr>
            </w:pPr>
            <w:r w:rsidRPr="003F583B">
              <w:rPr>
                <w:rFonts w:cs="Times New Roman"/>
                <w:shd w:val="clear" w:color="auto" w:fill="FFFFFF"/>
              </w:rPr>
              <w:t>81.2 (87.2)</w:t>
            </w:r>
          </w:p>
        </w:tc>
        <w:tc>
          <w:tcPr>
            <w:tcW w:w="1161" w:type="dxa"/>
            <w:noWrap/>
            <w:vAlign w:val="center"/>
            <w:hideMark/>
          </w:tcPr>
          <w:p w14:paraId="77566ED3" w14:textId="77777777" w:rsidR="0098501B" w:rsidRPr="003F583B" w:rsidRDefault="0098501B" w:rsidP="0098501B">
            <w:pPr>
              <w:contextualSpacing/>
              <w:rPr>
                <w:rFonts w:cs="Times New Roman"/>
              </w:rPr>
            </w:pPr>
            <w:r w:rsidRPr="003F583B">
              <w:rPr>
                <w:rFonts w:cs="Times New Roman"/>
                <w:shd w:val="clear" w:color="auto" w:fill="FFFFFF"/>
              </w:rPr>
              <w:t>55.2 (48.3)</w:t>
            </w:r>
          </w:p>
        </w:tc>
      </w:tr>
      <w:tr w:rsidR="003F583B" w:rsidRPr="003F583B" w14:paraId="04D24CD3" w14:textId="77777777" w:rsidTr="006D21B9">
        <w:trPr>
          <w:trHeight w:val="293"/>
          <w:jc w:val="center"/>
        </w:trPr>
        <w:tc>
          <w:tcPr>
            <w:tcW w:w="3055" w:type="dxa"/>
            <w:vAlign w:val="center"/>
          </w:tcPr>
          <w:p w14:paraId="3F049841" w14:textId="77777777" w:rsidR="00512209" w:rsidRPr="003F583B" w:rsidRDefault="0098501B" w:rsidP="00E63608">
            <w:pPr>
              <w:contextualSpacing/>
              <w:rPr>
                <w:rFonts w:cs="Times New Roman"/>
              </w:rPr>
            </w:pPr>
            <w:r w:rsidRPr="003F583B">
              <w:rPr>
                <w:rFonts w:cs="Times New Roman"/>
              </w:rPr>
              <w:t xml:space="preserve">     Conditioned Pain </w:t>
            </w:r>
          </w:p>
          <w:p w14:paraId="681DD80D" w14:textId="7E034ADB" w:rsidR="0098501B" w:rsidRPr="003F583B" w:rsidRDefault="00512209" w:rsidP="00512209">
            <w:pPr>
              <w:contextualSpacing/>
              <w:rPr>
                <w:rFonts w:cs="Times New Roman"/>
              </w:rPr>
            </w:pPr>
            <w:r w:rsidRPr="003F583B">
              <w:rPr>
                <w:rFonts w:cs="Times New Roman"/>
              </w:rPr>
              <w:t xml:space="preserve">     </w:t>
            </w:r>
            <w:r w:rsidR="0098501B" w:rsidRPr="003F583B">
              <w:rPr>
                <w:rFonts w:cs="Times New Roman"/>
              </w:rPr>
              <w:t>Modulation</w:t>
            </w:r>
            <w:r w:rsidRPr="003F583B">
              <w:rPr>
                <w:rFonts w:cs="Times New Roman"/>
              </w:rPr>
              <w:t xml:space="preserve"> with MTS</w:t>
            </w:r>
            <w:r w:rsidR="0098501B" w:rsidRPr="003F583B">
              <w:rPr>
                <w:rFonts w:cs="Times New Roman"/>
              </w:rPr>
              <w:t xml:space="preserve"> </w:t>
            </w:r>
          </w:p>
        </w:tc>
        <w:tc>
          <w:tcPr>
            <w:tcW w:w="1377" w:type="dxa"/>
            <w:noWrap/>
            <w:vAlign w:val="center"/>
          </w:tcPr>
          <w:p w14:paraId="5BF6514C" w14:textId="77777777" w:rsidR="0098501B" w:rsidRPr="003F583B" w:rsidRDefault="0098501B" w:rsidP="0098501B">
            <w:pPr>
              <w:contextualSpacing/>
              <w:rPr>
                <w:rFonts w:cs="Times New Roman"/>
              </w:rPr>
            </w:pPr>
            <w:r w:rsidRPr="003F583B">
              <w:rPr>
                <w:rFonts w:cs="Times New Roman"/>
                <w:shd w:val="clear" w:color="auto" w:fill="F9F9F9"/>
              </w:rPr>
              <w:t>-5.5 (9.1)</w:t>
            </w:r>
          </w:p>
        </w:tc>
        <w:tc>
          <w:tcPr>
            <w:tcW w:w="1160" w:type="dxa"/>
            <w:noWrap/>
            <w:vAlign w:val="center"/>
          </w:tcPr>
          <w:p w14:paraId="1399C401" w14:textId="77777777" w:rsidR="0098501B" w:rsidRPr="003F583B" w:rsidRDefault="0098501B" w:rsidP="0098501B">
            <w:pPr>
              <w:contextualSpacing/>
              <w:rPr>
                <w:rFonts w:cs="Times New Roman"/>
              </w:rPr>
            </w:pPr>
            <w:r w:rsidRPr="003F583B">
              <w:rPr>
                <w:rFonts w:cs="Times New Roman"/>
                <w:shd w:val="clear" w:color="auto" w:fill="F9F9F9"/>
              </w:rPr>
              <w:t>-3.8 (5.9)</w:t>
            </w:r>
          </w:p>
        </w:tc>
        <w:tc>
          <w:tcPr>
            <w:tcW w:w="1160" w:type="dxa"/>
            <w:noWrap/>
            <w:vAlign w:val="center"/>
          </w:tcPr>
          <w:p w14:paraId="0D01035A" w14:textId="77777777" w:rsidR="0098501B" w:rsidRPr="003F583B" w:rsidRDefault="0098501B" w:rsidP="0098501B">
            <w:pPr>
              <w:contextualSpacing/>
              <w:rPr>
                <w:rFonts w:cs="Times New Roman"/>
              </w:rPr>
            </w:pPr>
            <w:r w:rsidRPr="003F583B">
              <w:rPr>
                <w:rFonts w:cs="Times New Roman"/>
                <w:shd w:val="clear" w:color="auto" w:fill="F9F9F9"/>
              </w:rPr>
              <w:t>-7.3 (13.3)</w:t>
            </w:r>
          </w:p>
        </w:tc>
        <w:tc>
          <w:tcPr>
            <w:tcW w:w="1160" w:type="dxa"/>
            <w:noWrap/>
            <w:vAlign w:val="center"/>
          </w:tcPr>
          <w:p w14:paraId="7AEA54E1" w14:textId="77777777" w:rsidR="0098501B" w:rsidRPr="003F583B" w:rsidRDefault="0098501B" w:rsidP="0098501B">
            <w:pPr>
              <w:contextualSpacing/>
              <w:rPr>
                <w:rFonts w:cs="Times New Roman"/>
              </w:rPr>
            </w:pPr>
            <w:r w:rsidRPr="003F583B">
              <w:rPr>
                <w:rFonts w:cs="Times New Roman"/>
                <w:shd w:val="clear" w:color="auto" w:fill="F9F9F9"/>
              </w:rPr>
              <w:t>-9.2 (15.5)</w:t>
            </w:r>
          </w:p>
        </w:tc>
        <w:tc>
          <w:tcPr>
            <w:tcW w:w="1216" w:type="dxa"/>
            <w:noWrap/>
            <w:vAlign w:val="center"/>
          </w:tcPr>
          <w:p w14:paraId="0AC73CFE" w14:textId="77777777" w:rsidR="0098501B" w:rsidRPr="003F583B" w:rsidRDefault="0098501B" w:rsidP="0098501B">
            <w:pPr>
              <w:contextualSpacing/>
              <w:rPr>
                <w:rFonts w:cs="Times New Roman"/>
              </w:rPr>
            </w:pPr>
            <w:r w:rsidRPr="003F583B">
              <w:rPr>
                <w:rFonts w:cs="Times New Roman"/>
                <w:shd w:val="clear" w:color="auto" w:fill="F9F9F9"/>
              </w:rPr>
              <w:t>-12.5 (23.6)</w:t>
            </w:r>
          </w:p>
        </w:tc>
        <w:tc>
          <w:tcPr>
            <w:tcW w:w="1161" w:type="dxa"/>
            <w:noWrap/>
            <w:vAlign w:val="center"/>
          </w:tcPr>
          <w:p w14:paraId="187B9C7D" w14:textId="77777777" w:rsidR="0098501B" w:rsidRPr="003F583B" w:rsidRDefault="0098501B" w:rsidP="0098501B">
            <w:pPr>
              <w:contextualSpacing/>
              <w:rPr>
                <w:rFonts w:cs="Times New Roman"/>
              </w:rPr>
            </w:pPr>
            <w:r w:rsidRPr="003F583B">
              <w:rPr>
                <w:rFonts w:cs="Times New Roman"/>
                <w:shd w:val="clear" w:color="auto" w:fill="F9F9F9"/>
              </w:rPr>
              <w:t>-2.2 (2.3)</w:t>
            </w:r>
          </w:p>
        </w:tc>
        <w:tc>
          <w:tcPr>
            <w:tcW w:w="1216" w:type="dxa"/>
            <w:noWrap/>
            <w:vAlign w:val="center"/>
          </w:tcPr>
          <w:p w14:paraId="592F346F" w14:textId="77777777" w:rsidR="0098501B" w:rsidRPr="003F583B" w:rsidRDefault="0098501B" w:rsidP="0098501B">
            <w:pPr>
              <w:contextualSpacing/>
              <w:rPr>
                <w:rFonts w:cs="Times New Roman"/>
              </w:rPr>
            </w:pPr>
            <w:r w:rsidRPr="003F583B">
              <w:rPr>
                <w:rFonts w:cs="Times New Roman"/>
                <w:shd w:val="clear" w:color="auto" w:fill="F9F9F9"/>
              </w:rPr>
              <w:t>-9.0 (15.0)</w:t>
            </w:r>
          </w:p>
        </w:tc>
        <w:tc>
          <w:tcPr>
            <w:tcW w:w="1161" w:type="dxa"/>
            <w:noWrap/>
            <w:vAlign w:val="center"/>
          </w:tcPr>
          <w:p w14:paraId="02FB7C0A" w14:textId="77777777" w:rsidR="0098501B" w:rsidRPr="003F583B" w:rsidRDefault="0098501B" w:rsidP="0098501B">
            <w:pPr>
              <w:contextualSpacing/>
              <w:rPr>
                <w:rFonts w:cs="Times New Roman"/>
              </w:rPr>
            </w:pPr>
            <w:r w:rsidRPr="003F583B">
              <w:rPr>
                <w:rFonts w:cs="Times New Roman"/>
                <w:shd w:val="clear" w:color="auto" w:fill="F9F9F9"/>
              </w:rPr>
              <w:t>-4.1 (5.2)</w:t>
            </w:r>
          </w:p>
        </w:tc>
      </w:tr>
      <w:tr w:rsidR="003F583B" w:rsidRPr="003F583B" w14:paraId="2924570A" w14:textId="77777777" w:rsidTr="006D21B9">
        <w:trPr>
          <w:trHeight w:val="293"/>
          <w:jc w:val="center"/>
        </w:trPr>
        <w:tc>
          <w:tcPr>
            <w:tcW w:w="3055" w:type="dxa"/>
            <w:vAlign w:val="center"/>
          </w:tcPr>
          <w:p w14:paraId="29D90F18" w14:textId="77777777" w:rsidR="00512209" w:rsidRPr="003F583B" w:rsidRDefault="0098501B" w:rsidP="0098501B">
            <w:pPr>
              <w:contextualSpacing/>
              <w:rPr>
                <w:rFonts w:cs="Times New Roman"/>
              </w:rPr>
            </w:pPr>
            <w:r w:rsidRPr="003F583B">
              <w:rPr>
                <w:rFonts w:cs="Times New Roman"/>
              </w:rPr>
              <w:t xml:space="preserve">     Conditioned Pain </w:t>
            </w:r>
          </w:p>
          <w:p w14:paraId="4DB98ED8" w14:textId="0E425680" w:rsidR="0098501B" w:rsidRPr="003F583B" w:rsidRDefault="00512209" w:rsidP="00512209">
            <w:pPr>
              <w:contextualSpacing/>
              <w:rPr>
                <w:rFonts w:cs="Times New Roman"/>
              </w:rPr>
            </w:pPr>
            <w:r w:rsidRPr="003F583B">
              <w:rPr>
                <w:rFonts w:cs="Times New Roman"/>
              </w:rPr>
              <w:t xml:space="preserve">     M</w:t>
            </w:r>
            <w:r w:rsidR="0098501B" w:rsidRPr="003F583B">
              <w:rPr>
                <w:rFonts w:cs="Times New Roman"/>
              </w:rPr>
              <w:t>odulation</w:t>
            </w:r>
            <w:r w:rsidRPr="003F583B">
              <w:rPr>
                <w:rFonts w:cs="Times New Roman"/>
              </w:rPr>
              <w:t xml:space="preserve"> with </w:t>
            </w:r>
            <w:proofErr w:type="spellStart"/>
            <w:r w:rsidR="0098501B" w:rsidRPr="003F583B">
              <w:rPr>
                <w:rFonts w:cs="Times New Roman"/>
              </w:rPr>
              <w:t>PPTh</w:t>
            </w:r>
            <w:proofErr w:type="spellEnd"/>
          </w:p>
        </w:tc>
        <w:tc>
          <w:tcPr>
            <w:tcW w:w="1377" w:type="dxa"/>
            <w:noWrap/>
            <w:vAlign w:val="center"/>
          </w:tcPr>
          <w:p w14:paraId="62A9C893" w14:textId="77777777" w:rsidR="0098501B" w:rsidRPr="003F583B" w:rsidRDefault="0098501B" w:rsidP="0098501B">
            <w:pPr>
              <w:contextualSpacing/>
              <w:rPr>
                <w:rFonts w:cs="Times New Roman"/>
              </w:rPr>
            </w:pPr>
            <w:r w:rsidRPr="003F583B">
              <w:rPr>
                <w:rFonts w:cs="Times New Roman"/>
                <w:shd w:val="clear" w:color="auto" w:fill="FFFFFF"/>
              </w:rPr>
              <w:t>84.9 (82.6)</w:t>
            </w:r>
          </w:p>
        </w:tc>
        <w:tc>
          <w:tcPr>
            <w:tcW w:w="1160" w:type="dxa"/>
            <w:noWrap/>
            <w:vAlign w:val="center"/>
          </w:tcPr>
          <w:p w14:paraId="2680984E" w14:textId="77777777" w:rsidR="0098501B" w:rsidRPr="003F583B" w:rsidRDefault="0098501B" w:rsidP="0098501B">
            <w:pPr>
              <w:contextualSpacing/>
              <w:rPr>
                <w:rFonts w:cs="Times New Roman"/>
              </w:rPr>
            </w:pPr>
            <w:r w:rsidRPr="003F583B">
              <w:rPr>
                <w:rFonts w:cs="Times New Roman"/>
                <w:shd w:val="clear" w:color="auto" w:fill="FFFFFF"/>
              </w:rPr>
              <w:t>129.4 (117.2)</w:t>
            </w:r>
          </w:p>
        </w:tc>
        <w:tc>
          <w:tcPr>
            <w:tcW w:w="1160" w:type="dxa"/>
            <w:noWrap/>
            <w:vAlign w:val="center"/>
          </w:tcPr>
          <w:p w14:paraId="2E5FA734" w14:textId="77777777" w:rsidR="0098501B" w:rsidRPr="003F583B" w:rsidRDefault="0098501B" w:rsidP="0098501B">
            <w:pPr>
              <w:contextualSpacing/>
              <w:rPr>
                <w:rFonts w:cs="Times New Roman"/>
              </w:rPr>
            </w:pPr>
            <w:r w:rsidRPr="003F583B">
              <w:rPr>
                <w:rFonts w:cs="Times New Roman"/>
                <w:shd w:val="clear" w:color="auto" w:fill="FFFFFF"/>
              </w:rPr>
              <w:t>97.6 (79.0)</w:t>
            </w:r>
          </w:p>
        </w:tc>
        <w:tc>
          <w:tcPr>
            <w:tcW w:w="1160" w:type="dxa"/>
            <w:noWrap/>
            <w:vAlign w:val="center"/>
          </w:tcPr>
          <w:p w14:paraId="269E3894" w14:textId="77777777" w:rsidR="0098501B" w:rsidRPr="003F583B" w:rsidRDefault="0098501B" w:rsidP="0098501B">
            <w:pPr>
              <w:contextualSpacing/>
              <w:rPr>
                <w:rFonts w:cs="Times New Roman"/>
              </w:rPr>
            </w:pPr>
            <w:r w:rsidRPr="003F583B">
              <w:rPr>
                <w:rFonts w:cs="Times New Roman"/>
                <w:shd w:val="clear" w:color="auto" w:fill="FFFFFF"/>
              </w:rPr>
              <w:t>161.7 (106.9)</w:t>
            </w:r>
          </w:p>
        </w:tc>
        <w:tc>
          <w:tcPr>
            <w:tcW w:w="1216" w:type="dxa"/>
            <w:noWrap/>
            <w:vAlign w:val="center"/>
          </w:tcPr>
          <w:p w14:paraId="1EED5292" w14:textId="77777777" w:rsidR="0098501B" w:rsidRPr="003F583B" w:rsidRDefault="0098501B" w:rsidP="0098501B">
            <w:pPr>
              <w:contextualSpacing/>
              <w:rPr>
                <w:rFonts w:cs="Times New Roman"/>
              </w:rPr>
            </w:pPr>
            <w:r w:rsidRPr="003F583B">
              <w:rPr>
                <w:rFonts w:cs="Times New Roman"/>
                <w:shd w:val="clear" w:color="auto" w:fill="FFFFFF"/>
              </w:rPr>
              <w:t>90 (67.9)</w:t>
            </w:r>
          </w:p>
        </w:tc>
        <w:tc>
          <w:tcPr>
            <w:tcW w:w="1161" w:type="dxa"/>
            <w:noWrap/>
            <w:vAlign w:val="center"/>
          </w:tcPr>
          <w:p w14:paraId="1185657C" w14:textId="77777777" w:rsidR="0098501B" w:rsidRPr="003F583B" w:rsidRDefault="0098501B" w:rsidP="0098501B">
            <w:pPr>
              <w:contextualSpacing/>
              <w:rPr>
                <w:rFonts w:cs="Times New Roman"/>
              </w:rPr>
            </w:pPr>
            <w:r w:rsidRPr="003F583B">
              <w:rPr>
                <w:rFonts w:cs="Times New Roman"/>
                <w:shd w:val="clear" w:color="auto" w:fill="FFFFFF"/>
              </w:rPr>
              <w:t>144.8 (119.9)</w:t>
            </w:r>
          </w:p>
        </w:tc>
        <w:tc>
          <w:tcPr>
            <w:tcW w:w="1216" w:type="dxa"/>
            <w:noWrap/>
            <w:vAlign w:val="center"/>
          </w:tcPr>
          <w:p w14:paraId="45931399" w14:textId="77777777" w:rsidR="0098501B" w:rsidRPr="003F583B" w:rsidRDefault="0098501B" w:rsidP="0098501B">
            <w:pPr>
              <w:contextualSpacing/>
              <w:rPr>
                <w:rFonts w:cs="Times New Roman"/>
              </w:rPr>
            </w:pPr>
            <w:r w:rsidRPr="003F583B">
              <w:rPr>
                <w:rFonts w:cs="Times New Roman"/>
                <w:shd w:val="clear" w:color="auto" w:fill="FFFFFF"/>
              </w:rPr>
              <w:t>96.3 (58.6)</w:t>
            </w:r>
          </w:p>
        </w:tc>
        <w:tc>
          <w:tcPr>
            <w:tcW w:w="1161" w:type="dxa"/>
            <w:noWrap/>
            <w:vAlign w:val="center"/>
          </w:tcPr>
          <w:p w14:paraId="3663AE59" w14:textId="77777777" w:rsidR="0098501B" w:rsidRPr="003F583B" w:rsidRDefault="0098501B" w:rsidP="0098501B">
            <w:pPr>
              <w:contextualSpacing/>
              <w:rPr>
                <w:rFonts w:cs="Times New Roman"/>
              </w:rPr>
            </w:pPr>
            <w:r w:rsidRPr="003F583B">
              <w:rPr>
                <w:rFonts w:cs="Times New Roman"/>
                <w:shd w:val="clear" w:color="auto" w:fill="FFFFFF"/>
              </w:rPr>
              <w:t>103.5 (48.0)</w:t>
            </w:r>
          </w:p>
        </w:tc>
      </w:tr>
      <w:tr w:rsidR="003F583B" w:rsidRPr="003F583B" w14:paraId="443868A4" w14:textId="77777777" w:rsidTr="006D21B9">
        <w:trPr>
          <w:trHeight w:val="293"/>
          <w:jc w:val="center"/>
        </w:trPr>
        <w:tc>
          <w:tcPr>
            <w:tcW w:w="3055" w:type="dxa"/>
            <w:vAlign w:val="center"/>
          </w:tcPr>
          <w:p w14:paraId="722BD1C7" w14:textId="77777777" w:rsidR="0098501B" w:rsidRPr="003F583B" w:rsidRDefault="0098501B" w:rsidP="0098501B">
            <w:pPr>
              <w:contextualSpacing/>
              <w:rPr>
                <w:rFonts w:cs="Times New Roman"/>
                <w:i/>
              </w:rPr>
            </w:pPr>
            <w:r w:rsidRPr="003F583B">
              <w:rPr>
                <w:rFonts w:cs="Times New Roman"/>
                <w:i/>
              </w:rPr>
              <w:t xml:space="preserve">  Chronic Pain Model</w:t>
            </w:r>
          </w:p>
        </w:tc>
        <w:tc>
          <w:tcPr>
            <w:tcW w:w="1377" w:type="dxa"/>
            <w:noWrap/>
            <w:vAlign w:val="center"/>
          </w:tcPr>
          <w:p w14:paraId="161BB382" w14:textId="77777777" w:rsidR="0098501B" w:rsidRPr="003F583B" w:rsidRDefault="0098501B" w:rsidP="0098501B">
            <w:pPr>
              <w:contextualSpacing/>
              <w:rPr>
                <w:rFonts w:cs="Times New Roman"/>
              </w:rPr>
            </w:pPr>
          </w:p>
        </w:tc>
        <w:tc>
          <w:tcPr>
            <w:tcW w:w="1160" w:type="dxa"/>
            <w:noWrap/>
            <w:vAlign w:val="center"/>
          </w:tcPr>
          <w:p w14:paraId="3FC25193" w14:textId="77777777" w:rsidR="0098501B" w:rsidRPr="003F583B" w:rsidRDefault="0098501B" w:rsidP="0098501B">
            <w:pPr>
              <w:contextualSpacing/>
              <w:rPr>
                <w:rFonts w:cs="Times New Roman"/>
              </w:rPr>
            </w:pPr>
          </w:p>
        </w:tc>
        <w:tc>
          <w:tcPr>
            <w:tcW w:w="1160" w:type="dxa"/>
            <w:noWrap/>
            <w:vAlign w:val="center"/>
          </w:tcPr>
          <w:p w14:paraId="1CC05BF5" w14:textId="77777777" w:rsidR="0098501B" w:rsidRPr="003F583B" w:rsidRDefault="0098501B" w:rsidP="0098501B">
            <w:pPr>
              <w:contextualSpacing/>
              <w:rPr>
                <w:rFonts w:cs="Times New Roman"/>
              </w:rPr>
            </w:pPr>
          </w:p>
        </w:tc>
        <w:tc>
          <w:tcPr>
            <w:tcW w:w="1160" w:type="dxa"/>
            <w:noWrap/>
            <w:vAlign w:val="center"/>
          </w:tcPr>
          <w:p w14:paraId="1A947A88" w14:textId="77777777" w:rsidR="0098501B" w:rsidRPr="003F583B" w:rsidRDefault="0098501B" w:rsidP="0098501B">
            <w:pPr>
              <w:contextualSpacing/>
              <w:rPr>
                <w:rFonts w:cs="Times New Roman"/>
              </w:rPr>
            </w:pPr>
          </w:p>
        </w:tc>
        <w:tc>
          <w:tcPr>
            <w:tcW w:w="1216" w:type="dxa"/>
            <w:noWrap/>
            <w:vAlign w:val="center"/>
          </w:tcPr>
          <w:p w14:paraId="4D2D738B" w14:textId="77777777" w:rsidR="0098501B" w:rsidRPr="003F583B" w:rsidRDefault="0098501B" w:rsidP="0098501B">
            <w:pPr>
              <w:contextualSpacing/>
              <w:rPr>
                <w:rFonts w:cs="Times New Roman"/>
              </w:rPr>
            </w:pPr>
          </w:p>
        </w:tc>
        <w:tc>
          <w:tcPr>
            <w:tcW w:w="1161" w:type="dxa"/>
            <w:noWrap/>
            <w:vAlign w:val="center"/>
          </w:tcPr>
          <w:p w14:paraId="63B687EA" w14:textId="77777777" w:rsidR="0098501B" w:rsidRPr="003F583B" w:rsidRDefault="0098501B" w:rsidP="0098501B">
            <w:pPr>
              <w:contextualSpacing/>
              <w:rPr>
                <w:rFonts w:cs="Times New Roman"/>
              </w:rPr>
            </w:pPr>
          </w:p>
        </w:tc>
        <w:tc>
          <w:tcPr>
            <w:tcW w:w="1216" w:type="dxa"/>
            <w:noWrap/>
            <w:vAlign w:val="center"/>
          </w:tcPr>
          <w:p w14:paraId="6C8915D7" w14:textId="77777777" w:rsidR="0098501B" w:rsidRPr="003F583B" w:rsidRDefault="0098501B" w:rsidP="0098501B">
            <w:pPr>
              <w:contextualSpacing/>
              <w:rPr>
                <w:rFonts w:cs="Times New Roman"/>
              </w:rPr>
            </w:pPr>
          </w:p>
        </w:tc>
        <w:tc>
          <w:tcPr>
            <w:tcW w:w="1161" w:type="dxa"/>
            <w:noWrap/>
            <w:vAlign w:val="center"/>
          </w:tcPr>
          <w:p w14:paraId="6217C048" w14:textId="77777777" w:rsidR="0098501B" w:rsidRPr="003F583B" w:rsidRDefault="0098501B" w:rsidP="0098501B">
            <w:pPr>
              <w:contextualSpacing/>
              <w:rPr>
                <w:rFonts w:cs="Times New Roman"/>
              </w:rPr>
            </w:pPr>
          </w:p>
        </w:tc>
      </w:tr>
      <w:tr w:rsidR="003F583B" w:rsidRPr="003F583B" w14:paraId="0586E9D0" w14:textId="77777777" w:rsidTr="006D21B9">
        <w:trPr>
          <w:trHeight w:val="293"/>
          <w:jc w:val="center"/>
        </w:trPr>
        <w:tc>
          <w:tcPr>
            <w:tcW w:w="3055" w:type="dxa"/>
            <w:vAlign w:val="center"/>
          </w:tcPr>
          <w:p w14:paraId="4313374A" w14:textId="77777777" w:rsidR="0098501B" w:rsidRPr="003F583B" w:rsidRDefault="0098501B" w:rsidP="0098501B">
            <w:pPr>
              <w:contextualSpacing/>
              <w:rPr>
                <w:rFonts w:cs="Times New Roman"/>
              </w:rPr>
            </w:pPr>
            <w:r w:rsidRPr="003F583B">
              <w:rPr>
                <w:rFonts w:cs="Times New Roman"/>
              </w:rPr>
              <w:t xml:space="preserve">     Capsaicin, </w:t>
            </w:r>
            <w:proofErr w:type="spellStart"/>
            <w:r w:rsidRPr="003F583B">
              <w:rPr>
                <w:rFonts w:cs="Times New Roman"/>
              </w:rPr>
              <w:t>HPTh</w:t>
            </w:r>
            <w:proofErr w:type="spellEnd"/>
          </w:p>
        </w:tc>
        <w:tc>
          <w:tcPr>
            <w:tcW w:w="1377" w:type="dxa"/>
            <w:noWrap/>
            <w:vAlign w:val="center"/>
            <w:hideMark/>
          </w:tcPr>
          <w:p w14:paraId="533CF84F" w14:textId="77777777" w:rsidR="0098501B" w:rsidRPr="003F583B" w:rsidRDefault="0098501B" w:rsidP="0098501B">
            <w:pPr>
              <w:contextualSpacing/>
              <w:rPr>
                <w:rFonts w:cs="Times New Roman"/>
              </w:rPr>
            </w:pPr>
            <w:r w:rsidRPr="003F583B">
              <w:rPr>
                <w:rFonts w:cs="Times New Roman"/>
                <w:shd w:val="clear" w:color="auto" w:fill="F9F9F9"/>
              </w:rPr>
              <w:t>40.2 (2.8)</w:t>
            </w:r>
          </w:p>
        </w:tc>
        <w:tc>
          <w:tcPr>
            <w:tcW w:w="1160" w:type="dxa"/>
            <w:noWrap/>
            <w:vAlign w:val="center"/>
            <w:hideMark/>
          </w:tcPr>
          <w:p w14:paraId="650ED426" w14:textId="77777777" w:rsidR="0098501B" w:rsidRPr="003F583B" w:rsidRDefault="0098501B" w:rsidP="0098501B">
            <w:pPr>
              <w:contextualSpacing/>
              <w:rPr>
                <w:rFonts w:cs="Times New Roman"/>
              </w:rPr>
            </w:pPr>
            <w:r w:rsidRPr="003F583B">
              <w:rPr>
                <w:rFonts w:cs="Times New Roman"/>
                <w:shd w:val="clear" w:color="auto" w:fill="F9F9F9"/>
              </w:rPr>
              <w:t>38.4 (2.6)</w:t>
            </w:r>
          </w:p>
        </w:tc>
        <w:tc>
          <w:tcPr>
            <w:tcW w:w="1160" w:type="dxa"/>
            <w:noWrap/>
            <w:vAlign w:val="center"/>
            <w:hideMark/>
          </w:tcPr>
          <w:p w14:paraId="04EDB3C3" w14:textId="77777777" w:rsidR="0098501B" w:rsidRPr="003F583B" w:rsidRDefault="0098501B" w:rsidP="0098501B">
            <w:pPr>
              <w:contextualSpacing/>
              <w:rPr>
                <w:rFonts w:cs="Times New Roman"/>
              </w:rPr>
            </w:pPr>
            <w:r w:rsidRPr="003F583B">
              <w:rPr>
                <w:rFonts w:cs="Times New Roman"/>
                <w:shd w:val="clear" w:color="auto" w:fill="F9F9F9"/>
              </w:rPr>
              <w:t>39.9 (2.7)</w:t>
            </w:r>
          </w:p>
        </w:tc>
        <w:tc>
          <w:tcPr>
            <w:tcW w:w="1160" w:type="dxa"/>
            <w:noWrap/>
            <w:vAlign w:val="center"/>
            <w:hideMark/>
          </w:tcPr>
          <w:p w14:paraId="2E160048" w14:textId="77777777" w:rsidR="0098501B" w:rsidRPr="003F583B" w:rsidRDefault="0098501B" w:rsidP="0098501B">
            <w:pPr>
              <w:contextualSpacing/>
              <w:rPr>
                <w:rFonts w:cs="Times New Roman"/>
              </w:rPr>
            </w:pPr>
            <w:r w:rsidRPr="003F583B">
              <w:rPr>
                <w:rFonts w:cs="Times New Roman"/>
                <w:shd w:val="clear" w:color="auto" w:fill="F9F9F9"/>
              </w:rPr>
              <w:t>38.3 (2.6)</w:t>
            </w:r>
          </w:p>
        </w:tc>
        <w:tc>
          <w:tcPr>
            <w:tcW w:w="1216" w:type="dxa"/>
            <w:noWrap/>
            <w:vAlign w:val="center"/>
            <w:hideMark/>
          </w:tcPr>
          <w:p w14:paraId="1D1585BA" w14:textId="77777777" w:rsidR="0098501B" w:rsidRPr="003F583B" w:rsidRDefault="0098501B" w:rsidP="0098501B">
            <w:pPr>
              <w:contextualSpacing/>
              <w:rPr>
                <w:rFonts w:cs="Times New Roman"/>
              </w:rPr>
            </w:pPr>
            <w:r w:rsidRPr="003F583B">
              <w:rPr>
                <w:rFonts w:cs="Times New Roman"/>
                <w:shd w:val="clear" w:color="auto" w:fill="F9F9F9"/>
              </w:rPr>
              <w:t>39.0 (2.3)</w:t>
            </w:r>
          </w:p>
        </w:tc>
        <w:tc>
          <w:tcPr>
            <w:tcW w:w="1161" w:type="dxa"/>
            <w:noWrap/>
            <w:vAlign w:val="center"/>
            <w:hideMark/>
          </w:tcPr>
          <w:p w14:paraId="5DB7F38E" w14:textId="77777777" w:rsidR="0098501B" w:rsidRPr="003F583B" w:rsidRDefault="0098501B" w:rsidP="0098501B">
            <w:pPr>
              <w:contextualSpacing/>
              <w:rPr>
                <w:rFonts w:cs="Times New Roman"/>
              </w:rPr>
            </w:pPr>
            <w:r w:rsidRPr="003F583B">
              <w:rPr>
                <w:rFonts w:cs="Times New Roman"/>
                <w:shd w:val="clear" w:color="auto" w:fill="F9F9F9"/>
              </w:rPr>
              <w:t>38.6 (2.6)</w:t>
            </w:r>
          </w:p>
        </w:tc>
        <w:tc>
          <w:tcPr>
            <w:tcW w:w="1216" w:type="dxa"/>
            <w:noWrap/>
            <w:vAlign w:val="center"/>
            <w:hideMark/>
          </w:tcPr>
          <w:p w14:paraId="75077742" w14:textId="77777777" w:rsidR="0098501B" w:rsidRPr="003F583B" w:rsidRDefault="0098501B" w:rsidP="0098501B">
            <w:pPr>
              <w:contextualSpacing/>
              <w:rPr>
                <w:rFonts w:cs="Times New Roman"/>
              </w:rPr>
            </w:pPr>
            <w:r w:rsidRPr="003F583B">
              <w:rPr>
                <w:rFonts w:cs="Times New Roman"/>
                <w:shd w:val="clear" w:color="auto" w:fill="F9F9F9"/>
              </w:rPr>
              <w:t>40.6 (2.6)</w:t>
            </w:r>
          </w:p>
        </w:tc>
        <w:tc>
          <w:tcPr>
            <w:tcW w:w="1161" w:type="dxa"/>
            <w:noWrap/>
            <w:vAlign w:val="center"/>
            <w:hideMark/>
          </w:tcPr>
          <w:p w14:paraId="3A7715AA" w14:textId="77777777" w:rsidR="0098501B" w:rsidRPr="003F583B" w:rsidRDefault="0098501B" w:rsidP="0098501B">
            <w:pPr>
              <w:contextualSpacing/>
              <w:rPr>
                <w:rFonts w:cs="Times New Roman"/>
              </w:rPr>
            </w:pPr>
            <w:r w:rsidRPr="003F583B">
              <w:rPr>
                <w:rFonts w:cs="Times New Roman"/>
                <w:shd w:val="clear" w:color="auto" w:fill="F9F9F9"/>
              </w:rPr>
              <w:t>39.5 (2.9)</w:t>
            </w:r>
          </w:p>
        </w:tc>
      </w:tr>
      <w:tr w:rsidR="003F583B" w:rsidRPr="003F583B" w14:paraId="58AEC6B8" w14:textId="77777777" w:rsidTr="006D21B9">
        <w:trPr>
          <w:trHeight w:val="293"/>
          <w:jc w:val="center"/>
        </w:trPr>
        <w:tc>
          <w:tcPr>
            <w:tcW w:w="3055" w:type="dxa"/>
            <w:vAlign w:val="center"/>
          </w:tcPr>
          <w:p w14:paraId="23C475E1" w14:textId="77777777" w:rsidR="0098501B" w:rsidRPr="003F583B" w:rsidRDefault="0098501B" w:rsidP="0098501B">
            <w:pPr>
              <w:contextualSpacing/>
              <w:rPr>
                <w:rFonts w:cs="Times New Roman"/>
              </w:rPr>
            </w:pPr>
            <w:r w:rsidRPr="003F583B">
              <w:rPr>
                <w:rFonts w:cs="Times New Roman"/>
              </w:rPr>
              <w:t>     Capsaicin, MTS</w:t>
            </w:r>
          </w:p>
        </w:tc>
        <w:tc>
          <w:tcPr>
            <w:tcW w:w="1377" w:type="dxa"/>
            <w:noWrap/>
            <w:vAlign w:val="center"/>
            <w:hideMark/>
          </w:tcPr>
          <w:p w14:paraId="42EAFDBF" w14:textId="77777777" w:rsidR="0098501B" w:rsidRPr="003F583B" w:rsidRDefault="0098501B" w:rsidP="0098501B">
            <w:pPr>
              <w:contextualSpacing/>
              <w:rPr>
                <w:rFonts w:cs="Times New Roman"/>
              </w:rPr>
            </w:pPr>
            <w:r w:rsidRPr="003F583B">
              <w:rPr>
                <w:rFonts w:cs="Times New Roman"/>
                <w:shd w:val="clear" w:color="auto" w:fill="FFFFFF"/>
              </w:rPr>
              <w:t>1.5 (0.5)</w:t>
            </w:r>
          </w:p>
        </w:tc>
        <w:tc>
          <w:tcPr>
            <w:tcW w:w="1160" w:type="dxa"/>
            <w:noWrap/>
            <w:vAlign w:val="center"/>
            <w:hideMark/>
          </w:tcPr>
          <w:p w14:paraId="4C156D64" w14:textId="77777777" w:rsidR="0098501B" w:rsidRPr="003F583B" w:rsidRDefault="0098501B" w:rsidP="0098501B">
            <w:pPr>
              <w:contextualSpacing/>
              <w:rPr>
                <w:rFonts w:cs="Times New Roman"/>
              </w:rPr>
            </w:pPr>
            <w:r w:rsidRPr="003F583B">
              <w:rPr>
                <w:rFonts w:cs="Times New Roman"/>
                <w:shd w:val="clear" w:color="auto" w:fill="FFFFFF"/>
              </w:rPr>
              <w:t>2.4 (2.8)</w:t>
            </w:r>
          </w:p>
        </w:tc>
        <w:tc>
          <w:tcPr>
            <w:tcW w:w="1160" w:type="dxa"/>
            <w:noWrap/>
            <w:vAlign w:val="center"/>
            <w:hideMark/>
          </w:tcPr>
          <w:p w14:paraId="6D126978" w14:textId="77777777" w:rsidR="0098501B" w:rsidRPr="003F583B" w:rsidRDefault="0098501B" w:rsidP="0098501B">
            <w:pPr>
              <w:contextualSpacing/>
              <w:rPr>
                <w:rFonts w:cs="Times New Roman"/>
              </w:rPr>
            </w:pPr>
            <w:r w:rsidRPr="003F583B">
              <w:rPr>
                <w:rFonts w:cs="Times New Roman"/>
                <w:shd w:val="clear" w:color="auto" w:fill="FFFFFF"/>
              </w:rPr>
              <w:t>1.5 (0.7)</w:t>
            </w:r>
          </w:p>
        </w:tc>
        <w:tc>
          <w:tcPr>
            <w:tcW w:w="1160" w:type="dxa"/>
            <w:noWrap/>
            <w:vAlign w:val="center"/>
            <w:hideMark/>
          </w:tcPr>
          <w:p w14:paraId="7665201E" w14:textId="77777777" w:rsidR="0098501B" w:rsidRPr="003F583B" w:rsidRDefault="0098501B" w:rsidP="0098501B">
            <w:pPr>
              <w:contextualSpacing/>
              <w:rPr>
                <w:rFonts w:cs="Times New Roman"/>
              </w:rPr>
            </w:pPr>
            <w:r w:rsidRPr="003F583B">
              <w:rPr>
                <w:rFonts w:cs="Times New Roman"/>
                <w:shd w:val="clear" w:color="auto" w:fill="FFFFFF"/>
              </w:rPr>
              <w:t>1.5 (0.5)</w:t>
            </w:r>
          </w:p>
        </w:tc>
        <w:tc>
          <w:tcPr>
            <w:tcW w:w="1216" w:type="dxa"/>
            <w:noWrap/>
            <w:vAlign w:val="center"/>
            <w:hideMark/>
          </w:tcPr>
          <w:p w14:paraId="208E2519" w14:textId="77777777" w:rsidR="0098501B" w:rsidRPr="003F583B" w:rsidRDefault="0098501B" w:rsidP="0098501B">
            <w:pPr>
              <w:contextualSpacing/>
              <w:rPr>
                <w:rFonts w:cs="Times New Roman"/>
              </w:rPr>
            </w:pPr>
            <w:r w:rsidRPr="003F583B">
              <w:rPr>
                <w:rFonts w:cs="Times New Roman"/>
                <w:shd w:val="clear" w:color="auto" w:fill="FFFFFF"/>
              </w:rPr>
              <w:t>1.4 (0.4)</w:t>
            </w:r>
          </w:p>
        </w:tc>
        <w:tc>
          <w:tcPr>
            <w:tcW w:w="1161" w:type="dxa"/>
            <w:noWrap/>
            <w:vAlign w:val="center"/>
            <w:hideMark/>
          </w:tcPr>
          <w:p w14:paraId="0831EFDA" w14:textId="77777777" w:rsidR="0098501B" w:rsidRPr="003F583B" w:rsidRDefault="0098501B" w:rsidP="0098501B">
            <w:pPr>
              <w:contextualSpacing/>
              <w:rPr>
                <w:rFonts w:cs="Times New Roman"/>
              </w:rPr>
            </w:pPr>
            <w:r w:rsidRPr="003F583B">
              <w:rPr>
                <w:rFonts w:cs="Times New Roman"/>
                <w:shd w:val="clear" w:color="auto" w:fill="FFFFFF"/>
              </w:rPr>
              <w:t>2.1 (2)</w:t>
            </w:r>
          </w:p>
        </w:tc>
        <w:tc>
          <w:tcPr>
            <w:tcW w:w="1216" w:type="dxa"/>
            <w:noWrap/>
            <w:vAlign w:val="center"/>
            <w:hideMark/>
          </w:tcPr>
          <w:p w14:paraId="7ECB2168" w14:textId="77777777" w:rsidR="0098501B" w:rsidRPr="003F583B" w:rsidRDefault="0098501B" w:rsidP="0098501B">
            <w:pPr>
              <w:contextualSpacing/>
              <w:rPr>
                <w:rFonts w:cs="Times New Roman"/>
              </w:rPr>
            </w:pPr>
            <w:r w:rsidRPr="003F583B">
              <w:rPr>
                <w:rFonts w:cs="Times New Roman"/>
                <w:shd w:val="clear" w:color="auto" w:fill="FFFFFF"/>
              </w:rPr>
              <w:t>1.8 (1.3)</w:t>
            </w:r>
          </w:p>
        </w:tc>
        <w:tc>
          <w:tcPr>
            <w:tcW w:w="1161" w:type="dxa"/>
            <w:noWrap/>
            <w:vAlign w:val="center"/>
            <w:hideMark/>
          </w:tcPr>
          <w:p w14:paraId="51CDA138" w14:textId="77777777" w:rsidR="0098501B" w:rsidRPr="003F583B" w:rsidRDefault="0098501B" w:rsidP="0098501B">
            <w:pPr>
              <w:contextualSpacing/>
              <w:rPr>
                <w:rFonts w:cs="Times New Roman"/>
              </w:rPr>
            </w:pPr>
            <w:r w:rsidRPr="003F583B">
              <w:rPr>
                <w:rFonts w:cs="Times New Roman"/>
                <w:shd w:val="clear" w:color="auto" w:fill="FFFFFF"/>
              </w:rPr>
              <w:t>1.7 (0.8)</w:t>
            </w:r>
          </w:p>
        </w:tc>
      </w:tr>
      <w:tr w:rsidR="003F583B" w:rsidRPr="003F583B" w14:paraId="6D138943" w14:textId="77777777" w:rsidTr="006D21B9">
        <w:trPr>
          <w:trHeight w:val="293"/>
          <w:jc w:val="center"/>
        </w:trPr>
        <w:tc>
          <w:tcPr>
            <w:tcW w:w="3055" w:type="dxa"/>
            <w:vAlign w:val="center"/>
          </w:tcPr>
          <w:p w14:paraId="440A77D4" w14:textId="77777777" w:rsidR="0098501B" w:rsidRPr="003F583B" w:rsidRDefault="0098501B" w:rsidP="0098501B">
            <w:pPr>
              <w:contextualSpacing/>
              <w:rPr>
                <w:rFonts w:cs="Times New Roman"/>
                <w:i/>
              </w:rPr>
            </w:pPr>
            <w:r w:rsidRPr="003F583B">
              <w:rPr>
                <w:rFonts w:cs="Times New Roman"/>
                <w:i/>
              </w:rPr>
              <w:t xml:space="preserve">  Global QST Measures</w:t>
            </w:r>
          </w:p>
        </w:tc>
        <w:tc>
          <w:tcPr>
            <w:tcW w:w="1377" w:type="dxa"/>
            <w:noWrap/>
            <w:vAlign w:val="center"/>
          </w:tcPr>
          <w:p w14:paraId="60A3EAF0" w14:textId="77777777" w:rsidR="0098501B" w:rsidRPr="003F583B" w:rsidRDefault="0098501B" w:rsidP="0098501B">
            <w:pPr>
              <w:contextualSpacing/>
              <w:rPr>
                <w:rFonts w:cs="Times New Roman"/>
              </w:rPr>
            </w:pPr>
          </w:p>
        </w:tc>
        <w:tc>
          <w:tcPr>
            <w:tcW w:w="1160" w:type="dxa"/>
            <w:noWrap/>
            <w:vAlign w:val="center"/>
          </w:tcPr>
          <w:p w14:paraId="0B78DABF" w14:textId="77777777" w:rsidR="0098501B" w:rsidRPr="003F583B" w:rsidRDefault="0098501B" w:rsidP="0098501B">
            <w:pPr>
              <w:contextualSpacing/>
              <w:rPr>
                <w:rFonts w:cs="Times New Roman"/>
              </w:rPr>
            </w:pPr>
          </w:p>
        </w:tc>
        <w:tc>
          <w:tcPr>
            <w:tcW w:w="1160" w:type="dxa"/>
            <w:noWrap/>
            <w:vAlign w:val="center"/>
          </w:tcPr>
          <w:p w14:paraId="366C97E5" w14:textId="77777777" w:rsidR="0098501B" w:rsidRPr="003F583B" w:rsidRDefault="0098501B" w:rsidP="0098501B">
            <w:pPr>
              <w:contextualSpacing/>
              <w:rPr>
                <w:rFonts w:cs="Times New Roman"/>
              </w:rPr>
            </w:pPr>
          </w:p>
        </w:tc>
        <w:tc>
          <w:tcPr>
            <w:tcW w:w="1160" w:type="dxa"/>
            <w:noWrap/>
            <w:vAlign w:val="center"/>
          </w:tcPr>
          <w:p w14:paraId="7F0C031B" w14:textId="77777777" w:rsidR="0098501B" w:rsidRPr="003F583B" w:rsidRDefault="0098501B" w:rsidP="0098501B">
            <w:pPr>
              <w:contextualSpacing/>
              <w:rPr>
                <w:rFonts w:cs="Times New Roman"/>
              </w:rPr>
            </w:pPr>
          </w:p>
        </w:tc>
        <w:tc>
          <w:tcPr>
            <w:tcW w:w="1216" w:type="dxa"/>
            <w:noWrap/>
            <w:vAlign w:val="center"/>
          </w:tcPr>
          <w:p w14:paraId="0AE017A0" w14:textId="77777777" w:rsidR="0098501B" w:rsidRPr="003F583B" w:rsidRDefault="0098501B" w:rsidP="0098501B">
            <w:pPr>
              <w:contextualSpacing/>
              <w:rPr>
                <w:rFonts w:cs="Times New Roman"/>
              </w:rPr>
            </w:pPr>
          </w:p>
        </w:tc>
        <w:tc>
          <w:tcPr>
            <w:tcW w:w="1161" w:type="dxa"/>
            <w:noWrap/>
            <w:vAlign w:val="center"/>
          </w:tcPr>
          <w:p w14:paraId="51F70F7E" w14:textId="77777777" w:rsidR="0098501B" w:rsidRPr="003F583B" w:rsidRDefault="0098501B" w:rsidP="0098501B">
            <w:pPr>
              <w:contextualSpacing/>
              <w:rPr>
                <w:rFonts w:cs="Times New Roman"/>
              </w:rPr>
            </w:pPr>
          </w:p>
        </w:tc>
        <w:tc>
          <w:tcPr>
            <w:tcW w:w="1216" w:type="dxa"/>
            <w:noWrap/>
            <w:vAlign w:val="center"/>
          </w:tcPr>
          <w:p w14:paraId="0E1A41B9" w14:textId="77777777" w:rsidR="0098501B" w:rsidRPr="003F583B" w:rsidRDefault="0098501B" w:rsidP="0098501B">
            <w:pPr>
              <w:contextualSpacing/>
              <w:rPr>
                <w:rFonts w:cs="Times New Roman"/>
              </w:rPr>
            </w:pPr>
          </w:p>
        </w:tc>
        <w:tc>
          <w:tcPr>
            <w:tcW w:w="1161" w:type="dxa"/>
            <w:noWrap/>
            <w:vAlign w:val="center"/>
          </w:tcPr>
          <w:p w14:paraId="20580DBB" w14:textId="77777777" w:rsidR="0098501B" w:rsidRPr="003F583B" w:rsidRDefault="0098501B" w:rsidP="0098501B">
            <w:pPr>
              <w:contextualSpacing/>
              <w:rPr>
                <w:rFonts w:cs="Times New Roman"/>
              </w:rPr>
            </w:pPr>
          </w:p>
        </w:tc>
      </w:tr>
      <w:tr w:rsidR="003F583B" w:rsidRPr="003F583B" w14:paraId="5918D393" w14:textId="77777777" w:rsidTr="006D21B9">
        <w:trPr>
          <w:trHeight w:val="293"/>
          <w:jc w:val="center"/>
        </w:trPr>
        <w:tc>
          <w:tcPr>
            <w:tcW w:w="3055" w:type="dxa"/>
            <w:vAlign w:val="center"/>
            <w:hideMark/>
          </w:tcPr>
          <w:p w14:paraId="04CC6200" w14:textId="77777777" w:rsidR="00512209" w:rsidRPr="003F583B" w:rsidRDefault="0098501B" w:rsidP="0098501B">
            <w:pPr>
              <w:contextualSpacing/>
              <w:rPr>
                <w:rFonts w:cs="Times New Roman"/>
              </w:rPr>
            </w:pPr>
            <w:r w:rsidRPr="003F583B">
              <w:rPr>
                <w:rFonts w:cs="Times New Roman"/>
              </w:rPr>
              <w:lastRenderedPageBreak/>
              <w:t xml:space="preserve">     Central Sensitization </w:t>
            </w:r>
          </w:p>
          <w:p w14:paraId="2185B060" w14:textId="35FC9FD4" w:rsidR="0098501B" w:rsidRPr="003F583B" w:rsidRDefault="00512209" w:rsidP="0098501B">
            <w:pPr>
              <w:contextualSpacing/>
              <w:rPr>
                <w:rFonts w:cs="Times New Roman"/>
              </w:rPr>
            </w:pPr>
            <w:r w:rsidRPr="003F583B">
              <w:rPr>
                <w:rFonts w:cs="Times New Roman"/>
              </w:rPr>
              <w:t xml:space="preserve">     </w:t>
            </w:r>
            <w:r w:rsidR="0098501B" w:rsidRPr="003F583B">
              <w:rPr>
                <w:rFonts w:cs="Times New Roman"/>
              </w:rPr>
              <w:t>(z-score)</w:t>
            </w:r>
          </w:p>
        </w:tc>
        <w:tc>
          <w:tcPr>
            <w:tcW w:w="1377" w:type="dxa"/>
            <w:noWrap/>
            <w:vAlign w:val="center"/>
          </w:tcPr>
          <w:p w14:paraId="20CC0F0B" w14:textId="77777777" w:rsidR="0098501B" w:rsidRPr="003F583B" w:rsidRDefault="0098501B" w:rsidP="0098501B">
            <w:pPr>
              <w:contextualSpacing/>
              <w:rPr>
                <w:rFonts w:cs="Times New Roman"/>
              </w:rPr>
            </w:pPr>
            <w:r w:rsidRPr="003F583B">
              <w:rPr>
                <w:rFonts w:cs="Times New Roman"/>
                <w:shd w:val="clear" w:color="auto" w:fill="F9F9F9"/>
              </w:rPr>
              <w:t>-0.1 (0.4)</w:t>
            </w:r>
          </w:p>
        </w:tc>
        <w:tc>
          <w:tcPr>
            <w:tcW w:w="1160" w:type="dxa"/>
            <w:noWrap/>
            <w:vAlign w:val="center"/>
          </w:tcPr>
          <w:p w14:paraId="4F69ED5D" w14:textId="77777777" w:rsidR="0098501B" w:rsidRPr="003F583B" w:rsidRDefault="0098501B" w:rsidP="0098501B">
            <w:pPr>
              <w:contextualSpacing/>
              <w:rPr>
                <w:rFonts w:cs="Times New Roman"/>
              </w:rPr>
            </w:pPr>
            <w:r w:rsidRPr="003F583B">
              <w:rPr>
                <w:rFonts w:cs="Times New Roman"/>
                <w:shd w:val="clear" w:color="auto" w:fill="F9F9F9"/>
              </w:rPr>
              <w:t>-0.1 (0.4)</w:t>
            </w:r>
          </w:p>
        </w:tc>
        <w:tc>
          <w:tcPr>
            <w:tcW w:w="1160" w:type="dxa"/>
            <w:noWrap/>
            <w:vAlign w:val="center"/>
          </w:tcPr>
          <w:p w14:paraId="2DC3F6DB" w14:textId="77777777" w:rsidR="0098501B" w:rsidRPr="003F583B" w:rsidRDefault="0098501B" w:rsidP="0098501B">
            <w:pPr>
              <w:contextualSpacing/>
              <w:rPr>
                <w:rFonts w:cs="Times New Roman"/>
              </w:rPr>
            </w:pPr>
            <w:r w:rsidRPr="003F583B">
              <w:rPr>
                <w:rFonts w:cs="Times New Roman"/>
                <w:shd w:val="clear" w:color="auto" w:fill="F9F9F9"/>
              </w:rPr>
              <w:t>-0.4 (0.2)</w:t>
            </w:r>
          </w:p>
        </w:tc>
        <w:tc>
          <w:tcPr>
            <w:tcW w:w="1160" w:type="dxa"/>
            <w:noWrap/>
            <w:vAlign w:val="center"/>
          </w:tcPr>
          <w:p w14:paraId="51E202E1" w14:textId="77777777" w:rsidR="0098501B" w:rsidRPr="003F583B" w:rsidRDefault="0098501B" w:rsidP="0098501B">
            <w:pPr>
              <w:contextualSpacing/>
              <w:rPr>
                <w:rFonts w:cs="Times New Roman"/>
              </w:rPr>
            </w:pPr>
            <w:r w:rsidRPr="003F583B">
              <w:rPr>
                <w:rFonts w:cs="Times New Roman"/>
                <w:shd w:val="clear" w:color="auto" w:fill="F9F9F9"/>
              </w:rPr>
              <w:t>-0.2 (0.4)</w:t>
            </w:r>
          </w:p>
        </w:tc>
        <w:tc>
          <w:tcPr>
            <w:tcW w:w="1216" w:type="dxa"/>
            <w:noWrap/>
            <w:vAlign w:val="center"/>
          </w:tcPr>
          <w:p w14:paraId="66954AFA" w14:textId="77777777" w:rsidR="0098501B" w:rsidRPr="003F583B" w:rsidRDefault="0098501B" w:rsidP="0098501B">
            <w:pPr>
              <w:contextualSpacing/>
              <w:rPr>
                <w:rFonts w:cs="Times New Roman"/>
              </w:rPr>
            </w:pPr>
            <w:r w:rsidRPr="003F583B">
              <w:rPr>
                <w:rFonts w:cs="Times New Roman"/>
                <w:shd w:val="clear" w:color="auto" w:fill="F9F9F9"/>
              </w:rPr>
              <w:t>-0.2 (0.3)</w:t>
            </w:r>
          </w:p>
        </w:tc>
        <w:tc>
          <w:tcPr>
            <w:tcW w:w="1161" w:type="dxa"/>
            <w:noWrap/>
            <w:vAlign w:val="center"/>
          </w:tcPr>
          <w:p w14:paraId="086A3F7A" w14:textId="77777777" w:rsidR="0098501B" w:rsidRPr="003F583B" w:rsidRDefault="0098501B" w:rsidP="0098501B">
            <w:pPr>
              <w:contextualSpacing/>
              <w:rPr>
                <w:rFonts w:cs="Times New Roman"/>
              </w:rPr>
            </w:pPr>
            <w:r w:rsidRPr="003F583B">
              <w:rPr>
                <w:rFonts w:cs="Times New Roman"/>
                <w:shd w:val="clear" w:color="auto" w:fill="F9F9F9"/>
              </w:rPr>
              <w:t>-0.1 (0.4)</w:t>
            </w:r>
          </w:p>
        </w:tc>
        <w:tc>
          <w:tcPr>
            <w:tcW w:w="1216" w:type="dxa"/>
            <w:noWrap/>
            <w:vAlign w:val="center"/>
          </w:tcPr>
          <w:p w14:paraId="6F11D8F3" w14:textId="77777777" w:rsidR="0098501B" w:rsidRPr="003F583B" w:rsidRDefault="0098501B" w:rsidP="0098501B">
            <w:pPr>
              <w:contextualSpacing/>
              <w:rPr>
                <w:rFonts w:cs="Times New Roman"/>
              </w:rPr>
            </w:pPr>
            <w:r w:rsidRPr="003F583B">
              <w:rPr>
                <w:rFonts w:cs="Times New Roman"/>
                <w:shd w:val="clear" w:color="auto" w:fill="F9F9F9"/>
              </w:rPr>
              <w:t>-0.2 (0.2)</w:t>
            </w:r>
          </w:p>
        </w:tc>
        <w:tc>
          <w:tcPr>
            <w:tcW w:w="1161" w:type="dxa"/>
            <w:noWrap/>
            <w:vAlign w:val="center"/>
          </w:tcPr>
          <w:p w14:paraId="1ABCD3DF" w14:textId="77777777" w:rsidR="0098501B" w:rsidRPr="003F583B" w:rsidRDefault="0098501B" w:rsidP="0098501B">
            <w:pPr>
              <w:contextualSpacing/>
              <w:rPr>
                <w:rFonts w:cs="Times New Roman"/>
              </w:rPr>
            </w:pPr>
            <w:r w:rsidRPr="003F583B">
              <w:rPr>
                <w:rFonts w:cs="Times New Roman"/>
                <w:shd w:val="clear" w:color="auto" w:fill="F9F9F9"/>
              </w:rPr>
              <w:t>-0.2 (0.3)</w:t>
            </w:r>
          </w:p>
        </w:tc>
      </w:tr>
      <w:tr w:rsidR="003F583B" w:rsidRPr="003F583B" w14:paraId="1A95922B" w14:textId="77777777" w:rsidTr="006D21B9">
        <w:trPr>
          <w:trHeight w:val="293"/>
          <w:jc w:val="center"/>
        </w:trPr>
        <w:tc>
          <w:tcPr>
            <w:tcW w:w="3055" w:type="dxa"/>
            <w:vAlign w:val="center"/>
            <w:hideMark/>
          </w:tcPr>
          <w:p w14:paraId="2059374F" w14:textId="77777777" w:rsidR="00512209" w:rsidRPr="003F583B" w:rsidRDefault="0098501B" w:rsidP="0098501B">
            <w:pPr>
              <w:contextualSpacing/>
              <w:rPr>
                <w:rFonts w:cs="Times New Roman"/>
              </w:rPr>
            </w:pPr>
            <w:r w:rsidRPr="003F583B">
              <w:rPr>
                <w:rFonts w:cs="Times New Roman"/>
              </w:rPr>
              <w:t xml:space="preserve">     General Pain Sensitivity </w:t>
            </w:r>
          </w:p>
          <w:p w14:paraId="287985C5" w14:textId="59587118" w:rsidR="0098501B" w:rsidRPr="003F583B" w:rsidRDefault="00512209" w:rsidP="0098501B">
            <w:pPr>
              <w:contextualSpacing/>
              <w:rPr>
                <w:rFonts w:cs="Times New Roman"/>
              </w:rPr>
            </w:pPr>
            <w:r w:rsidRPr="003F583B">
              <w:rPr>
                <w:rFonts w:cs="Times New Roman"/>
              </w:rPr>
              <w:t xml:space="preserve">     </w:t>
            </w:r>
            <w:r w:rsidR="0098501B" w:rsidRPr="003F583B">
              <w:rPr>
                <w:rFonts w:cs="Times New Roman"/>
              </w:rPr>
              <w:t>(z-score)</w:t>
            </w:r>
          </w:p>
        </w:tc>
        <w:tc>
          <w:tcPr>
            <w:tcW w:w="1377" w:type="dxa"/>
            <w:noWrap/>
            <w:vAlign w:val="center"/>
          </w:tcPr>
          <w:p w14:paraId="590DA876" w14:textId="77777777" w:rsidR="0098501B" w:rsidRPr="003F583B" w:rsidRDefault="0098501B" w:rsidP="0098501B">
            <w:pPr>
              <w:contextualSpacing/>
              <w:rPr>
                <w:rFonts w:cs="Times New Roman"/>
              </w:rPr>
            </w:pPr>
            <w:r w:rsidRPr="003F583B">
              <w:rPr>
                <w:rFonts w:cs="Times New Roman"/>
                <w:shd w:val="clear" w:color="auto" w:fill="FFFFFF"/>
              </w:rPr>
              <w:t>-0.1 (0.6)</w:t>
            </w:r>
          </w:p>
        </w:tc>
        <w:tc>
          <w:tcPr>
            <w:tcW w:w="1160" w:type="dxa"/>
            <w:noWrap/>
            <w:vAlign w:val="center"/>
          </w:tcPr>
          <w:p w14:paraId="7C04A529" w14:textId="77777777" w:rsidR="0098501B" w:rsidRPr="003F583B" w:rsidRDefault="0098501B" w:rsidP="0098501B">
            <w:pPr>
              <w:contextualSpacing/>
              <w:rPr>
                <w:rFonts w:cs="Times New Roman"/>
              </w:rPr>
            </w:pPr>
            <w:r w:rsidRPr="003F583B">
              <w:rPr>
                <w:rFonts w:cs="Times New Roman"/>
                <w:shd w:val="clear" w:color="auto" w:fill="FFFFFF"/>
              </w:rPr>
              <w:t>0 (0.6)</w:t>
            </w:r>
          </w:p>
        </w:tc>
        <w:tc>
          <w:tcPr>
            <w:tcW w:w="1160" w:type="dxa"/>
            <w:noWrap/>
            <w:vAlign w:val="center"/>
          </w:tcPr>
          <w:p w14:paraId="5940FE1E" w14:textId="77777777" w:rsidR="0098501B" w:rsidRPr="003F583B" w:rsidRDefault="0098501B" w:rsidP="0098501B">
            <w:pPr>
              <w:contextualSpacing/>
              <w:rPr>
                <w:rFonts w:cs="Times New Roman"/>
              </w:rPr>
            </w:pPr>
            <w:r w:rsidRPr="003F583B">
              <w:rPr>
                <w:rFonts w:cs="Times New Roman"/>
                <w:shd w:val="clear" w:color="auto" w:fill="FFFFFF"/>
              </w:rPr>
              <w:t>-0.3 (0.7)</w:t>
            </w:r>
          </w:p>
        </w:tc>
        <w:tc>
          <w:tcPr>
            <w:tcW w:w="1160" w:type="dxa"/>
            <w:noWrap/>
            <w:vAlign w:val="center"/>
          </w:tcPr>
          <w:p w14:paraId="2D61B837" w14:textId="77777777" w:rsidR="0098501B" w:rsidRPr="003F583B" w:rsidRDefault="0098501B" w:rsidP="0098501B">
            <w:pPr>
              <w:contextualSpacing/>
              <w:rPr>
                <w:rFonts w:cs="Times New Roman"/>
              </w:rPr>
            </w:pPr>
            <w:r w:rsidRPr="003F583B">
              <w:rPr>
                <w:rFonts w:cs="Times New Roman"/>
                <w:shd w:val="clear" w:color="auto" w:fill="FFFFFF"/>
              </w:rPr>
              <w:t>-0.3 (0.4)</w:t>
            </w:r>
          </w:p>
        </w:tc>
        <w:tc>
          <w:tcPr>
            <w:tcW w:w="1216" w:type="dxa"/>
            <w:noWrap/>
            <w:vAlign w:val="center"/>
          </w:tcPr>
          <w:p w14:paraId="18E4DE5D" w14:textId="77777777" w:rsidR="0098501B" w:rsidRPr="003F583B" w:rsidRDefault="0098501B" w:rsidP="0098501B">
            <w:pPr>
              <w:contextualSpacing/>
              <w:rPr>
                <w:rFonts w:cs="Times New Roman"/>
              </w:rPr>
            </w:pPr>
            <w:r w:rsidRPr="003F583B">
              <w:rPr>
                <w:rFonts w:cs="Times New Roman"/>
                <w:shd w:val="clear" w:color="auto" w:fill="FFFFFF"/>
              </w:rPr>
              <w:t>0 (0.6)</w:t>
            </w:r>
          </w:p>
        </w:tc>
        <w:tc>
          <w:tcPr>
            <w:tcW w:w="1161" w:type="dxa"/>
            <w:noWrap/>
            <w:vAlign w:val="center"/>
          </w:tcPr>
          <w:p w14:paraId="1F335B19" w14:textId="77777777" w:rsidR="0098501B" w:rsidRPr="003F583B" w:rsidRDefault="0098501B" w:rsidP="0098501B">
            <w:pPr>
              <w:contextualSpacing/>
              <w:rPr>
                <w:rFonts w:cs="Times New Roman"/>
              </w:rPr>
            </w:pPr>
            <w:r w:rsidRPr="003F583B">
              <w:rPr>
                <w:rFonts w:cs="Times New Roman"/>
                <w:shd w:val="clear" w:color="auto" w:fill="FFFFFF"/>
              </w:rPr>
              <w:t>-0.2 (0.8)</w:t>
            </w:r>
          </w:p>
        </w:tc>
        <w:tc>
          <w:tcPr>
            <w:tcW w:w="1216" w:type="dxa"/>
            <w:noWrap/>
            <w:vAlign w:val="center"/>
          </w:tcPr>
          <w:p w14:paraId="103A823C" w14:textId="77777777" w:rsidR="0098501B" w:rsidRPr="003F583B" w:rsidRDefault="0098501B" w:rsidP="0098501B">
            <w:pPr>
              <w:contextualSpacing/>
              <w:rPr>
                <w:rFonts w:cs="Times New Roman"/>
              </w:rPr>
            </w:pPr>
            <w:r w:rsidRPr="003F583B">
              <w:rPr>
                <w:rFonts w:cs="Times New Roman"/>
                <w:shd w:val="clear" w:color="auto" w:fill="FFFFFF"/>
              </w:rPr>
              <w:t>-0.3 (0.8)</w:t>
            </w:r>
          </w:p>
        </w:tc>
        <w:tc>
          <w:tcPr>
            <w:tcW w:w="1161" w:type="dxa"/>
            <w:noWrap/>
            <w:vAlign w:val="center"/>
          </w:tcPr>
          <w:p w14:paraId="2FA2FB75" w14:textId="77777777" w:rsidR="0098501B" w:rsidRPr="003F583B" w:rsidRDefault="0098501B" w:rsidP="0098501B">
            <w:pPr>
              <w:contextualSpacing/>
              <w:rPr>
                <w:rFonts w:cs="Times New Roman"/>
              </w:rPr>
            </w:pPr>
            <w:r w:rsidRPr="003F583B">
              <w:rPr>
                <w:rFonts w:cs="Times New Roman"/>
                <w:shd w:val="clear" w:color="auto" w:fill="FFFFFF"/>
              </w:rPr>
              <w:t>-0.3 (0.7)</w:t>
            </w:r>
          </w:p>
        </w:tc>
      </w:tr>
      <w:tr w:rsidR="003F583B" w:rsidRPr="003F583B" w14:paraId="20674300" w14:textId="77777777" w:rsidTr="006D21B9">
        <w:trPr>
          <w:trHeight w:val="293"/>
          <w:jc w:val="center"/>
        </w:trPr>
        <w:tc>
          <w:tcPr>
            <w:tcW w:w="3055" w:type="dxa"/>
            <w:vAlign w:val="center"/>
            <w:hideMark/>
          </w:tcPr>
          <w:p w14:paraId="249D0354" w14:textId="77777777" w:rsidR="00512209" w:rsidRPr="003F583B" w:rsidRDefault="0098501B" w:rsidP="0098501B">
            <w:pPr>
              <w:contextualSpacing/>
              <w:rPr>
                <w:rFonts w:cs="Times New Roman"/>
              </w:rPr>
            </w:pPr>
            <w:r w:rsidRPr="003F583B">
              <w:rPr>
                <w:rFonts w:cs="Times New Roman"/>
              </w:rPr>
              <w:t xml:space="preserve">Clinical Pain Severity </w:t>
            </w:r>
          </w:p>
          <w:p w14:paraId="77154D37" w14:textId="3EDAE06F" w:rsidR="0098501B" w:rsidRPr="003F583B" w:rsidRDefault="0098501B" w:rsidP="0098501B">
            <w:pPr>
              <w:contextualSpacing/>
              <w:rPr>
                <w:rFonts w:cs="Times New Roman"/>
              </w:rPr>
            </w:pPr>
            <w:r w:rsidRPr="003F583B">
              <w:rPr>
                <w:rFonts w:cs="Times New Roman"/>
              </w:rPr>
              <w:t>(0-10</w:t>
            </w:r>
            <w:r w:rsidR="00512209" w:rsidRPr="003F583B">
              <w:rPr>
                <w:rFonts w:cs="Times New Roman"/>
              </w:rPr>
              <w:t>0</w:t>
            </w:r>
            <w:r w:rsidRPr="003F583B">
              <w:rPr>
                <w:rFonts w:cs="Times New Roman"/>
              </w:rPr>
              <w:t xml:space="preserve"> </w:t>
            </w:r>
            <w:r w:rsidR="00512209" w:rsidRPr="003F583B">
              <w:rPr>
                <w:rFonts w:cs="Times New Roman"/>
              </w:rPr>
              <w:t>VAS</w:t>
            </w:r>
            <w:r w:rsidRPr="003F583B">
              <w:rPr>
                <w:rFonts w:cs="Times New Roman"/>
              </w:rPr>
              <w:t>)</w:t>
            </w:r>
          </w:p>
        </w:tc>
        <w:tc>
          <w:tcPr>
            <w:tcW w:w="1377" w:type="dxa"/>
            <w:noWrap/>
            <w:vAlign w:val="center"/>
          </w:tcPr>
          <w:p w14:paraId="07402FC5" w14:textId="77777777" w:rsidR="0098501B" w:rsidRPr="003F583B" w:rsidRDefault="0098501B" w:rsidP="0098501B">
            <w:pPr>
              <w:contextualSpacing/>
              <w:rPr>
                <w:rFonts w:cs="Times New Roman"/>
              </w:rPr>
            </w:pPr>
            <w:r w:rsidRPr="003F583B">
              <w:rPr>
                <w:rFonts w:cs="Times New Roman"/>
                <w:shd w:val="clear" w:color="auto" w:fill="F9F9F9"/>
              </w:rPr>
              <w:t>10.6 (16.9)</w:t>
            </w:r>
          </w:p>
        </w:tc>
        <w:tc>
          <w:tcPr>
            <w:tcW w:w="1160" w:type="dxa"/>
            <w:noWrap/>
            <w:vAlign w:val="center"/>
          </w:tcPr>
          <w:p w14:paraId="4475448D" w14:textId="77777777" w:rsidR="0098501B" w:rsidRPr="003F583B" w:rsidRDefault="0098501B" w:rsidP="0098501B">
            <w:pPr>
              <w:contextualSpacing/>
              <w:rPr>
                <w:rFonts w:cs="Times New Roman"/>
              </w:rPr>
            </w:pPr>
            <w:r w:rsidRPr="003F583B">
              <w:rPr>
                <w:rFonts w:cs="Times New Roman"/>
                <w:shd w:val="clear" w:color="auto" w:fill="F9F9F9"/>
              </w:rPr>
              <w:t>16.2 (19.4)</w:t>
            </w:r>
          </w:p>
        </w:tc>
        <w:tc>
          <w:tcPr>
            <w:tcW w:w="1160" w:type="dxa"/>
            <w:noWrap/>
            <w:vAlign w:val="center"/>
          </w:tcPr>
          <w:p w14:paraId="61D3A099" w14:textId="77777777" w:rsidR="0098501B" w:rsidRPr="003F583B" w:rsidRDefault="0098501B" w:rsidP="0098501B">
            <w:pPr>
              <w:contextualSpacing/>
              <w:rPr>
                <w:rFonts w:cs="Times New Roman"/>
              </w:rPr>
            </w:pPr>
            <w:r w:rsidRPr="003F583B">
              <w:rPr>
                <w:rFonts w:cs="Times New Roman"/>
                <w:shd w:val="clear" w:color="auto" w:fill="F9F9F9"/>
              </w:rPr>
              <w:t>6.1 (13.1)</w:t>
            </w:r>
          </w:p>
        </w:tc>
        <w:tc>
          <w:tcPr>
            <w:tcW w:w="1160" w:type="dxa"/>
            <w:noWrap/>
            <w:vAlign w:val="center"/>
          </w:tcPr>
          <w:p w14:paraId="0EC50373" w14:textId="77777777" w:rsidR="0098501B" w:rsidRPr="003F583B" w:rsidRDefault="0098501B" w:rsidP="0098501B">
            <w:pPr>
              <w:contextualSpacing/>
              <w:rPr>
                <w:rFonts w:cs="Times New Roman"/>
              </w:rPr>
            </w:pPr>
            <w:r w:rsidRPr="003F583B">
              <w:rPr>
                <w:rFonts w:cs="Times New Roman"/>
                <w:shd w:val="clear" w:color="auto" w:fill="F9F9F9"/>
              </w:rPr>
              <w:t>15.3 (20.7)</w:t>
            </w:r>
          </w:p>
        </w:tc>
        <w:tc>
          <w:tcPr>
            <w:tcW w:w="1216" w:type="dxa"/>
            <w:noWrap/>
            <w:vAlign w:val="center"/>
          </w:tcPr>
          <w:p w14:paraId="3721FB8A" w14:textId="77777777" w:rsidR="0098501B" w:rsidRPr="003F583B" w:rsidRDefault="0098501B" w:rsidP="0098501B">
            <w:pPr>
              <w:contextualSpacing/>
              <w:rPr>
                <w:rFonts w:cs="Times New Roman"/>
              </w:rPr>
            </w:pPr>
            <w:r w:rsidRPr="003F583B">
              <w:rPr>
                <w:rFonts w:cs="Times New Roman"/>
                <w:shd w:val="clear" w:color="auto" w:fill="F9F9F9"/>
              </w:rPr>
              <w:t>9.6 (15)</w:t>
            </w:r>
          </w:p>
        </w:tc>
        <w:tc>
          <w:tcPr>
            <w:tcW w:w="1161" w:type="dxa"/>
            <w:noWrap/>
            <w:vAlign w:val="center"/>
          </w:tcPr>
          <w:p w14:paraId="2DBBAFC8" w14:textId="77777777" w:rsidR="0098501B" w:rsidRPr="003F583B" w:rsidRDefault="0098501B" w:rsidP="0098501B">
            <w:pPr>
              <w:contextualSpacing/>
              <w:rPr>
                <w:rFonts w:cs="Times New Roman"/>
              </w:rPr>
            </w:pPr>
            <w:r w:rsidRPr="003F583B">
              <w:rPr>
                <w:rFonts w:cs="Times New Roman"/>
                <w:shd w:val="clear" w:color="auto" w:fill="F9F9F9"/>
              </w:rPr>
              <w:t>20.6 (20.9)</w:t>
            </w:r>
          </w:p>
        </w:tc>
        <w:tc>
          <w:tcPr>
            <w:tcW w:w="1216" w:type="dxa"/>
            <w:noWrap/>
            <w:vAlign w:val="center"/>
          </w:tcPr>
          <w:p w14:paraId="14534C8C" w14:textId="77777777" w:rsidR="0098501B" w:rsidRPr="003F583B" w:rsidRDefault="0098501B" w:rsidP="0098501B">
            <w:pPr>
              <w:contextualSpacing/>
              <w:rPr>
                <w:rFonts w:cs="Times New Roman"/>
              </w:rPr>
            </w:pPr>
            <w:r w:rsidRPr="003F583B">
              <w:rPr>
                <w:rFonts w:cs="Times New Roman"/>
                <w:shd w:val="clear" w:color="auto" w:fill="F9F9F9"/>
              </w:rPr>
              <w:t>8.2 (14.2)</w:t>
            </w:r>
          </w:p>
        </w:tc>
        <w:tc>
          <w:tcPr>
            <w:tcW w:w="1161" w:type="dxa"/>
            <w:noWrap/>
            <w:vAlign w:val="center"/>
          </w:tcPr>
          <w:p w14:paraId="5AAC55DF" w14:textId="77777777" w:rsidR="0098501B" w:rsidRPr="003F583B" w:rsidRDefault="0098501B" w:rsidP="0098501B">
            <w:pPr>
              <w:contextualSpacing/>
              <w:rPr>
                <w:rFonts w:cs="Times New Roman"/>
              </w:rPr>
            </w:pPr>
            <w:r w:rsidRPr="003F583B">
              <w:rPr>
                <w:rFonts w:cs="Times New Roman"/>
                <w:shd w:val="clear" w:color="auto" w:fill="F9F9F9"/>
              </w:rPr>
              <w:t>16.0 (20.1)</w:t>
            </w:r>
          </w:p>
        </w:tc>
      </w:tr>
      <w:tr w:rsidR="003F583B" w:rsidRPr="003F583B" w14:paraId="22176BBE" w14:textId="77777777" w:rsidTr="006D21B9">
        <w:trPr>
          <w:trHeight w:val="293"/>
          <w:jc w:val="center"/>
        </w:trPr>
        <w:tc>
          <w:tcPr>
            <w:tcW w:w="3055" w:type="dxa"/>
            <w:vAlign w:val="center"/>
            <w:hideMark/>
          </w:tcPr>
          <w:p w14:paraId="34821B8F" w14:textId="77777777" w:rsidR="0098501B" w:rsidRPr="003F583B" w:rsidRDefault="0098501B" w:rsidP="0098501B">
            <w:pPr>
              <w:contextualSpacing/>
              <w:rPr>
                <w:rFonts w:cs="Times New Roman"/>
              </w:rPr>
            </w:pPr>
            <w:r w:rsidRPr="003F583B">
              <w:rPr>
                <w:rFonts w:cs="Times New Roman"/>
              </w:rPr>
              <w:t>Physical Functioning Tests</w:t>
            </w:r>
          </w:p>
        </w:tc>
        <w:tc>
          <w:tcPr>
            <w:tcW w:w="1377" w:type="dxa"/>
            <w:noWrap/>
            <w:vAlign w:val="center"/>
          </w:tcPr>
          <w:p w14:paraId="7E681E81" w14:textId="77777777" w:rsidR="0098501B" w:rsidRPr="003F583B" w:rsidRDefault="0098501B" w:rsidP="0098501B">
            <w:pPr>
              <w:contextualSpacing/>
              <w:rPr>
                <w:rFonts w:cs="Times New Roman"/>
              </w:rPr>
            </w:pPr>
          </w:p>
        </w:tc>
        <w:tc>
          <w:tcPr>
            <w:tcW w:w="1160" w:type="dxa"/>
            <w:noWrap/>
            <w:vAlign w:val="center"/>
          </w:tcPr>
          <w:p w14:paraId="7B6727BB" w14:textId="77777777" w:rsidR="0098501B" w:rsidRPr="003F583B" w:rsidRDefault="0098501B" w:rsidP="0098501B">
            <w:pPr>
              <w:contextualSpacing/>
              <w:rPr>
                <w:rFonts w:cs="Times New Roman"/>
              </w:rPr>
            </w:pPr>
          </w:p>
        </w:tc>
        <w:tc>
          <w:tcPr>
            <w:tcW w:w="1160" w:type="dxa"/>
            <w:noWrap/>
            <w:vAlign w:val="center"/>
          </w:tcPr>
          <w:p w14:paraId="3F6C2E4A" w14:textId="77777777" w:rsidR="0098501B" w:rsidRPr="003F583B" w:rsidRDefault="0098501B" w:rsidP="0098501B">
            <w:pPr>
              <w:contextualSpacing/>
              <w:rPr>
                <w:rFonts w:cs="Times New Roman"/>
              </w:rPr>
            </w:pPr>
          </w:p>
        </w:tc>
        <w:tc>
          <w:tcPr>
            <w:tcW w:w="1160" w:type="dxa"/>
            <w:noWrap/>
            <w:vAlign w:val="center"/>
          </w:tcPr>
          <w:p w14:paraId="3438A261" w14:textId="77777777" w:rsidR="0098501B" w:rsidRPr="003F583B" w:rsidRDefault="0098501B" w:rsidP="0098501B">
            <w:pPr>
              <w:contextualSpacing/>
              <w:rPr>
                <w:rFonts w:cs="Times New Roman"/>
              </w:rPr>
            </w:pPr>
          </w:p>
        </w:tc>
        <w:tc>
          <w:tcPr>
            <w:tcW w:w="1216" w:type="dxa"/>
            <w:noWrap/>
            <w:vAlign w:val="center"/>
          </w:tcPr>
          <w:p w14:paraId="7BBA2060" w14:textId="77777777" w:rsidR="0098501B" w:rsidRPr="003F583B" w:rsidRDefault="0098501B" w:rsidP="0098501B">
            <w:pPr>
              <w:contextualSpacing/>
              <w:rPr>
                <w:rFonts w:cs="Times New Roman"/>
              </w:rPr>
            </w:pPr>
          </w:p>
        </w:tc>
        <w:tc>
          <w:tcPr>
            <w:tcW w:w="1161" w:type="dxa"/>
            <w:noWrap/>
            <w:vAlign w:val="center"/>
          </w:tcPr>
          <w:p w14:paraId="2E790B78" w14:textId="77777777" w:rsidR="0098501B" w:rsidRPr="003F583B" w:rsidRDefault="0098501B" w:rsidP="0098501B">
            <w:pPr>
              <w:contextualSpacing/>
              <w:rPr>
                <w:rFonts w:cs="Times New Roman"/>
              </w:rPr>
            </w:pPr>
          </w:p>
        </w:tc>
        <w:tc>
          <w:tcPr>
            <w:tcW w:w="1216" w:type="dxa"/>
            <w:noWrap/>
            <w:vAlign w:val="center"/>
          </w:tcPr>
          <w:p w14:paraId="74B9D986" w14:textId="77777777" w:rsidR="0098501B" w:rsidRPr="003F583B" w:rsidRDefault="0098501B" w:rsidP="0098501B">
            <w:pPr>
              <w:contextualSpacing/>
              <w:rPr>
                <w:rFonts w:cs="Times New Roman"/>
              </w:rPr>
            </w:pPr>
          </w:p>
        </w:tc>
        <w:tc>
          <w:tcPr>
            <w:tcW w:w="1161" w:type="dxa"/>
            <w:noWrap/>
            <w:vAlign w:val="center"/>
          </w:tcPr>
          <w:p w14:paraId="18DAEF34" w14:textId="77777777" w:rsidR="0098501B" w:rsidRPr="003F583B" w:rsidRDefault="0098501B" w:rsidP="0098501B">
            <w:pPr>
              <w:contextualSpacing/>
              <w:rPr>
                <w:rFonts w:cs="Times New Roman"/>
              </w:rPr>
            </w:pPr>
          </w:p>
        </w:tc>
      </w:tr>
      <w:tr w:rsidR="003F583B" w:rsidRPr="003F583B" w14:paraId="28FEB3A2" w14:textId="77777777" w:rsidTr="006D21B9">
        <w:trPr>
          <w:trHeight w:val="293"/>
          <w:jc w:val="center"/>
        </w:trPr>
        <w:tc>
          <w:tcPr>
            <w:tcW w:w="3055" w:type="dxa"/>
            <w:vAlign w:val="center"/>
            <w:hideMark/>
          </w:tcPr>
          <w:p w14:paraId="778D274B" w14:textId="30403E62" w:rsidR="0098501B" w:rsidRPr="003F583B" w:rsidRDefault="0098501B" w:rsidP="00512209">
            <w:pPr>
              <w:contextualSpacing/>
              <w:rPr>
                <w:rFonts w:cs="Times New Roman"/>
              </w:rPr>
            </w:pPr>
            <w:r w:rsidRPr="003F583B">
              <w:rPr>
                <w:rFonts w:cs="Times New Roman"/>
              </w:rPr>
              <w:t xml:space="preserve">     2-min walking distance </w:t>
            </w:r>
          </w:p>
        </w:tc>
        <w:tc>
          <w:tcPr>
            <w:tcW w:w="1377" w:type="dxa"/>
            <w:noWrap/>
            <w:vAlign w:val="center"/>
            <w:hideMark/>
          </w:tcPr>
          <w:p w14:paraId="7D296F30" w14:textId="77777777" w:rsidR="0098501B" w:rsidRPr="003F583B" w:rsidRDefault="0098501B" w:rsidP="0098501B">
            <w:pPr>
              <w:contextualSpacing/>
              <w:rPr>
                <w:rFonts w:cs="Times New Roman"/>
              </w:rPr>
            </w:pPr>
            <w:r w:rsidRPr="003F583B">
              <w:rPr>
                <w:rFonts w:cs="Times New Roman"/>
                <w:shd w:val="clear" w:color="auto" w:fill="FFFFFF"/>
              </w:rPr>
              <w:t>269.2 (55.3)</w:t>
            </w:r>
          </w:p>
        </w:tc>
        <w:tc>
          <w:tcPr>
            <w:tcW w:w="1160" w:type="dxa"/>
            <w:noWrap/>
            <w:vAlign w:val="center"/>
            <w:hideMark/>
          </w:tcPr>
          <w:p w14:paraId="399B89E3" w14:textId="77777777" w:rsidR="0098501B" w:rsidRPr="003F583B" w:rsidRDefault="0098501B" w:rsidP="0098501B">
            <w:pPr>
              <w:contextualSpacing/>
              <w:rPr>
                <w:rFonts w:cs="Times New Roman"/>
              </w:rPr>
            </w:pPr>
            <w:r w:rsidRPr="003F583B">
              <w:rPr>
                <w:rFonts w:cs="Times New Roman"/>
                <w:shd w:val="clear" w:color="auto" w:fill="FFFFFF"/>
              </w:rPr>
              <w:t>326.9 (79.1)</w:t>
            </w:r>
          </w:p>
        </w:tc>
        <w:tc>
          <w:tcPr>
            <w:tcW w:w="1160" w:type="dxa"/>
            <w:noWrap/>
            <w:vAlign w:val="center"/>
            <w:hideMark/>
          </w:tcPr>
          <w:p w14:paraId="1F059046" w14:textId="77777777" w:rsidR="0098501B" w:rsidRPr="003F583B" w:rsidRDefault="0098501B" w:rsidP="0098501B">
            <w:pPr>
              <w:contextualSpacing/>
              <w:rPr>
                <w:rFonts w:cs="Times New Roman"/>
              </w:rPr>
            </w:pPr>
            <w:r w:rsidRPr="003F583B">
              <w:rPr>
                <w:rFonts w:cs="Times New Roman"/>
                <w:shd w:val="clear" w:color="auto" w:fill="FFFFFF"/>
              </w:rPr>
              <w:t>276.5 (58)</w:t>
            </w:r>
          </w:p>
        </w:tc>
        <w:tc>
          <w:tcPr>
            <w:tcW w:w="1160" w:type="dxa"/>
            <w:noWrap/>
            <w:vAlign w:val="center"/>
            <w:hideMark/>
          </w:tcPr>
          <w:p w14:paraId="337C99DC" w14:textId="77777777" w:rsidR="0098501B" w:rsidRPr="003F583B" w:rsidRDefault="0098501B" w:rsidP="0098501B">
            <w:pPr>
              <w:contextualSpacing/>
              <w:rPr>
                <w:rFonts w:cs="Times New Roman"/>
              </w:rPr>
            </w:pPr>
            <w:r w:rsidRPr="003F583B">
              <w:rPr>
                <w:rFonts w:cs="Times New Roman"/>
                <w:shd w:val="clear" w:color="auto" w:fill="FFFFFF"/>
              </w:rPr>
              <w:t>330.4 (92.4)</w:t>
            </w:r>
          </w:p>
        </w:tc>
        <w:tc>
          <w:tcPr>
            <w:tcW w:w="1216" w:type="dxa"/>
            <w:noWrap/>
            <w:vAlign w:val="center"/>
            <w:hideMark/>
          </w:tcPr>
          <w:p w14:paraId="4E274AE3" w14:textId="77777777" w:rsidR="0098501B" w:rsidRPr="003F583B" w:rsidRDefault="0098501B" w:rsidP="0098501B">
            <w:pPr>
              <w:contextualSpacing/>
              <w:rPr>
                <w:rFonts w:cs="Times New Roman"/>
              </w:rPr>
            </w:pPr>
            <w:r w:rsidRPr="003F583B">
              <w:rPr>
                <w:rFonts w:cs="Times New Roman"/>
                <w:shd w:val="clear" w:color="auto" w:fill="FFFFFF"/>
              </w:rPr>
              <w:t>265.5 (53.1)</w:t>
            </w:r>
          </w:p>
        </w:tc>
        <w:tc>
          <w:tcPr>
            <w:tcW w:w="1161" w:type="dxa"/>
            <w:noWrap/>
            <w:vAlign w:val="center"/>
            <w:hideMark/>
          </w:tcPr>
          <w:p w14:paraId="5470C89F" w14:textId="77777777" w:rsidR="0098501B" w:rsidRPr="003F583B" w:rsidRDefault="0098501B" w:rsidP="0098501B">
            <w:pPr>
              <w:contextualSpacing/>
              <w:rPr>
                <w:rFonts w:cs="Times New Roman"/>
              </w:rPr>
            </w:pPr>
            <w:r w:rsidRPr="003F583B">
              <w:rPr>
                <w:rFonts w:cs="Times New Roman"/>
                <w:shd w:val="clear" w:color="auto" w:fill="FFFFFF"/>
              </w:rPr>
              <w:t>311.5 (75.1)</w:t>
            </w:r>
          </w:p>
        </w:tc>
        <w:tc>
          <w:tcPr>
            <w:tcW w:w="1216" w:type="dxa"/>
            <w:noWrap/>
            <w:vAlign w:val="center"/>
            <w:hideMark/>
          </w:tcPr>
          <w:p w14:paraId="05CD53A8" w14:textId="77777777" w:rsidR="0098501B" w:rsidRPr="003F583B" w:rsidRDefault="0098501B" w:rsidP="0098501B">
            <w:pPr>
              <w:contextualSpacing/>
              <w:rPr>
                <w:rFonts w:cs="Times New Roman"/>
              </w:rPr>
            </w:pPr>
            <w:r w:rsidRPr="003F583B">
              <w:rPr>
                <w:rFonts w:cs="Times New Roman"/>
                <w:shd w:val="clear" w:color="auto" w:fill="FFFFFF"/>
              </w:rPr>
              <w:t>258.2 (60.3)</w:t>
            </w:r>
          </w:p>
        </w:tc>
        <w:tc>
          <w:tcPr>
            <w:tcW w:w="1161" w:type="dxa"/>
            <w:noWrap/>
            <w:vAlign w:val="center"/>
            <w:hideMark/>
          </w:tcPr>
          <w:p w14:paraId="310F09FB" w14:textId="77777777" w:rsidR="0098501B" w:rsidRPr="003F583B" w:rsidRDefault="0098501B" w:rsidP="0098501B">
            <w:pPr>
              <w:contextualSpacing/>
              <w:rPr>
                <w:rFonts w:cs="Times New Roman"/>
              </w:rPr>
            </w:pPr>
            <w:r w:rsidRPr="003F583B">
              <w:rPr>
                <w:rFonts w:cs="Times New Roman"/>
                <w:shd w:val="clear" w:color="auto" w:fill="FFFFFF"/>
              </w:rPr>
              <w:t>329.7 (84.2)</w:t>
            </w:r>
          </w:p>
        </w:tc>
      </w:tr>
      <w:tr w:rsidR="003F583B" w:rsidRPr="003F583B" w14:paraId="09176D85" w14:textId="77777777" w:rsidTr="006D21B9">
        <w:trPr>
          <w:trHeight w:val="293"/>
          <w:jc w:val="center"/>
        </w:trPr>
        <w:tc>
          <w:tcPr>
            <w:tcW w:w="3055" w:type="dxa"/>
            <w:vAlign w:val="center"/>
            <w:hideMark/>
          </w:tcPr>
          <w:p w14:paraId="4E3E1256" w14:textId="77777777" w:rsidR="0098501B" w:rsidRPr="003F583B" w:rsidRDefault="0098501B" w:rsidP="0098501B">
            <w:pPr>
              <w:contextualSpacing/>
              <w:rPr>
                <w:rFonts w:cs="Times New Roman"/>
              </w:rPr>
            </w:pPr>
            <w:r w:rsidRPr="003F583B">
              <w:rPr>
                <w:rFonts w:cs="Times New Roman"/>
              </w:rPr>
              <w:t xml:space="preserve">     Tug time </w:t>
            </w:r>
          </w:p>
        </w:tc>
        <w:tc>
          <w:tcPr>
            <w:tcW w:w="1377" w:type="dxa"/>
            <w:noWrap/>
            <w:vAlign w:val="center"/>
            <w:hideMark/>
          </w:tcPr>
          <w:p w14:paraId="3E5247D5" w14:textId="77777777" w:rsidR="0098501B" w:rsidRPr="003F583B" w:rsidRDefault="0098501B" w:rsidP="0098501B">
            <w:pPr>
              <w:contextualSpacing/>
              <w:rPr>
                <w:rFonts w:cs="Times New Roman"/>
              </w:rPr>
            </w:pPr>
            <w:r w:rsidRPr="003F583B">
              <w:rPr>
                <w:rFonts w:cs="Times New Roman"/>
                <w:shd w:val="clear" w:color="auto" w:fill="F9F9F9"/>
              </w:rPr>
              <w:t>12.6 (3.9)</w:t>
            </w:r>
          </w:p>
        </w:tc>
        <w:tc>
          <w:tcPr>
            <w:tcW w:w="1160" w:type="dxa"/>
            <w:noWrap/>
            <w:vAlign w:val="center"/>
            <w:hideMark/>
          </w:tcPr>
          <w:p w14:paraId="759A8101" w14:textId="77777777" w:rsidR="0098501B" w:rsidRPr="003F583B" w:rsidRDefault="0098501B" w:rsidP="0098501B">
            <w:pPr>
              <w:contextualSpacing/>
              <w:rPr>
                <w:rFonts w:cs="Times New Roman"/>
              </w:rPr>
            </w:pPr>
            <w:r w:rsidRPr="003F583B">
              <w:rPr>
                <w:rFonts w:cs="Times New Roman"/>
                <w:shd w:val="clear" w:color="auto" w:fill="F9F9F9"/>
              </w:rPr>
              <w:t>10.6 (4.2)</w:t>
            </w:r>
          </w:p>
        </w:tc>
        <w:tc>
          <w:tcPr>
            <w:tcW w:w="1160" w:type="dxa"/>
            <w:noWrap/>
            <w:vAlign w:val="center"/>
            <w:hideMark/>
          </w:tcPr>
          <w:p w14:paraId="43540045" w14:textId="77777777" w:rsidR="0098501B" w:rsidRPr="003F583B" w:rsidRDefault="0098501B" w:rsidP="0098501B">
            <w:pPr>
              <w:contextualSpacing/>
              <w:rPr>
                <w:rFonts w:cs="Times New Roman"/>
              </w:rPr>
            </w:pPr>
            <w:r w:rsidRPr="003F583B">
              <w:rPr>
                <w:rFonts w:cs="Times New Roman"/>
                <w:shd w:val="clear" w:color="auto" w:fill="F9F9F9"/>
              </w:rPr>
              <w:t>12.5 (3.6)</w:t>
            </w:r>
          </w:p>
        </w:tc>
        <w:tc>
          <w:tcPr>
            <w:tcW w:w="1160" w:type="dxa"/>
            <w:noWrap/>
            <w:vAlign w:val="center"/>
            <w:hideMark/>
          </w:tcPr>
          <w:p w14:paraId="089B291E" w14:textId="77777777" w:rsidR="0098501B" w:rsidRPr="003F583B" w:rsidRDefault="0098501B" w:rsidP="0098501B">
            <w:pPr>
              <w:contextualSpacing/>
              <w:rPr>
                <w:rFonts w:cs="Times New Roman"/>
              </w:rPr>
            </w:pPr>
            <w:r w:rsidRPr="003F583B">
              <w:rPr>
                <w:rFonts w:cs="Times New Roman"/>
                <w:shd w:val="clear" w:color="auto" w:fill="F9F9F9"/>
              </w:rPr>
              <w:t>11.6 (5.4)</w:t>
            </w:r>
          </w:p>
        </w:tc>
        <w:tc>
          <w:tcPr>
            <w:tcW w:w="1216" w:type="dxa"/>
            <w:noWrap/>
            <w:vAlign w:val="center"/>
            <w:hideMark/>
          </w:tcPr>
          <w:p w14:paraId="43851367" w14:textId="77777777" w:rsidR="0098501B" w:rsidRPr="003F583B" w:rsidRDefault="0098501B" w:rsidP="0098501B">
            <w:pPr>
              <w:contextualSpacing/>
              <w:rPr>
                <w:rFonts w:cs="Times New Roman"/>
              </w:rPr>
            </w:pPr>
            <w:r w:rsidRPr="003F583B">
              <w:rPr>
                <w:rFonts w:cs="Times New Roman"/>
                <w:shd w:val="clear" w:color="auto" w:fill="F9F9F9"/>
              </w:rPr>
              <w:t>12.5 (4.4)</w:t>
            </w:r>
          </w:p>
        </w:tc>
        <w:tc>
          <w:tcPr>
            <w:tcW w:w="1161" w:type="dxa"/>
            <w:noWrap/>
            <w:vAlign w:val="center"/>
            <w:hideMark/>
          </w:tcPr>
          <w:p w14:paraId="63463666" w14:textId="77777777" w:rsidR="0098501B" w:rsidRPr="003F583B" w:rsidRDefault="0098501B" w:rsidP="0098501B">
            <w:pPr>
              <w:contextualSpacing/>
              <w:rPr>
                <w:rFonts w:cs="Times New Roman"/>
              </w:rPr>
            </w:pPr>
            <w:r w:rsidRPr="003F583B">
              <w:rPr>
                <w:rFonts w:cs="Times New Roman"/>
                <w:shd w:val="clear" w:color="auto" w:fill="F9F9F9"/>
              </w:rPr>
              <w:t>11.2 (3.7)</w:t>
            </w:r>
          </w:p>
        </w:tc>
        <w:tc>
          <w:tcPr>
            <w:tcW w:w="1216" w:type="dxa"/>
            <w:noWrap/>
            <w:vAlign w:val="center"/>
            <w:hideMark/>
          </w:tcPr>
          <w:p w14:paraId="17A1DB0C" w14:textId="77777777" w:rsidR="0098501B" w:rsidRPr="003F583B" w:rsidRDefault="0098501B" w:rsidP="0098501B">
            <w:pPr>
              <w:contextualSpacing/>
              <w:rPr>
                <w:rFonts w:cs="Times New Roman"/>
              </w:rPr>
            </w:pPr>
            <w:r w:rsidRPr="003F583B">
              <w:rPr>
                <w:rFonts w:cs="Times New Roman"/>
                <w:shd w:val="clear" w:color="auto" w:fill="F9F9F9"/>
              </w:rPr>
              <w:t>12.7 (3.4)</w:t>
            </w:r>
          </w:p>
        </w:tc>
        <w:tc>
          <w:tcPr>
            <w:tcW w:w="1161" w:type="dxa"/>
            <w:noWrap/>
            <w:vAlign w:val="center"/>
            <w:hideMark/>
          </w:tcPr>
          <w:p w14:paraId="375D15BB" w14:textId="77777777" w:rsidR="0098501B" w:rsidRPr="003F583B" w:rsidRDefault="0098501B" w:rsidP="0098501B">
            <w:pPr>
              <w:contextualSpacing/>
              <w:rPr>
                <w:rFonts w:cs="Times New Roman"/>
              </w:rPr>
            </w:pPr>
            <w:r w:rsidRPr="003F583B">
              <w:rPr>
                <w:rFonts w:cs="Times New Roman"/>
                <w:shd w:val="clear" w:color="auto" w:fill="F9F9F9"/>
              </w:rPr>
              <w:t>10.6 (3.2)</w:t>
            </w:r>
          </w:p>
        </w:tc>
      </w:tr>
      <w:tr w:rsidR="003F583B" w:rsidRPr="003F583B" w14:paraId="1C533949" w14:textId="77777777" w:rsidTr="006D21B9">
        <w:trPr>
          <w:trHeight w:val="293"/>
          <w:jc w:val="center"/>
        </w:trPr>
        <w:tc>
          <w:tcPr>
            <w:tcW w:w="3055" w:type="dxa"/>
            <w:vAlign w:val="center"/>
            <w:hideMark/>
          </w:tcPr>
          <w:p w14:paraId="62D13ED6" w14:textId="77777777" w:rsidR="0098501B" w:rsidRPr="003F583B" w:rsidRDefault="0098501B" w:rsidP="0098501B">
            <w:pPr>
              <w:contextualSpacing/>
              <w:rPr>
                <w:rFonts w:cs="Times New Roman"/>
              </w:rPr>
            </w:pPr>
            <w:r w:rsidRPr="003F583B">
              <w:rPr>
                <w:rFonts w:cs="Times New Roman"/>
              </w:rPr>
              <w:t xml:space="preserve">     Stair time</w:t>
            </w:r>
          </w:p>
        </w:tc>
        <w:tc>
          <w:tcPr>
            <w:tcW w:w="1377" w:type="dxa"/>
            <w:noWrap/>
            <w:vAlign w:val="center"/>
            <w:hideMark/>
          </w:tcPr>
          <w:p w14:paraId="10648870" w14:textId="77777777" w:rsidR="0098501B" w:rsidRPr="003F583B" w:rsidRDefault="0098501B" w:rsidP="0098501B">
            <w:pPr>
              <w:contextualSpacing/>
              <w:rPr>
                <w:rFonts w:cs="Times New Roman"/>
              </w:rPr>
            </w:pPr>
            <w:r w:rsidRPr="003F583B">
              <w:rPr>
                <w:rFonts w:cs="Times New Roman"/>
                <w:shd w:val="clear" w:color="auto" w:fill="FFFFFF"/>
              </w:rPr>
              <w:t>6.8 (3.5)</w:t>
            </w:r>
          </w:p>
        </w:tc>
        <w:tc>
          <w:tcPr>
            <w:tcW w:w="1160" w:type="dxa"/>
            <w:noWrap/>
            <w:vAlign w:val="center"/>
            <w:hideMark/>
          </w:tcPr>
          <w:p w14:paraId="7BD2EB5A" w14:textId="77777777" w:rsidR="0098501B" w:rsidRPr="003F583B" w:rsidRDefault="0098501B" w:rsidP="0098501B">
            <w:pPr>
              <w:contextualSpacing/>
              <w:rPr>
                <w:rFonts w:cs="Times New Roman"/>
              </w:rPr>
            </w:pPr>
            <w:r w:rsidRPr="003F583B">
              <w:rPr>
                <w:rFonts w:cs="Times New Roman"/>
                <w:shd w:val="clear" w:color="auto" w:fill="FFFFFF"/>
              </w:rPr>
              <w:t>5.0 (2.1)</w:t>
            </w:r>
          </w:p>
        </w:tc>
        <w:tc>
          <w:tcPr>
            <w:tcW w:w="1160" w:type="dxa"/>
            <w:noWrap/>
            <w:vAlign w:val="center"/>
            <w:hideMark/>
          </w:tcPr>
          <w:p w14:paraId="659BE483" w14:textId="77777777" w:rsidR="0098501B" w:rsidRPr="003F583B" w:rsidRDefault="0098501B" w:rsidP="0098501B">
            <w:pPr>
              <w:contextualSpacing/>
              <w:rPr>
                <w:rFonts w:cs="Times New Roman"/>
              </w:rPr>
            </w:pPr>
            <w:r w:rsidRPr="003F583B">
              <w:rPr>
                <w:rFonts w:cs="Times New Roman"/>
                <w:shd w:val="clear" w:color="auto" w:fill="FFFFFF"/>
              </w:rPr>
              <w:t>6.6 (2.9)</w:t>
            </w:r>
          </w:p>
        </w:tc>
        <w:tc>
          <w:tcPr>
            <w:tcW w:w="1160" w:type="dxa"/>
            <w:noWrap/>
            <w:vAlign w:val="center"/>
            <w:hideMark/>
          </w:tcPr>
          <w:p w14:paraId="289A6981" w14:textId="77777777" w:rsidR="0098501B" w:rsidRPr="003F583B" w:rsidRDefault="0098501B" w:rsidP="0098501B">
            <w:pPr>
              <w:contextualSpacing/>
              <w:rPr>
                <w:rFonts w:cs="Times New Roman"/>
              </w:rPr>
            </w:pPr>
            <w:r w:rsidRPr="003F583B">
              <w:rPr>
                <w:rFonts w:cs="Times New Roman"/>
                <w:shd w:val="clear" w:color="auto" w:fill="FFFFFF"/>
              </w:rPr>
              <w:t>5.2 (2.7)</w:t>
            </w:r>
          </w:p>
        </w:tc>
        <w:tc>
          <w:tcPr>
            <w:tcW w:w="1216" w:type="dxa"/>
            <w:noWrap/>
            <w:vAlign w:val="center"/>
            <w:hideMark/>
          </w:tcPr>
          <w:p w14:paraId="46CE53A1" w14:textId="77777777" w:rsidR="0098501B" w:rsidRPr="003F583B" w:rsidRDefault="0098501B" w:rsidP="0098501B">
            <w:pPr>
              <w:contextualSpacing/>
              <w:rPr>
                <w:rFonts w:cs="Times New Roman"/>
              </w:rPr>
            </w:pPr>
            <w:r w:rsidRPr="003F583B">
              <w:rPr>
                <w:rFonts w:cs="Times New Roman"/>
                <w:shd w:val="clear" w:color="auto" w:fill="FFFFFF"/>
              </w:rPr>
              <w:t>6.5 (3.2)</w:t>
            </w:r>
          </w:p>
        </w:tc>
        <w:tc>
          <w:tcPr>
            <w:tcW w:w="1161" w:type="dxa"/>
            <w:noWrap/>
            <w:vAlign w:val="center"/>
            <w:hideMark/>
          </w:tcPr>
          <w:p w14:paraId="746B1230" w14:textId="77777777" w:rsidR="0098501B" w:rsidRPr="003F583B" w:rsidRDefault="0098501B" w:rsidP="0098501B">
            <w:pPr>
              <w:contextualSpacing/>
              <w:rPr>
                <w:rFonts w:cs="Times New Roman"/>
              </w:rPr>
            </w:pPr>
            <w:r w:rsidRPr="003F583B">
              <w:rPr>
                <w:rFonts w:cs="Times New Roman"/>
                <w:shd w:val="clear" w:color="auto" w:fill="FFFFFF"/>
              </w:rPr>
              <w:t>5.1 (2.1)</w:t>
            </w:r>
          </w:p>
        </w:tc>
        <w:tc>
          <w:tcPr>
            <w:tcW w:w="1216" w:type="dxa"/>
            <w:noWrap/>
            <w:vAlign w:val="center"/>
            <w:hideMark/>
          </w:tcPr>
          <w:p w14:paraId="4AA5BF50" w14:textId="77777777" w:rsidR="0098501B" w:rsidRPr="003F583B" w:rsidRDefault="0098501B" w:rsidP="0098501B">
            <w:pPr>
              <w:contextualSpacing/>
              <w:rPr>
                <w:rFonts w:cs="Times New Roman"/>
              </w:rPr>
            </w:pPr>
            <w:r w:rsidRPr="003F583B">
              <w:rPr>
                <w:rFonts w:cs="Times New Roman"/>
                <w:shd w:val="clear" w:color="auto" w:fill="FFFFFF"/>
              </w:rPr>
              <w:t>6.7 (2.6)</w:t>
            </w:r>
          </w:p>
        </w:tc>
        <w:tc>
          <w:tcPr>
            <w:tcW w:w="1161" w:type="dxa"/>
            <w:noWrap/>
            <w:vAlign w:val="center"/>
            <w:hideMark/>
          </w:tcPr>
          <w:p w14:paraId="53A92DEA" w14:textId="77777777" w:rsidR="0098501B" w:rsidRPr="003F583B" w:rsidRDefault="0098501B" w:rsidP="0098501B">
            <w:pPr>
              <w:contextualSpacing/>
              <w:rPr>
                <w:rFonts w:cs="Times New Roman"/>
              </w:rPr>
            </w:pPr>
            <w:r w:rsidRPr="003F583B">
              <w:rPr>
                <w:rFonts w:cs="Times New Roman"/>
                <w:shd w:val="clear" w:color="auto" w:fill="FFFFFF"/>
              </w:rPr>
              <w:t>5.0 (1.8)</w:t>
            </w:r>
          </w:p>
        </w:tc>
      </w:tr>
      <w:tr w:rsidR="003F583B" w:rsidRPr="003F583B" w14:paraId="43077E04" w14:textId="77777777" w:rsidTr="006D21B9">
        <w:trPr>
          <w:trHeight w:val="293"/>
          <w:jc w:val="center"/>
        </w:trPr>
        <w:tc>
          <w:tcPr>
            <w:tcW w:w="3055" w:type="dxa"/>
            <w:vAlign w:val="center"/>
          </w:tcPr>
          <w:p w14:paraId="1977F895" w14:textId="77777777" w:rsidR="00512209" w:rsidRPr="003F583B" w:rsidRDefault="0098501B" w:rsidP="0098501B">
            <w:pPr>
              <w:contextualSpacing/>
              <w:rPr>
                <w:rFonts w:cs="Times New Roman"/>
              </w:rPr>
            </w:pPr>
            <w:r w:rsidRPr="003F583B">
              <w:rPr>
                <w:rFonts w:cs="Times New Roman"/>
              </w:rPr>
              <w:t xml:space="preserve">Participant Ratings </w:t>
            </w:r>
          </w:p>
          <w:p w14:paraId="3FC95FBD" w14:textId="2BA5FA16" w:rsidR="0098501B" w:rsidRPr="003F583B" w:rsidRDefault="0098501B" w:rsidP="0098501B">
            <w:pPr>
              <w:contextualSpacing/>
              <w:rPr>
                <w:rFonts w:cs="Times New Roman"/>
              </w:rPr>
            </w:pPr>
            <w:r w:rsidRPr="003F583B">
              <w:rPr>
                <w:rFonts w:cs="Times New Roman"/>
              </w:rPr>
              <w:t>(0-100 VAS)</w:t>
            </w:r>
          </w:p>
        </w:tc>
        <w:tc>
          <w:tcPr>
            <w:tcW w:w="1377" w:type="dxa"/>
            <w:noWrap/>
            <w:vAlign w:val="center"/>
          </w:tcPr>
          <w:p w14:paraId="2B6AB4AC" w14:textId="77777777" w:rsidR="0098501B" w:rsidRPr="003F583B" w:rsidRDefault="0098501B" w:rsidP="0098501B">
            <w:pPr>
              <w:contextualSpacing/>
              <w:rPr>
                <w:rFonts w:cs="Times New Roman"/>
              </w:rPr>
            </w:pPr>
          </w:p>
        </w:tc>
        <w:tc>
          <w:tcPr>
            <w:tcW w:w="1160" w:type="dxa"/>
            <w:noWrap/>
            <w:vAlign w:val="center"/>
          </w:tcPr>
          <w:p w14:paraId="37A1EA40" w14:textId="77777777" w:rsidR="0098501B" w:rsidRPr="003F583B" w:rsidRDefault="0098501B" w:rsidP="0098501B">
            <w:pPr>
              <w:contextualSpacing/>
              <w:rPr>
                <w:rFonts w:cs="Times New Roman"/>
              </w:rPr>
            </w:pPr>
          </w:p>
        </w:tc>
        <w:tc>
          <w:tcPr>
            <w:tcW w:w="1160" w:type="dxa"/>
            <w:noWrap/>
            <w:vAlign w:val="center"/>
          </w:tcPr>
          <w:p w14:paraId="59A462D4" w14:textId="77777777" w:rsidR="0098501B" w:rsidRPr="003F583B" w:rsidRDefault="0098501B" w:rsidP="0098501B">
            <w:pPr>
              <w:contextualSpacing/>
              <w:rPr>
                <w:rFonts w:cs="Times New Roman"/>
              </w:rPr>
            </w:pPr>
          </w:p>
        </w:tc>
        <w:tc>
          <w:tcPr>
            <w:tcW w:w="1160" w:type="dxa"/>
            <w:noWrap/>
            <w:vAlign w:val="center"/>
          </w:tcPr>
          <w:p w14:paraId="12704718" w14:textId="77777777" w:rsidR="0098501B" w:rsidRPr="003F583B" w:rsidRDefault="0098501B" w:rsidP="0098501B">
            <w:pPr>
              <w:contextualSpacing/>
              <w:rPr>
                <w:rFonts w:cs="Times New Roman"/>
              </w:rPr>
            </w:pPr>
          </w:p>
        </w:tc>
        <w:tc>
          <w:tcPr>
            <w:tcW w:w="1216" w:type="dxa"/>
            <w:noWrap/>
            <w:vAlign w:val="center"/>
          </w:tcPr>
          <w:p w14:paraId="786422A8" w14:textId="77777777" w:rsidR="0098501B" w:rsidRPr="003F583B" w:rsidRDefault="0098501B" w:rsidP="0098501B">
            <w:pPr>
              <w:contextualSpacing/>
              <w:rPr>
                <w:rFonts w:cs="Times New Roman"/>
              </w:rPr>
            </w:pPr>
          </w:p>
        </w:tc>
        <w:tc>
          <w:tcPr>
            <w:tcW w:w="1161" w:type="dxa"/>
            <w:noWrap/>
            <w:vAlign w:val="center"/>
          </w:tcPr>
          <w:p w14:paraId="3492770D" w14:textId="77777777" w:rsidR="0098501B" w:rsidRPr="003F583B" w:rsidRDefault="0098501B" w:rsidP="0098501B">
            <w:pPr>
              <w:contextualSpacing/>
              <w:rPr>
                <w:rFonts w:cs="Times New Roman"/>
              </w:rPr>
            </w:pPr>
          </w:p>
        </w:tc>
        <w:tc>
          <w:tcPr>
            <w:tcW w:w="1216" w:type="dxa"/>
            <w:noWrap/>
            <w:vAlign w:val="center"/>
          </w:tcPr>
          <w:p w14:paraId="71EDF67A" w14:textId="77777777" w:rsidR="0098501B" w:rsidRPr="003F583B" w:rsidRDefault="0098501B" w:rsidP="0098501B">
            <w:pPr>
              <w:contextualSpacing/>
              <w:rPr>
                <w:rFonts w:cs="Times New Roman"/>
              </w:rPr>
            </w:pPr>
          </w:p>
        </w:tc>
        <w:tc>
          <w:tcPr>
            <w:tcW w:w="1161" w:type="dxa"/>
            <w:noWrap/>
            <w:vAlign w:val="center"/>
          </w:tcPr>
          <w:p w14:paraId="51158E78" w14:textId="77777777" w:rsidR="0098501B" w:rsidRPr="003F583B" w:rsidRDefault="0098501B" w:rsidP="0098501B">
            <w:pPr>
              <w:contextualSpacing/>
              <w:rPr>
                <w:rFonts w:cs="Times New Roman"/>
              </w:rPr>
            </w:pPr>
          </w:p>
        </w:tc>
      </w:tr>
      <w:tr w:rsidR="003F583B" w:rsidRPr="003F583B" w14:paraId="024EF1E4" w14:textId="77777777" w:rsidTr="006D21B9">
        <w:trPr>
          <w:trHeight w:val="293"/>
          <w:jc w:val="center"/>
        </w:trPr>
        <w:tc>
          <w:tcPr>
            <w:tcW w:w="3055" w:type="dxa"/>
            <w:vAlign w:val="center"/>
            <w:hideMark/>
          </w:tcPr>
          <w:p w14:paraId="117A32ED" w14:textId="77777777" w:rsidR="0098501B" w:rsidRPr="003F583B" w:rsidRDefault="0098501B" w:rsidP="0098501B">
            <w:pPr>
              <w:contextualSpacing/>
              <w:rPr>
                <w:rFonts w:cs="Times New Roman"/>
              </w:rPr>
            </w:pPr>
            <w:r w:rsidRPr="003F583B">
              <w:rPr>
                <w:rFonts w:cs="Times New Roman"/>
              </w:rPr>
              <w:t xml:space="preserve">     Drug Effect </w:t>
            </w:r>
          </w:p>
        </w:tc>
        <w:tc>
          <w:tcPr>
            <w:tcW w:w="1377" w:type="dxa"/>
            <w:noWrap/>
            <w:vAlign w:val="center"/>
            <w:hideMark/>
          </w:tcPr>
          <w:p w14:paraId="18006EEA" w14:textId="77777777" w:rsidR="0098501B" w:rsidRPr="003F583B" w:rsidRDefault="0098501B" w:rsidP="0098501B">
            <w:pPr>
              <w:contextualSpacing/>
              <w:rPr>
                <w:rFonts w:cs="Times New Roman"/>
              </w:rPr>
            </w:pPr>
            <w:r w:rsidRPr="003F583B">
              <w:rPr>
                <w:rFonts w:cs="Times New Roman"/>
                <w:shd w:val="clear" w:color="auto" w:fill="F9F9F9"/>
              </w:rPr>
              <w:t>13.3 (23.2)</w:t>
            </w:r>
          </w:p>
        </w:tc>
        <w:tc>
          <w:tcPr>
            <w:tcW w:w="1160" w:type="dxa"/>
            <w:noWrap/>
            <w:vAlign w:val="center"/>
            <w:hideMark/>
          </w:tcPr>
          <w:p w14:paraId="63ABBF0D" w14:textId="77777777" w:rsidR="0098501B" w:rsidRPr="003F583B" w:rsidRDefault="0098501B" w:rsidP="0098501B">
            <w:pPr>
              <w:contextualSpacing/>
              <w:rPr>
                <w:rFonts w:cs="Times New Roman"/>
              </w:rPr>
            </w:pPr>
            <w:r w:rsidRPr="003F583B">
              <w:rPr>
                <w:rFonts w:cs="Times New Roman"/>
                <w:shd w:val="clear" w:color="auto" w:fill="F9F9F9"/>
              </w:rPr>
              <w:t>21.9 (20.9)</w:t>
            </w:r>
          </w:p>
        </w:tc>
        <w:tc>
          <w:tcPr>
            <w:tcW w:w="1160" w:type="dxa"/>
            <w:noWrap/>
            <w:vAlign w:val="center"/>
            <w:hideMark/>
          </w:tcPr>
          <w:p w14:paraId="4ECD50D4" w14:textId="77777777" w:rsidR="0098501B" w:rsidRPr="003F583B" w:rsidRDefault="0098501B" w:rsidP="0098501B">
            <w:pPr>
              <w:contextualSpacing/>
              <w:rPr>
                <w:rFonts w:cs="Times New Roman"/>
              </w:rPr>
            </w:pPr>
            <w:r w:rsidRPr="003F583B">
              <w:rPr>
                <w:rFonts w:cs="Times New Roman"/>
                <w:shd w:val="clear" w:color="auto" w:fill="F9F9F9"/>
              </w:rPr>
              <w:t>24.4 (27.1)</w:t>
            </w:r>
          </w:p>
        </w:tc>
        <w:tc>
          <w:tcPr>
            <w:tcW w:w="1160" w:type="dxa"/>
            <w:noWrap/>
            <w:vAlign w:val="center"/>
            <w:hideMark/>
          </w:tcPr>
          <w:p w14:paraId="35A2BF91" w14:textId="77777777" w:rsidR="0098501B" w:rsidRPr="003F583B" w:rsidRDefault="0098501B" w:rsidP="0098501B">
            <w:pPr>
              <w:contextualSpacing/>
              <w:rPr>
                <w:rFonts w:cs="Times New Roman"/>
              </w:rPr>
            </w:pPr>
            <w:r w:rsidRPr="003F583B">
              <w:rPr>
                <w:rFonts w:cs="Times New Roman"/>
                <w:shd w:val="clear" w:color="auto" w:fill="F9F9F9"/>
              </w:rPr>
              <w:t>29.6 (28.6)</w:t>
            </w:r>
          </w:p>
        </w:tc>
        <w:tc>
          <w:tcPr>
            <w:tcW w:w="1216" w:type="dxa"/>
            <w:noWrap/>
            <w:vAlign w:val="center"/>
            <w:hideMark/>
          </w:tcPr>
          <w:p w14:paraId="3F9BDC64" w14:textId="77777777" w:rsidR="0098501B" w:rsidRPr="003F583B" w:rsidRDefault="0098501B" w:rsidP="0098501B">
            <w:pPr>
              <w:contextualSpacing/>
              <w:rPr>
                <w:rFonts w:cs="Times New Roman"/>
              </w:rPr>
            </w:pPr>
            <w:r w:rsidRPr="003F583B">
              <w:rPr>
                <w:rFonts w:cs="Times New Roman"/>
                <w:shd w:val="clear" w:color="auto" w:fill="F9F9F9"/>
              </w:rPr>
              <w:t>54.0 (38.0)</w:t>
            </w:r>
          </w:p>
        </w:tc>
        <w:tc>
          <w:tcPr>
            <w:tcW w:w="1161" w:type="dxa"/>
            <w:noWrap/>
            <w:vAlign w:val="center"/>
            <w:hideMark/>
          </w:tcPr>
          <w:p w14:paraId="5962C371" w14:textId="77777777" w:rsidR="0098501B" w:rsidRPr="003F583B" w:rsidRDefault="0098501B" w:rsidP="0098501B">
            <w:pPr>
              <w:contextualSpacing/>
              <w:rPr>
                <w:rFonts w:cs="Times New Roman"/>
              </w:rPr>
            </w:pPr>
            <w:r w:rsidRPr="003F583B">
              <w:rPr>
                <w:rFonts w:cs="Times New Roman"/>
                <w:shd w:val="clear" w:color="auto" w:fill="F9F9F9"/>
              </w:rPr>
              <w:t>50.8 (31)</w:t>
            </w:r>
          </w:p>
        </w:tc>
        <w:tc>
          <w:tcPr>
            <w:tcW w:w="1216" w:type="dxa"/>
            <w:noWrap/>
            <w:vAlign w:val="center"/>
            <w:hideMark/>
          </w:tcPr>
          <w:p w14:paraId="3CF09B18" w14:textId="77777777" w:rsidR="0098501B" w:rsidRPr="003F583B" w:rsidRDefault="0098501B" w:rsidP="0098501B">
            <w:pPr>
              <w:contextualSpacing/>
              <w:rPr>
                <w:rFonts w:cs="Times New Roman"/>
              </w:rPr>
            </w:pPr>
            <w:r w:rsidRPr="003F583B">
              <w:rPr>
                <w:rFonts w:cs="Times New Roman"/>
                <w:shd w:val="clear" w:color="auto" w:fill="F9F9F9"/>
              </w:rPr>
              <w:t>60.1 (34)</w:t>
            </w:r>
          </w:p>
        </w:tc>
        <w:tc>
          <w:tcPr>
            <w:tcW w:w="1161" w:type="dxa"/>
            <w:noWrap/>
            <w:vAlign w:val="center"/>
            <w:hideMark/>
          </w:tcPr>
          <w:p w14:paraId="757AC7C6" w14:textId="77777777" w:rsidR="0098501B" w:rsidRPr="003F583B" w:rsidRDefault="0098501B" w:rsidP="0098501B">
            <w:pPr>
              <w:contextualSpacing/>
              <w:rPr>
                <w:rFonts w:cs="Times New Roman"/>
              </w:rPr>
            </w:pPr>
            <w:r w:rsidRPr="003F583B">
              <w:rPr>
                <w:rFonts w:cs="Times New Roman"/>
                <w:shd w:val="clear" w:color="auto" w:fill="F9F9F9"/>
              </w:rPr>
              <w:t>52.8 (29.9)</w:t>
            </w:r>
          </w:p>
        </w:tc>
      </w:tr>
      <w:tr w:rsidR="003F583B" w:rsidRPr="003F583B" w14:paraId="3D69C338" w14:textId="77777777" w:rsidTr="006D21B9">
        <w:trPr>
          <w:trHeight w:val="293"/>
          <w:jc w:val="center"/>
        </w:trPr>
        <w:tc>
          <w:tcPr>
            <w:tcW w:w="3055" w:type="dxa"/>
            <w:vAlign w:val="center"/>
            <w:hideMark/>
          </w:tcPr>
          <w:p w14:paraId="29A26E27" w14:textId="77777777" w:rsidR="0098501B" w:rsidRPr="003F583B" w:rsidRDefault="0098501B" w:rsidP="0098501B">
            <w:pPr>
              <w:contextualSpacing/>
              <w:rPr>
                <w:rFonts w:cs="Times New Roman"/>
              </w:rPr>
            </w:pPr>
            <w:r w:rsidRPr="003F583B">
              <w:rPr>
                <w:rFonts w:cs="Times New Roman"/>
              </w:rPr>
              <w:t xml:space="preserve">     Good Effect</w:t>
            </w:r>
          </w:p>
        </w:tc>
        <w:tc>
          <w:tcPr>
            <w:tcW w:w="1377" w:type="dxa"/>
            <w:noWrap/>
            <w:vAlign w:val="center"/>
            <w:hideMark/>
          </w:tcPr>
          <w:p w14:paraId="57689C18" w14:textId="77777777" w:rsidR="0098501B" w:rsidRPr="003F583B" w:rsidRDefault="0098501B" w:rsidP="0098501B">
            <w:pPr>
              <w:contextualSpacing/>
              <w:rPr>
                <w:rFonts w:cs="Times New Roman"/>
              </w:rPr>
            </w:pPr>
            <w:r w:rsidRPr="003F583B">
              <w:rPr>
                <w:rFonts w:cs="Times New Roman"/>
                <w:shd w:val="clear" w:color="auto" w:fill="FFFFFF"/>
              </w:rPr>
              <w:t>21.8 (32.0)</w:t>
            </w:r>
          </w:p>
        </w:tc>
        <w:tc>
          <w:tcPr>
            <w:tcW w:w="1160" w:type="dxa"/>
            <w:noWrap/>
            <w:vAlign w:val="center"/>
            <w:hideMark/>
          </w:tcPr>
          <w:p w14:paraId="633931F6" w14:textId="77777777" w:rsidR="0098501B" w:rsidRPr="003F583B" w:rsidRDefault="0098501B" w:rsidP="0098501B">
            <w:pPr>
              <w:contextualSpacing/>
              <w:rPr>
                <w:rFonts w:cs="Times New Roman"/>
              </w:rPr>
            </w:pPr>
            <w:r w:rsidRPr="003F583B">
              <w:rPr>
                <w:rFonts w:cs="Times New Roman"/>
                <w:shd w:val="clear" w:color="auto" w:fill="F9F9F9"/>
              </w:rPr>
              <w:t>21.9 (20.9)</w:t>
            </w:r>
          </w:p>
        </w:tc>
        <w:tc>
          <w:tcPr>
            <w:tcW w:w="1160" w:type="dxa"/>
            <w:noWrap/>
            <w:vAlign w:val="center"/>
            <w:hideMark/>
          </w:tcPr>
          <w:p w14:paraId="243EA421" w14:textId="77777777" w:rsidR="0098501B" w:rsidRPr="003F583B" w:rsidRDefault="0098501B" w:rsidP="0098501B">
            <w:pPr>
              <w:contextualSpacing/>
              <w:rPr>
                <w:rFonts w:cs="Times New Roman"/>
              </w:rPr>
            </w:pPr>
            <w:r w:rsidRPr="003F583B">
              <w:rPr>
                <w:rFonts w:cs="Times New Roman"/>
                <w:shd w:val="clear" w:color="auto" w:fill="FFFFFF"/>
              </w:rPr>
              <w:t>42 (35.3)</w:t>
            </w:r>
          </w:p>
        </w:tc>
        <w:tc>
          <w:tcPr>
            <w:tcW w:w="1160" w:type="dxa"/>
            <w:noWrap/>
            <w:vAlign w:val="center"/>
            <w:hideMark/>
          </w:tcPr>
          <w:p w14:paraId="122B3FD6" w14:textId="77777777" w:rsidR="0098501B" w:rsidRPr="003F583B" w:rsidRDefault="0098501B" w:rsidP="0098501B">
            <w:pPr>
              <w:contextualSpacing/>
              <w:rPr>
                <w:rFonts w:cs="Times New Roman"/>
              </w:rPr>
            </w:pPr>
            <w:r w:rsidRPr="003F583B">
              <w:rPr>
                <w:rFonts w:cs="Times New Roman"/>
                <w:shd w:val="clear" w:color="auto" w:fill="FFFFFF"/>
              </w:rPr>
              <w:t>37.5 (34.7)</w:t>
            </w:r>
          </w:p>
        </w:tc>
        <w:tc>
          <w:tcPr>
            <w:tcW w:w="1216" w:type="dxa"/>
            <w:noWrap/>
            <w:vAlign w:val="center"/>
            <w:hideMark/>
          </w:tcPr>
          <w:p w14:paraId="203CB0E9" w14:textId="77777777" w:rsidR="0098501B" w:rsidRPr="003F583B" w:rsidRDefault="0098501B" w:rsidP="0098501B">
            <w:pPr>
              <w:contextualSpacing/>
              <w:rPr>
                <w:rFonts w:cs="Times New Roman"/>
              </w:rPr>
            </w:pPr>
            <w:r w:rsidRPr="003F583B">
              <w:rPr>
                <w:rFonts w:cs="Times New Roman"/>
                <w:shd w:val="clear" w:color="auto" w:fill="FFFFFF"/>
              </w:rPr>
              <w:t>36.8 (37.1)</w:t>
            </w:r>
          </w:p>
        </w:tc>
        <w:tc>
          <w:tcPr>
            <w:tcW w:w="1161" w:type="dxa"/>
            <w:noWrap/>
            <w:vAlign w:val="center"/>
            <w:hideMark/>
          </w:tcPr>
          <w:p w14:paraId="535BAF03" w14:textId="77777777" w:rsidR="0098501B" w:rsidRPr="003F583B" w:rsidRDefault="0098501B" w:rsidP="0098501B">
            <w:pPr>
              <w:contextualSpacing/>
              <w:rPr>
                <w:rFonts w:cs="Times New Roman"/>
              </w:rPr>
            </w:pPr>
            <w:r w:rsidRPr="003F583B">
              <w:rPr>
                <w:rFonts w:cs="Times New Roman"/>
                <w:shd w:val="clear" w:color="auto" w:fill="FFFFFF"/>
              </w:rPr>
              <w:t>44.8 (29.6)</w:t>
            </w:r>
          </w:p>
        </w:tc>
        <w:tc>
          <w:tcPr>
            <w:tcW w:w="1216" w:type="dxa"/>
            <w:noWrap/>
            <w:vAlign w:val="center"/>
            <w:hideMark/>
          </w:tcPr>
          <w:p w14:paraId="7F55F428" w14:textId="77777777" w:rsidR="0098501B" w:rsidRPr="003F583B" w:rsidRDefault="0098501B" w:rsidP="0098501B">
            <w:pPr>
              <w:contextualSpacing/>
              <w:rPr>
                <w:rFonts w:cs="Times New Roman"/>
              </w:rPr>
            </w:pPr>
            <w:r w:rsidRPr="003F583B">
              <w:rPr>
                <w:rFonts w:cs="Times New Roman"/>
                <w:shd w:val="clear" w:color="auto" w:fill="FFFFFF"/>
              </w:rPr>
              <w:t>35.5 (31.2)</w:t>
            </w:r>
          </w:p>
        </w:tc>
        <w:tc>
          <w:tcPr>
            <w:tcW w:w="1161" w:type="dxa"/>
            <w:noWrap/>
            <w:vAlign w:val="center"/>
            <w:hideMark/>
          </w:tcPr>
          <w:p w14:paraId="1F849C38" w14:textId="77777777" w:rsidR="0098501B" w:rsidRPr="003F583B" w:rsidRDefault="0098501B" w:rsidP="0098501B">
            <w:pPr>
              <w:contextualSpacing/>
              <w:rPr>
                <w:rFonts w:cs="Times New Roman"/>
              </w:rPr>
            </w:pPr>
            <w:r w:rsidRPr="003F583B">
              <w:rPr>
                <w:rFonts w:cs="Times New Roman"/>
                <w:shd w:val="clear" w:color="auto" w:fill="FFFFFF"/>
              </w:rPr>
              <w:t>33.2 (32.6)</w:t>
            </w:r>
          </w:p>
        </w:tc>
      </w:tr>
      <w:tr w:rsidR="003F583B" w:rsidRPr="003F583B" w14:paraId="1AFA29EC" w14:textId="77777777" w:rsidTr="006D21B9">
        <w:trPr>
          <w:trHeight w:val="293"/>
          <w:jc w:val="center"/>
        </w:trPr>
        <w:tc>
          <w:tcPr>
            <w:tcW w:w="3055" w:type="dxa"/>
            <w:vAlign w:val="center"/>
            <w:hideMark/>
          </w:tcPr>
          <w:p w14:paraId="1D7321FF" w14:textId="77777777" w:rsidR="0098501B" w:rsidRPr="003F583B" w:rsidRDefault="0098501B" w:rsidP="0098501B">
            <w:pPr>
              <w:contextualSpacing/>
              <w:rPr>
                <w:rFonts w:cs="Times New Roman"/>
              </w:rPr>
            </w:pPr>
            <w:r w:rsidRPr="003F583B">
              <w:rPr>
                <w:rFonts w:cs="Times New Roman"/>
              </w:rPr>
              <w:t xml:space="preserve">     Bad Effect</w:t>
            </w:r>
          </w:p>
        </w:tc>
        <w:tc>
          <w:tcPr>
            <w:tcW w:w="1377" w:type="dxa"/>
            <w:noWrap/>
            <w:vAlign w:val="center"/>
            <w:hideMark/>
          </w:tcPr>
          <w:p w14:paraId="64EC07A1" w14:textId="77777777" w:rsidR="0098501B" w:rsidRPr="003F583B" w:rsidRDefault="0098501B" w:rsidP="0098501B">
            <w:pPr>
              <w:contextualSpacing/>
              <w:rPr>
                <w:rFonts w:cs="Times New Roman"/>
              </w:rPr>
            </w:pPr>
            <w:r w:rsidRPr="003F583B">
              <w:rPr>
                <w:rFonts w:cs="Times New Roman"/>
                <w:shd w:val="clear" w:color="auto" w:fill="F9F9F9"/>
              </w:rPr>
              <w:t>5.0 (14.3)</w:t>
            </w:r>
          </w:p>
        </w:tc>
        <w:tc>
          <w:tcPr>
            <w:tcW w:w="1160" w:type="dxa"/>
            <w:noWrap/>
            <w:vAlign w:val="center"/>
            <w:hideMark/>
          </w:tcPr>
          <w:p w14:paraId="4DED9D14" w14:textId="77777777" w:rsidR="0098501B" w:rsidRPr="003F583B" w:rsidRDefault="0098501B" w:rsidP="0098501B">
            <w:pPr>
              <w:contextualSpacing/>
              <w:rPr>
                <w:rFonts w:cs="Times New Roman"/>
              </w:rPr>
            </w:pPr>
            <w:r w:rsidRPr="003F583B">
              <w:rPr>
                <w:rFonts w:cs="Times New Roman"/>
                <w:shd w:val="clear" w:color="auto" w:fill="F9F9F9"/>
              </w:rPr>
              <w:t>7.5 (11.1)</w:t>
            </w:r>
          </w:p>
        </w:tc>
        <w:tc>
          <w:tcPr>
            <w:tcW w:w="1160" w:type="dxa"/>
            <w:noWrap/>
            <w:vAlign w:val="center"/>
            <w:hideMark/>
          </w:tcPr>
          <w:p w14:paraId="2FAFF031" w14:textId="77777777" w:rsidR="0098501B" w:rsidRPr="003F583B" w:rsidRDefault="0098501B" w:rsidP="0098501B">
            <w:pPr>
              <w:contextualSpacing/>
              <w:rPr>
                <w:rFonts w:cs="Times New Roman"/>
              </w:rPr>
            </w:pPr>
            <w:r w:rsidRPr="003F583B">
              <w:rPr>
                <w:rFonts w:cs="Times New Roman"/>
                <w:shd w:val="clear" w:color="auto" w:fill="F9F9F9"/>
              </w:rPr>
              <w:t>9.0 (16.6)</w:t>
            </w:r>
          </w:p>
        </w:tc>
        <w:tc>
          <w:tcPr>
            <w:tcW w:w="1160" w:type="dxa"/>
            <w:noWrap/>
            <w:vAlign w:val="center"/>
            <w:hideMark/>
          </w:tcPr>
          <w:p w14:paraId="0B9E5F2C" w14:textId="77777777" w:rsidR="0098501B" w:rsidRPr="003F583B" w:rsidRDefault="0098501B" w:rsidP="0098501B">
            <w:pPr>
              <w:contextualSpacing/>
              <w:rPr>
                <w:rFonts w:cs="Times New Roman"/>
              </w:rPr>
            </w:pPr>
            <w:r w:rsidRPr="003F583B">
              <w:rPr>
                <w:rFonts w:cs="Times New Roman"/>
                <w:shd w:val="clear" w:color="auto" w:fill="F9F9F9"/>
              </w:rPr>
              <w:t>4.3 (9.1)</w:t>
            </w:r>
          </w:p>
        </w:tc>
        <w:tc>
          <w:tcPr>
            <w:tcW w:w="1216" w:type="dxa"/>
            <w:noWrap/>
            <w:vAlign w:val="center"/>
            <w:hideMark/>
          </w:tcPr>
          <w:p w14:paraId="55B5C684" w14:textId="77777777" w:rsidR="0098501B" w:rsidRPr="003F583B" w:rsidRDefault="0098501B" w:rsidP="0098501B">
            <w:pPr>
              <w:contextualSpacing/>
              <w:rPr>
                <w:rFonts w:cs="Times New Roman"/>
              </w:rPr>
            </w:pPr>
            <w:r w:rsidRPr="003F583B">
              <w:rPr>
                <w:rFonts w:cs="Times New Roman"/>
                <w:shd w:val="clear" w:color="auto" w:fill="F9F9F9"/>
              </w:rPr>
              <w:t>35.7 (36.7)</w:t>
            </w:r>
          </w:p>
        </w:tc>
        <w:tc>
          <w:tcPr>
            <w:tcW w:w="1161" w:type="dxa"/>
            <w:noWrap/>
            <w:vAlign w:val="center"/>
            <w:hideMark/>
          </w:tcPr>
          <w:p w14:paraId="398DA440" w14:textId="77777777" w:rsidR="0098501B" w:rsidRPr="003F583B" w:rsidRDefault="0098501B" w:rsidP="0098501B">
            <w:pPr>
              <w:contextualSpacing/>
              <w:rPr>
                <w:rFonts w:cs="Times New Roman"/>
              </w:rPr>
            </w:pPr>
            <w:r w:rsidRPr="003F583B">
              <w:rPr>
                <w:rFonts w:cs="Times New Roman"/>
                <w:shd w:val="clear" w:color="auto" w:fill="F9F9F9"/>
              </w:rPr>
              <w:t>28.5 (33.8)</w:t>
            </w:r>
          </w:p>
        </w:tc>
        <w:tc>
          <w:tcPr>
            <w:tcW w:w="1216" w:type="dxa"/>
            <w:noWrap/>
            <w:vAlign w:val="center"/>
            <w:hideMark/>
          </w:tcPr>
          <w:p w14:paraId="09E2ED1E" w14:textId="77777777" w:rsidR="0098501B" w:rsidRPr="003F583B" w:rsidRDefault="0098501B" w:rsidP="0098501B">
            <w:pPr>
              <w:contextualSpacing/>
              <w:rPr>
                <w:rFonts w:cs="Times New Roman"/>
              </w:rPr>
            </w:pPr>
            <w:r w:rsidRPr="003F583B">
              <w:rPr>
                <w:rFonts w:cs="Times New Roman"/>
                <w:shd w:val="clear" w:color="auto" w:fill="F9F9F9"/>
              </w:rPr>
              <w:t>47.4 (40.0)</w:t>
            </w:r>
          </w:p>
        </w:tc>
        <w:tc>
          <w:tcPr>
            <w:tcW w:w="1161" w:type="dxa"/>
            <w:noWrap/>
            <w:vAlign w:val="center"/>
            <w:hideMark/>
          </w:tcPr>
          <w:p w14:paraId="61AF3E69" w14:textId="77777777" w:rsidR="0098501B" w:rsidRPr="003F583B" w:rsidRDefault="0098501B" w:rsidP="0098501B">
            <w:pPr>
              <w:contextualSpacing/>
              <w:rPr>
                <w:rFonts w:cs="Times New Roman"/>
              </w:rPr>
            </w:pPr>
            <w:r w:rsidRPr="003F583B">
              <w:rPr>
                <w:rFonts w:cs="Times New Roman"/>
                <w:shd w:val="clear" w:color="auto" w:fill="F9F9F9"/>
              </w:rPr>
              <w:t>21.7 (28.9)</w:t>
            </w:r>
          </w:p>
        </w:tc>
      </w:tr>
      <w:tr w:rsidR="003F583B" w:rsidRPr="003F583B" w14:paraId="12B7A457" w14:textId="77777777" w:rsidTr="006D21B9">
        <w:trPr>
          <w:trHeight w:val="293"/>
          <w:jc w:val="center"/>
        </w:trPr>
        <w:tc>
          <w:tcPr>
            <w:tcW w:w="3055" w:type="dxa"/>
            <w:vAlign w:val="center"/>
            <w:hideMark/>
          </w:tcPr>
          <w:p w14:paraId="0A270C2B" w14:textId="77777777" w:rsidR="0098501B" w:rsidRPr="003F583B" w:rsidRDefault="0098501B" w:rsidP="0098501B">
            <w:pPr>
              <w:contextualSpacing/>
              <w:rPr>
                <w:rFonts w:cs="Times New Roman"/>
              </w:rPr>
            </w:pPr>
            <w:r w:rsidRPr="003F583B">
              <w:rPr>
                <w:rFonts w:cs="Times New Roman"/>
              </w:rPr>
              <w:t xml:space="preserve">     High</w:t>
            </w:r>
          </w:p>
        </w:tc>
        <w:tc>
          <w:tcPr>
            <w:tcW w:w="1377" w:type="dxa"/>
            <w:noWrap/>
            <w:vAlign w:val="center"/>
            <w:hideMark/>
          </w:tcPr>
          <w:p w14:paraId="170A8166" w14:textId="77777777" w:rsidR="0098501B" w:rsidRPr="003F583B" w:rsidRDefault="0098501B" w:rsidP="0098501B">
            <w:pPr>
              <w:contextualSpacing/>
              <w:rPr>
                <w:rFonts w:cs="Times New Roman"/>
              </w:rPr>
            </w:pPr>
            <w:r w:rsidRPr="003F583B">
              <w:rPr>
                <w:rFonts w:cs="Times New Roman"/>
                <w:shd w:val="clear" w:color="auto" w:fill="FFFFFF"/>
              </w:rPr>
              <w:t>3.6 (9)</w:t>
            </w:r>
          </w:p>
        </w:tc>
        <w:tc>
          <w:tcPr>
            <w:tcW w:w="1160" w:type="dxa"/>
            <w:noWrap/>
            <w:vAlign w:val="center"/>
            <w:hideMark/>
          </w:tcPr>
          <w:p w14:paraId="0912ED3E" w14:textId="77777777" w:rsidR="0098501B" w:rsidRPr="003F583B" w:rsidRDefault="0098501B" w:rsidP="0098501B">
            <w:pPr>
              <w:contextualSpacing/>
              <w:rPr>
                <w:rFonts w:cs="Times New Roman"/>
              </w:rPr>
            </w:pPr>
            <w:r w:rsidRPr="003F583B">
              <w:rPr>
                <w:rFonts w:cs="Times New Roman"/>
                <w:shd w:val="clear" w:color="auto" w:fill="FFFFFF"/>
              </w:rPr>
              <w:t>13.4 (22)</w:t>
            </w:r>
          </w:p>
        </w:tc>
        <w:tc>
          <w:tcPr>
            <w:tcW w:w="1160" w:type="dxa"/>
            <w:noWrap/>
            <w:vAlign w:val="center"/>
            <w:hideMark/>
          </w:tcPr>
          <w:p w14:paraId="36240611" w14:textId="77777777" w:rsidR="0098501B" w:rsidRPr="003F583B" w:rsidRDefault="0098501B" w:rsidP="0098501B">
            <w:pPr>
              <w:contextualSpacing/>
              <w:rPr>
                <w:rFonts w:cs="Times New Roman"/>
              </w:rPr>
            </w:pPr>
            <w:r w:rsidRPr="003F583B">
              <w:rPr>
                <w:rFonts w:cs="Times New Roman"/>
                <w:shd w:val="clear" w:color="auto" w:fill="FFFFFF"/>
              </w:rPr>
              <w:t>13.3 (24.2)</w:t>
            </w:r>
          </w:p>
        </w:tc>
        <w:tc>
          <w:tcPr>
            <w:tcW w:w="1160" w:type="dxa"/>
            <w:noWrap/>
            <w:vAlign w:val="center"/>
            <w:hideMark/>
          </w:tcPr>
          <w:p w14:paraId="1F0989E7" w14:textId="77777777" w:rsidR="0098501B" w:rsidRPr="003F583B" w:rsidRDefault="0098501B" w:rsidP="0098501B">
            <w:pPr>
              <w:contextualSpacing/>
              <w:rPr>
                <w:rFonts w:cs="Times New Roman"/>
              </w:rPr>
            </w:pPr>
            <w:r w:rsidRPr="003F583B">
              <w:rPr>
                <w:rFonts w:cs="Times New Roman"/>
                <w:shd w:val="clear" w:color="auto" w:fill="FFFFFF"/>
              </w:rPr>
              <w:t>18.8 (23.4)</w:t>
            </w:r>
          </w:p>
        </w:tc>
        <w:tc>
          <w:tcPr>
            <w:tcW w:w="1216" w:type="dxa"/>
            <w:noWrap/>
            <w:vAlign w:val="center"/>
            <w:hideMark/>
          </w:tcPr>
          <w:p w14:paraId="4BFC2095" w14:textId="77777777" w:rsidR="0098501B" w:rsidRPr="003F583B" w:rsidRDefault="0098501B" w:rsidP="0098501B">
            <w:pPr>
              <w:contextualSpacing/>
              <w:rPr>
                <w:rFonts w:cs="Times New Roman"/>
              </w:rPr>
            </w:pPr>
            <w:r w:rsidRPr="003F583B">
              <w:rPr>
                <w:rFonts w:cs="Times New Roman"/>
                <w:shd w:val="clear" w:color="auto" w:fill="FFFFFF"/>
              </w:rPr>
              <w:t>40.5 (39.5)</w:t>
            </w:r>
          </w:p>
        </w:tc>
        <w:tc>
          <w:tcPr>
            <w:tcW w:w="1161" w:type="dxa"/>
            <w:noWrap/>
            <w:vAlign w:val="center"/>
            <w:hideMark/>
          </w:tcPr>
          <w:p w14:paraId="227AE0C7" w14:textId="77777777" w:rsidR="0098501B" w:rsidRPr="003F583B" w:rsidRDefault="0098501B" w:rsidP="0098501B">
            <w:pPr>
              <w:contextualSpacing/>
              <w:rPr>
                <w:rFonts w:cs="Times New Roman"/>
              </w:rPr>
            </w:pPr>
            <w:r w:rsidRPr="003F583B">
              <w:rPr>
                <w:rFonts w:cs="Times New Roman"/>
                <w:shd w:val="clear" w:color="auto" w:fill="FFFFFF"/>
              </w:rPr>
              <w:t>40.8 (30.3)</w:t>
            </w:r>
          </w:p>
        </w:tc>
        <w:tc>
          <w:tcPr>
            <w:tcW w:w="1216" w:type="dxa"/>
            <w:noWrap/>
            <w:vAlign w:val="center"/>
            <w:hideMark/>
          </w:tcPr>
          <w:p w14:paraId="5F0DF44E" w14:textId="77777777" w:rsidR="0098501B" w:rsidRPr="003F583B" w:rsidRDefault="0098501B" w:rsidP="0098501B">
            <w:pPr>
              <w:contextualSpacing/>
              <w:rPr>
                <w:rFonts w:cs="Times New Roman"/>
              </w:rPr>
            </w:pPr>
            <w:r w:rsidRPr="003F583B">
              <w:rPr>
                <w:rFonts w:cs="Times New Roman"/>
                <w:shd w:val="clear" w:color="auto" w:fill="FFFFFF"/>
              </w:rPr>
              <w:t>34.1 (33.4)</w:t>
            </w:r>
          </w:p>
        </w:tc>
        <w:tc>
          <w:tcPr>
            <w:tcW w:w="1161" w:type="dxa"/>
            <w:noWrap/>
            <w:vAlign w:val="center"/>
            <w:hideMark/>
          </w:tcPr>
          <w:p w14:paraId="35622F26" w14:textId="77777777" w:rsidR="0098501B" w:rsidRPr="003F583B" w:rsidRDefault="0098501B" w:rsidP="0098501B">
            <w:pPr>
              <w:contextualSpacing/>
              <w:rPr>
                <w:rFonts w:cs="Times New Roman"/>
              </w:rPr>
            </w:pPr>
            <w:r w:rsidRPr="003F583B">
              <w:rPr>
                <w:rFonts w:cs="Times New Roman"/>
                <w:shd w:val="clear" w:color="auto" w:fill="FFFFFF"/>
              </w:rPr>
              <w:t>43.1 (28.2)</w:t>
            </w:r>
          </w:p>
        </w:tc>
      </w:tr>
      <w:tr w:rsidR="003F583B" w:rsidRPr="003F583B" w14:paraId="1DC06822" w14:textId="77777777" w:rsidTr="006D21B9">
        <w:trPr>
          <w:trHeight w:val="293"/>
          <w:jc w:val="center"/>
        </w:trPr>
        <w:tc>
          <w:tcPr>
            <w:tcW w:w="3055" w:type="dxa"/>
            <w:vAlign w:val="center"/>
            <w:hideMark/>
          </w:tcPr>
          <w:p w14:paraId="2A2867C9" w14:textId="77777777" w:rsidR="0098501B" w:rsidRPr="003F583B" w:rsidRDefault="0098501B" w:rsidP="0098501B">
            <w:pPr>
              <w:contextualSpacing/>
              <w:rPr>
                <w:rFonts w:cs="Times New Roman"/>
              </w:rPr>
            </w:pPr>
            <w:r w:rsidRPr="003F583B">
              <w:rPr>
                <w:rFonts w:cs="Times New Roman"/>
              </w:rPr>
              <w:t xml:space="preserve">     Like the Way I Feel</w:t>
            </w:r>
          </w:p>
        </w:tc>
        <w:tc>
          <w:tcPr>
            <w:tcW w:w="1377" w:type="dxa"/>
            <w:noWrap/>
            <w:vAlign w:val="center"/>
            <w:hideMark/>
          </w:tcPr>
          <w:p w14:paraId="6B225D1D" w14:textId="77777777" w:rsidR="0098501B" w:rsidRPr="003F583B" w:rsidRDefault="0098501B" w:rsidP="0098501B">
            <w:pPr>
              <w:contextualSpacing/>
              <w:rPr>
                <w:rFonts w:cs="Times New Roman"/>
              </w:rPr>
            </w:pPr>
            <w:r w:rsidRPr="003F583B">
              <w:rPr>
                <w:rFonts w:cs="Times New Roman"/>
                <w:shd w:val="clear" w:color="auto" w:fill="F9F9F9"/>
              </w:rPr>
              <w:t>48.0 (36.4)</w:t>
            </w:r>
          </w:p>
        </w:tc>
        <w:tc>
          <w:tcPr>
            <w:tcW w:w="1160" w:type="dxa"/>
            <w:noWrap/>
            <w:vAlign w:val="center"/>
            <w:hideMark/>
          </w:tcPr>
          <w:p w14:paraId="205B0C3C" w14:textId="77777777" w:rsidR="0098501B" w:rsidRPr="003F583B" w:rsidRDefault="0098501B" w:rsidP="0098501B">
            <w:pPr>
              <w:contextualSpacing/>
              <w:rPr>
                <w:rFonts w:cs="Times New Roman"/>
              </w:rPr>
            </w:pPr>
            <w:r w:rsidRPr="003F583B">
              <w:rPr>
                <w:rFonts w:cs="Times New Roman"/>
                <w:shd w:val="clear" w:color="auto" w:fill="F9F9F9"/>
              </w:rPr>
              <w:t>52.5 (25.3)</w:t>
            </w:r>
          </w:p>
        </w:tc>
        <w:tc>
          <w:tcPr>
            <w:tcW w:w="1160" w:type="dxa"/>
            <w:noWrap/>
            <w:vAlign w:val="center"/>
            <w:hideMark/>
          </w:tcPr>
          <w:p w14:paraId="5FF12672" w14:textId="77777777" w:rsidR="0098501B" w:rsidRPr="003F583B" w:rsidRDefault="0098501B" w:rsidP="0098501B">
            <w:pPr>
              <w:contextualSpacing/>
              <w:rPr>
                <w:rFonts w:cs="Times New Roman"/>
              </w:rPr>
            </w:pPr>
            <w:r w:rsidRPr="003F583B">
              <w:rPr>
                <w:rFonts w:cs="Times New Roman"/>
                <w:shd w:val="clear" w:color="auto" w:fill="F9F9F9"/>
              </w:rPr>
              <w:t>59.2 (32.2)</w:t>
            </w:r>
          </w:p>
        </w:tc>
        <w:tc>
          <w:tcPr>
            <w:tcW w:w="1160" w:type="dxa"/>
            <w:noWrap/>
            <w:vAlign w:val="center"/>
            <w:hideMark/>
          </w:tcPr>
          <w:p w14:paraId="415CDCA6" w14:textId="77777777" w:rsidR="0098501B" w:rsidRPr="003F583B" w:rsidRDefault="0098501B" w:rsidP="0098501B">
            <w:pPr>
              <w:contextualSpacing/>
              <w:rPr>
                <w:rFonts w:cs="Times New Roman"/>
              </w:rPr>
            </w:pPr>
            <w:r w:rsidRPr="003F583B">
              <w:rPr>
                <w:rFonts w:cs="Times New Roman"/>
                <w:shd w:val="clear" w:color="auto" w:fill="F9F9F9"/>
              </w:rPr>
              <w:t>61.3 (24.3)</w:t>
            </w:r>
          </w:p>
        </w:tc>
        <w:tc>
          <w:tcPr>
            <w:tcW w:w="1216" w:type="dxa"/>
            <w:noWrap/>
            <w:vAlign w:val="center"/>
            <w:hideMark/>
          </w:tcPr>
          <w:p w14:paraId="2289A21A" w14:textId="77777777" w:rsidR="0098501B" w:rsidRPr="003F583B" w:rsidRDefault="0098501B" w:rsidP="0098501B">
            <w:pPr>
              <w:contextualSpacing/>
              <w:rPr>
                <w:rFonts w:cs="Times New Roman"/>
              </w:rPr>
            </w:pPr>
            <w:r w:rsidRPr="003F583B">
              <w:rPr>
                <w:rFonts w:cs="Times New Roman"/>
                <w:shd w:val="clear" w:color="auto" w:fill="F9F9F9"/>
              </w:rPr>
              <w:t>51.8 (36.2)</w:t>
            </w:r>
          </w:p>
        </w:tc>
        <w:tc>
          <w:tcPr>
            <w:tcW w:w="1161" w:type="dxa"/>
            <w:noWrap/>
            <w:vAlign w:val="center"/>
            <w:hideMark/>
          </w:tcPr>
          <w:p w14:paraId="151C721A" w14:textId="77777777" w:rsidR="0098501B" w:rsidRPr="003F583B" w:rsidRDefault="0098501B" w:rsidP="0098501B">
            <w:pPr>
              <w:contextualSpacing/>
              <w:rPr>
                <w:rFonts w:cs="Times New Roman"/>
              </w:rPr>
            </w:pPr>
            <w:r w:rsidRPr="003F583B">
              <w:rPr>
                <w:rFonts w:cs="Times New Roman"/>
                <w:shd w:val="clear" w:color="auto" w:fill="F9F9F9"/>
              </w:rPr>
              <w:t>52.5 (28.5)</w:t>
            </w:r>
          </w:p>
        </w:tc>
        <w:tc>
          <w:tcPr>
            <w:tcW w:w="1216" w:type="dxa"/>
            <w:noWrap/>
            <w:vAlign w:val="center"/>
            <w:hideMark/>
          </w:tcPr>
          <w:p w14:paraId="7F51FAD3" w14:textId="77777777" w:rsidR="0098501B" w:rsidRPr="003F583B" w:rsidRDefault="0098501B" w:rsidP="0098501B">
            <w:pPr>
              <w:contextualSpacing/>
              <w:rPr>
                <w:rFonts w:cs="Times New Roman"/>
              </w:rPr>
            </w:pPr>
            <w:r w:rsidRPr="003F583B">
              <w:rPr>
                <w:rFonts w:cs="Times New Roman"/>
                <w:shd w:val="clear" w:color="auto" w:fill="F9F9F9"/>
              </w:rPr>
              <w:t>46.1 (36.2)</w:t>
            </w:r>
          </w:p>
        </w:tc>
        <w:tc>
          <w:tcPr>
            <w:tcW w:w="1161" w:type="dxa"/>
            <w:noWrap/>
            <w:vAlign w:val="center"/>
            <w:hideMark/>
          </w:tcPr>
          <w:p w14:paraId="07107761" w14:textId="77777777" w:rsidR="0098501B" w:rsidRPr="003F583B" w:rsidRDefault="0098501B" w:rsidP="0098501B">
            <w:pPr>
              <w:contextualSpacing/>
              <w:rPr>
                <w:rFonts w:cs="Times New Roman"/>
              </w:rPr>
            </w:pPr>
            <w:r w:rsidRPr="003F583B">
              <w:rPr>
                <w:rFonts w:cs="Times New Roman"/>
                <w:shd w:val="clear" w:color="auto" w:fill="F9F9F9"/>
              </w:rPr>
              <w:t>43.3 (33.6)</w:t>
            </w:r>
          </w:p>
        </w:tc>
      </w:tr>
      <w:tr w:rsidR="003F583B" w:rsidRPr="003F583B" w14:paraId="7C6420B0" w14:textId="77777777" w:rsidTr="006D21B9">
        <w:trPr>
          <w:trHeight w:val="293"/>
          <w:jc w:val="center"/>
        </w:trPr>
        <w:tc>
          <w:tcPr>
            <w:tcW w:w="3055" w:type="dxa"/>
            <w:vAlign w:val="center"/>
            <w:hideMark/>
          </w:tcPr>
          <w:p w14:paraId="7967940D" w14:textId="77777777" w:rsidR="0098501B" w:rsidRPr="003F583B" w:rsidRDefault="0098501B" w:rsidP="0098501B">
            <w:pPr>
              <w:contextualSpacing/>
              <w:rPr>
                <w:rFonts w:cs="Times New Roman"/>
              </w:rPr>
            </w:pPr>
            <w:r w:rsidRPr="003F583B">
              <w:rPr>
                <w:rFonts w:cs="Times New Roman"/>
              </w:rPr>
              <w:t xml:space="preserve">     Nausea</w:t>
            </w:r>
          </w:p>
        </w:tc>
        <w:tc>
          <w:tcPr>
            <w:tcW w:w="1377" w:type="dxa"/>
            <w:noWrap/>
            <w:vAlign w:val="center"/>
            <w:hideMark/>
          </w:tcPr>
          <w:p w14:paraId="15A79D4D" w14:textId="77777777" w:rsidR="0098501B" w:rsidRPr="003F583B" w:rsidRDefault="0098501B" w:rsidP="0098501B">
            <w:pPr>
              <w:contextualSpacing/>
              <w:rPr>
                <w:rFonts w:cs="Times New Roman"/>
              </w:rPr>
            </w:pPr>
            <w:r w:rsidRPr="003F583B">
              <w:rPr>
                <w:rFonts w:cs="Times New Roman"/>
                <w:shd w:val="clear" w:color="auto" w:fill="FFFFFF"/>
              </w:rPr>
              <w:t>1.2 (2.9)</w:t>
            </w:r>
          </w:p>
        </w:tc>
        <w:tc>
          <w:tcPr>
            <w:tcW w:w="1160" w:type="dxa"/>
            <w:noWrap/>
            <w:vAlign w:val="center"/>
            <w:hideMark/>
          </w:tcPr>
          <w:p w14:paraId="5A4A6013" w14:textId="77777777" w:rsidR="0098501B" w:rsidRPr="003F583B" w:rsidRDefault="0098501B" w:rsidP="0098501B">
            <w:pPr>
              <w:contextualSpacing/>
              <w:rPr>
                <w:rFonts w:cs="Times New Roman"/>
              </w:rPr>
            </w:pPr>
            <w:r w:rsidRPr="003F583B">
              <w:rPr>
                <w:rFonts w:cs="Times New Roman"/>
                <w:shd w:val="clear" w:color="auto" w:fill="FFFFFF"/>
              </w:rPr>
              <w:t>2.1 (5.5)</w:t>
            </w:r>
          </w:p>
        </w:tc>
        <w:tc>
          <w:tcPr>
            <w:tcW w:w="1160" w:type="dxa"/>
            <w:noWrap/>
            <w:vAlign w:val="center"/>
            <w:hideMark/>
          </w:tcPr>
          <w:p w14:paraId="72548F38" w14:textId="77777777" w:rsidR="0098501B" w:rsidRPr="003F583B" w:rsidRDefault="0098501B" w:rsidP="0098501B">
            <w:pPr>
              <w:contextualSpacing/>
              <w:rPr>
                <w:rFonts w:cs="Times New Roman"/>
              </w:rPr>
            </w:pPr>
            <w:r w:rsidRPr="003F583B">
              <w:rPr>
                <w:rFonts w:cs="Times New Roman"/>
                <w:shd w:val="clear" w:color="auto" w:fill="FFFFFF"/>
              </w:rPr>
              <w:t>8.8 (21.9)</w:t>
            </w:r>
          </w:p>
        </w:tc>
        <w:tc>
          <w:tcPr>
            <w:tcW w:w="1160" w:type="dxa"/>
            <w:noWrap/>
            <w:vAlign w:val="center"/>
            <w:hideMark/>
          </w:tcPr>
          <w:p w14:paraId="31073AC6" w14:textId="77777777" w:rsidR="0098501B" w:rsidRPr="003F583B" w:rsidRDefault="0098501B" w:rsidP="0098501B">
            <w:pPr>
              <w:contextualSpacing/>
              <w:rPr>
                <w:rFonts w:cs="Times New Roman"/>
              </w:rPr>
            </w:pPr>
            <w:r w:rsidRPr="003F583B">
              <w:rPr>
                <w:rFonts w:cs="Times New Roman"/>
                <w:shd w:val="clear" w:color="auto" w:fill="FFFFFF"/>
              </w:rPr>
              <w:t>3.5 (6.3)</w:t>
            </w:r>
          </w:p>
        </w:tc>
        <w:tc>
          <w:tcPr>
            <w:tcW w:w="1216" w:type="dxa"/>
            <w:noWrap/>
            <w:vAlign w:val="center"/>
            <w:hideMark/>
          </w:tcPr>
          <w:p w14:paraId="7D669944" w14:textId="77777777" w:rsidR="0098501B" w:rsidRPr="003F583B" w:rsidRDefault="0098501B" w:rsidP="0098501B">
            <w:pPr>
              <w:contextualSpacing/>
              <w:rPr>
                <w:rFonts w:cs="Times New Roman"/>
              </w:rPr>
            </w:pPr>
            <w:r w:rsidRPr="003F583B">
              <w:rPr>
                <w:rFonts w:cs="Times New Roman"/>
                <w:shd w:val="clear" w:color="auto" w:fill="FFFFFF"/>
              </w:rPr>
              <w:t>6.5 (19.2)</w:t>
            </w:r>
          </w:p>
        </w:tc>
        <w:tc>
          <w:tcPr>
            <w:tcW w:w="1161" w:type="dxa"/>
            <w:noWrap/>
            <w:vAlign w:val="center"/>
            <w:hideMark/>
          </w:tcPr>
          <w:p w14:paraId="6412AFA6" w14:textId="77777777" w:rsidR="0098501B" w:rsidRPr="003F583B" w:rsidRDefault="0098501B" w:rsidP="0098501B">
            <w:pPr>
              <w:contextualSpacing/>
              <w:rPr>
                <w:rFonts w:cs="Times New Roman"/>
              </w:rPr>
            </w:pPr>
            <w:r w:rsidRPr="003F583B">
              <w:rPr>
                <w:rFonts w:cs="Times New Roman"/>
                <w:shd w:val="clear" w:color="auto" w:fill="FFFFFF"/>
              </w:rPr>
              <w:t>8.9 (15.3)</w:t>
            </w:r>
          </w:p>
        </w:tc>
        <w:tc>
          <w:tcPr>
            <w:tcW w:w="1216" w:type="dxa"/>
            <w:noWrap/>
            <w:vAlign w:val="center"/>
            <w:hideMark/>
          </w:tcPr>
          <w:p w14:paraId="3BE96D83" w14:textId="77777777" w:rsidR="0098501B" w:rsidRPr="003F583B" w:rsidRDefault="0098501B" w:rsidP="0098501B">
            <w:pPr>
              <w:contextualSpacing/>
              <w:rPr>
                <w:rFonts w:cs="Times New Roman"/>
              </w:rPr>
            </w:pPr>
            <w:r w:rsidRPr="003F583B">
              <w:rPr>
                <w:rFonts w:cs="Times New Roman"/>
                <w:shd w:val="clear" w:color="auto" w:fill="FFFFFF"/>
              </w:rPr>
              <w:t>21.5 (29.3)</w:t>
            </w:r>
          </w:p>
        </w:tc>
        <w:tc>
          <w:tcPr>
            <w:tcW w:w="1161" w:type="dxa"/>
            <w:noWrap/>
            <w:vAlign w:val="center"/>
            <w:hideMark/>
          </w:tcPr>
          <w:p w14:paraId="051B1E40" w14:textId="77777777" w:rsidR="0098501B" w:rsidRPr="003F583B" w:rsidRDefault="0098501B" w:rsidP="0098501B">
            <w:pPr>
              <w:contextualSpacing/>
              <w:rPr>
                <w:rFonts w:cs="Times New Roman"/>
              </w:rPr>
            </w:pPr>
            <w:r w:rsidRPr="003F583B">
              <w:rPr>
                <w:rFonts w:cs="Times New Roman"/>
                <w:shd w:val="clear" w:color="auto" w:fill="FFFFFF"/>
              </w:rPr>
              <w:t>4.8 (11)</w:t>
            </w:r>
          </w:p>
        </w:tc>
      </w:tr>
      <w:tr w:rsidR="003F583B" w:rsidRPr="003F583B" w14:paraId="1ECBBE04" w14:textId="77777777" w:rsidTr="006D21B9">
        <w:trPr>
          <w:trHeight w:val="293"/>
          <w:jc w:val="center"/>
        </w:trPr>
        <w:tc>
          <w:tcPr>
            <w:tcW w:w="3055" w:type="dxa"/>
            <w:vAlign w:val="center"/>
          </w:tcPr>
          <w:p w14:paraId="2846FCEB" w14:textId="77777777" w:rsidR="0098501B" w:rsidRPr="003F583B" w:rsidRDefault="0098501B" w:rsidP="0098501B">
            <w:pPr>
              <w:contextualSpacing/>
              <w:rPr>
                <w:rFonts w:cs="Times New Roman"/>
              </w:rPr>
            </w:pPr>
            <w:r w:rsidRPr="003F583B">
              <w:rPr>
                <w:rFonts w:cs="Times New Roman"/>
              </w:rPr>
              <w:t>Human Abuse Potential (HAP) Measures</w:t>
            </w:r>
          </w:p>
        </w:tc>
        <w:tc>
          <w:tcPr>
            <w:tcW w:w="1377" w:type="dxa"/>
            <w:noWrap/>
            <w:vAlign w:val="center"/>
          </w:tcPr>
          <w:p w14:paraId="46619C50" w14:textId="77777777" w:rsidR="0098501B" w:rsidRPr="003F583B" w:rsidRDefault="0098501B" w:rsidP="0098501B">
            <w:pPr>
              <w:contextualSpacing/>
              <w:rPr>
                <w:rFonts w:cs="Times New Roman"/>
              </w:rPr>
            </w:pPr>
          </w:p>
        </w:tc>
        <w:tc>
          <w:tcPr>
            <w:tcW w:w="1160" w:type="dxa"/>
            <w:noWrap/>
            <w:vAlign w:val="center"/>
          </w:tcPr>
          <w:p w14:paraId="29B673D8" w14:textId="77777777" w:rsidR="0098501B" w:rsidRPr="003F583B" w:rsidRDefault="0098501B" w:rsidP="0098501B">
            <w:pPr>
              <w:contextualSpacing/>
              <w:rPr>
                <w:rFonts w:cs="Times New Roman"/>
              </w:rPr>
            </w:pPr>
          </w:p>
        </w:tc>
        <w:tc>
          <w:tcPr>
            <w:tcW w:w="1160" w:type="dxa"/>
            <w:noWrap/>
            <w:vAlign w:val="center"/>
          </w:tcPr>
          <w:p w14:paraId="5786E395" w14:textId="77777777" w:rsidR="0098501B" w:rsidRPr="003F583B" w:rsidRDefault="0098501B" w:rsidP="0098501B">
            <w:pPr>
              <w:contextualSpacing/>
              <w:rPr>
                <w:rFonts w:cs="Times New Roman"/>
              </w:rPr>
            </w:pPr>
          </w:p>
        </w:tc>
        <w:tc>
          <w:tcPr>
            <w:tcW w:w="1160" w:type="dxa"/>
            <w:noWrap/>
            <w:vAlign w:val="center"/>
          </w:tcPr>
          <w:p w14:paraId="6CD5BB38" w14:textId="77777777" w:rsidR="0098501B" w:rsidRPr="003F583B" w:rsidRDefault="0098501B" w:rsidP="0098501B">
            <w:pPr>
              <w:contextualSpacing/>
              <w:rPr>
                <w:rFonts w:cs="Times New Roman"/>
              </w:rPr>
            </w:pPr>
          </w:p>
        </w:tc>
        <w:tc>
          <w:tcPr>
            <w:tcW w:w="1216" w:type="dxa"/>
            <w:noWrap/>
            <w:vAlign w:val="center"/>
          </w:tcPr>
          <w:p w14:paraId="5E7C495B" w14:textId="77777777" w:rsidR="0098501B" w:rsidRPr="003F583B" w:rsidRDefault="0098501B" w:rsidP="0098501B">
            <w:pPr>
              <w:contextualSpacing/>
              <w:rPr>
                <w:rFonts w:cs="Times New Roman"/>
              </w:rPr>
            </w:pPr>
          </w:p>
        </w:tc>
        <w:tc>
          <w:tcPr>
            <w:tcW w:w="1161" w:type="dxa"/>
            <w:noWrap/>
            <w:vAlign w:val="center"/>
          </w:tcPr>
          <w:p w14:paraId="61170531" w14:textId="77777777" w:rsidR="0098501B" w:rsidRPr="003F583B" w:rsidRDefault="0098501B" w:rsidP="0098501B">
            <w:pPr>
              <w:contextualSpacing/>
              <w:rPr>
                <w:rFonts w:cs="Times New Roman"/>
              </w:rPr>
            </w:pPr>
          </w:p>
        </w:tc>
        <w:tc>
          <w:tcPr>
            <w:tcW w:w="1216" w:type="dxa"/>
            <w:noWrap/>
            <w:vAlign w:val="center"/>
          </w:tcPr>
          <w:p w14:paraId="4B2F2089" w14:textId="77777777" w:rsidR="0098501B" w:rsidRPr="003F583B" w:rsidRDefault="0098501B" w:rsidP="0098501B">
            <w:pPr>
              <w:contextualSpacing/>
              <w:rPr>
                <w:rFonts w:cs="Times New Roman"/>
              </w:rPr>
            </w:pPr>
          </w:p>
        </w:tc>
        <w:tc>
          <w:tcPr>
            <w:tcW w:w="1161" w:type="dxa"/>
            <w:noWrap/>
            <w:vAlign w:val="center"/>
          </w:tcPr>
          <w:p w14:paraId="6A000BA6" w14:textId="77777777" w:rsidR="0098501B" w:rsidRPr="003F583B" w:rsidRDefault="0098501B" w:rsidP="0098501B">
            <w:pPr>
              <w:contextualSpacing/>
              <w:rPr>
                <w:rFonts w:cs="Times New Roman"/>
              </w:rPr>
            </w:pPr>
          </w:p>
        </w:tc>
      </w:tr>
      <w:tr w:rsidR="003F583B" w:rsidRPr="003F583B" w14:paraId="33F1F36A" w14:textId="77777777" w:rsidTr="006D21B9">
        <w:trPr>
          <w:trHeight w:val="293"/>
          <w:jc w:val="center"/>
        </w:trPr>
        <w:tc>
          <w:tcPr>
            <w:tcW w:w="3055" w:type="dxa"/>
            <w:vAlign w:val="center"/>
            <w:hideMark/>
          </w:tcPr>
          <w:p w14:paraId="46A98705" w14:textId="77777777" w:rsidR="00512209" w:rsidRPr="003F583B" w:rsidRDefault="0098501B" w:rsidP="0098501B">
            <w:pPr>
              <w:contextualSpacing/>
              <w:rPr>
                <w:rFonts w:cs="Times New Roman"/>
              </w:rPr>
            </w:pPr>
            <w:r w:rsidRPr="003F583B">
              <w:rPr>
                <w:rFonts w:cs="Times New Roman"/>
              </w:rPr>
              <w:t xml:space="preserve">     Enjoyed medication (% </w:t>
            </w:r>
          </w:p>
          <w:p w14:paraId="094569B6" w14:textId="5AA56800" w:rsidR="0098501B" w:rsidRPr="003F583B" w:rsidRDefault="00512209" w:rsidP="0098501B">
            <w:pPr>
              <w:contextualSpacing/>
              <w:rPr>
                <w:rFonts w:cs="Times New Roman"/>
              </w:rPr>
            </w:pPr>
            <w:r w:rsidRPr="003F583B">
              <w:rPr>
                <w:rFonts w:cs="Times New Roman"/>
              </w:rPr>
              <w:t xml:space="preserve">     </w:t>
            </w:r>
            <w:r w:rsidR="0098501B" w:rsidRPr="003F583B">
              <w:rPr>
                <w:rFonts w:cs="Times New Roman"/>
              </w:rPr>
              <w:t>Yes)</w:t>
            </w:r>
          </w:p>
        </w:tc>
        <w:tc>
          <w:tcPr>
            <w:tcW w:w="1377" w:type="dxa"/>
            <w:noWrap/>
            <w:vAlign w:val="center"/>
            <w:hideMark/>
          </w:tcPr>
          <w:p w14:paraId="46F51ED1" w14:textId="77777777" w:rsidR="0098501B" w:rsidRPr="003F583B" w:rsidRDefault="0098501B" w:rsidP="0098501B">
            <w:pPr>
              <w:contextualSpacing/>
              <w:rPr>
                <w:rFonts w:cs="Times New Roman"/>
              </w:rPr>
            </w:pPr>
            <w:r w:rsidRPr="003F583B">
              <w:rPr>
                <w:rFonts w:cs="Times New Roman"/>
              </w:rPr>
              <w:t>13.0%</w:t>
            </w:r>
          </w:p>
        </w:tc>
        <w:tc>
          <w:tcPr>
            <w:tcW w:w="1160" w:type="dxa"/>
            <w:noWrap/>
            <w:vAlign w:val="center"/>
            <w:hideMark/>
          </w:tcPr>
          <w:p w14:paraId="44AC1E81" w14:textId="77777777" w:rsidR="0098501B" w:rsidRPr="003F583B" w:rsidRDefault="0098501B" w:rsidP="0098501B">
            <w:pPr>
              <w:contextualSpacing/>
              <w:rPr>
                <w:rFonts w:cs="Times New Roman"/>
              </w:rPr>
            </w:pPr>
            <w:r w:rsidRPr="003F583B">
              <w:rPr>
                <w:rFonts w:cs="Times New Roman"/>
              </w:rPr>
              <w:t>40.0%</w:t>
            </w:r>
          </w:p>
        </w:tc>
        <w:tc>
          <w:tcPr>
            <w:tcW w:w="1160" w:type="dxa"/>
            <w:noWrap/>
            <w:vAlign w:val="center"/>
            <w:hideMark/>
          </w:tcPr>
          <w:p w14:paraId="1A1B07E4" w14:textId="77777777" w:rsidR="0098501B" w:rsidRPr="003F583B" w:rsidRDefault="0098501B" w:rsidP="0098501B">
            <w:pPr>
              <w:contextualSpacing/>
              <w:rPr>
                <w:rFonts w:cs="Times New Roman"/>
              </w:rPr>
            </w:pPr>
            <w:r w:rsidRPr="003F583B">
              <w:rPr>
                <w:rFonts w:cs="Times New Roman"/>
                <w:shd w:val="clear" w:color="auto" w:fill="F9F9F9"/>
              </w:rPr>
              <w:t>30.4%</w:t>
            </w:r>
          </w:p>
        </w:tc>
        <w:tc>
          <w:tcPr>
            <w:tcW w:w="1160" w:type="dxa"/>
            <w:noWrap/>
            <w:vAlign w:val="center"/>
            <w:hideMark/>
          </w:tcPr>
          <w:p w14:paraId="1A0A852E" w14:textId="77777777" w:rsidR="0098501B" w:rsidRPr="003F583B" w:rsidRDefault="0098501B" w:rsidP="0098501B">
            <w:pPr>
              <w:contextualSpacing/>
              <w:rPr>
                <w:rFonts w:cs="Times New Roman"/>
              </w:rPr>
            </w:pPr>
            <w:r w:rsidRPr="003F583B">
              <w:rPr>
                <w:rFonts w:cs="Times New Roman"/>
                <w:shd w:val="clear" w:color="auto" w:fill="F9F9F9"/>
              </w:rPr>
              <w:t>37.5%</w:t>
            </w:r>
          </w:p>
        </w:tc>
        <w:tc>
          <w:tcPr>
            <w:tcW w:w="1216" w:type="dxa"/>
            <w:noWrap/>
            <w:vAlign w:val="center"/>
            <w:hideMark/>
          </w:tcPr>
          <w:p w14:paraId="20A3F6E7" w14:textId="77777777" w:rsidR="0098501B" w:rsidRPr="003F583B" w:rsidRDefault="0098501B" w:rsidP="0098501B">
            <w:pPr>
              <w:contextualSpacing/>
              <w:rPr>
                <w:rFonts w:cs="Times New Roman"/>
              </w:rPr>
            </w:pPr>
            <w:r w:rsidRPr="003F583B">
              <w:rPr>
                <w:rFonts w:cs="Times New Roman"/>
                <w:shd w:val="clear" w:color="auto" w:fill="F9F9F9"/>
              </w:rPr>
              <w:t>30.4%</w:t>
            </w:r>
          </w:p>
        </w:tc>
        <w:tc>
          <w:tcPr>
            <w:tcW w:w="1161" w:type="dxa"/>
            <w:noWrap/>
            <w:vAlign w:val="center"/>
            <w:hideMark/>
          </w:tcPr>
          <w:p w14:paraId="4D43B071" w14:textId="77777777" w:rsidR="0098501B" w:rsidRPr="003F583B" w:rsidRDefault="0098501B" w:rsidP="0098501B">
            <w:pPr>
              <w:contextualSpacing/>
              <w:rPr>
                <w:rFonts w:cs="Times New Roman"/>
              </w:rPr>
            </w:pPr>
            <w:r w:rsidRPr="003F583B">
              <w:rPr>
                <w:rFonts w:cs="Times New Roman"/>
                <w:shd w:val="clear" w:color="auto" w:fill="F9F9F9"/>
              </w:rPr>
              <w:t>66.7%</w:t>
            </w:r>
          </w:p>
        </w:tc>
        <w:tc>
          <w:tcPr>
            <w:tcW w:w="1216" w:type="dxa"/>
            <w:noWrap/>
            <w:vAlign w:val="center"/>
            <w:hideMark/>
          </w:tcPr>
          <w:p w14:paraId="38D4C58E" w14:textId="77777777" w:rsidR="0098501B" w:rsidRPr="003F583B" w:rsidRDefault="0098501B" w:rsidP="0098501B">
            <w:pPr>
              <w:spacing w:after="0"/>
              <w:rPr>
                <w:rFonts w:cs="Times New Roman"/>
                <w:lang w:eastAsia="ko-KR"/>
              </w:rPr>
            </w:pPr>
            <w:r w:rsidRPr="003F583B">
              <w:rPr>
                <w:rFonts w:cs="Times New Roman"/>
              </w:rPr>
              <w:t>31.6%</w:t>
            </w:r>
          </w:p>
        </w:tc>
        <w:tc>
          <w:tcPr>
            <w:tcW w:w="1161" w:type="dxa"/>
            <w:noWrap/>
            <w:vAlign w:val="center"/>
            <w:hideMark/>
          </w:tcPr>
          <w:p w14:paraId="55AB9EA5" w14:textId="77777777" w:rsidR="0098501B" w:rsidRPr="003F583B" w:rsidRDefault="0098501B" w:rsidP="0098501B">
            <w:pPr>
              <w:contextualSpacing/>
              <w:rPr>
                <w:rFonts w:cs="Times New Roman"/>
              </w:rPr>
            </w:pPr>
            <w:r w:rsidRPr="003F583B">
              <w:rPr>
                <w:rFonts w:cs="Times New Roman"/>
                <w:shd w:val="clear" w:color="auto" w:fill="F9F9F9"/>
              </w:rPr>
              <w:t>57.1%</w:t>
            </w:r>
          </w:p>
        </w:tc>
      </w:tr>
      <w:tr w:rsidR="003F583B" w:rsidRPr="003F583B" w14:paraId="18C3C881" w14:textId="77777777" w:rsidTr="006D21B9">
        <w:trPr>
          <w:trHeight w:val="293"/>
          <w:jc w:val="center"/>
        </w:trPr>
        <w:tc>
          <w:tcPr>
            <w:tcW w:w="3055" w:type="dxa"/>
            <w:vAlign w:val="center"/>
            <w:hideMark/>
          </w:tcPr>
          <w:p w14:paraId="38F983AD" w14:textId="77777777" w:rsidR="00512209" w:rsidRPr="003F583B" w:rsidRDefault="0098501B" w:rsidP="0098501B">
            <w:pPr>
              <w:contextualSpacing/>
              <w:rPr>
                <w:rFonts w:cs="Times New Roman"/>
              </w:rPr>
            </w:pPr>
            <w:r w:rsidRPr="003F583B">
              <w:rPr>
                <w:rFonts w:cs="Times New Roman"/>
              </w:rPr>
              <w:t xml:space="preserve">     Would take medication </w:t>
            </w:r>
          </w:p>
          <w:p w14:paraId="6413EA52" w14:textId="46E57FC9" w:rsidR="0098501B" w:rsidRPr="003F583B" w:rsidRDefault="00512209" w:rsidP="0098501B">
            <w:pPr>
              <w:contextualSpacing/>
              <w:rPr>
                <w:rFonts w:cs="Times New Roman"/>
              </w:rPr>
            </w:pPr>
            <w:r w:rsidRPr="003F583B">
              <w:rPr>
                <w:rFonts w:cs="Times New Roman"/>
              </w:rPr>
              <w:t xml:space="preserve">     </w:t>
            </w:r>
            <w:r w:rsidR="0098501B" w:rsidRPr="003F583B">
              <w:rPr>
                <w:rFonts w:cs="Times New Roman"/>
              </w:rPr>
              <w:t>again</w:t>
            </w:r>
          </w:p>
        </w:tc>
        <w:tc>
          <w:tcPr>
            <w:tcW w:w="1377" w:type="dxa"/>
            <w:noWrap/>
            <w:vAlign w:val="center"/>
            <w:hideMark/>
          </w:tcPr>
          <w:p w14:paraId="6B112A32" w14:textId="77777777" w:rsidR="0098501B" w:rsidRPr="003F583B" w:rsidRDefault="0098501B" w:rsidP="0098501B">
            <w:pPr>
              <w:contextualSpacing/>
              <w:rPr>
                <w:rFonts w:cs="Times New Roman"/>
              </w:rPr>
            </w:pPr>
            <w:r w:rsidRPr="003F583B">
              <w:rPr>
                <w:rFonts w:cs="Times New Roman"/>
                <w:shd w:val="clear" w:color="auto" w:fill="FFFFFF"/>
              </w:rPr>
              <w:t>0.8 (1.2)</w:t>
            </w:r>
          </w:p>
        </w:tc>
        <w:tc>
          <w:tcPr>
            <w:tcW w:w="1160" w:type="dxa"/>
            <w:noWrap/>
            <w:vAlign w:val="center"/>
            <w:hideMark/>
          </w:tcPr>
          <w:p w14:paraId="0C8CBB46" w14:textId="77777777" w:rsidR="0098501B" w:rsidRPr="003F583B" w:rsidRDefault="0098501B" w:rsidP="0098501B">
            <w:pPr>
              <w:contextualSpacing/>
              <w:rPr>
                <w:rFonts w:cs="Times New Roman"/>
              </w:rPr>
            </w:pPr>
            <w:r w:rsidRPr="003F583B">
              <w:rPr>
                <w:rFonts w:cs="Times New Roman"/>
              </w:rPr>
              <w:t>0.8 (1.0)</w:t>
            </w:r>
          </w:p>
        </w:tc>
        <w:tc>
          <w:tcPr>
            <w:tcW w:w="1160" w:type="dxa"/>
            <w:noWrap/>
            <w:vAlign w:val="center"/>
            <w:hideMark/>
          </w:tcPr>
          <w:p w14:paraId="0DF930B1" w14:textId="77777777" w:rsidR="0098501B" w:rsidRPr="003F583B" w:rsidRDefault="0098501B" w:rsidP="0098501B">
            <w:pPr>
              <w:contextualSpacing/>
              <w:rPr>
                <w:rFonts w:cs="Times New Roman"/>
              </w:rPr>
            </w:pPr>
            <w:r w:rsidRPr="003F583B">
              <w:rPr>
                <w:rFonts w:cs="Times New Roman"/>
                <w:shd w:val="clear" w:color="auto" w:fill="FFFFFF"/>
              </w:rPr>
              <w:t>1.4 (1.3)</w:t>
            </w:r>
          </w:p>
        </w:tc>
        <w:tc>
          <w:tcPr>
            <w:tcW w:w="1160" w:type="dxa"/>
            <w:noWrap/>
            <w:vAlign w:val="center"/>
            <w:hideMark/>
          </w:tcPr>
          <w:p w14:paraId="2BCDBBFC" w14:textId="77777777" w:rsidR="0098501B" w:rsidRPr="003F583B" w:rsidRDefault="0098501B" w:rsidP="0098501B">
            <w:pPr>
              <w:contextualSpacing/>
              <w:rPr>
                <w:rFonts w:cs="Times New Roman"/>
              </w:rPr>
            </w:pPr>
            <w:r w:rsidRPr="003F583B">
              <w:rPr>
                <w:rFonts w:cs="Times New Roman"/>
                <w:shd w:val="clear" w:color="auto" w:fill="FFFFFF"/>
              </w:rPr>
              <w:t>1.2 (1.6)</w:t>
            </w:r>
          </w:p>
        </w:tc>
        <w:tc>
          <w:tcPr>
            <w:tcW w:w="1216" w:type="dxa"/>
            <w:noWrap/>
            <w:vAlign w:val="center"/>
            <w:hideMark/>
          </w:tcPr>
          <w:p w14:paraId="0EB1898B" w14:textId="77777777" w:rsidR="0098501B" w:rsidRPr="003F583B" w:rsidRDefault="0098501B" w:rsidP="0098501B">
            <w:pPr>
              <w:contextualSpacing/>
              <w:rPr>
                <w:rFonts w:cs="Times New Roman"/>
              </w:rPr>
            </w:pPr>
            <w:r w:rsidRPr="003F583B">
              <w:rPr>
                <w:rFonts w:cs="Times New Roman"/>
                <w:shd w:val="clear" w:color="auto" w:fill="FFFFFF"/>
              </w:rPr>
              <w:t>1 (1.4)</w:t>
            </w:r>
          </w:p>
        </w:tc>
        <w:tc>
          <w:tcPr>
            <w:tcW w:w="1161" w:type="dxa"/>
            <w:noWrap/>
            <w:vAlign w:val="center"/>
            <w:hideMark/>
          </w:tcPr>
          <w:p w14:paraId="4BF6488D" w14:textId="77777777" w:rsidR="0098501B" w:rsidRPr="003F583B" w:rsidRDefault="0098501B" w:rsidP="0098501B">
            <w:pPr>
              <w:contextualSpacing/>
              <w:rPr>
                <w:rFonts w:cs="Times New Roman"/>
              </w:rPr>
            </w:pPr>
            <w:r w:rsidRPr="003F583B">
              <w:rPr>
                <w:rFonts w:cs="Times New Roman"/>
                <w:shd w:val="clear" w:color="auto" w:fill="FFFFFF"/>
              </w:rPr>
              <w:t>1.4 (1.6)</w:t>
            </w:r>
          </w:p>
        </w:tc>
        <w:tc>
          <w:tcPr>
            <w:tcW w:w="1216" w:type="dxa"/>
            <w:noWrap/>
            <w:vAlign w:val="center"/>
            <w:hideMark/>
          </w:tcPr>
          <w:p w14:paraId="424A25C2" w14:textId="77777777" w:rsidR="0098501B" w:rsidRPr="003F583B" w:rsidRDefault="0098501B" w:rsidP="0098501B">
            <w:pPr>
              <w:contextualSpacing/>
              <w:rPr>
                <w:rFonts w:cs="Times New Roman"/>
              </w:rPr>
            </w:pPr>
            <w:r w:rsidRPr="003F583B">
              <w:rPr>
                <w:rFonts w:cs="Times New Roman"/>
                <w:shd w:val="clear" w:color="auto" w:fill="FFFFFF"/>
              </w:rPr>
              <w:t>1.2 (1.6)</w:t>
            </w:r>
          </w:p>
        </w:tc>
        <w:tc>
          <w:tcPr>
            <w:tcW w:w="1161" w:type="dxa"/>
            <w:noWrap/>
            <w:vAlign w:val="center"/>
            <w:hideMark/>
          </w:tcPr>
          <w:p w14:paraId="319769D4" w14:textId="77777777" w:rsidR="0098501B" w:rsidRPr="003F583B" w:rsidRDefault="0098501B" w:rsidP="0098501B">
            <w:pPr>
              <w:contextualSpacing/>
              <w:rPr>
                <w:rFonts w:cs="Times New Roman"/>
              </w:rPr>
            </w:pPr>
            <w:r w:rsidRPr="003F583B">
              <w:rPr>
                <w:rFonts w:cs="Times New Roman"/>
                <w:shd w:val="clear" w:color="auto" w:fill="FFFFFF"/>
              </w:rPr>
              <w:t>1.3 (1.3)</w:t>
            </w:r>
          </w:p>
        </w:tc>
      </w:tr>
      <w:tr w:rsidR="003F583B" w:rsidRPr="003F583B" w14:paraId="23789DBD" w14:textId="77777777" w:rsidTr="006D21B9">
        <w:trPr>
          <w:trHeight w:val="293"/>
          <w:jc w:val="center"/>
        </w:trPr>
        <w:tc>
          <w:tcPr>
            <w:tcW w:w="3055" w:type="dxa"/>
            <w:vAlign w:val="center"/>
            <w:hideMark/>
          </w:tcPr>
          <w:p w14:paraId="3748192B" w14:textId="77777777" w:rsidR="00512209" w:rsidRPr="003F583B" w:rsidRDefault="0098501B" w:rsidP="0098501B">
            <w:pPr>
              <w:contextualSpacing/>
              <w:rPr>
                <w:rFonts w:cs="Times New Roman"/>
              </w:rPr>
            </w:pPr>
            <w:r w:rsidRPr="003F583B">
              <w:rPr>
                <w:rFonts w:cs="Times New Roman"/>
              </w:rPr>
              <w:lastRenderedPageBreak/>
              <w:t xml:space="preserve">     </w:t>
            </w:r>
            <w:r w:rsidRPr="003F583B">
              <w:rPr>
                <w:rFonts w:cs="Times New Roman"/>
                <w:u w:val="single"/>
              </w:rPr>
              <w:t>&gt;</w:t>
            </w:r>
            <w:r w:rsidRPr="003F583B">
              <w:rPr>
                <w:rFonts w:cs="Times New Roman"/>
              </w:rPr>
              <w:t xml:space="preserve">60 on "High" rating scale </w:t>
            </w:r>
          </w:p>
          <w:p w14:paraId="29EFB237" w14:textId="55DBBDC8" w:rsidR="0098501B" w:rsidRPr="003F583B" w:rsidRDefault="00512209" w:rsidP="0098501B">
            <w:pPr>
              <w:contextualSpacing/>
              <w:rPr>
                <w:rFonts w:cs="Times New Roman"/>
              </w:rPr>
            </w:pPr>
            <w:r w:rsidRPr="003F583B">
              <w:rPr>
                <w:rFonts w:cs="Times New Roman"/>
              </w:rPr>
              <w:t xml:space="preserve">     </w:t>
            </w:r>
            <w:r w:rsidR="0098501B" w:rsidRPr="003F583B">
              <w:rPr>
                <w:rFonts w:cs="Times New Roman"/>
              </w:rPr>
              <w:t>(%)</w:t>
            </w:r>
          </w:p>
        </w:tc>
        <w:tc>
          <w:tcPr>
            <w:tcW w:w="1377" w:type="dxa"/>
            <w:noWrap/>
            <w:vAlign w:val="center"/>
            <w:hideMark/>
          </w:tcPr>
          <w:p w14:paraId="6B94A80B" w14:textId="77777777" w:rsidR="0098501B" w:rsidRPr="003F583B" w:rsidRDefault="0098501B" w:rsidP="0098501B">
            <w:pPr>
              <w:contextualSpacing/>
              <w:rPr>
                <w:rFonts w:cs="Times New Roman"/>
              </w:rPr>
            </w:pPr>
            <w:r w:rsidRPr="003F583B">
              <w:rPr>
                <w:rFonts w:cs="Times New Roman"/>
              </w:rPr>
              <w:t>0%</w:t>
            </w:r>
          </w:p>
        </w:tc>
        <w:tc>
          <w:tcPr>
            <w:tcW w:w="1160" w:type="dxa"/>
            <w:noWrap/>
            <w:vAlign w:val="center"/>
            <w:hideMark/>
          </w:tcPr>
          <w:p w14:paraId="40FF9373" w14:textId="77777777" w:rsidR="0098501B" w:rsidRPr="003F583B" w:rsidRDefault="0098501B" w:rsidP="0098501B">
            <w:pPr>
              <w:contextualSpacing/>
              <w:rPr>
                <w:rFonts w:cs="Times New Roman"/>
              </w:rPr>
            </w:pPr>
            <w:r w:rsidRPr="003F583B">
              <w:rPr>
                <w:rFonts w:cs="Times New Roman"/>
              </w:rPr>
              <w:t> 7.7%</w:t>
            </w:r>
          </w:p>
        </w:tc>
        <w:tc>
          <w:tcPr>
            <w:tcW w:w="1160" w:type="dxa"/>
            <w:noWrap/>
            <w:vAlign w:val="center"/>
            <w:hideMark/>
          </w:tcPr>
          <w:p w14:paraId="27C87A85" w14:textId="77777777" w:rsidR="0098501B" w:rsidRPr="003F583B" w:rsidRDefault="0098501B" w:rsidP="0098501B">
            <w:pPr>
              <w:contextualSpacing/>
              <w:rPr>
                <w:rFonts w:cs="Times New Roman"/>
              </w:rPr>
            </w:pPr>
            <w:r w:rsidRPr="003F583B">
              <w:rPr>
                <w:rFonts w:cs="Times New Roman"/>
                <w:shd w:val="clear" w:color="auto" w:fill="F9F9F9"/>
              </w:rPr>
              <w:t>4.2%</w:t>
            </w:r>
          </w:p>
        </w:tc>
        <w:tc>
          <w:tcPr>
            <w:tcW w:w="1160" w:type="dxa"/>
            <w:noWrap/>
            <w:vAlign w:val="center"/>
            <w:hideMark/>
          </w:tcPr>
          <w:p w14:paraId="51110EB1" w14:textId="77777777" w:rsidR="0098501B" w:rsidRPr="003F583B" w:rsidRDefault="0098501B" w:rsidP="0098501B">
            <w:pPr>
              <w:contextualSpacing/>
              <w:rPr>
                <w:rFonts w:cs="Times New Roman"/>
              </w:rPr>
            </w:pPr>
            <w:r w:rsidRPr="003F583B">
              <w:rPr>
                <w:rFonts w:cs="Times New Roman"/>
              </w:rPr>
              <w:t> </w:t>
            </w:r>
            <w:r w:rsidRPr="003F583B">
              <w:rPr>
                <w:rFonts w:cs="Times New Roman"/>
                <w:shd w:val="clear" w:color="auto" w:fill="F9F9F9"/>
              </w:rPr>
              <w:t>9.1%</w:t>
            </w:r>
          </w:p>
        </w:tc>
        <w:tc>
          <w:tcPr>
            <w:tcW w:w="1216" w:type="dxa"/>
            <w:noWrap/>
            <w:vAlign w:val="center"/>
            <w:hideMark/>
          </w:tcPr>
          <w:p w14:paraId="166D75FE" w14:textId="77777777" w:rsidR="0098501B" w:rsidRPr="003F583B" w:rsidRDefault="0098501B" w:rsidP="0098501B">
            <w:pPr>
              <w:contextualSpacing/>
              <w:rPr>
                <w:rFonts w:cs="Times New Roman"/>
              </w:rPr>
            </w:pPr>
            <w:r w:rsidRPr="003F583B">
              <w:rPr>
                <w:rFonts w:cs="Times New Roman"/>
                <w:shd w:val="clear" w:color="auto" w:fill="F9F9F9"/>
              </w:rPr>
              <w:t>37.5%</w:t>
            </w:r>
          </w:p>
        </w:tc>
        <w:tc>
          <w:tcPr>
            <w:tcW w:w="1161" w:type="dxa"/>
            <w:noWrap/>
            <w:vAlign w:val="center"/>
            <w:hideMark/>
          </w:tcPr>
          <w:p w14:paraId="00545503" w14:textId="77777777" w:rsidR="0098501B" w:rsidRPr="003F583B" w:rsidRDefault="0098501B" w:rsidP="0098501B">
            <w:pPr>
              <w:contextualSpacing/>
              <w:rPr>
                <w:rFonts w:cs="Times New Roman"/>
              </w:rPr>
            </w:pPr>
            <w:r w:rsidRPr="003F583B">
              <w:rPr>
                <w:rFonts w:cs="Times New Roman"/>
              </w:rPr>
              <w:t> </w:t>
            </w:r>
            <w:r w:rsidRPr="003F583B">
              <w:rPr>
                <w:rFonts w:cs="Times New Roman"/>
                <w:shd w:val="clear" w:color="auto" w:fill="F9F9F9"/>
              </w:rPr>
              <w:t>30.8%</w:t>
            </w:r>
          </w:p>
        </w:tc>
        <w:tc>
          <w:tcPr>
            <w:tcW w:w="1216" w:type="dxa"/>
            <w:noWrap/>
            <w:vAlign w:val="center"/>
            <w:hideMark/>
          </w:tcPr>
          <w:p w14:paraId="3E4E0F5C" w14:textId="77777777" w:rsidR="0098501B" w:rsidRPr="003F583B" w:rsidRDefault="0098501B" w:rsidP="0098501B">
            <w:pPr>
              <w:spacing w:after="0"/>
              <w:rPr>
                <w:rFonts w:cs="Times New Roman"/>
                <w:lang w:eastAsia="ko-KR"/>
              </w:rPr>
            </w:pPr>
            <w:r w:rsidRPr="003F583B">
              <w:rPr>
                <w:rFonts w:cs="Times New Roman"/>
              </w:rPr>
              <w:t>25.0%</w:t>
            </w:r>
          </w:p>
        </w:tc>
        <w:tc>
          <w:tcPr>
            <w:tcW w:w="1161" w:type="dxa"/>
            <w:noWrap/>
            <w:vAlign w:val="center"/>
            <w:hideMark/>
          </w:tcPr>
          <w:p w14:paraId="53B009E6" w14:textId="77777777" w:rsidR="0098501B" w:rsidRPr="003F583B" w:rsidRDefault="0098501B" w:rsidP="0098501B">
            <w:pPr>
              <w:contextualSpacing/>
              <w:rPr>
                <w:rFonts w:cs="Times New Roman"/>
              </w:rPr>
            </w:pPr>
            <w:r w:rsidRPr="003F583B">
              <w:rPr>
                <w:rFonts w:cs="Times New Roman"/>
              </w:rPr>
              <w:t> </w:t>
            </w:r>
            <w:r w:rsidRPr="003F583B">
              <w:rPr>
                <w:rFonts w:cs="Times New Roman"/>
                <w:shd w:val="clear" w:color="auto" w:fill="F9F9F9"/>
              </w:rPr>
              <w:t>30.8%</w:t>
            </w:r>
          </w:p>
        </w:tc>
      </w:tr>
      <w:tr w:rsidR="003F583B" w:rsidRPr="003F583B" w14:paraId="66B7600A" w14:textId="77777777" w:rsidTr="006D21B9">
        <w:trPr>
          <w:trHeight w:val="293"/>
          <w:jc w:val="center"/>
        </w:trPr>
        <w:tc>
          <w:tcPr>
            <w:tcW w:w="3055" w:type="dxa"/>
            <w:vAlign w:val="center"/>
            <w:hideMark/>
          </w:tcPr>
          <w:p w14:paraId="18FB96D8" w14:textId="77777777" w:rsidR="00512209" w:rsidRPr="003F583B" w:rsidRDefault="0098501B" w:rsidP="00512209">
            <w:pPr>
              <w:contextualSpacing/>
              <w:rPr>
                <w:rFonts w:cs="Times New Roman"/>
              </w:rPr>
            </w:pPr>
            <w:r w:rsidRPr="003F583B">
              <w:rPr>
                <w:rFonts w:cs="Times New Roman"/>
              </w:rPr>
              <w:t xml:space="preserve">     Willingness to pay for </w:t>
            </w:r>
          </w:p>
          <w:p w14:paraId="1BDABC76" w14:textId="56860E62" w:rsidR="0098501B" w:rsidRPr="003F583B" w:rsidRDefault="00512209" w:rsidP="00512209">
            <w:pPr>
              <w:contextualSpacing/>
              <w:rPr>
                <w:rFonts w:cs="Times New Roman"/>
              </w:rPr>
            </w:pPr>
            <w:r w:rsidRPr="003F583B">
              <w:rPr>
                <w:rFonts w:cs="Times New Roman"/>
              </w:rPr>
              <w:t xml:space="preserve">     </w:t>
            </w:r>
            <w:r w:rsidR="0098501B" w:rsidRPr="003F583B">
              <w:rPr>
                <w:rFonts w:cs="Times New Roman"/>
              </w:rPr>
              <w:t>medication ($)</w:t>
            </w:r>
          </w:p>
        </w:tc>
        <w:tc>
          <w:tcPr>
            <w:tcW w:w="1377" w:type="dxa"/>
            <w:noWrap/>
            <w:vAlign w:val="center"/>
            <w:hideMark/>
          </w:tcPr>
          <w:p w14:paraId="317CC772" w14:textId="77777777" w:rsidR="0098501B" w:rsidRPr="003F583B" w:rsidRDefault="0098501B" w:rsidP="0098501B">
            <w:pPr>
              <w:contextualSpacing/>
              <w:rPr>
                <w:rFonts w:cs="Times New Roman"/>
              </w:rPr>
            </w:pPr>
            <w:r w:rsidRPr="003F583B">
              <w:rPr>
                <w:rFonts w:cs="Times New Roman"/>
                <w:shd w:val="clear" w:color="auto" w:fill="FFFFFF"/>
              </w:rPr>
              <w:t>22.0 (64.6)</w:t>
            </w:r>
          </w:p>
        </w:tc>
        <w:tc>
          <w:tcPr>
            <w:tcW w:w="1160" w:type="dxa"/>
            <w:noWrap/>
            <w:vAlign w:val="center"/>
            <w:hideMark/>
          </w:tcPr>
          <w:p w14:paraId="1AFC2C52" w14:textId="77777777" w:rsidR="0098501B" w:rsidRPr="003F583B" w:rsidRDefault="0098501B" w:rsidP="0098501B">
            <w:pPr>
              <w:contextualSpacing/>
              <w:rPr>
                <w:rFonts w:cs="Times New Roman"/>
              </w:rPr>
            </w:pPr>
            <w:r w:rsidRPr="003F583B">
              <w:rPr>
                <w:rFonts w:cs="Times New Roman"/>
                <w:shd w:val="clear" w:color="auto" w:fill="FFFFFF"/>
              </w:rPr>
              <w:t>5.6 (6.8)</w:t>
            </w:r>
          </w:p>
        </w:tc>
        <w:tc>
          <w:tcPr>
            <w:tcW w:w="1160" w:type="dxa"/>
            <w:noWrap/>
            <w:vAlign w:val="center"/>
            <w:hideMark/>
          </w:tcPr>
          <w:p w14:paraId="573CF957" w14:textId="77777777" w:rsidR="0098501B" w:rsidRPr="003F583B" w:rsidRDefault="0098501B" w:rsidP="0098501B">
            <w:pPr>
              <w:contextualSpacing/>
              <w:rPr>
                <w:rFonts w:cs="Times New Roman"/>
              </w:rPr>
            </w:pPr>
            <w:r w:rsidRPr="003F583B">
              <w:rPr>
                <w:rFonts w:cs="Times New Roman"/>
                <w:shd w:val="clear" w:color="auto" w:fill="FFFFFF"/>
              </w:rPr>
              <w:t>20.2 (44.3)</w:t>
            </w:r>
          </w:p>
        </w:tc>
        <w:tc>
          <w:tcPr>
            <w:tcW w:w="1160" w:type="dxa"/>
            <w:noWrap/>
            <w:vAlign w:val="center"/>
            <w:hideMark/>
          </w:tcPr>
          <w:p w14:paraId="5936573F" w14:textId="77777777" w:rsidR="0098501B" w:rsidRPr="003F583B" w:rsidRDefault="0098501B" w:rsidP="0098501B">
            <w:pPr>
              <w:contextualSpacing/>
              <w:rPr>
                <w:rFonts w:cs="Times New Roman"/>
              </w:rPr>
            </w:pPr>
            <w:r w:rsidRPr="003F583B">
              <w:rPr>
                <w:rFonts w:cs="Times New Roman"/>
                <w:shd w:val="clear" w:color="auto" w:fill="FFFFFF"/>
              </w:rPr>
              <w:t>4.4 (4.4)</w:t>
            </w:r>
          </w:p>
        </w:tc>
        <w:tc>
          <w:tcPr>
            <w:tcW w:w="1216" w:type="dxa"/>
            <w:noWrap/>
            <w:vAlign w:val="center"/>
            <w:hideMark/>
          </w:tcPr>
          <w:p w14:paraId="14BDE128" w14:textId="77777777" w:rsidR="0098501B" w:rsidRPr="003F583B" w:rsidRDefault="0098501B" w:rsidP="0098501B">
            <w:pPr>
              <w:contextualSpacing/>
              <w:rPr>
                <w:rFonts w:cs="Times New Roman"/>
              </w:rPr>
            </w:pPr>
            <w:r w:rsidRPr="003F583B">
              <w:rPr>
                <w:rFonts w:cs="Times New Roman"/>
                <w:shd w:val="clear" w:color="auto" w:fill="FFFFFF"/>
              </w:rPr>
              <w:t>24.1 (58.3)</w:t>
            </w:r>
          </w:p>
        </w:tc>
        <w:tc>
          <w:tcPr>
            <w:tcW w:w="1161" w:type="dxa"/>
            <w:noWrap/>
            <w:vAlign w:val="center"/>
            <w:hideMark/>
          </w:tcPr>
          <w:p w14:paraId="53738A21" w14:textId="77777777" w:rsidR="0098501B" w:rsidRPr="003F583B" w:rsidRDefault="0098501B" w:rsidP="0098501B">
            <w:pPr>
              <w:contextualSpacing/>
              <w:rPr>
                <w:rFonts w:cs="Times New Roman"/>
              </w:rPr>
            </w:pPr>
            <w:r w:rsidRPr="003F583B">
              <w:rPr>
                <w:rFonts w:cs="Times New Roman"/>
                <w:shd w:val="clear" w:color="auto" w:fill="FFFFFF"/>
              </w:rPr>
              <w:t>4.2 (4.7)</w:t>
            </w:r>
          </w:p>
        </w:tc>
        <w:tc>
          <w:tcPr>
            <w:tcW w:w="1216" w:type="dxa"/>
            <w:noWrap/>
            <w:vAlign w:val="center"/>
            <w:hideMark/>
          </w:tcPr>
          <w:p w14:paraId="12870296" w14:textId="77777777" w:rsidR="0098501B" w:rsidRPr="003F583B" w:rsidRDefault="0098501B" w:rsidP="0098501B">
            <w:pPr>
              <w:contextualSpacing/>
              <w:rPr>
                <w:rFonts w:cs="Times New Roman"/>
              </w:rPr>
            </w:pPr>
            <w:r w:rsidRPr="003F583B">
              <w:rPr>
                <w:rFonts w:cs="Times New Roman"/>
                <w:shd w:val="clear" w:color="auto" w:fill="FFFFFF"/>
              </w:rPr>
              <w:t>28 (80)</w:t>
            </w:r>
          </w:p>
        </w:tc>
        <w:tc>
          <w:tcPr>
            <w:tcW w:w="1161" w:type="dxa"/>
            <w:noWrap/>
            <w:vAlign w:val="center"/>
            <w:hideMark/>
          </w:tcPr>
          <w:p w14:paraId="607AEBDD" w14:textId="77777777" w:rsidR="0098501B" w:rsidRPr="003F583B" w:rsidRDefault="0098501B" w:rsidP="0098501B">
            <w:pPr>
              <w:contextualSpacing/>
              <w:rPr>
                <w:rFonts w:cs="Times New Roman"/>
              </w:rPr>
            </w:pPr>
            <w:r w:rsidRPr="003F583B">
              <w:rPr>
                <w:rFonts w:cs="Times New Roman"/>
                <w:shd w:val="clear" w:color="auto" w:fill="FFFFFF"/>
              </w:rPr>
              <w:t>14.3 (18.8)</w:t>
            </w:r>
          </w:p>
        </w:tc>
      </w:tr>
      <w:tr w:rsidR="003F583B" w:rsidRPr="003F583B" w14:paraId="6A344C81" w14:textId="77777777" w:rsidTr="006D21B9">
        <w:trPr>
          <w:trHeight w:val="293"/>
          <w:jc w:val="center"/>
        </w:trPr>
        <w:tc>
          <w:tcPr>
            <w:tcW w:w="3055" w:type="dxa"/>
            <w:vAlign w:val="center"/>
            <w:hideMark/>
          </w:tcPr>
          <w:p w14:paraId="23EC48E9" w14:textId="77777777" w:rsidR="0098501B" w:rsidRPr="003F583B" w:rsidRDefault="0098501B" w:rsidP="0098501B">
            <w:pPr>
              <w:contextualSpacing/>
              <w:rPr>
                <w:rFonts w:cs="Times New Roman"/>
              </w:rPr>
            </w:pPr>
            <w:r w:rsidRPr="003F583B">
              <w:rPr>
                <w:rFonts w:cs="Times New Roman"/>
              </w:rPr>
              <w:t> Cognitive Testing</w:t>
            </w:r>
          </w:p>
        </w:tc>
        <w:tc>
          <w:tcPr>
            <w:tcW w:w="1377" w:type="dxa"/>
            <w:noWrap/>
            <w:vAlign w:val="center"/>
          </w:tcPr>
          <w:p w14:paraId="3AB5CDFD" w14:textId="77777777" w:rsidR="0098501B" w:rsidRPr="003F583B" w:rsidRDefault="0098501B" w:rsidP="0098501B">
            <w:pPr>
              <w:contextualSpacing/>
              <w:rPr>
                <w:rFonts w:cs="Times New Roman"/>
              </w:rPr>
            </w:pPr>
          </w:p>
        </w:tc>
        <w:tc>
          <w:tcPr>
            <w:tcW w:w="1160" w:type="dxa"/>
            <w:noWrap/>
            <w:vAlign w:val="center"/>
          </w:tcPr>
          <w:p w14:paraId="6BAC375A" w14:textId="77777777" w:rsidR="0098501B" w:rsidRPr="003F583B" w:rsidRDefault="0098501B" w:rsidP="0098501B">
            <w:pPr>
              <w:contextualSpacing/>
              <w:rPr>
                <w:rFonts w:cs="Times New Roman"/>
              </w:rPr>
            </w:pPr>
          </w:p>
        </w:tc>
        <w:tc>
          <w:tcPr>
            <w:tcW w:w="1160" w:type="dxa"/>
            <w:noWrap/>
            <w:vAlign w:val="center"/>
          </w:tcPr>
          <w:p w14:paraId="48D46CBC" w14:textId="77777777" w:rsidR="0098501B" w:rsidRPr="003F583B" w:rsidRDefault="0098501B" w:rsidP="0098501B">
            <w:pPr>
              <w:contextualSpacing/>
              <w:rPr>
                <w:rFonts w:cs="Times New Roman"/>
              </w:rPr>
            </w:pPr>
          </w:p>
        </w:tc>
        <w:tc>
          <w:tcPr>
            <w:tcW w:w="1160" w:type="dxa"/>
            <w:noWrap/>
            <w:vAlign w:val="center"/>
          </w:tcPr>
          <w:p w14:paraId="185C37A6" w14:textId="77777777" w:rsidR="0098501B" w:rsidRPr="003F583B" w:rsidRDefault="0098501B" w:rsidP="0098501B">
            <w:pPr>
              <w:contextualSpacing/>
              <w:rPr>
                <w:rFonts w:cs="Times New Roman"/>
              </w:rPr>
            </w:pPr>
          </w:p>
        </w:tc>
        <w:tc>
          <w:tcPr>
            <w:tcW w:w="1216" w:type="dxa"/>
            <w:noWrap/>
            <w:vAlign w:val="center"/>
          </w:tcPr>
          <w:p w14:paraId="24CF9C7F" w14:textId="77777777" w:rsidR="0098501B" w:rsidRPr="003F583B" w:rsidRDefault="0098501B" w:rsidP="0098501B">
            <w:pPr>
              <w:contextualSpacing/>
              <w:rPr>
                <w:rFonts w:cs="Times New Roman"/>
              </w:rPr>
            </w:pPr>
          </w:p>
        </w:tc>
        <w:tc>
          <w:tcPr>
            <w:tcW w:w="1161" w:type="dxa"/>
            <w:noWrap/>
            <w:vAlign w:val="center"/>
          </w:tcPr>
          <w:p w14:paraId="4BB368A9" w14:textId="77777777" w:rsidR="0098501B" w:rsidRPr="003F583B" w:rsidRDefault="0098501B" w:rsidP="0098501B">
            <w:pPr>
              <w:contextualSpacing/>
              <w:rPr>
                <w:rFonts w:cs="Times New Roman"/>
              </w:rPr>
            </w:pPr>
          </w:p>
        </w:tc>
        <w:tc>
          <w:tcPr>
            <w:tcW w:w="1216" w:type="dxa"/>
            <w:noWrap/>
            <w:vAlign w:val="center"/>
          </w:tcPr>
          <w:p w14:paraId="3CC301E6" w14:textId="77777777" w:rsidR="0098501B" w:rsidRPr="003F583B" w:rsidRDefault="0098501B" w:rsidP="0098501B">
            <w:pPr>
              <w:contextualSpacing/>
              <w:rPr>
                <w:rFonts w:cs="Times New Roman"/>
              </w:rPr>
            </w:pPr>
          </w:p>
        </w:tc>
        <w:tc>
          <w:tcPr>
            <w:tcW w:w="1161" w:type="dxa"/>
            <w:noWrap/>
            <w:vAlign w:val="center"/>
          </w:tcPr>
          <w:p w14:paraId="202C9A9D" w14:textId="77777777" w:rsidR="0098501B" w:rsidRPr="003F583B" w:rsidRDefault="0098501B" w:rsidP="0098501B">
            <w:pPr>
              <w:contextualSpacing/>
              <w:rPr>
                <w:rFonts w:cs="Times New Roman"/>
              </w:rPr>
            </w:pPr>
          </w:p>
        </w:tc>
      </w:tr>
      <w:tr w:rsidR="003F583B" w:rsidRPr="003F583B" w14:paraId="5B6DA257" w14:textId="77777777" w:rsidTr="006D21B9">
        <w:trPr>
          <w:trHeight w:val="293"/>
          <w:jc w:val="center"/>
        </w:trPr>
        <w:tc>
          <w:tcPr>
            <w:tcW w:w="3055" w:type="dxa"/>
            <w:vAlign w:val="center"/>
            <w:hideMark/>
          </w:tcPr>
          <w:p w14:paraId="64D4BAAB" w14:textId="77777777" w:rsidR="00512209" w:rsidRPr="003F583B" w:rsidRDefault="0098501B" w:rsidP="0098501B">
            <w:pPr>
              <w:contextualSpacing/>
              <w:rPr>
                <w:rFonts w:cs="Times New Roman"/>
              </w:rPr>
            </w:pPr>
            <w:r w:rsidRPr="003F583B">
              <w:rPr>
                <w:rFonts w:cs="Times New Roman"/>
              </w:rPr>
              <w:t xml:space="preserve">     Circular lights </w:t>
            </w:r>
          </w:p>
          <w:p w14:paraId="7367D809" w14:textId="43E1F518" w:rsidR="0098501B" w:rsidRPr="003F583B" w:rsidRDefault="00512209" w:rsidP="0098501B">
            <w:pPr>
              <w:contextualSpacing/>
              <w:rPr>
                <w:rFonts w:cs="Times New Roman"/>
              </w:rPr>
            </w:pPr>
            <w:r w:rsidRPr="003F583B">
              <w:rPr>
                <w:rFonts w:cs="Times New Roman"/>
              </w:rPr>
              <w:t xml:space="preserve">     </w:t>
            </w:r>
            <w:r w:rsidR="0098501B" w:rsidRPr="003F583B">
              <w:rPr>
                <w:rFonts w:cs="Times New Roman"/>
              </w:rPr>
              <w:t>(max per minutes)</w:t>
            </w:r>
          </w:p>
        </w:tc>
        <w:tc>
          <w:tcPr>
            <w:tcW w:w="1377" w:type="dxa"/>
            <w:noWrap/>
            <w:vAlign w:val="center"/>
          </w:tcPr>
          <w:p w14:paraId="71D7D60A" w14:textId="77777777" w:rsidR="0098501B" w:rsidRPr="003F583B" w:rsidRDefault="0098501B" w:rsidP="0098501B">
            <w:pPr>
              <w:contextualSpacing/>
              <w:rPr>
                <w:rFonts w:cs="Times New Roman"/>
              </w:rPr>
            </w:pPr>
            <w:r w:rsidRPr="003F583B">
              <w:rPr>
                <w:rFonts w:cs="Times New Roman"/>
                <w:shd w:val="clear" w:color="auto" w:fill="F9F9F9"/>
              </w:rPr>
              <w:t>33.7 (10.9)</w:t>
            </w:r>
          </w:p>
        </w:tc>
        <w:tc>
          <w:tcPr>
            <w:tcW w:w="1160" w:type="dxa"/>
            <w:noWrap/>
            <w:vAlign w:val="center"/>
          </w:tcPr>
          <w:p w14:paraId="003B38BF" w14:textId="77777777" w:rsidR="0098501B" w:rsidRPr="003F583B" w:rsidRDefault="0098501B" w:rsidP="0098501B">
            <w:pPr>
              <w:contextualSpacing/>
              <w:rPr>
                <w:rFonts w:cs="Times New Roman"/>
              </w:rPr>
            </w:pPr>
            <w:r w:rsidRPr="003F583B">
              <w:rPr>
                <w:rFonts w:cs="Times New Roman"/>
                <w:shd w:val="clear" w:color="auto" w:fill="F9F9F9"/>
              </w:rPr>
              <w:t>32.1 (6.2)</w:t>
            </w:r>
          </w:p>
        </w:tc>
        <w:tc>
          <w:tcPr>
            <w:tcW w:w="1160" w:type="dxa"/>
            <w:noWrap/>
            <w:vAlign w:val="center"/>
          </w:tcPr>
          <w:p w14:paraId="7AFC9548" w14:textId="77777777" w:rsidR="0098501B" w:rsidRPr="003F583B" w:rsidRDefault="0098501B" w:rsidP="0098501B">
            <w:pPr>
              <w:contextualSpacing/>
              <w:rPr>
                <w:rFonts w:cs="Times New Roman"/>
              </w:rPr>
            </w:pPr>
            <w:r w:rsidRPr="003F583B">
              <w:rPr>
                <w:rFonts w:cs="Times New Roman"/>
                <w:shd w:val="clear" w:color="auto" w:fill="F9F9F9"/>
              </w:rPr>
              <w:t>29.3 (10)</w:t>
            </w:r>
          </w:p>
        </w:tc>
        <w:tc>
          <w:tcPr>
            <w:tcW w:w="1160" w:type="dxa"/>
            <w:noWrap/>
            <w:vAlign w:val="center"/>
          </w:tcPr>
          <w:p w14:paraId="46F7D734" w14:textId="77777777" w:rsidR="0098501B" w:rsidRPr="003F583B" w:rsidRDefault="0098501B" w:rsidP="0098501B">
            <w:pPr>
              <w:contextualSpacing/>
              <w:rPr>
                <w:rFonts w:cs="Times New Roman"/>
              </w:rPr>
            </w:pPr>
            <w:r w:rsidRPr="003F583B">
              <w:rPr>
                <w:rFonts w:cs="Times New Roman"/>
                <w:shd w:val="clear" w:color="auto" w:fill="F9F9F9"/>
              </w:rPr>
              <w:t>29.9 (8.1)</w:t>
            </w:r>
          </w:p>
        </w:tc>
        <w:tc>
          <w:tcPr>
            <w:tcW w:w="1216" w:type="dxa"/>
            <w:noWrap/>
            <w:vAlign w:val="center"/>
          </w:tcPr>
          <w:p w14:paraId="2D07CB45" w14:textId="77777777" w:rsidR="0098501B" w:rsidRPr="003F583B" w:rsidRDefault="0098501B" w:rsidP="0098501B">
            <w:pPr>
              <w:contextualSpacing/>
              <w:rPr>
                <w:rFonts w:cs="Times New Roman"/>
              </w:rPr>
            </w:pPr>
            <w:r w:rsidRPr="003F583B">
              <w:rPr>
                <w:rFonts w:cs="Times New Roman"/>
                <w:shd w:val="clear" w:color="auto" w:fill="F9F9F9"/>
              </w:rPr>
              <w:t>31.8 (12.6)</w:t>
            </w:r>
          </w:p>
        </w:tc>
        <w:tc>
          <w:tcPr>
            <w:tcW w:w="1161" w:type="dxa"/>
            <w:noWrap/>
            <w:vAlign w:val="center"/>
          </w:tcPr>
          <w:p w14:paraId="1F0DE6B1" w14:textId="77777777" w:rsidR="0098501B" w:rsidRPr="003F583B" w:rsidRDefault="0098501B" w:rsidP="0098501B">
            <w:pPr>
              <w:contextualSpacing/>
              <w:rPr>
                <w:rFonts w:cs="Times New Roman"/>
              </w:rPr>
            </w:pPr>
            <w:r w:rsidRPr="003F583B">
              <w:rPr>
                <w:rFonts w:cs="Times New Roman"/>
                <w:shd w:val="clear" w:color="auto" w:fill="F9F9F9"/>
              </w:rPr>
              <w:t>33.2 (8)</w:t>
            </w:r>
          </w:p>
        </w:tc>
        <w:tc>
          <w:tcPr>
            <w:tcW w:w="1216" w:type="dxa"/>
            <w:noWrap/>
            <w:vAlign w:val="center"/>
          </w:tcPr>
          <w:p w14:paraId="7357D8DB" w14:textId="77777777" w:rsidR="0098501B" w:rsidRPr="003F583B" w:rsidRDefault="0098501B" w:rsidP="0098501B">
            <w:pPr>
              <w:contextualSpacing/>
              <w:rPr>
                <w:rFonts w:cs="Times New Roman"/>
              </w:rPr>
            </w:pPr>
            <w:r w:rsidRPr="003F583B">
              <w:rPr>
                <w:rFonts w:cs="Times New Roman"/>
                <w:shd w:val="clear" w:color="auto" w:fill="F9F9F9"/>
              </w:rPr>
              <w:t>31.4 (10.8)</w:t>
            </w:r>
          </w:p>
        </w:tc>
        <w:tc>
          <w:tcPr>
            <w:tcW w:w="1161" w:type="dxa"/>
            <w:noWrap/>
            <w:vAlign w:val="center"/>
          </w:tcPr>
          <w:p w14:paraId="0C27517B" w14:textId="77777777" w:rsidR="0098501B" w:rsidRPr="003F583B" w:rsidRDefault="0098501B" w:rsidP="0098501B">
            <w:pPr>
              <w:contextualSpacing/>
              <w:rPr>
                <w:rFonts w:cs="Times New Roman"/>
              </w:rPr>
            </w:pPr>
            <w:r w:rsidRPr="003F583B">
              <w:rPr>
                <w:rFonts w:cs="Times New Roman"/>
                <w:shd w:val="clear" w:color="auto" w:fill="F9F9F9"/>
              </w:rPr>
              <w:t>33.4 (5.4)</w:t>
            </w:r>
          </w:p>
        </w:tc>
      </w:tr>
      <w:tr w:rsidR="003F583B" w:rsidRPr="003F583B" w14:paraId="268E3235" w14:textId="77777777" w:rsidTr="006D21B9">
        <w:trPr>
          <w:trHeight w:val="293"/>
          <w:jc w:val="center"/>
        </w:trPr>
        <w:tc>
          <w:tcPr>
            <w:tcW w:w="3055" w:type="dxa"/>
            <w:vAlign w:val="center"/>
            <w:hideMark/>
          </w:tcPr>
          <w:p w14:paraId="17F9C876" w14:textId="77777777" w:rsidR="0098501B" w:rsidRPr="003F583B" w:rsidRDefault="0098501B" w:rsidP="0098501B">
            <w:pPr>
              <w:contextualSpacing/>
              <w:rPr>
                <w:rFonts w:cs="Times New Roman"/>
              </w:rPr>
            </w:pPr>
            <w:r w:rsidRPr="003F583B">
              <w:rPr>
                <w:rFonts w:cs="Times New Roman"/>
              </w:rPr>
              <w:t>     DSST (proportion correct)</w:t>
            </w:r>
          </w:p>
        </w:tc>
        <w:tc>
          <w:tcPr>
            <w:tcW w:w="1377" w:type="dxa"/>
            <w:noWrap/>
            <w:vAlign w:val="center"/>
          </w:tcPr>
          <w:p w14:paraId="648C1D13" w14:textId="77777777" w:rsidR="0098501B" w:rsidRPr="003F583B" w:rsidRDefault="0098501B" w:rsidP="0098501B">
            <w:pPr>
              <w:contextualSpacing/>
              <w:rPr>
                <w:rFonts w:cs="Times New Roman"/>
              </w:rPr>
            </w:pPr>
            <w:r w:rsidRPr="003F583B">
              <w:rPr>
                <w:rFonts w:cs="Times New Roman"/>
                <w:shd w:val="clear" w:color="auto" w:fill="FFFFFF"/>
              </w:rPr>
              <w:t>0.6 (0.4)</w:t>
            </w:r>
          </w:p>
        </w:tc>
        <w:tc>
          <w:tcPr>
            <w:tcW w:w="1160" w:type="dxa"/>
            <w:noWrap/>
            <w:vAlign w:val="center"/>
          </w:tcPr>
          <w:p w14:paraId="6E44434E" w14:textId="77777777" w:rsidR="0098501B" w:rsidRPr="003F583B" w:rsidRDefault="0098501B" w:rsidP="0098501B">
            <w:pPr>
              <w:contextualSpacing/>
              <w:rPr>
                <w:rFonts w:cs="Times New Roman"/>
              </w:rPr>
            </w:pPr>
            <w:r w:rsidRPr="003F583B">
              <w:rPr>
                <w:rFonts w:cs="Times New Roman"/>
                <w:shd w:val="clear" w:color="auto" w:fill="FFFFFF"/>
              </w:rPr>
              <w:t>0.6 (0.4)</w:t>
            </w:r>
          </w:p>
        </w:tc>
        <w:tc>
          <w:tcPr>
            <w:tcW w:w="1160" w:type="dxa"/>
            <w:noWrap/>
            <w:vAlign w:val="center"/>
          </w:tcPr>
          <w:p w14:paraId="4BD70CA2" w14:textId="77777777" w:rsidR="0098501B" w:rsidRPr="003F583B" w:rsidRDefault="0098501B" w:rsidP="0098501B">
            <w:pPr>
              <w:contextualSpacing/>
              <w:rPr>
                <w:rFonts w:cs="Times New Roman"/>
              </w:rPr>
            </w:pPr>
            <w:r w:rsidRPr="003F583B">
              <w:rPr>
                <w:rFonts w:cs="Times New Roman"/>
                <w:shd w:val="clear" w:color="auto" w:fill="FFFFFF"/>
              </w:rPr>
              <w:t>0.7 (0.4)</w:t>
            </w:r>
          </w:p>
        </w:tc>
        <w:tc>
          <w:tcPr>
            <w:tcW w:w="1160" w:type="dxa"/>
            <w:noWrap/>
            <w:vAlign w:val="center"/>
          </w:tcPr>
          <w:p w14:paraId="140C8217" w14:textId="77777777" w:rsidR="0098501B" w:rsidRPr="003F583B" w:rsidRDefault="0098501B" w:rsidP="0098501B">
            <w:pPr>
              <w:contextualSpacing/>
              <w:rPr>
                <w:rFonts w:cs="Times New Roman"/>
              </w:rPr>
            </w:pPr>
            <w:r w:rsidRPr="003F583B">
              <w:rPr>
                <w:rFonts w:cs="Times New Roman"/>
                <w:shd w:val="clear" w:color="auto" w:fill="FFFFFF"/>
              </w:rPr>
              <w:t>0.4 (0.3)</w:t>
            </w:r>
          </w:p>
        </w:tc>
        <w:tc>
          <w:tcPr>
            <w:tcW w:w="1216" w:type="dxa"/>
            <w:noWrap/>
            <w:vAlign w:val="center"/>
          </w:tcPr>
          <w:p w14:paraId="3EE75AA9" w14:textId="77777777" w:rsidR="0098501B" w:rsidRPr="003F583B" w:rsidRDefault="0098501B" w:rsidP="0098501B">
            <w:pPr>
              <w:contextualSpacing/>
              <w:rPr>
                <w:rFonts w:cs="Times New Roman"/>
              </w:rPr>
            </w:pPr>
            <w:r w:rsidRPr="003F583B">
              <w:rPr>
                <w:rFonts w:cs="Times New Roman"/>
                <w:shd w:val="clear" w:color="auto" w:fill="FFFFFF"/>
              </w:rPr>
              <w:t>0.6 (0.3)</w:t>
            </w:r>
          </w:p>
        </w:tc>
        <w:tc>
          <w:tcPr>
            <w:tcW w:w="1161" w:type="dxa"/>
            <w:noWrap/>
            <w:vAlign w:val="center"/>
          </w:tcPr>
          <w:p w14:paraId="4C8DE8F9" w14:textId="77777777" w:rsidR="0098501B" w:rsidRPr="003F583B" w:rsidRDefault="0098501B" w:rsidP="0098501B">
            <w:pPr>
              <w:contextualSpacing/>
              <w:rPr>
                <w:rFonts w:cs="Times New Roman"/>
              </w:rPr>
            </w:pPr>
            <w:r w:rsidRPr="003F583B">
              <w:rPr>
                <w:rFonts w:cs="Times New Roman"/>
                <w:shd w:val="clear" w:color="auto" w:fill="FFFFFF"/>
              </w:rPr>
              <w:t>0.8 (0.3)</w:t>
            </w:r>
          </w:p>
        </w:tc>
        <w:tc>
          <w:tcPr>
            <w:tcW w:w="1216" w:type="dxa"/>
            <w:noWrap/>
            <w:vAlign w:val="center"/>
          </w:tcPr>
          <w:p w14:paraId="7B2F81A7" w14:textId="77777777" w:rsidR="0098501B" w:rsidRPr="003F583B" w:rsidRDefault="0098501B" w:rsidP="0098501B">
            <w:pPr>
              <w:contextualSpacing/>
              <w:rPr>
                <w:rFonts w:cs="Times New Roman"/>
              </w:rPr>
            </w:pPr>
            <w:r w:rsidRPr="003F583B">
              <w:rPr>
                <w:rFonts w:cs="Times New Roman"/>
                <w:shd w:val="clear" w:color="auto" w:fill="FFFFFF"/>
              </w:rPr>
              <w:t>0.7 (0.4)</w:t>
            </w:r>
          </w:p>
        </w:tc>
        <w:tc>
          <w:tcPr>
            <w:tcW w:w="1161" w:type="dxa"/>
            <w:noWrap/>
            <w:vAlign w:val="center"/>
          </w:tcPr>
          <w:p w14:paraId="688DE4C4" w14:textId="77777777" w:rsidR="0098501B" w:rsidRPr="003F583B" w:rsidRDefault="0098501B" w:rsidP="0098501B">
            <w:pPr>
              <w:contextualSpacing/>
              <w:rPr>
                <w:rFonts w:cs="Times New Roman"/>
              </w:rPr>
            </w:pPr>
            <w:r w:rsidRPr="003F583B">
              <w:rPr>
                <w:rFonts w:cs="Times New Roman"/>
                <w:shd w:val="clear" w:color="auto" w:fill="FFFFFF"/>
              </w:rPr>
              <w:t>0.6 (0.4)</w:t>
            </w:r>
          </w:p>
        </w:tc>
      </w:tr>
      <w:tr w:rsidR="003F583B" w:rsidRPr="003F583B" w14:paraId="1D19644F" w14:textId="77777777" w:rsidTr="006D21B9">
        <w:trPr>
          <w:trHeight w:val="293"/>
          <w:jc w:val="center"/>
        </w:trPr>
        <w:tc>
          <w:tcPr>
            <w:tcW w:w="3055" w:type="dxa"/>
            <w:vAlign w:val="center"/>
          </w:tcPr>
          <w:p w14:paraId="3828F086" w14:textId="77777777" w:rsidR="0098501B" w:rsidRPr="003F583B" w:rsidRDefault="0098501B" w:rsidP="0098501B">
            <w:pPr>
              <w:contextualSpacing/>
              <w:rPr>
                <w:rFonts w:cs="Times New Roman"/>
              </w:rPr>
            </w:pPr>
            <w:r w:rsidRPr="003F583B">
              <w:rPr>
                <w:rFonts w:cs="Times New Roman"/>
              </w:rPr>
              <w:t xml:space="preserve">     PASAT, mean reaction time </w:t>
            </w:r>
          </w:p>
          <w:p w14:paraId="15A01348" w14:textId="77777777" w:rsidR="0098501B" w:rsidRPr="003F583B" w:rsidRDefault="0098501B" w:rsidP="0098501B">
            <w:pPr>
              <w:contextualSpacing/>
              <w:rPr>
                <w:rFonts w:cs="Times New Roman"/>
              </w:rPr>
            </w:pPr>
            <w:r w:rsidRPr="003F583B">
              <w:rPr>
                <w:rFonts w:cs="Times New Roman"/>
              </w:rPr>
              <w:t xml:space="preserve">     correct (sec)</w:t>
            </w:r>
          </w:p>
        </w:tc>
        <w:tc>
          <w:tcPr>
            <w:tcW w:w="1377" w:type="dxa"/>
            <w:noWrap/>
            <w:vAlign w:val="center"/>
          </w:tcPr>
          <w:p w14:paraId="39107963" w14:textId="77777777" w:rsidR="0098501B" w:rsidRPr="003F583B" w:rsidRDefault="0098501B" w:rsidP="0098501B">
            <w:pPr>
              <w:contextualSpacing/>
              <w:rPr>
                <w:rFonts w:cs="Times New Roman"/>
              </w:rPr>
            </w:pPr>
            <w:r w:rsidRPr="003F583B">
              <w:rPr>
                <w:rFonts w:cs="Times New Roman"/>
                <w:shd w:val="clear" w:color="auto" w:fill="F9F9F9"/>
              </w:rPr>
              <w:t>1678.1 (253.2)</w:t>
            </w:r>
          </w:p>
        </w:tc>
        <w:tc>
          <w:tcPr>
            <w:tcW w:w="1160" w:type="dxa"/>
            <w:noWrap/>
            <w:vAlign w:val="center"/>
          </w:tcPr>
          <w:p w14:paraId="480DA8B3" w14:textId="77777777" w:rsidR="0098501B" w:rsidRPr="003F583B" w:rsidRDefault="0098501B" w:rsidP="0098501B">
            <w:pPr>
              <w:contextualSpacing/>
              <w:rPr>
                <w:rFonts w:cs="Times New Roman"/>
              </w:rPr>
            </w:pPr>
            <w:r w:rsidRPr="003F583B">
              <w:rPr>
                <w:rFonts w:cs="Times New Roman"/>
                <w:shd w:val="clear" w:color="auto" w:fill="F9F9F9"/>
              </w:rPr>
              <w:t>1727 (115)</w:t>
            </w:r>
          </w:p>
        </w:tc>
        <w:tc>
          <w:tcPr>
            <w:tcW w:w="1160" w:type="dxa"/>
            <w:noWrap/>
            <w:vAlign w:val="center"/>
          </w:tcPr>
          <w:p w14:paraId="4F0DBDC8" w14:textId="77777777" w:rsidR="0098501B" w:rsidRPr="003F583B" w:rsidRDefault="0098501B" w:rsidP="0098501B">
            <w:pPr>
              <w:contextualSpacing/>
              <w:rPr>
                <w:rFonts w:cs="Times New Roman"/>
              </w:rPr>
            </w:pPr>
            <w:r w:rsidRPr="003F583B">
              <w:rPr>
                <w:rFonts w:cs="Times New Roman"/>
                <w:shd w:val="clear" w:color="auto" w:fill="F9F9F9"/>
              </w:rPr>
              <w:t>1784.2 (185.5)</w:t>
            </w:r>
          </w:p>
        </w:tc>
        <w:tc>
          <w:tcPr>
            <w:tcW w:w="1160" w:type="dxa"/>
            <w:noWrap/>
            <w:vAlign w:val="center"/>
          </w:tcPr>
          <w:p w14:paraId="5D368AEE" w14:textId="77777777" w:rsidR="0098501B" w:rsidRPr="003F583B" w:rsidRDefault="0098501B" w:rsidP="0098501B">
            <w:pPr>
              <w:contextualSpacing/>
              <w:rPr>
                <w:rFonts w:cs="Times New Roman"/>
              </w:rPr>
            </w:pPr>
            <w:r w:rsidRPr="003F583B">
              <w:rPr>
                <w:rFonts w:cs="Times New Roman"/>
                <w:shd w:val="clear" w:color="auto" w:fill="F9F9F9"/>
              </w:rPr>
              <w:t>1663.4 (555.4)</w:t>
            </w:r>
          </w:p>
        </w:tc>
        <w:tc>
          <w:tcPr>
            <w:tcW w:w="1216" w:type="dxa"/>
            <w:noWrap/>
            <w:vAlign w:val="center"/>
          </w:tcPr>
          <w:p w14:paraId="107CAE2C" w14:textId="77777777" w:rsidR="0098501B" w:rsidRPr="003F583B" w:rsidRDefault="0098501B" w:rsidP="0098501B">
            <w:pPr>
              <w:contextualSpacing/>
              <w:rPr>
                <w:rFonts w:cs="Times New Roman"/>
              </w:rPr>
            </w:pPr>
            <w:r w:rsidRPr="003F583B">
              <w:rPr>
                <w:rFonts w:cs="Times New Roman"/>
                <w:shd w:val="clear" w:color="auto" w:fill="F9F9F9"/>
              </w:rPr>
              <w:t>1716.3 (185.3)</w:t>
            </w:r>
          </w:p>
        </w:tc>
        <w:tc>
          <w:tcPr>
            <w:tcW w:w="1161" w:type="dxa"/>
            <w:noWrap/>
            <w:vAlign w:val="center"/>
          </w:tcPr>
          <w:p w14:paraId="1A327C11" w14:textId="77777777" w:rsidR="0098501B" w:rsidRPr="003F583B" w:rsidRDefault="0098501B" w:rsidP="0098501B">
            <w:pPr>
              <w:contextualSpacing/>
              <w:rPr>
                <w:rFonts w:cs="Times New Roman"/>
              </w:rPr>
            </w:pPr>
            <w:r w:rsidRPr="003F583B">
              <w:rPr>
                <w:rFonts w:cs="Times New Roman"/>
                <w:shd w:val="clear" w:color="auto" w:fill="F9F9F9"/>
              </w:rPr>
              <w:t>1758.6 (125.1)</w:t>
            </w:r>
          </w:p>
        </w:tc>
        <w:tc>
          <w:tcPr>
            <w:tcW w:w="1216" w:type="dxa"/>
            <w:noWrap/>
            <w:vAlign w:val="center"/>
          </w:tcPr>
          <w:p w14:paraId="1DCE66DA" w14:textId="77777777" w:rsidR="0098501B" w:rsidRPr="003F583B" w:rsidRDefault="0098501B" w:rsidP="0098501B">
            <w:pPr>
              <w:contextualSpacing/>
              <w:rPr>
                <w:rFonts w:cs="Times New Roman"/>
              </w:rPr>
            </w:pPr>
            <w:r w:rsidRPr="003F583B">
              <w:rPr>
                <w:rFonts w:cs="Times New Roman"/>
                <w:shd w:val="clear" w:color="auto" w:fill="F9F9F9"/>
              </w:rPr>
              <w:t>1758.6 (217.4)</w:t>
            </w:r>
          </w:p>
        </w:tc>
        <w:tc>
          <w:tcPr>
            <w:tcW w:w="1161" w:type="dxa"/>
            <w:noWrap/>
            <w:vAlign w:val="center"/>
          </w:tcPr>
          <w:p w14:paraId="124C8866" w14:textId="77777777" w:rsidR="0098501B" w:rsidRPr="003F583B" w:rsidRDefault="0098501B" w:rsidP="0098501B">
            <w:pPr>
              <w:contextualSpacing/>
              <w:rPr>
                <w:rFonts w:cs="Times New Roman"/>
              </w:rPr>
            </w:pPr>
            <w:r w:rsidRPr="003F583B">
              <w:rPr>
                <w:rFonts w:cs="Times New Roman"/>
                <w:shd w:val="clear" w:color="auto" w:fill="F9F9F9"/>
              </w:rPr>
              <w:t>1842.4 (86.3)</w:t>
            </w:r>
          </w:p>
        </w:tc>
      </w:tr>
      <w:tr w:rsidR="003F583B" w:rsidRPr="003F583B" w14:paraId="008C7343" w14:textId="77777777" w:rsidTr="006D21B9">
        <w:trPr>
          <w:trHeight w:val="293"/>
          <w:jc w:val="center"/>
        </w:trPr>
        <w:tc>
          <w:tcPr>
            <w:tcW w:w="3055" w:type="dxa"/>
            <w:vAlign w:val="center"/>
            <w:hideMark/>
          </w:tcPr>
          <w:p w14:paraId="7229E777" w14:textId="77777777" w:rsidR="0098501B" w:rsidRPr="003F583B" w:rsidRDefault="0098501B" w:rsidP="0098501B">
            <w:pPr>
              <w:contextualSpacing/>
              <w:rPr>
                <w:rFonts w:cs="Times New Roman"/>
              </w:rPr>
            </w:pPr>
            <w:r w:rsidRPr="003F583B">
              <w:rPr>
                <w:rFonts w:cs="Times New Roman"/>
              </w:rPr>
              <w:t>     PASAT, correct (%)</w:t>
            </w:r>
          </w:p>
        </w:tc>
        <w:tc>
          <w:tcPr>
            <w:tcW w:w="1377" w:type="dxa"/>
            <w:noWrap/>
            <w:vAlign w:val="center"/>
            <w:hideMark/>
          </w:tcPr>
          <w:p w14:paraId="4CA1A5FC" w14:textId="77777777" w:rsidR="0098501B" w:rsidRPr="003F583B" w:rsidRDefault="0098501B" w:rsidP="0098501B">
            <w:pPr>
              <w:contextualSpacing/>
              <w:rPr>
                <w:rFonts w:cs="Times New Roman"/>
              </w:rPr>
            </w:pPr>
            <w:r w:rsidRPr="003F583B">
              <w:rPr>
                <w:rFonts w:cs="Times New Roman"/>
                <w:shd w:val="clear" w:color="auto" w:fill="FFFFFF"/>
              </w:rPr>
              <w:t>41.5 (27.7)</w:t>
            </w:r>
          </w:p>
        </w:tc>
        <w:tc>
          <w:tcPr>
            <w:tcW w:w="1160" w:type="dxa"/>
            <w:noWrap/>
            <w:vAlign w:val="center"/>
            <w:hideMark/>
          </w:tcPr>
          <w:p w14:paraId="706981CC" w14:textId="77777777" w:rsidR="0098501B" w:rsidRPr="003F583B" w:rsidRDefault="0098501B" w:rsidP="0098501B">
            <w:pPr>
              <w:contextualSpacing/>
              <w:rPr>
                <w:rFonts w:cs="Times New Roman"/>
              </w:rPr>
            </w:pPr>
            <w:r w:rsidRPr="003F583B">
              <w:rPr>
                <w:rFonts w:cs="Times New Roman"/>
                <w:shd w:val="clear" w:color="auto" w:fill="FFFFFF"/>
              </w:rPr>
              <w:t>48.1 (10.6)</w:t>
            </w:r>
          </w:p>
        </w:tc>
        <w:tc>
          <w:tcPr>
            <w:tcW w:w="1160" w:type="dxa"/>
            <w:noWrap/>
            <w:vAlign w:val="center"/>
            <w:hideMark/>
          </w:tcPr>
          <w:p w14:paraId="1AA5535E" w14:textId="77777777" w:rsidR="0098501B" w:rsidRPr="003F583B" w:rsidRDefault="0098501B" w:rsidP="0098501B">
            <w:pPr>
              <w:contextualSpacing/>
              <w:rPr>
                <w:rFonts w:cs="Times New Roman"/>
              </w:rPr>
            </w:pPr>
            <w:r w:rsidRPr="003F583B">
              <w:rPr>
                <w:rFonts w:cs="Times New Roman"/>
                <w:shd w:val="clear" w:color="auto" w:fill="FFFFFF"/>
              </w:rPr>
              <w:t>33.7 (25.3)</w:t>
            </w:r>
          </w:p>
        </w:tc>
        <w:tc>
          <w:tcPr>
            <w:tcW w:w="1160" w:type="dxa"/>
            <w:noWrap/>
            <w:vAlign w:val="center"/>
            <w:hideMark/>
          </w:tcPr>
          <w:p w14:paraId="537BF21F" w14:textId="77777777" w:rsidR="0098501B" w:rsidRPr="003F583B" w:rsidRDefault="0098501B" w:rsidP="0098501B">
            <w:pPr>
              <w:contextualSpacing/>
              <w:rPr>
                <w:rFonts w:cs="Times New Roman"/>
              </w:rPr>
            </w:pPr>
            <w:r w:rsidRPr="003F583B">
              <w:rPr>
                <w:rFonts w:cs="Times New Roman"/>
                <w:shd w:val="clear" w:color="auto" w:fill="FFFFFF"/>
              </w:rPr>
              <w:t>38.3 (17.5)</w:t>
            </w:r>
          </w:p>
        </w:tc>
        <w:tc>
          <w:tcPr>
            <w:tcW w:w="1216" w:type="dxa"/>
            <w:noWrap/>
            <w:vAlign w:val="center"/>
            <w:hideMark/>
          </w:tcPr>
          <w:p w14:paraId="55047936" w14:textId="77777777" w:rsidR="0098501B" w:rsidRPr="003F583B" w:rsidRDefault="0098501B" w:rsidP="0098501B">
            <w:pPr>
              <w:contextualSpacing/>
              <w:rPr>
                <w:rFonts w:cs="Times New Roman"/>
              </w:rPr>
            </w:pPr>
            <w:r w:rsidRPr="003F583B">
              <w:rPr>
                <w:rFonts w:cs="Times New Roman"/>
                <w:shd w:val="clear" w:color="auto" w:fill="FFFFFF"/>
              </w:rPr>
              <w:t>39.6 (24.5)</w:t>
            </w:r>
          </w:p>
        </w:tc>
        <w:tc>
          <w:tcPr>
            <w:tcW w:w="1161" w:type="dxa"/>
            <w:noWrap/>
            <w:vAlign w:val="center"/>
            <w:hideMark/>
          </w:tcPr>
          <w:p w14:paraId="27AAE050" w14:textId="77777777" w:rsidR="0098501B" w:rsidRPr="003F583B" w:rsidRDefault="0098501B" w:rsidP="0098501B">
            <w:pPr>
              <w:contextualSpacing/>
              <w:rPr>
                <w:rFonts w:cs="Times New Roman"/>
              </w:rPr>
            </w:pPr>
            <w:r w:rsidRPr="003F583B">
              <w:rPr>
                <w:rFonts w:cs="Times New Roman"/>
                <w:shd w:val="clear" w:color="auto" w:fill="FFFFFF"/>
              </w:rPr>
              <w:t>42.5 (15.4)</w:t>
            </w:r>
          </w:p>
        </w:tc>
        <w:tc>
          <w:tcPr>
            <w:tcW w:w="1216" w:type="dxa"/>
            <w:noWrap/>
            <w:vAlign w:val="center"/>
            <w:hideMark/>
          </w:tcPr>
          <w:p w14:paraId="616C32C7" w14:textId="77777777" w:rsidR="0098501B" w:rsidRPr="003F583B" w:rsidRDefault="0098501B" w:rsidP="0098501B">
            <w:pPr>
              <w:contextualSpacing/>
              <w:rPr>
                <w:rFonts w:cs="Times New Roman"/>
              </w:rPr>
            </w:pPr>
            <w:r w:rsidRPr="003F583B">
              <w:rPr>
                <w:rFonts w:cs="Times New Roman"/>
                <w:shd w:val="clear" w:color="auto" w:fill="FFFFFF"/>
              </w:rPr>
              <w:t>40.4 (26.7)</w:t>
            </w:r>
          </w:p>
        </w:tc>
        <w:tc>
          <w:tcPr>
            <w:tcW w:w="1161" w:type="dxa"/>
            <w:noWrap/>
            <w:vAlign w:val="center"/>
            <w:hideMark/>
          </w:tcPr>
          <w:p w14:paraId="0EE4F4B5" w14:textId="77777777" w:rsidR="0098501B" w:rsidRPr="003F583B" w:rsidRDefault="0098501B" w:rsidP="0098501B">
            <w:pPr>
              <w:contextualSpacing/>
              <w:rPr>
                <w:rFonts w:cs="Times New Roman"/>
              </w:rPr>
            </w:pPr>
            <w:r w:rsidRPr="003F583B">
              <w:rPr>
                <w:rFonts w:cs="Times New Roman"/>
                <w:shd w:val="clear" w:color="auto" w:fill="FFFFFF"/>
              </w:rPr>
              <w:t>45.9 (9.3)</w:t>
            </w:r>
          </w:p>
        </w:tc>
      </w:tr>
    </w:tbl>
    <w:p w14:paraId="272E8AF6" w14:textId="74534477" w:rsidR="0098501B" w:rsidRPr="003F583B" w:rsidRDefault="0098501B" w:rsidP="0098501B">
      <w:pPr>
        <w:autoSpaceDE w:val="0"/>
        <w:autoSpaceDN w:val="0"/>
        <w:adjustRightInd w:val="0"/>
        <w:spacing w:after="0"/>
        <w:contextualSpacing/>
        <w:rPr>
          <w:rFonts w:cs="Times New Roman"/>
        </w:rPr>
      </w:pPr>
      <w:r w:rsidRPr="003F583B">
        <w:rPr>
          <w:rFonts w:cs="Times New Roman"/>
          <w:i/>
        </w:rPr>
        <w:t>Note</w:t>
      </w:r>
      <w:r w:rsidRPr="003F583B">
        <w:rPr>
          <w:rFonts w:cs="Times New Roman"/>
        </w:rPr>
        <w:t xml:space="preserve">. DSST = Digit Symbol Substitution Task, PASAT = Paced Auditory Serial Addiction Task, </w:t>
      </w:r>
      <w:r w:rsidR="00512209" w:rsidRPr="003F583B">
        <w:rPr>
          <w:rFonts w:cs="Times New Roman"/>
        </w:rPr>
        <w:t>VAS</w:t>
      </w:r>
      <w:r w:rsidRPr="003F583B">
        <w:rPr>
          <w:rFonts w:cs="Times New Roman"/>
        </w:rPr>
        <w:t xml:space="preserve"> = </w:t>
      </w:r>
      <w:r w:rsidR="00512209" w:rsidRPr="003F583B">
        <w:rPr>
          <w:rFonts w:cs="Times New Roman"/>
        </w:rPr>
        <w:t>Visual Analogue</w:t>
      </w:r>
      <w:r w:rsidRPr="003F583B">
        <w:rPr>
          <w:rFonts w:cs="Times New Roman"/>
        </w:rPr>
        <w:t xml:space="preserve"> Scale. </w:t>
      </w:r>
    </w:p>
    <w:p w14:paraId="1673E5C0" w14:textId="7CD14C7C" w:rsidR="00D074AC" w:rsidRPr="003F583B" w:rsidRDefault="00D074AC" w:rsidP="00A4251B">
      <w:pPr>
        <w:spacing w:after="0"/>
        <w:contextualSpacing/>
        <w:rPr>
          <w:rFonts w:eastAsia="Calibri" w:cs="Times New Roman"/>
        </w:rPr>
      </w:pPr>
    </w:p>
    <w:p w14:paraId="2E7C959D" w14:textId="7C846BB1" w:rsidR="00D074AC" w:rsidRPr="003F583B" w:rsidRDefault="00D074AC" w:rsidP="00A4251B">
      <w:pPr>
        <w:spacing w:after="0"/>
        <w:contextualSpacing/>
        <w:rPr>
          <w:rFonts w:eastAsia="Calibri" w:cs="Times New Roman"/>
        </w:rPr>
      </w:pPr>
    </w:p>
    <w:p w14:paraId="7F246653" w14:textId="32767643" w:rsidR="00D074AC" w:rsidRPr="003F583B" w:rsidRDefault="00D074AC" w:rsidP="00A4251B">
      <w:pPr>
        <w:spacing w:after="0"/>
        <w:contextualSpacing/>
        <w:rPr>
          <w:rFonts w:eastAsia="Calibri" w:cs="Times New Roman"/>
        </w:rPr>
      </w:pPr>
    </w:p>
    <w:p w14:paraId="05A3C8C7" w14:textId="775A2500" w:rsidR="00D074AC" w:rsidRPr="003F583B" w:rsidRDefault="00D074AC" w:rsidP="00A4251B">
      <w:pPr>
        <w:spacing w:after="0"/>
        <w:contextualSpacing/>
        <w:rPr>
          <w:rFonts w:eastAsia="Calibri" w:cs="Times New Roman"/>
        </w:rPr>
      </w:pPr>
    </w:p>
    <w:p w14:paraId="584A5F5E" w14:textId="3839886B" w:rsidR="00D074AC" w:rsidRPr="003F583B" w:rsidRDefault="00D074AC" w:rsidP="00A4251B">
      <w:pPr>
        <w:spacing w:after="0"/>
        <w:contextualSpacing/>
        <w:rPr>
          <w:rFonts w:eastAsia="Calibri" w:cs="Times New Roman"/>
        </w:rPr>
      </w:pPr>
    </w:p>
    <w:p w14:paraId="12334099" w14:textId="5341EB3F" w:rsidR="00D074AC" w:rsidRPr="003F583B" w:rsidRDefault="00D074AC" w:rsidP="00A4251B">
      <w:pPr>
        <w:spacing w:after="0"/>
        <w:contextualSpacing/>
        <w:rPr>
          <w:rFonts w:eastAsia="Calibri" w:cs="Times New Roman"/>
        </w:rPr>
      </w:pPr>
    </w:p>
    <w:p w14:paraId="22EABC89" w14:textId="224F95C9" w:rsidR="00D074AC" w:rsidRPr="003F583B" w:rsidRDefault="00D074AC" w:rsidP="00A4251B">
      <w:pPr>
        <w:spacing w:after="0"/>
        <w:contextualSpacing/>
        <w:rPr>
          <w:rFonts w:eastAsia="Calibri" w:cs="Times New Roman"/>
        </w:rPr>
      </w:pPr>
    </w:p>
    <w:p w14:paraId="6231F478" w14:textId="317C7F21" w:rsidR="00D074AC" w:rsidRPr="003F583B" w:rsidRDefault="00D074AC" w:rsidP="00A4251B">
      <w:pPr>
        <w:spacing w:after="0"/>
        <w:contextualSpacing/>
        <w:rPr>
          <w:rFonts w:eastAsia="Calibri" w:cs="Times New Roman"/>
        </w:rPr>
      </w:pPr>
    </w:p>
    <w:p w14:paraId="1025DF2C" w14:textId="17EF47B8" w:rsidR="00D074AC" w:rsidRPr="003F583B" w:rsidRDefault="00D074AC" w:rsidP="00A4251B">
      <w:pPr>
        <w:spacing w:after="0"/>
        <w:contextualSpacing/>
        <w:rPr>
          <w:rFonts w:eastAsia="Calibri" w:cs="Times New Roman"/>
        </w:rPr>
      </w:pPr>
    </w:p>
    <w:p w14:paraId="519F222D" w14:textId="60EF0B5C" w:rsidR="00D074AC" w:rsidRPr="003F583B" w:rsidRDefault="00D074AC" w:rsidP="00A4251B">
      <w:pPr>
        <w:spacing w:after="0"/>
        <w:contextualSpacing/>
        <w:rPr>
          <w:rFonts w:eastAsia="Calibri" w:cs="Times New Roman"/>
        </w:rPr>
      </w:pPr>
    </w:p>
    <w:p w14:paraId="4D93C1A8" w14:textId="38791FD3" w:rsidR="00D074AC" w:rsidRPr="003F583B" w:rsidRDefault="00D074AC" w:rsidP="00A4251B">
      <w:pPr>
        <w:spacing w:after="0"/>
        <w:contextualSpacing/>
        <w:rPr>
          <w:rFonts w:eastAsia="Calibri" w:cs="Times New Roman"/>
        </w:rPr>
      </w:pPr>
    </w:p>
    <w:p w14:paraId="19C6BAAB" w14:textId="77777777" w:rsidR="00D074AC" w:rsidRPr="003F583B" w:rsidRDefault="00D074AC" w:rsidP="00A4251B">
      <w:pPr>
        <w:spacing w:after="0"/>
        <w:contextualSpacing/>
        <w:rPr>
          <w:rFonts w:eastAsia="Calibri" w:cs="Times New Roman"/>
        </w:rPr>
      </w:pPr>
    </w:p>
    <w:p w14:paraId="62F8D962" w14:textId="7FB8633C" w:rsidR="00D074AC" w:rsidRPr="003F583B" w:rsidRDefault="00D074AC" w:rsidP="00A4251B">
      <w:pPr>
        <w:spacing w:after="0"/>
        <w:contextualSpacing/>
        <w:rPr>
          <w:rFonts w:eastAsia="Calibri" w:cs="Times New Roman"/>
        </w:rPr>
      </w:pPr>
    </w:p>
    <w:p w14:paraId="5FC3DE72" w14:textId="783999BF" w:rsidR="00D074AC" w:rsidRPr="003F583B" w:rsidRDefault="00D074AC" w:rsidP="00A4251B">
      <w:pPr>
        <w:spacing w:after="0"/>
        <w:contextualSpacing/>
        <w:rPr>
          <w:rFonts w:eastAsia="Calibri" w:cs="Times New Roman"/>
        </w:rPr>
      </w:pPr>
    </w:p>
    <w:p w14:paraId="54CC2886" w14:textId="373B8B80" w:rsidR="00D074AC" w:rsidRPr="003F583B" w:rsidRDefault="00D074AC" w:rsidP="00A4251B">
      <w:pPr>
        <w:spacing w:after="0"/>
        <w:contextualSpacing/>
        <w:rPr>
          <w:rFonts w:eastAsia="Calibri" w:cs="Times New Roman"/>
        </w:rPr>
      </w:pPr>
    </w:p>
    <w:p w14:paraId="026379C8" w14:textId="3D439DB0" w:rsidR="00D074AC" w:rsidRPr="003F583B" w:rsidRDefault="00D074AC" w:rsidP="00A4251B">
      <w:pPr>
        <w:spacing w:after="0"/>
        <w:contextualSpacing/>
        <w:rPr>
          <w:rFonts w:eastAsia="Calibri" w:cs="Times New Roman"/>
        </w:rPr>
      </w:pPr>
    </w:p>
    <w:p w14:paraId="4202146B" w14:textId="661BE2FA" w:rsidR="00510764" w:rsidRPr="003F583B" w:rsidRDefault="00510764" w:rsidP="00971C82">
      <w:pPr>
        <w:spacing w:line="480" w:lineRule="auto"/>
        <w:contextualSpacing/>
        <w:rPr>
          <w:rFonts w:eastAsia="Times New Roman" w:cs="Times New Roman"/>
          <w:lang w:eastAsia="en-US"/>
        </w:rPr>
      </w:pPr>
    </w:p>
    <w:sectPr w:rsidR="00510764" w:rsidRPr="003F583B" w:rsidSect="0098501B">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C45243" w16cex:dateUtc="2022-03-10T00:47:37.98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62745" w14:textId="77777777" w:rsidR="00000706" w:rsidRDefault="00000706" w:rsidP="00510764">
      <w:pPr>
        <w:spacing w:after="0"/>
      </w:pPr>
      <w:r>
        <w:separator/>
      </w:r>
    </w:p>
  </w:endnote>
  <w:endnote w:type="continuationSeparator" w:id="0">
    <w:p w14:paraId="16A9B371" w14:textId="77777777" w:rsidR="00000706" w:rsidRDefault="00000706" w:rsidP="00510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7D64" w14:textId="1B8794E1" w:rsidR="00CF7FEB" w:rsidRDefault="00CF7FEB" w:rsidP="00510764">
    <w:pPr>
      <w:pStyle w:val="Footer"/>
      <w:jc w:val="right"/>
    </w:pPr>
    <w:r>
      <w:rPr>
        <w:rFonts w:cs="Times New Roman"/>
      </w:rPr>
      <w:t xml:space="preserve">Page </w:t>
    </w:r>
    <w:r>
      <w:rPr>
        <w:rFonts w:cs="Times New Roman"/>
      </w:rPr>
      <w:fldChar w:fldCharType="begin"/>
    </w:r>
    <w:r>
      <w:rPr>
        <w:rFonts w:cs="Times New Roman"/>
      </w:rPr>
      <w:instrText xml:space="preserve"> PAGE </w:instrText>
    </w:r>
    <w:r>
      <w:rPr>
        <w:rFonts w:cs="Times New Roman"/>
      </w:rPr>
      <w:fldChar w:fldCharType="separate"/>
    </w:r>
    <w:r>
      <w:rPr>
        <w:rFonts w:cs="Times New Roman"/>
        <w:noProof/>
      </w:rPr>
      <w:t>2</w:t>
    </w:r>
    <w:r>
      <w:rPr>
        <w:rFonts w:cs="Times New Roman"/>
      </w:rPr>
      <w:fldChar w:fldCharType="end"/>
    </w:r>
    <w:r>
      <w:rPr>
        <w:rFonts w:cs="Times New Roman"/>
      </w:rPr>
      <w:t xml:space="preserve"> of </w:t>
    </w:r>
    <w:r>
      <w:rPr>
        <w:rFonts w:cs="Times New Roman"/>
      </w:rPr>
      <w:fldChar w:fldCharType="begin"/>
    </w:r>
    <w:r>
      <w:rPr>
        <w:rFonts w:cs="Times New Roman"/>
      </w:rPr>
      <w:instrText xml:space="preserve"> NUMPAGES </w:instrText>
    </w:r>
    <w:r>
      <w:rPr>
        <w:rFonts w:cs="Times New Roman"/>
      </w:rPr>
      <w:fldChar w:fldCharType="separate"/>
    </w:r>
    <w:r>
      <w:rPr>
        <w:rFonts w:cs="Times New Roman"/>
        <w:noProof/>
      </w:rPr>
      <w:t>2</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1190" w14:textId="77777777" w:rsidR="00000706" w:rsidRDefault="00000706" w:rsidP="00510764">
      <w:pPr>
        <w:spacing w:after="0"/>
      </w:pPr>
      <w:r>
        <w:separator/>
      </w:r>
    </w:p>
  </w:footnote>
  <w:footnote w:type="continuationSeparator" w:id="0">
    <w:p w14:paraId="3C51D899" w14:textId="77777777" w:rsidR="00000706" w:rsidRDefault="00000706" w:rsidP="005107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FC4C" w14:textId="1395E862" w:rsidR="00CF7FEB" w:rsidRPr="00510764" w:rsidRDefault="00CF7FEB" w:rsidP="00510764">
    <w:pPr>
      <w:spacing w:line="480" w:lineRule="auto"/>
      <w:rPr>
        <w:rFonts w:eastAsia="Times New Roman" w:cs="Times New Roman"/>
        <w:color w:val="000000"/>
        <w:lang w:eastAsia="en-US"/>
      </w:rPr>
    </w:pPr>
    <w:r>
      <w:rPr>
        <w:rFonts w:eastAsia="Times New Roman" w:cs="Times New Roman"/>
        <w:color w:val="000000"/>
        <w:lang w:eastAsia="en-US"/>
      </w:rPr>
      <w:t>Supplemental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928B4"/>
    <w:multiLevelType w:val="hybridMultilevel"/>
    <w:tmpl w:val="6F7C61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20972B8"/>
    <w:multiLevelType w:val="hybridMultilevel"/>
    <w:tmpl w:val="C11C03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7CA05ED0"/>
    <w:multiLevelType w:val="hybridMultilevel"/>
    <w:tmpl w:val="31FE277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sychiatry correc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axrr5rrrpvfr4errx25p0dh09fwdr5efz9t&quot;&gt;AJP 09.21.22&lt;record-ids&gt;&lt;item&gt;20&lt;/item&gt;&lt;item&gt;21&lt;/item&gt;&lt;/record-ids&gt;&lt;/item&gt;&lt;/Libraries&gt;"/>
  </w:docVars>
  <w:rsids>
    <w:rsidRoot w:val="00510764"/>
    <w:rsid w:val="00000706"/>
    <w:rsid w:val="00081995"/>
    <w:rsid w:val="000E0076"/>
    <w:rsid w:val="001062AD"/>
    <w:rsid w:val="00127CB2"/>
    <w:rsid w:val="001F0F5B"/>
    <w:rsid w:val="001F3176"/>
    <w:rsid w:val="00213F49"/>
    <w:rsid w:val="002A7F1A"/>
    <w:rsid w:val="002D5CAD"/>
    <w:rsid w:val="0033140C"/>
    <w:rsid w:val="00346489"/>
    <w:rsid w:val="003F583B"/>
    <w:rsid w:val="003F5D7D"/>
    <w:rsid w:val="00462CDB"/>
    <w:rsid w:val="004F1E44"/>
    <w:rsid w:val="005024FA"/>
    <w:rsid w:val="00510764"/>
    <w:rsid w:val="00512209"/>
    <w:rsid w:val="00525807"/>
    <w:rsid w:val="00652339"/>
    <w:rsid w:val="006D21B9"/>
    <w:rsid w:val="00746A32"/>
    <w:rsid w:val="00763EFD"/>
    <w:rsid w:val="008E50CA"/>
    <w:rsid w:val="00917230"/>
    <w:rsid w:val="0092037B"/>
    <w:rsid w:val="00935E67"/>
    <w:rsid w:val="00971C82"/>
    <w:rsid w:val="0098501B"/>
    <w:rsid w:val="009A59E6"/>
    <w:rsid w:val="009D07BF"/>
    <w:rsid w:val="009F6C23"/>
    <w:rsid w:val="00A4251B"/>
    <w:rsid w:val="00A851B1"/>
    <w:rsid w:val="00A900C9"/>
    <w:rsid w:val="00AE1F8C"/>
    <w:rsid w:val="00B014C1"/>
    <w:rsid w:val="00B80D69"/>
    <w:rsid w:val="00BA4642"/>
    <w:rsid w:val="00CF1776"/>
    <w:rsid w:val="00CF7FEB"/>
    <w:rsid w:val="00D074AC"/>
    <w:rsid w:val="00D13A46"/>
    <w:rsid w:val="00D80036"/>
    <w:rsid w:val="00D97502"/>
    <w:rsid w:val="00DC2322"/>
    <w:rsid w:val="00E00323"/>
    <w:rsid w:val="00E22AB7"/>
    <w:rsid w:val="00E52789"/>
    <w:rsid w:val="00E63608"/>
    <w:rsid w:val="00E723CE"/>
    <w:rsid w:val="00EC473D"/>
    <w:rsid w:val="00ED14AD"/>
    <w:rsid w:val="00F20E01"/>
    <w:rsid w:val="00F26405"/>
    <w:rsid w:val="18C30939"/>
    <w:rsid w:val="285F88AA"/>
    <w:rsid w:val="28BACD0D"/>
    <w:rsid w:val="38515263"/>
    <w:rsid w:val="4125DD5F"/>
    <w:rsid w:val="4C5DF399"/>
    <w:rsid w:val="763F4A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7220E"/>
  <w15:chartTrackingRefBased/>
  <w15:docId w15:val="{8E3FD553-5699-B94A-AE22-2626015B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764"/>
    <w:pPr>
      <w:spacing w:after="200"/>
    </w:pPr>
    <w:rPr>
      <w:rFonts w:ascii="Times New Roman" w:eastAsiaTheme="minorEastAsia"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10764"/>
    <w:pPr>
      <w:spacing w:after="120" w:line="276" w:lineRule="auto"/>
    </w:pPr>
    <w:rPr>
      <w:rFonts w:ascii="Cambria" w:eastAsia="Cambria" w:hAnsi="Cambria" w:cs="Times New Roman"/>
      <w:sz w:val="22"/>
      <w:szCs w:val="22"/>
      <w:lang w:eastAsia="en-US"/>
    </w:rPr>
  </w:style>
  <w:style w:type="character" w:customStyle="1" w:styleId="BodyTextChar">
    <w:name w:val="Body Text Char"/>
    <w:basedOn w:val="DefaultParagraphFont"/>
    <w:link w:val="BodyText"/>
    <w:uiPriority w:val="99"/>
    <w:rsid w:val="00510764"/>
    <w:rPr>
      <w:rFonts w:ascii="Cambria" w:eastAsia="Cambria" w:hAnsi="Cambria" w:cs="Times New Roman"/>
      <w:sz w:val="22"/>
      <w:szCs w:val="22"/>
    </w:rPr>
  </w:style>
  <w:style w:type="paragraph" w:styleId="Header">
    <w:name w:val="header"/>
    <w:basedOn w:val="Normal"/>
    <w:link w:val="HeaderChar"/>
    <w:uiPriority w:val="99"/>
    <w:unhideWhenUsed/>
    <w:rsid w:val="00510764"/>
    <w:pPr>
      <w:tabs>
        <w:tab w:val="center" w:pos="4680"/>
        <w:tab w:val="right" w:pos="9360"/>
      </w:tabs>
      <w:spacing w:after="0"/>
    </w:pPr>
  </w:style>
  <w:style w:type="character" w:customStyle="1" w:styleId="HeaderChar">
    <w:name w:val="Header Char"/>
    <w:basedOn w:val="DefaultParagraphFont"/>
    <w:link w:val="Header"/>
    <w:uiPriority w:val="99"/>
    <w:rsid w:val="00510764"/>
    <w:rPr>
      <w:rFonts w:ascii="Times New Roman" w:eastAsiaTheme="minorEastAsia" w:hAnsi="Times New Roman"/>
      <w:lang w:eastAsia="ja-JP"/>
    </w:rPr>
  </w:style>
  <w:style w:type="paragraph" w:styleId="Footer">
    <w:name w:val="footer"/>
    <w:basedOn w:val="Normal"/>
    <w:link w:val="FooterChar"/>
    <w:uiPriority w:val="99"/>
    <w:unhideWhenUsed/>
    <w:rsid w:val="00510764"/>
    <w:pPr>
      <w:tabs>
        <w:tab w:val="center" w:pos="4680"/>
        <w:tab w:val="right" w:pos="9360"/>
      </w:tabs>
      <w:spacing w:after="0"/>
    </w:pPr>
  </w:style>
  <w:style w:type="character" w:customStyle="1" w:styleId="FooterChar">
    <w:name w:val="Footer Char"/>
    <w:basedOn w:val="DefaultParagraphFont"/>
    <w:link w:val="Footer"/>
    <w:uiPriority w:val="99"/>
    <w:rsid w:val="00510764"/>
    <w:rPr>
      <w:rFonts w:ascii="Times New Roman" w:eastAsiaTheme="minorEastAsia" w:hAnsi="Times New Roman"/>
      <w:lang w:eastAsia="ja-JP"/>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heme="minorEastAsia" w:hAnsi="Times New Roman"/>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7F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F1A"/>
    <w:rPr>
      <w:rFonts w:ascii="Segoe UI" w:eastAsiaTheme="minorEastAsia"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525807"/>
    <w:rPr>
      <w:b/>
      <w:bCs/>
    </w:rPr>
  </w:style>
  <w:style w:type="character" w:customStyle="1" w:styleId="CommentSubjectChar">
    <w:name w:val="Comment Subject Char"/>
    <w:basedOn w:val="CommentTextChar"/>
    <w:link w:val="CommentSubject"/>
    <w:uiPriority w:val="99"/>
    <w:semiHidden/>
    <w:rsid w:val="00525807"/>
    <w:rPr>
      <w:rFonts w:ascii="Times New Roman" w:eastAsiaTheme="minorEastAsia" w:hAnsi="Times New Roman"/>
      <w:b/>
      <w:bCs/>
      <w:sz w:val="20"/>
      <w:szCs w:val="20"/>
      <w:lang w:eastAsia="ja-JP"/>
    </w:rPr>
  </w:style>
  <w:style w:type="paragraph" w:customStyle="1" w:styleId="EndNoteBibliographyTitle">
    <w:name w:val="EndNote Bibliography Title"/>
    <w:basedOn w:val="Normal"/>
    <w:link w:val="EndNoteBibliographyTitleChar"/>
    <w:rsid w:val="00935E67"/>
    <w:pPr>
      <w:spacing w:after="0"/>
      <w:jc w:val="center"/>
    </w:pPr>
    <w:rPr>
      <w:rFonts w:cs="Times New Roman"/>
      <w:noProof/>
    </w:rPr>
  </w:style>
  <w:style w:type="character" w:customStyle="1" w:styleId="EndNoteBibliographyTitleChar">
    <w:name w:val="EndNote Bibliography Title Char"/>
    <w:basedOn w:val="BodyTextChar"/>
    <w:link w:val="EndNoteBibliographyTitle"/>
    <w:rsid w:val="00935E67"/>
    <w:rPr>
      <w:rFonts w:ascii="Times New Roman" w:eastAsiaTheme="minorEastAsia" w:hAnsi="Times New Roman" w:cs="Times New Roman"/>
      <w:noProof/>
      <w:sz w:val="22"/>
      <w:szCs w:val="22"/>
      <w:lang w:eastAsia="ja-JP"/>
    </w:rPr>
  </w:style>
  <w:style w:type="paragraph" w:customStyle="1" w:styleId="EndNoteBibliography">
    <w:name w:val="EndNote Bibliography"/>
    <w:basedOn w:val="Normal"/>
    <w:link w:val="EndNoteBibliographyChar"/>
    <w:rsid w:val="00935E67"/>
    <w:pPr>
      <w:spacing w:line="480" w:lineRule="auto"/>
    </w:pPr>
    <w:rPr>
      <w:rFonts w:cs="Times New Roman"/>
      <w:noProof/>
    </w:rPr>
  </w:style>
  <w:style w:type="character" w:customStyle="1" w:styleId="EndNoteBibliographyChar">
    <w:name w:val="EndNote Bibliography Char"/>
    <w:basedOn w:val="BodyTextChar"/>
    <w:link w:val="EndNoteBibliography"/>
    <w:rsid w:val="00935E67"/>
    <w:rPr>
      <w:rFonts w:ascii="Times New Roman" w:eastAsiaTheme="minorEastAsia" w:hAnsi="Times New Roman" w:cs="Times New Roman"/>
      <w:noProof/>
      <w:sz w:val="22"/>
      <w:szCs w:val="22"/>
      <w:lang w:eastAsia="ja-JP"/>
    </w:rPr>
  </w:style>
  <w:style w:type="table" w:customStyle="1" w:styleId="TableGrid1">
    <w:name w:val="Table Grid1"/>
    <w:basedOn w:val="TableNormal"/>
    <w:next w:val="TableGrid"/>
    <w:uiPriority w:val="39"/>
    <w:rsid w:val="009A59E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b33121ab8fc9427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E5EA0-FB62-41B5-A6C3-D57DBEC0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Chung Jung Mun</cp:lastModifiedBy>
  <cp:revision>3</cp:revision>
  <cp:lastPrinted>2023-01-20T00:52:00Z</cp:lastPrinted>
  <dcterms:created xsi:type="dcterms:W3CDTF">2023-04-11T04:31:00Z</dcterms:created>
  <dcterms:modified xsi:type="dcterms:W3CDTF">2023-04-11T04:34:00Z</dcterms:modified>
</cp:coreProperties>
</file>