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AEE" w:rsidRPr="00D9747E" w:rsidRDefault="00CB1AEE" w:rsidP="00CB1AEE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Supplementary</w:t>
      </w:r>
      <w:r w:rsidRPr="00D9747E">
        <w:rPr>
          <w:rFonts w:ascii="Arial" w:hAnsi="Arial" w:cs="Arial"/>
          <w:b/>
        </w:rPr>
        <w:t xml:space="preserve"> Table 1: Genotype counts and frequencies</w:t>
      </w:r>
    </w:p>
    <w:p w:rsidR="00CB1AEE" w:rsidRPr="00D9747E" w:rsidRDefault="00CB1AEE" w:rsidP="00CB1AEE">
      <w:pPr>
        <w:jc w:val="center"/>
        <w:rPr>
          <w:rFonts w:ascii="Arial" w:hAnsi="Arial" w:cs="Arial"/>
        </w:rPr>
      </w:pP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2291"/>
        <w:gridCol w:w="2177"/>
        <w:gridCol w:w="2177"/>
        <w:gridCol w:w="2177"/>
        <w:gridCol w:w="2177"/>
        <w:gridCol w:w="2177"/>
      </w:tblGrid>
      <w:tr w:rsidR="00CB1AEE" w:rsidRPr="00D9747E" w:rsidTr="00E421CC">
        <w:tc>
          <w:tcPr>
            <w:tcW w:w="24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1AEE" w:rsidRPr="00D9747E" w:rsidRDefault="00CB1AEE" w:rsidP="00E421CC">
            <w:pPr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Variant</w:t>
            </w:r>
          </w:p>
        </w:tc>
        <w:tc>
          <w:tcPr>
            <w:tcW w:w="24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Minor allele count and frequency</w:t>
            </w:r>
          </w:p>
        </w:tc>
        <w:tc>
          <w:tcPr>
            <w:tcW w:w="24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Major allele count and frequency</w:t>
            </w:r>
          </w:p>
        </w:tc>
        <w:tc>
          <w:tcPr>
            <w:tcW w:w="24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Genotype 1 count and frequency</w:t>
            </w:r>
          </w:p>
        </w:tc>
        <w:tc>
          <w:tcPr>
            <w:tcW w:w="24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Genotype 2 count and frequency</w:t>
            </w:r>
          </w:p>
        </w:tc>
        <w:tc>
          <w:tcPr>
            <w:tcW w:w="24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Genotype 3 count and frequency</w:t>
            </w:r>
          </w:p>
        </w:tc>
      </w:tr>
      <w:tr w:rsidR="00CB1AEE" w:rsidRPr="00D9747E" w:rsidTr="00E421CC">
        <w:tc>
          <w:tcPr>
            <w:tcW w:w="2436" w:type="dxa"/>
            <w:tcBorders>
              <w:top w:val="single" w:sz="12" w:space="0" w:color="auto"/>
            </w:tcBorders>
            <w:vAlign w:val="center"/>
          </w:tcPr>
          <w:p w:rsidR="00CB1AEE" w:rsidRPr="00D9747E" w:rsidRDefault="00CB1AEE" w:rsidP="00E421CC">
            <w:pPr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rs1467967</w:t>
            </w:r>
          </w:p>
        </w:tc>
        <w:tc>
          <w:tcPr>
            <w:tcW w:w="2436" w:type="dxa"/>
            <w:tcBorders>
              <w:top w:val="single" w:sz="12" w:space="0" w:color="auto"/>
            </w:tcBorders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12" w:space="0" w:color="auto"/>
            </w:tcBorders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12" w:space="0" w:color="auto"/>
            </w:tcBorders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12" w:space="0" w:color="auto"/>
            </w:tcBorders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12" w:space="0" w:color="auto"/>
            </w:tcBorders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AEE" w:rsidRPr="00D9747E" w:rsidTr="00E421CC">
        <w:tc>
          <w:tcPr>
            <w:tcW w:w="2436" w:type="dxa"/>
            <w:vAlign w:val="center"/>
          </w:tcPr>
          <w:p w:rsidR="00CB1AEE" w:rsidRPr="00D9747E" w:rsidRDefault="00CB1AEE" w:rsidP="00E421C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CBD patients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G: 169 (36.7%)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A: 21 (63.3%)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AA: 91 (39.6%)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AG: 109 (47.4%)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GG: 30 (13.0%)</w:t>
            </w:r>
          </w:p>
        </w:tc>
      </w:tr>
      <w:tr w:rsidR="00CB1AEE" w:rsidRPr="00D9747E" w:rsidTr="00E421CC">
        <w:tc>
          <w:tcPr>
            <w:tcW w:w="2436" w:type="dxa"/>
            <w:vAlign w:val="center"/>
          </w:tcPr>
          <w:p w:rsidR="00CB1AEE" w:rsidRPr="00D9747E" w:rsidRDefault="00CB1AEE" w:rsidP="00E421C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Controls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G: 849 (32.4%)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A: 1775 (67.6%)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AA: 603 (46.0%)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AG: 569 (43.4%)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GG: 140 (10.7%)</w:t>
            </w:r>
          </w:p>
        </w:tc>
      </w:tr>
      <w:tr w:rsidR="00CB1AEE" w:rsidRPr="00D9747E" w:rsidTr="00E421CC">
        <w:tc>
          <w:tcPr>
            <w:tcW w:w="2436" w:type="dxa"/>
            <w:vAlign w:val="center"/>
          </w:tcPr>
          <w:p w:rsidR="00CB1AEE" w:rsidRPr="00D9747E" w:rsidRDefault="00CB1AEE" w:rsidP="00E421CC">
            <w:pPr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rs242557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AEE" w:rsidRPr="00D9747E" w:rsidTr="00E421CC">
        <w:tc>
          <w:tcPr>
            <w:tcW w:w="2436" w:type="dxa"/>
            <w:vAlign w:val="center"/>
          </w:tcPr>
          <w:p w:rsidR="00CB1AEE" w:rsidRPr="00D9747E" w:rsidRDefault="00CB1AEE" w:rsidP="00E421C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CBD patients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A: 226 (49.1%)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G: 234 (50.9%)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GG: 61 (26.5%)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GA: 112 (48.7%)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AA: 57 (24.8%)</w:t>
            </w:r>
          </w:p>
        </w:tc>
      </w:tr>
      <w:tr w:rsidR="00CB1AEE" w:rsidRPr="00D9747E" w:rsidTr="00E421CC">
        <w:tc>
          <w:tcPr>
            <w:tcW w:w="2436" w:type="dxa"/>
            <w:vAlign w:val="center"/>
          </w:tcPr>
          <w:p w:rsidR="00CB1AEE" w:rsidRPr="00D9747E" w:rsidRDefault="00CB1AEE" w:rsidP="00E421C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Controls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A: 965 (36.8%)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G: 1659 (63.2%)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GG: 548 (41.8%)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GA: 563 (42.9%)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AA: 201 (15.3%)</w:t>
            </w:r>
          </w:p>
        </w:tc>
      </w:tr>
      <w:tr w:rsidR="00CB1AEE" w:rsidRPr="00D9747E" w:rsidTr="00E421CC">
        <w:tc>
          <w:tcPr>
            <w:tcW w:w="2436" w:type="dxa"/>
            <w:vAlign w:val="center"/>
          </w:tcPr>
          <w:p w:rsidR="00CB1AEE" w:rsidRPr="00D9747E" w:rsidRDefault="00CB1AEE" w:rsidP="00E421CC">
            <w:pPr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rs3785883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AEE" w:rsidRPr="00D9747E" w:rsidTr="00E421CC">
        <w:tc>
          <w:tcPr>
            <w:tcW w:w="2436" w:type="dxa"/>
            <w:vAlign w:val="center"/>
          </w:tcPr>
          <w:p w:rsidR="00CB1AEE" w:rsidRPr="00D9747E" w:rsidRDefault="00CB1AEE" w:rsidP="00E421C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CBD patients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A: 89 (19.3%)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G: 371 (80.7%)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GG: 150 (65.2%)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GA: 71 (30.9%)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AA: 9 (3.9%)</w:t>
            </w:r>
          </w:p>
        </w:tc>
      </w:tr>
      <w:tr w:rsidR="00CB1AEE" w:rsidRPr="00D9747E" w:rsidTr="00E421CC">
        <w:tc>
          <w:tcPr>
            <w:tcW w:w="2436" w:type="dxa"/>
            <w:vAlign w:val="center"/>
          </w:tcPr>
          <w:p w:rsidR="00CB1AEE" w:rsidRPr="00D9747E" w:rsidRDefault="00CB1AEE" w:rsidP="00E421C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Controls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A: 472 (18.0%)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G: 2152 (82.0%)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GG: 879 (67.0%)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GA: 394 (30.0%)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AA: 39 (3.0%)</w:t>
            </w:r>
          </w:p>
        </w:tc>
      </w:tr>
      <w:tr w:rsidR="00CB1AEE" w:rsidRPr="00D9747E" w:rsidTr="00E421CC">
        <w:tc>
          <w:tcPr>
            <w:tcW w:w="2436" w:type="dxa"/>
            <w:vAlign w:val="center"/>
          </w:tcPr>
          <w:p w:rsidR="00CB1AEE" w:rsidRPr="00D9747E" w:rsidRDefault="00CB1AEE" w:rsidP="00E421CC">
            <w:pPr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rs2471738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AEE" w:rsidRPr="00D9747E" w:rsidTr="00E421CC">
        <w:tc>
          <w:tcPr>
            <w:tcW w:w="2436" w:type="dxa"/>
            <w:vAlign w:val="center"/>
          </w:tcPr>
          <w:p w:rsidR="00CB1AEE" w:rsidRPr="00D9747E" w:rsidRDefault="00CB1AEE" w:rsidP="00E421C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CBD patients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T: 118 (25.7%)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C: 342 (74.3%)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CC: 127 (55.2%)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CT: 88 (38.3%)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TT: 15 (6.5%)</w:t>
            </w:r>
          </w:p>
        </w:tc>
      </w:tr>
      <w:tr w:rsidR="00CB1AEE" w:rsidRPr="00D9747E" w:rsidTr="00E421CC">
        <w:tc>
          <w:tcPr>
            <w:tcW w:w="2436" w:type="dxa"/>
            <w:vAlign w:val="center"/>
          </w:tcPr>
          <w:p w:rsidR="00CB1AEE" w:rsidRPr="00D9747E" w:rsidRDefault="00CB1AEE" w:rsidP="00E421C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Controls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T: 542 (20.7%)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C: 2082 (79.3%)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CC: 842 (64.2%)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CT: 398 (30.3%)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TT: 72 (5.5%)</w:t>
            </w:r>
          </w:p>
        </w:tc>
      </w:tr>
      <w:tr w:rsidR="00CB1AEE" w:rsidRPr="00D9747E" w:rsidTr="00E421CC">
        <w:tc>
          <w:tcPr>
            <w:tcW w:w="2436" w:type="dxa"/>
            <w:vAlign w:val="center"/>
          </w:tcPr>
          <w:p w:rsidR="00CB1AEE" w:rsidRPr="00D9747E" w:rsidRDefault="00CB1AEE" w:rsidP="00E421CC">
            <w:pPr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rs8070723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AEE" w:rsidRPr="00D9747E" w:rsidTr="00E421CC">
        <w:tc>
          <w:tcPr>
            <w:tcW w:w="2436" w:type="dxa"/>
            <w:vAlign w:val="center"/>
          </w:tcPr>
          <w:p w:rsidR="00CB1AEE" w:rsidRPr="00D9747E" w:rsidRDefault="00CB1AEE" w:rsidP="00E421C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CBD patients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G: 34 (7.4%)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A: 426 (92.6%)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AA: 199 (86.5%)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AG: 28 (12.2%)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GG: 3 (1.3%)</w:t>
            </w:r>
          </w:p>
        </w:tc>
      </w:tr>
      <w:tr w:rsidR="00CB1AEE" w:rsidRPr="00D9747E" w:rsidTr="00E421CC">
        <w:tc>
          <w:tcPr>
            <w:tcW w:w="2436" w:type="dxa"/>
            <w:vAlign w:val="center"/>
          </w:tcPr>
          <w:p w:rsidR="00CB1AEE" w:rsidRPr="00D9747E" w:rsidRDefault="00CB1AEE" w:rsidP="00E421C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Controls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G: 603 (23.0%)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A: 2021 (77.0%)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AA: 784 (59.8%)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AG: 453 (34.5%)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GG: 75 (5.7%)</w:t>
            </w:r>
          </w:p>
        </w:tc>
      </w:tr>
      <w:tr w:rsidR="00CB1AEE" w:rsidRPr="00D9747E" w:rsidTr="00E421CC">
        <w:tc>
          <w:tcPr>
            <w:tcW w:w="2436" w:type="dxa"/>
            <w:vAlign w:val="center"/>
          </w:tcPr>
          <w:p w:rsidR="00CB1AEE" w:rsidRPr="00D9747E" w:rsidRDefault="00CB1AEE" w:rsidP="00E421CC">
            <w:pPr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rs7521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AEE" w:rsidRPr="00D9747E" w:rsidTr="00E421CC">
        <w:tc>
          <w:tcPr>
            <w:tcW w:w="2436" w:type="dxa"/>
            <w:vAlign w:val="center"/>
          </w:tcPr>
          <w:p w:rsidR="00CB1AEE" w:rsidRPr="00D9747E" w:rsidRDefault="00CB1AEE" w:rsidP="00E421C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CBD patients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A: 262 (57.0%)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G: 198 (43.0%)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AA: 80 (34.8%)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AG: 102 (44.3%)</w:t>
            </w:r>
          </w:p>
        </w:tc>
        <w:tc>
          <w:tcPr>
            <w:tcW w:w="2436" w:type="dxa"/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GG: 48 (20.9%)</w:t>
            </w:r>
          </w:p>
        </w:tc>
      </w:tr>
      <w:tr w:rsidR="00CB1AEE" w:rsidRPr="00785AEF" w:rsidTr="00E421CC">
        <w:tc>
          <w:tcPr>
            <w:tcW w:w="2436" w:type="dxa"/>
            <w:tcBorders>
              <w:bottom w:val="single" w:sz="12" w:space="0" w:color="auto"/>
            </w:tcBorders>
            <w:vAlign w:val="center"/>
          </w:tcPr>
          <w:p w:rsidR="00CB1AEE" w:rsidRPr="00D9747E" w:rsidRDefault="00CB1AEE" w:rsidP="00E421C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Controls</w:t>
            </w:r>
          </w:p>
        </w:tc>
        <w:tc>
          <w:tcPr>
            <w:tcW w:w="2436" w:type="dxa"/>
            <w:tcBorders>
              <w:bottom w:val="single" w:sz="12" w:space="0" w:color="auto"/>
            </w:tcBorders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A: 1223 (46.6%)</w:t>
            </w:r>
          </w:p>
        </w:tc>
        <w:tc>
          <w:tcPr>
            <w:tcW w:w="2436" w:type="dxa"/>
            <w:tcBorders>
              <w:bottom w:val="single" w:sz="12" w:space="0" w:color="auto"/>
            </w:tcBorders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G: 1401 (53.4%)</w:t>
            </w:r>
          </w:p>
        </w:tc>
        <w:tc>
          <w:tcPr>
            <w:tcW w:w="2436" w:type="dxa"/>
            <w:tcBorders>
              <w:bottom w:val="single" w:sz="12" w:space="0" w:color="auto"/>
            </w:tcBorders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GG: 385 (29.3%)</w:t>
            </w:r>
          </w:p>
        </w:tc>
        <w:tc>
          <w:tcPr>
            <w:tcW w:w="2436" w:type="dxa"/>
            <w:tcBorders>
              <w:bottom w:val="single" w:sz="12" w:space="0" w:color="auto"/>
            </w:tcBorders>
            <w:vAlign w:val="center"/>
          </w:tcPr>
          <w:p w:rsidR="00CB1AEE" w:rsidRPr="00D9747E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GA: 631 (48.1%)</w:t>
            </w:r>
          </w:p>
        </w:tc>
        <w:tc>
          <w:tcPr>
            <w:tcW w:w="2436" w:type="dxa"/>
            <w:tcBorders>
              <w:bottom w:val="single" w:sz="12" w:space="0" w:color="auto"/>
            </w:tcBorders>
            <w:vAlign w:val="center"/>
          </w:tcPr>
          <w:p w:rsidR="00CB1AEE" w:rsidRPr="00785AEF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47E">
              <w:rPr>
                <w:rFonts w:ascii="Arial" w:hAnsi="Arial" w:cs="Arial"/>
                <w:sz w:val="20"/>
                <w:szCs w:val="20"/>
              </w:rPr>
              <w:t>AA: 296 (22.6%)</w:t>
            </w:r>
          </w:p>
        </w:tc>
      </w:tr>
    </w:tbl>
    <w:p w:rsidR="00CB1AEE" w:rsidRDefault="00CB1AEE" w:rsidP="00CB1AEE">
      <w:pPr>
        <w:spacing w:line="480" w:lineRule="auto"/>
        <w:rPr>
          <w:rFonts w:ascii="Arial" w:hAnsi="Arial" w:cs="Arial"/>
          <w:b/>
        </w:rPr>
      </w:pPr>
    </w:p>
    <w:p w:rsidR="00CB1AEE" w:rsidRDefault="00CB1AEE" w:rsidP="00CB1AEE">
      <w:pPr>
        <w:spacing w:line="480" w:lineRule="auto"/>
        <w:rPr>
          <w:rFonts w:ascii="Arial" w:hAnsi="Arial" w:cs="Arial"/>
          <w:b/>
        </w:rPr>
      </w:pPr>
    </w:p>
    <w:p w:rsidR="00CB1AEE" w:rsidRDefault="00CB1AEE" w:rsidP="00CB1AEE">
      <w:pPr>
        <w:spacing w:line="480" w:lineRule="auto"/>
        <w:rPr>
          <w:rFonts w:ascii="Arial" w:hAnsi="Arial" w:cs="Arial"/>
          <w:b/>
        </w:rPr>
      </w:pPr>
    </w:p>
    <w:p w:rsidR="00CB1AEE" w:rsidRDefault="00CB1AEE" w:rsidP="00CB1AEE">
      <w:pPr>
        <w:spacing w:line="480" w:lineRule="auto"/>
        <w:rPr>
          <w:rFonts w:ascii="Arial" w:hAnsi="Arial" w:cs="Arial"/>
          <w:b/>
        </w:rPr>
      </w:pPr>
    </w:p>
    <w:p w:rsidR="00CB1AEE" w:rsidRDefault="00CB1AEE" w:rsidP="00CB1AEE">
      <w:pPr>
        <w:spacing w:line="480" w:lineRule="auto"/>
        <w:rPr>
          <w:rFonts w:ascii="Arial" w:hAnsi="Arial" w:cs="Arial"/>
          <w:b/>
        </w:rPr>
      </w:pPr>
    </w:p>
    <w:p w:rsidR="00CB1AEE" w:rsidRDefault="00CB1AEE" w:rsidP="00CB1AEE">
      <w:pPr>
        <w:spacing w:line="480" w:lineRule="auto"/>
        <w:rPr>
          <w:rFonts w:ascii="Arial" w:hAnsi="Arial" w:cs="Arial"/>
          <w:b/>
        </w:rPr>
      </w:pPr>
    </w:p>
    <w:p w:rsidR="00CB1AEE" w:rsidRDefault="00CB1AEE" w:rsidP="00CB1AEE">
      <w:pPr>
        <w:spacing w:line="480" w:lineRule="auto"/>
        <w:rPr>
          <w:rFonts w:ascii="Arial" w:hAnsi="Arial" w:cs="Arial"/>
          <w:b/>
        </w:rPr>
      </w:pPr>
    </w:p>
    <w:p w:rsidR="00CB1AEE" w:rsidRDefault="00CB1AEE" w:rsidP="00CB1AEE">
      <w:pPr>
        <w:spacing w:line="480" w:lineRule="auto"/>
        <w:rPr>
          <w:rFonts w:ascii="Arial" w:hAnsi="Arial" w:cs="Arial"/>
          <w:b/>
        </w:rPr>
        <w:sectPr w:rsidR="00CB1AEE" w:rsidSect="00CB1AEE">
          <w:footerReference w:type="default" r:id="rId7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CB1AEE" w:rsidRPr="000D012D" w:rsidRDefault="00CB1AEE" w:rsidP="00CB1AEE">
      <w:pPr>
        <w:jc w:val="center"/>
        <w:rPr>
          <w:rFonts w:ascii="Arial" w:hAnsi="Arial" w:cs="Arial"/>
          <w:b/>
        </w:rPr>
      </w:pPr>
      <w:r w:rsidRPr="000D012D">
        <w:rPr>
          <w:rFonts w:ascii="Arial" w:hAnsi="Arial" w:cs="Arial"/>
          <w:b/>
        </w:rPr>
        <w:lastRenderedPageBreak/>
        <w:t xml:space="preserve">Supplementary Table 2: </w:t>
      </w:r>
      <w:r w:rsidRPr="000D012D">
        <w:rPr>
          <w:rFonts w:ascii="Arial" w:hAnsi="Arial" w:cs="Arial"/>
          <w:b/>
          <w:bCs/>
        </w:rPr>
        <w:t xml:space="preserve">Neuroanatomical regions that are vulnerable to CBD that were assessed for </w:t>
      </w:r>
      <w:r>
        <w:rPr>
          <w:rFonts w:ascii="Arial" w:hAnsi="Arial" w:cs="Arial"/>
          <w:b/>
          <w:bCs/>
        </w:rPr>
        <w:t xml:space="preserve">severity of </w:t>
      </w:r>
      <w:r w:rsidRPr="000D012D">
        <w:rPr>
          <w:rFonts w:ascii="Arial" w:hAnsi="Arial" w:cs="Arial"/>
          <w:b/>
          <w:bCs/>
        </w:rPr>
        <w:t>tau pathology</w:t>
      </w:r>
    </w:p>
    <w:p w:rsidR="00CB1AEE" w:rsidRDefault="00CB1AEE" w:rsidP="00CB1AEE">
      <w:pPr>
        <w:rPr>
          <w:rFonts w:ascii="Arial" w:hAnsi="Arial" w:cs="Arial"/>
          <w:b/>
        </w:rPr>
      </w:pP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CB1AEE" w:rsidTr="00E421CC"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1AEE" w:rsidRPr="00404118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118">
              <w:rPr>
                <w:rFonts w:ascii="Arial" w:hAnsi="Arial" w:cs="Arial"/>
                <w:sz w:val="20"/>
                <w:szCs w:val="20"/>
              </w:rPr>
              <w:t>Neuroanatomical region</w:t>
            </w:r>
          </w:p>
        </w:tc>
      </w:tr>
      <w:tr w:rsidR="00CB1AEE" w:rsidTr="00E421CC">
        <w:tc>
          <w:tcPr>
            <w:tcW w:w="5000" w:type="pct"/>
            <w:tcBorders>
              <w:top w:val="single" w:sz="12" w:space="0" w:color="auto"/>
            </w:tcBorders>
            <w:vAlign w:val="center"/>
          </w:tcPr>
          <w:p w:rsidR="00CB1AEE" w:rsidRPr="00404118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Superior frontal gyrus</w:t>
            </w:r>
          </w:p>
        </w:tc>
      </w:tr>
      <w:tr w:rsidR="00CB1AEE" w:rsidTr="00E421CC">
        <w:tc>
          <w:tcPr>
            <w:tcW w:w="5000" w:type="pct"/>
            <w:vAlign w:val="center"/>
          </w:tcPr>
          <w:p w:rsidR="00CB1AEE" w:rsidRPr="00404118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 cortex</w:t>
            </w:r>
          </w:p>
        </w:tc>
      </w:tr>
      <w:tr w:rsidR="00CB1AEE" w:rsidTr="00E421CC">
        <w:tc>
          <w:tcPr>
            <w:tcW w:w="5000" w:type="pct"/>
            <w:vAlign w:val="center"/>
          </w:tcPr>
          <w:p w:rsidR="00CB1AEE" w:rsidRPr="00404118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Temporal cortex</w:t>
            </w:r>
          </w:p>
        </w:tc>
      </w:tr>
      <w:tr w:rsidR="00CB1AEE" w:rsidTr="00E421CC">
        <w:tc>
          <w:tcPr>
            <w:tcW w:w="5000" w:type="pct"/>
            <w:vAlign w:val="center"/>
          </w:tcPr>
          <w:p w:rsidR="00CB1AEE" w:rsidRPr="00404118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Caudate putamen</w:t>
            </w:r>
          </w:p>
        </w:tc>
      </w:tr>
      <w:tr w:rsidR="00CB1AEE" w:rsidTr="00E421CC">
        <w:tc>
          <w:tcPr>
            <w:tcW w:w="5000" w:type="pct"/>
            <w:vAlign w:val="center"/>
          </w:tcPr>
          <w:p w:rsidR="00CB1AEE" w:rsidRPr="00404118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Globus pallidus</w:t>
            </w:r>
          </w:p>
        </w:tc>
      </w:tr>
      <w:tr w:rsidR="00CB1AEE" w:rsidTr="00E421CC">
        <w:tc>
          <w:tcPr>
            <w:tcW w:w="5000" w:type="pct"/>
            <w:vAlign w:val="center"/>
          </w:tcPr>
          <w:p w:rsidR="00CB1AEE" w:rsidRPr="00404118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Basal nucleus</w:t>
            </w:r>
          </w:p>
        </w:tc>
      </w:tr>
      <w:tr w:rsidR="00CB1AEE" w:rsidTr="00E421CC">
        <w:tc>
          <w:tcPr>
            <w:tcW w:w="5000" w:type="pct"/>
            <w:vAlign w:val="center"/>
          </w:tcPr>
          <w:p w:rsidR="00CB1AEE" w:rsidRPr="00404118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Hypothalamus</w:t>
            </w:r>
          </w:p>
        </w:tc>
      </w:tr>
      <w:tr w:rsidR="00CB1AEE" w:rsidTr="00E421CC">
        <w:tc>
          <w:tcPr>
            <w:tcW w:w="5000" w:type="pct"/>
            <w:vAlign w:val="center"/>
          </w:tcPr>
          <w:p w:rsidR="00CB1AEE" w:rsidRPr="00404118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Subthalamic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nucleus</w:t>
            </w:r>
          </w:p>
        </w:tc>
      </w:tr>
      <w:tr w:rsidR="00CB1AEE" w:rsidTr="00E421CC">
        <w:tc>
          <w:tcPr>
            <w:tcW w:w="5000" w:type="pct"/>
            <w:vAlign w:val="center"/>
          </w:tcPr>
          <w:p w:rsidR="00CB1AEE" w:rsidRPr="00404118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Thalamic fasciculus</w:t>
            </w:r>
          </w:p>
        </w:tc>
      </w:tr>
      <w:tr w:rsidR="00CB1AEE" w:rsidTr="00E421CC">
        <w:tc>
          <w:tcPr>
            <w:tcW w:w="5000" w:type="pct"/>
            <w:vAlign w:val="center"/>
          </w:tcPr>
          <w:p w:rsidR="00CB1AEE" w:rsidRPr="00404118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Ventral thalamus</w:t>
            </w:r>
          </w:p>
        </w:tc>
      </w:tr>
      <w:tr w:rsidR="00CB1AEE" w:rsidTr="00E421CC">
        <w:tc>
          <w:tcPr>
            <w:tcW w:w="5000" w:type="pct"/>
            <w:vAlign w:val="center"/>
          </w:tcPr>
          <w:p w:rsidR="00CB1AEE" w:rsidRPr="00404118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Midbrain tectum</w:t>
            </w:r>
          </w:p>
        </w:tc>
      </w:tr>
      <w:tr w:rsidR="00CB1AEE" w:rsidTr="00E421CC">
        <w:tc>
          <w:tcPr>
            <w:tcW w:w="5000" w:type="pct"/>
            <w:vAlign w:val="center"/>
          </w:tcPr>
          <w:p w:rsidR="00CB1AEE" w:rsidRPr="00404118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Oculomotor complex</w:t>
            </w:r>
          </w:p>
        </w:tc>
      </w:tr>
      <w:tr w:rsidR="00CB1AEE" w:rsidTr="00E421CC">
        <w:tc>
          <w:tcPr>
            <w:tcW w:w="5000" w:type="pct"/>
            <w:vAlign w:val="center"/>
          </w:tcPr>
          <w:p w:rsidR="00CB1AEE" w:rsidRPr="00404118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 nucleus</w:t>
            </w:r>
          </w:p>
        </w:tc>
      </w:tr>
      <w:tr w:rsidR="00CB1AEE" w:rsidTr="00E421CC">
        <w:tc>
          <w:tcPr>
            <w:tcW w:w="5000" w:type="pct"/>
            <w:vAlign w:val="center"/>
          </w:tcPr>
          <w:p w:rsidR="00CB1AEE" w:rsidRPr="00404118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Substantia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nigra</w:t>
            </w:r>
            <w:proofErr w:type="spellEnd"/>
          </w:p>
        </w:tc>
      </w:tr>
      <w:tr w:rsidR="00CB1AEE" w:rsidTr="00E421CC">
        <w:tc>
          <w:tcPr>
            <w:tcW w:w="5000" w:type="pct"/>
            <w:vAlign w:val="center"/>
          </w:tcPr>
          <w:p w:rsidR="00CB1AEE" w:rsidRPr="00404118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Locus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ceruleus</w:t>
            </w:r>
            <w:proofErr w:type="spellEnd"/>
          </w:p>
        </w:tc>
      </w:tr>
      <w:tr w:rsidR="00CB1AEE" w:rsidTr="00E421CC">
        <w:tc>
          <w:tcPr>
            <w:tcW w:w="5000" w:type="pct"/>
            <w:vAlign w:val="center"/>
          </w:tcPr>
          <w:p w:rsidR="00CB1AEE" w:rsidRPr="00404118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Pontine tegmentum</w:t>
            </w:r>
          </w:p>
        </w:tc>
      </w:tr>
      <w:tr w:rsidR="00CB1AEE" w:rsidTr="00E421CC">
        <w:tc>
          <w:tcPr>
            <w:tcW w:w="5000" w:type="pct"/>
            <w:vAlign w:val="center"/>
          </w:tcPr>
          <w:p w:rsidR="00CB1AEE" w:rsidRPr="00404118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Pontine base</w:t>
            </w:r>
          </w:p>
        </w:tc>
      </w:tr>
      <w:tr w:rsidR="00CB1AEE" w:rsidTr="00E421CC">
        <w:tc>
          <w:tcPr>
            <w:tcW w:w="5000" w:type="pct"/>
            <w:vAlign w:val="center"/>
          </w:tcPr>
          <w:p w:rsidR="00CB1AEE" w:rsidRPr="00404118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Medullary tegmentum</w:t>
            </w:r>
          </w:p>
        </w:tc>
      </w:tr>
      <w:tr w:rsidR="00CB1AEE" w:rsidTr="00E421CC">
        <w:tc>
          <w:tcPr>
            <w:tcW w:w="5000" w:type="pct"/>
            <w:vAlign w:val="center"/>
          </w:tcPr>
          <w:p w:rsidR="00CB1AEE" w:rsidRPr="00404118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Inferior olive</w:t>
            </w:r>
          </w:p>
        </w:tc>
      </w:tr>
      <w:tr w:rsidR="00CB1AEE" w:rsidTr="00E421CC">
        <w:tc>
          <w:tcPr>
            <w:tcW w:w="5000" w:type="pct"/>
            <w:vAlign w:val="center"/>
          </w:tcPr>
          <w:p w:rsidR="00CB1AEE" w:rsidRPr="00404118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Cerebellar white matter</w:t>
            </w:r>
          </w:p>
        </w:tc>
      </w:tr>
      <w:tr w:rsidR="00CB1AEE" w:rsidTr="00E421CC"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:rsidR="00CB1AEE" w:rsidRPr="00404118" w:rsidRDefault="00CB1AEE" w:rsidP="00E42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Dentate nucleus</w:t>
            </w:r>
          </w:p>
        </w:tc>
      </w:tr>
    </w:tbl>
    <w:p w:rsidR="00CB1AEE" w:rsidRDefault="00CB1AEE" w:rsidP="00CB1AEE">
      <w:pPr>
        <w:spacing w:line="480" w:lineRule="auto"/>
        <w:rPr>
          <w:rFonts w:ascii="Arial" w:hAnsi="Arial" w:cs="Arial"/>
          <w:b/>
        </w:rPr>
      </w:pPr>
    </w:p>
    <w:p w:rsidR="00CB1AEE" w:rsidRDefault="00CB1AEE" w:rsidP="00CB1AEE">
      <w:pPr>
        <w:spacing w:line="480" w:lineRule="auto"/>
        <w:rPr>
          <w:rFonts w:ascii="Arial" w:hAnsi="Arial" w:cs="Arial"/>
          <w:b/>
        </w:rPr>
      </w:pPr>
    </w:p>
    <w:p w:rsidR="008210CA" w:rsidRDefault="008210CA"/>
    <w:sectPr w:rsidR="008210C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D1E" w:rsidRDefault="00CD7D1E" w:rsidP="00CD7D1E">
      <w:r>
        <w:separator/>
      </w:r>
    </w:p>
  </w:endnote>
  <w:endnote w:type="continuationSeparator" w:id="0">
    <w:p w:rsidR="00CD7D1E" w:rsidRDefault="00CD7D1E" w:rsidP="00CD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69698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1AEE" w:rsidRDefault="00CB1A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1AEE" w:rsidRDefault="00CB1A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69502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7D1E" w:rsidRDefault="00CD7D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1A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D7D1E" w:rsidRDefault="00CD7D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D1E" w:rsidRDefault="00CD7D1E" w:rsidP="00CD7D1E">
      <w:r>
        <w:separator/>
      </w:r>
    </w:p>
  </w:footnote>
  <w:footnote w:type="continuationSeparator" w:id="0">
    <w:p w:rsidR="00CD7D1E" w:rsidRDefault="00CD7D1E" w:rsidP="00CD7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D1E"/>
    <w:rsid w:val="00047A33"/>
    <w:rsid w:val="00247008"/>
    <w:rsid w:val="00361BA9"/>
    <w:rsid w:val="004F7C03"/>
    <w:rsid w:val="0081491D"/>
    <w:rsid w:val="008210CA"/>
    <w:rsid w:val="0095459F"/>
    <w:rsid w:val="00CB1AEE"/>
    <w:rsid w:val="00CD7D1E"/>
    <w:rsid w:val="00D81A71"/>
    <w:rsid w:val="00EE074F"/>
    <w:rsid w:val="00FF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E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42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42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42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424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424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424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424"/>
    <w:pPr>
      <w:spacing w:before="240" w:after="60"/>
      <w:outlineLvl w:val="6"/>
    </w:pPr>
    <w:rPr>
      <w:rFonts w:asciiTheme="minorHAnsi" w:eastAsia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424"/>
    <w:pPr>
      <w:spacing w:before="240" w:after="60"/>
      <w:outlineLvl w:val="7"/>
    </w:pPr>
    <w:rPr>
      <w:rFonts w:asciiTheme="minorHAnsi" w:eastAsia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42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247008"/>
    <w:tblPr/>
  </w:style>
  <w:style w:type="table" w:customStyle="1" w:styleId="Style2">
    <w:name w:val="Style2"/>
    <w:basedOn w:val="TableNormal"/>
    <w:rsid w:val="008210CA"/>
    <w:rPr>
      <w:rFonts w:ascii="Times New Roman" w:eastAsia="Times New Roman" w:hAnsi="Times New Roman"/>
      <w:sz w:val="20"/>
      <w:szCs w:val="20"/>
    </w:rPr>
    <w:tblPr/>
  </w:style>
  <w:style w:type="table" w:customStyle="1" w:styleId="Style3">
    <w:name w:val="Style3"/>
    <w:basedOn w:val="TableNormal"/>
    <w:rsid w:val="00EE074F"/>
    <w:rPr>
      <w:rFonts w:ascii="Times New Roman" w:eastAsia="Times New Roman" w:hAnsi="Times New Roman"/>
      <w:sz w:val="20"/>
      <w:szCs w:val="20"/>
    </w:rPr>
    <w:tblPr/>
  </w:style>
  <w:style w:type="character" w:customStyle="1" w:styleId="Heading1Char">
    <w:name w:val="Heading 1 Char"/>
    <w:basedOn w:val="DefaultParagraphFont"/>
    <w:link w:val="Heading1"/>
    <w:uiPriority w:val="9"/>
    <w:rsid w:val="00FF642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42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42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42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42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42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42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42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42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F642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F642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4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F642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F6424"/>
    <w:rPr>
      <w:b/>
      <w:bCs/>
    </w:rPr>
  </w:style>
  <w:style w:type="character" w:styleId="Emphasis">
    <w:name w:val="Emphasis"/>
    <w:basedOn w:val="DefaultParagraphFont"/>
    <w:uiPriority w:val="20"/>
    <w:qFormat/>
    <w:rsid w:val="00FF642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F6424"/>
    <w:rPr>
      <w:rFonts w:asciiTheme="minorHAnsi" w:eastAsiaTheme="minorHAnsi" w:hAnsiTheme="minorHAnsi"/>
      <w:szCs w:val="32"/>
    </w:rPr>
  </w:style>
  <w:style w:type="paragraph" w:styleId="ListParagraph">
    <w:name w:val="List Paragraph"/>
    <w:basedOn w:val="Normal"/>
    <w:uiPriority w:val="34"/>
    <w:qFormat/>
    <w:rsid w:val="00FF6424"/>
    <w:pPr>
      <w:ind w:left="720"/>
      <w:contextualSpacing/>
    </w:pPr>
    <w:rPr>
      <w:rFonts w:asciiTheme="minorHAnsi" w:eastAsiaTheme="minorHAnsi" w:hAnsi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FF6424"/>
    <w:rPr>
      <w:rFonts w:asciiTheme="minorHAnsi" w:eastAsia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FF642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424"/>
    <w:pPr>
      <w:ind w:left="720" w:right="720"/>
    </w:pPr>
    <w:rPr>
      <w:rFonts w:asciiTheme="minorHAnsi" w:eastAsiaTheme="minorHAnsi" w:hAnsiTheme="minorHAns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424"/>
    <w:rPr>
      <w:b/>
      <w:i/>
      <w:sz w:val="24"/>
    </w:rPr>
  </w:style>
  <w:style w:type="character" w:styleId="SubtleEmphasis">
    <w:name w:val="Subtle Emphasis"/>
    <w:uiPriority w:val="19"/>
    <w:qFormat/>
    <w:rsid w:val="00FF642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F642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F642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F642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F642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642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D7D1E"/>
    <w:pPr>
      <w:tabs>
        <w:tab w:val="center" w:pos="4680"/>
        <w:tab w:val="right" w:pos="9360"/>
      </w:tabs>
    </w:pPr>
    <w:rPr>
      <w:rFonts w:asciiTheme="minorHAnsi" w:eastAsia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CD7D1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7D1E"/>
    <w:pPr>
      <w:tabs>
        <w:tab w:val="center" w:pos="4680"/>
        <w:tab w:val="right" w:pos="9360"/>
      </w:tabs>
    </w:pPr>
    <w:rPr>
      <w:rFonts w:asciiTheme="minorHAnsi" w:eastAsia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CD7D1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E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42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42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42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424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424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424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424"/>
    <w:pPr>
      <w:spacing w:before="240" w:after="60"/>
      <w:outlineLvl w:val="6"/>
    </w:pPr>
    <w:rPr>
      <w:rFonts w:asciiTheme="minorHAnsi" w:eastAsia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424"/>
    <w:pPr>
      <w:spacing w:before="240" w:after="60"/>
      <w:outlineLvl w:val="7"/>
    </w:pPr>
    <w:rPr>
      <w:rFonts w:asciiTheme="minorHAnsi" w:eastAsia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42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247008"/>
    <w:tblPr/>
  </w:style>
  <w:style w:type="table" w:customStyle="1" w:styleId="Style2">
    <w:name w:val="Style2"/>
    <w:basedOn w:val="TableNormal"/>
    <w:rsid w:val="008210CA"/>
    <w:rPr>
      <w:rFonts w:ascii="Times New Roman" w:eastAsia="Times New Roman" w:hAnsi="Times New Roman"/>
      <w:sz w:val="20"/>
      <w:szCs w:val="20"/>
    </w:rPr>
    <w:tblPr/>
  </w:style>
  <w:style w:type="table" w:customStyle="1" w:styleId="Style3">
    <w:name w:val="Style3"/>
    <w:basedOn w:val="TableNormal"/>
    <w:rsid w:val="00EE074F"/>
    <w:rPr>
      <w:rFonts w:ascii="Times New Roman" w:eastAsia="Times New Roman" w:hAnsi="Times New Roman"/>
      <w:sz w:val="20"/>
      <w:szCs w:val="20"/>
    </w:rPr>
    <w:tblPr/>
  </w:style>
  <w:style w:type="character" w:customStyle="1" w:styleId="Heading1Char">
    <w:name w:val="Heading 1 Char"/>
    <w:basedOn w:val="DefaultParagraphFont"/>
    <w:link w:val="Heading1"/>
    <w:uiPriority w:val="9"/>
    <w:rsid w:val="00FF642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42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42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42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42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42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42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42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42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F642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F642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4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F642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F6424"/>
    <w:rPr>
      <w:b/>
      <w:bCs/>
    </w:rPr>
  </w:style>
  <w:style w:type="character" w:styleId="Emphasis">
    <w:name w:val="Emphasis"/>
    <w:basedOn w:val="DefaultParagraphFont"/>
    <w:uiPriority w:val="20"/>
    <w:qFormat/>
    <w:rsid w:val="00FF642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F6424"/>
    <w:rPr>
      <w:rFonts w:asciiTheme="minorHAnsi" w:eastAsiaTheme="minorHAnsi" w:hAnsiTheme="minorHAnsi"/>
      <w:szCs w:val="32"/>
    </w:rPr>
  </w:style>
  <w:style w:type="paragraph" w:styleId="ListParagraph">
    <w:name w:val="List Paragraph"/>
    <w:basedOn w:val="Normal"/>
    <w:uiPriority w:val="34"/>
    <w:qFormat/>
    <w:rsid w:val="00FF6424"/>
    <w:pPr>
      <w:ind w:left="720"/>
      <w:contextualSpacing/>
    </w:pPr>
    <w:rPr>
      <w:rFonts w:asciiTheme="minorHAnsi" w:eastAsiaTheme="minorHAnsi" w:hAnsi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FF6424"/>
    <w:rPr>
      <w:rFonts w:asciiTheme="minorHAnsi" w:eastAsia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FF642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424"/>
    <w:pPr>
      <w:ind w:left="720" w:right="720"/>
    </w:pPr>
    <w:rPr>
      <w:rFonts w:asciiTheme="minorHAnsi" w:eastAsiaTheme="minorHAnsi" w:hAnsiTheme="minorHAns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424"/>
    <w:rPr>
      <w:b/>
      <w:i/>
      <w:sz w:val="24"/>
    </w:rPr>
  </w:style>
  <w:style w:type="character" w:styleId="SubtleEmphasis">
    <w:name w:val="Subtle Emphasis"/>
    <w:uiPriority w:val="19"/>
    <w:qFormat/>
    <w:rsid w:val="00FF642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F642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F642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F642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F642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642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D7D1E"/>
    <w:pPr>
      <w:tabs>
        <w:tab w:val="center" w:pos="4680"/>
        <w:tab w:val="right" w:pos="9360"/>
      </w:tabs>
    </w:pPr>
    <w:rPr>
      <w:rFonts w:asciiTheme="minorHAnsi" w:eastAsia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CD7D1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7D1E"/>
    <w:pPr>
      <w:tabs>
        <w:tab w:val="center" w:pos="4680"/>
        <w:tab w:val="right" w:pos="9360"/>
      </w:tabs>
    </w:pPr>
    <w:rPr>
      <w:rFonts w:asciiTheme="minorHAnsi" w:eastAsia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CD7D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G Heckman</dc:creator>
  <cp:lastModifiedBy>Michael G Heckman</cp:lastModifiedBy>
  <cp:revision>2</cp:revision>
  <dcterms:created xsi:type="dcterms:W3CDTF">2020-10-26T17:32:00Z</dcterms:created>
  <dcterms:modified xsi:type="dcterms:W3CDTF">2020-10-26T17:38:00Z</dcterms:modified>
</cp:coreProperties>
</file>