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260EC5" w14:textId="77777777" w:rsidR="008C57A2" w:rsidRPr="00314E3A" w:rsidRDefault="00807B8A" w:rsidP="00807B8A">
      <w:pPr>
        <w:jc w:val="center"/>
        <w:rPr>
          <w:rFonts w:ascii="Times New Roman" w:hAnsi="Times New Roman" w:cs="Times New Roman"/>
          <w:b/>
          <w:lang w:val="en-US"/>
        </w:rPr>
      </w:pPr>
      <w:r w:rsidRPr="00314E3A">
        <w:rPr>
          <w:rFonts w:ascii="Times New Roman" w:hAnsi="Times New Roman" w:cs="Times New Roman"/>
          <w:b/>
          <w:lang w:val="en-US"/>
        </w:rPr>
        <w:t>Supplementar</w:t>
      </w:r>
      <w:r w:rsidR="00314E3A" w:rsidRPr="00314E3A">
        <w:rPr>
          <w:rFonts w:ascii="Times New Roman" w:hAnsi="Times New Roman" w:cs="Times New Roman"/>
          <w:b/>
          <w:lang w:val="en-US"/>
        </w:rPr>
        <w:t>y</w:t>
      </w:r>
      <w:r w:rsidRPr="00314E3A">
        <w:rPr>
          <w:rFonts w:ascii="Times New Roman" w:hAnsi="Times New Roman" w:cs="Times New Roman"/>
          <w:b/>
          <w:lang w:val="en-US"/>
        </w:rPr>
        <w:t xml:space="preserve"> Information</w:t>
      </w:r>
    </w:p>
    <w:p w14:paraId="6B260EC6" w14:textId="77777777" w:rsidR="00807B8A" w:rsidRPr="000E5AE4" w:rsidRDefault="00807B8A" w:rsidP="00807B8A">
      <w:pPr>
        <w:jc w:val="center"/>
        <w:rPr>
          <w:rFonts w:ascii="Times New Roman" w:hAnsi="Times New Roman" w:cs="Times New Roman"/>
          <w:b/>
          <w:lang w:val="en-US"/>
        </w:rPr>
      </w:pPr>
    </w:p>
    <w:p w14:paraId="6B260EC7" w14:textId="77777777" w:rsidR="00E1031C" w:rsidRDefault="00E1031C" w:rsidP="00E1031C">
      <w:pPr>
        <w:spacing w:line="360" w:lineRule="auto"/>
        <w:jc w:val="center"/>
        <w:rPr>
          <w:rFonts w:ascii="Times New Roman" w:hAnsi="Times New Roman" w:cs="Times New Roman"/>
          <w:b/>
          <w:bCs/>
          <w:sz w:val="20"/>
          <w:szCs w:val="20"/>
          <w:lang w:val="en-US"/>
        </w:rPr>
      </w:pPr>
      <w:r w:rsidRPr="00E1031C">
        <w:rPr>
          <w:rFonts w:ascii="Times New Roman" w:hAnsi="Times New Roman" w:cs="Times New Roman"/>
          <w:b/>
          <w:bCs/>
          <w:sz w:val="20"/>
          <w:szCs w:val="20"/>
          <w:lang w:val="en-US"/>
        </w:rPr>
        <w:t>Differentiation of industrial hemp strains by their cannabinoid and phenolic compounds using LC×LC-HRMS</w:t>
      </w:r>
    </w:p>
    <w:p w14:paraId="6B260EC8" w14:textId="77777777" w:rsidR="00807B8A" w:rsidRPr="00192AAD" w:rsidRDefault="00807B8A" w:rsidP="00807B8A">
      <w:pPr>
        <w:spacing w:line="360" w:lineRule="auto"/>
        <w:jc w:val="both"/>
        <w:rPr>
          <w:rFonts w:ascii="Times New Roman" w:hAnsi="Times New Roman" w:cs="Times New Roman"/>
          <w:iCs/>
          <w:sz w:val="20"/>
          <w:szCs w:val="20"/>
          <w:lang w:val="en-US"/>
        </w:rPr>
      </w:pPr>
      <w:r w:rsidRPr="00192AAD">
        <w:rPr>
          <w:rFonts w:ascii="Times New Roman" w:hAnsi="Times New Roman" w:cs="Times New Roman"/>
          <w:sz w:val="20"/>
          <w:szCs w:val="20"/>
          <w:lang w:val="en-US"/>
        </w:rPr>
        <w:t xml:space="preserve">Lidia </w:t>
      </w:r>
      <w:proofErr w:type="spellStart"/>
      <w:proofErr w:type="gramStart"/>
      <w:r w:rsidRPr="00192AAD">
        <w:rPr>
          <w:rFonts w:ascii="Times New Roman" w:hAnsi="Times New Roman" w:cs="Times New Roman"/>
          <w:sz w:val="20"/>
          <w:szCs w:val="20"/>
          <w:lang w:val="en-US"/>
        </w:rPr>
        <w:t>Montero</w:t>
      </w:r>
      <w:r w:rsidRPr="00192AAD">
        <w:rPr>
          <w:rFonts w:ascii="Times New Roman" w:hAnsi="Times New Roman" w:cs="Times New Roman"/>
          <w:sz w:val="20"/>
          <w:szCs w:val="20"/>
          <w:vertAlign w:val="superscript"/>
          <w:lang w:val="en-US"/>
        </w:rPr>
        <w:t>a,b</w:t>
      </w:r>
      <w:proofErr w:type="spellEnd"/>
      <w:proofErr w:type="gramEnd"/>
      <w:r w:rsidRPr="00192AAD">
        <w:rPr>
          <w:rFonts w:ascii="Times New Roman" w:hAnsi="Times New Roman" w:cs="Times New Roman"/>
          <w:sz w:val="20"/>
          <w:szCs w:val="20"/>
          <w:vertAlign w:val="superscript"/>
          <w:lang w:val="en-US"/>
        </w:rPr>
        <w:t>,*</w:t>
      </w:r>
      <w:r w:rsidRPr="00192AAD">
        <w:rPr>
          <w:rFonts w:ascii="Times New Roman" w:hAnsi="Times New Roman" w:cs="Times New Roman"/>
          <w:sz w:val="20"/>
          <w:szCs w:val="20"/>
          <w:lang w:val="en-US"/>
        </w:rPr>
        <w:t xml:space="preserve">, Sven W. </w:t>
      </w:r>
      <w:proofErr w:type="spellStart"/>
      <w:r w:rsidRPr="00192AAD">
        <w:rPr>
          <w:rFonts w:ascii="Times New Roman" w:hAnsi="Times New Roman" w:cs="Times New Roman"/>
          <w:sz w:val="20"/>
          <w:szCs w:val="20"/>
          <w:lang w:val="en-US"/>
        </w:rPr>
        <w:t>Meckelmann</w:t>
      </w:r>
      <w:r w:rsidRPr="00192AAD">
        <w:rPr>
          <w:rFonts w:ascii="Times New Roman" w:hAnsi="Times New Roman" w:cs="Times New Roman"/>
          <w:sz w:val="20"/>
          <w:szCs w:val="20"/>
          <w:vertAlign w:val="superscript"/>
          <w:lang w:val="en-US"/>
        </w:rPr>
        <w:t>a,b</w:t>
      </w:r>
      <w:proofErr w:type="spellEnd"/>
      <w:r w:rsidRPr="00192AAD">
        <w:rPr>
          <w:rFonts w:ascii="Times New Roman" w:hAnsi="Times New Roman" w:cs="Times New Roman"/>
          <w:sz w:val="20"/>
          <w:szCs w:val="20"/>
          <w:lang w:val="en-US"/>
        </w:rPr>
        <w:t xml:space="preserve">, </w:t>
      </w:r>
      <w:proofErr w:type="spellStart"/>
      <w:r w:rsidRPr="00192AAD">
        <w:rPr>
          <w:rFonts w:ascii="Times New Roman" w:hAnsi="Times New Roman" w:cs="Times New Roman"/>
          <w:sz w:val="20"/>
          <w:szCs w:val="20"/>
          <w:lang w:val="en-US"/>
        </w:rPr>
        <w:t>Hyerin</w:t>
      </w:r>
      <w:proofErr w:type="spellEnd"/>
      <w:r w:rsidRPr="00192AAD">
        <w:rPr>
          <w:rFonts w:ascii="Times New Roman" w:hAnsi="Times New Roman" w:cs="Times New Roman"/>
          <w:sz w:val="20"/>
          <w:szCs w:val="20"/>
          <w:lang w:val="en-US"/>
        </w:rPr>
        <w:t xml:space="preserve"> </w:t>
      </w:r>
      <w:proofErr w:type="spellStart"/>
      <w:r w:rsidRPr="00192AAD">
        <w:rPr>
          <w:rFonts w:ascii="Times New Roman" w:hAnsi="Times New Roman" w:cs="Times New Roman"/>
          <w:sz w:val="20"/>
          <w:szCs w:val="20"/>
          <w:lang w:val="en-US"/>
        </w:rPr>
        <w:t>Kim</w:t>
      </w:r>
      <w:r w:rsidRPr="00192AAD">
        <w:rPr>
          <w:rFonts w:ascii="Times New Roman" w:hAnsi="Times New Roman" w:cs="Times New Roman"/>
          <w:sz w:val="20"/>
          <w:szCs w:val="20"/>
          <w:vertAlign w:val="superscript"/>
          <w:lang w:val="en-US"/>
        </w:rPr>
        <w:t>a,b</w:t>
      </w:r>
      <w:proofErr w:type="spellEnd"/>
      <w:r w:rsidRPr="00192AAD">
        <w:rPr>
          <w:rFonts w:ascii="Times New Roman" w:hAnsi="Times New Roman" w:cs="Times New Roman"/>
          <w:sz w:val="20"/>
          <w:szCs w:val="20"/>
          <w:lang w:val="en-US"/>
        </w:rPr>
        <w:t>,</w:t>
      </w:r>
      <w:r w:rsidRPr="00192AAD">
        <w:rPr>
          <w:rFonts w:ascii="Times New Roman" w:hAnsi="Times New Roman" w:cs="Times New Roman"/>
          <w:sz w:val="20"/>
          <w:szCs w:val="20"/>
          <w:vertAlign w:val="superscript"/>
          <w:lang w:val="en-US"/>
        </w:rPr>
        <w:t xml:space="preserve"> </w:t>
      </w:r>
      <w:r w:rsidRPr="00192AAD">
        <w:rPr>
          <w:rFonts w:ascii="Times New Roman" w:hAnsi="Times New Roman" w:cs="Times New Roman"/>
          <w:sz w:val="20"/>
          <w:szCs w:val="20"/>
          <w:lang w:val="en-US"/>
        </w:rPr>
        <w:t>Juan F. Ayala-</w:t>
      </w:r>
      <w:proofErr w:type="spellStart"/>
      <w:r w:rsidRPr="00192AAD">
        <w:rPr>
          <w:rFonts w:ascii="Times New Roman" w:hAnsi="Times New Roman" w:cs="Times New Roman"/>
          <w:sz w:val="20"/>
          <w:szCs w:val="20"/>
          <w:lang w:val="en-US"/>
        </w:rPr>
        <w:t>Cabrera</w:t>
      </w:r>
      <w:r w:rsidRPr="00192AAD">
        <w:rPr>
          <w:rFonts w:ascii="Times New Roman" w:hAnsi="Times New Roman" w:cs="Times New Roman"/>
          <w:sz w:val="20"/>
          <w:szCs w:val="20"/>
          <w:vertAlign w:val="superscript"/>
          <w:lang w:val="en-US"/>
        </w:rPr>
        <w:t>a,b</w:t>
      </w:r>
      <w:proofErr w:type="spellEnd"/>
      <w:r w:rsidRPr="00192AAD">
        <w:rPr>
          <w:rFonts w:ascii="Times New Roman" w:hAnsi="Times New Roman" w:cs="Times New Roman"/>
          <w:sz w:val="20"/>
          <w:szCs w:val="20"/>
          <w:lang w:val="en-US"/>
        </w:rPr>
        <w:t xml:space="preserve">, Oliver J. </w:t>
      </w:r>
      <w:proofErr w:type="spellStart"/>
      <w:r w:rsidRPr="00192AAD">
        <w:rPr>
          <w:rFonts w:ascii="Times New Roman" w:hAnsi="Times New Roman" w:cs="Times New Roman"/>
          <w:sz w:val="20"/>
          <w:szCs w:val="20"/>
          <w:lang w:val="en-US"/>
        </w:rPr>
        <w:t>Schmitz</w:t>
      </w:r>
      <w:r w:rsidRPr="00192AAD">
        <w:rPr>
          <w:rFonts w:ascii="Times New Roman" w:hAnsi="Times New Roman" w:cs="Times New Roman"/>
          <w:sz w:val="20"/>
          <w:szCs w:val="20"/>
          <w:vertAlign w:val="superscript"/>
          <w:lang w:val="en-US"/>
        </w:rPr>
        <w:t>a,b</w:t>
      </w:r>
      <w:proofErr w:type="spellEnd"/>
    </w:p>
    <w:p w14:paraId="6B260EC9" w14:textId="77777777" w:rsidR="00807B8A" w:rsidRPr="00192AAD" w:rsidRDefault="00807B8A" w:rsidP="00807B8A">
      <w:pPr>
        <w:spacing w:line="360" w:lineRule="auto"/>
        <w:jc w:val="both"/>
        <w:rPr>
          <w:rFonts w:ascii="Times New Roman" w:hAnsi="Times New Roman" w:cs="Times New Roman"/>
          <w:iCs/>
          <w:sz w:val="20"/>
          <w:szCs w:val="20"/>
          <w:lang w:val="en-US"/>
        </w:rPr>
      </w:pPr>
    </w:p>
    <w:p w14:paraId="6B260ECA" w14:textId="77777777" w:rsidR="00807B8A" w:rsidRPr="00192AAD" w:rsidRDefault="00807B8A" w:rsidP="00807B8A">
      <w:pPr>
        <w:spacing w:line="360" w:lineRule="auto"/>
        <w:jc w:val="both"/>
        <w:rPr>
          <w:rFonts w:ascii="Times New Roman" w:hAnsi="Times New Roman" w:cs="Times New Roman"/>
          <w:sz w:val="20"/>
          <w:szCs w:val="20"/>
          <w:vertAlign w:val="superscript"/>
          <w:lang w:val="en-GB"/>
        </w:rPr>
      </w:pPr>
      <w:r w:rsidRPr="00192AAD">
        <w:rPr>
          <w:rFonts w:ascii="Times New Roman" w:hAnsi="Times New Roman" w:cs="Times New Roman"/>
          <w:sz w:val="20"/>
          <w:szCs w:val="20"/>
          <w:vertAlign w:val="superscript"/>
          <w:lang w:val="en-GB"/>
        </w:rPr>
        <w:t xml:space="preserve">(a) </w:t>
      </w:r>
      <w:r w:rsidRPr="00192AAD">
        <w:rPr>
          <w:rFonts w:ascii="Times New Roman" w:hAnsi="Times New Roman" w:cs="Times New Roman"/>
          <w:sz w:val="20"/>
          <w:szCs w:val="20"/>
          <w:lang w:val="en-GB"/>
        </w:rPr>
        <w:t xml:space="preserve">Applied Analytical Chemistry, University of Duisburg-Essen, </w:t>
      </w:r>
      <w:proofErr w:type="spellStart"/>
      <w:r w:rsidRPr="00192AAD">
        <w:rPr>
          <w:rFonts w:ascii="Times New Roman" w:hAnsi="Times New Roman" w:cs="Times New Roman"/>
          <w:sz w:val="20"/>
          <w:szCs w:val="20"/>
          <w:lang w:val="en-GB"/>
        </w:rPr>
        <w:t>Universitaetsstr</w:t>
      </w:r>
      <w:proofErr w:type="spellEnd"/>
      <w:r w:rsidRPr="00192AAD">
        <w:rPr>
          <w:rFonts w:ascii="Times New Roman" w:hAnsi="Times New Roman" w:cs="Times New Roman"/>
          <w:sz w:val="20"/>
          <w:szCs w:val="20"/>
          <w:lang w:val="en-GB"/>
        </w:rPr>
        <w:t>. 5, 45141 Essen, Germany</w:t>
      </w:r>
    </w:p>
    <w:p w14:paraId="6B260ECB" w14:textId="77777777" w:rsidR="00807B8A" w:rsidRPr="00192AAD" w:rsidRDefault="00807B8A" w:rsidP="00807B8A">
      <w:pPr>
        <w:spacing w:line="360" w:lineRule="auto"/>
        <w:jc w:val="both"/>
        <w:rPr>
          <w:rFonts w:ascii="Times New Roman" w:hAnsi="Times New Roman" w:cs="Times New Roman"/>
          <w:sz w:val="20"/>
          <w:szCs w:val="20"/>
          <w:lang w:val="en-GB"/>
        </w:rPr>
      </w:pPr>
      <w:r w:rsidRPr="00192AAD">
        <w:rPr>
          <w:rFonts w:ascii="Times New Roman" w:hAnsi="Times New Roman" w:cs="Times New Roman"/>
          <w:sz w:val="20"/>
          <w:szCs w:val="20"/>
          <w:vertAlign w:val="superscript"/>
          <w:lang w:val="en-GB"/>
        </w:rPr>
        <w:t xml:space="preserve">(b) </w:t>
      </w:r>
      <w:r w:rsidRPr="00192AAD">
        <w:rPr>
          <w:rFonts w:ascii="Times New Roman" w:hAnsi="Times New Roman" w:cs="Times New Roman"/>
          <w:sz w:val="20"/>
          <w:szCs w:val="20"/>
          <w:lang w:val="en-GB"/>
        </w:rPr>
        <w:t xml:space="preserve">Teaching and Research </w:t>
      </w:r>
      <w:proofErr w:type="spellStart"/>
      <w:r w:rsidRPr="00192AAD">
        <w:rPr>
          <w:rFonts w:ascii="Times New Roman" w:hAnsi="Times New Roman" w:cs="Times New Roman"/>
          <w:sz w:val="20"/>
          <w:szCs w:val="20"/>
          <w:lang w:val="en-GB"/>
        </w:rPr>
        <w:t>Center</w:t>
      </w:r>
      <w:proofErr w:type="spellEnd"/>
      <w:r w:rsidRPr="00192AAD">
        <w:rPr>
          <w:rFonts w:ascii="Times New Roman" w:hAnsi="Times New Roman" w:cs="Times New Roman"/>
          <w:sz w:val="20"/>
          <w:szCs w:val="20"/>
          <w:lang w:val="en-GB"/>
        </w:rPr>
        <w:t xml:space="preserve"> for Separation, University of Duisburg-Essen, </w:t>
      </w:r>
      <w:proofErr w:type="spellStart"/>
      <w:r w:rsidRPr="00192AAD">
        <w:rPr>
          <w:rFonts w:ascii="Times New Roman" w:hAnsi="Times New Roman" w:cs="Times New Roman"/>
          <w:sz w:val="20"/>
          <w:szCs w:val="20"/>
          <w:lang w:val="en-GB"/>
        </w:rPr>
        <w:t>Universitaetsstr</w:t>
      </w:r>
      <w:proofErr w:type="spellEnd"/>
      <w:r w:rsidRPr="00192AAD">
        <w:rPr>
          <w:rFonts w:ascii="Times New Roman" w:hAnsi="Times New Roman" w:cs="Times New Roman"/>
          <w:sz w:val="20"/>
          <w:szCs w:val="20"/>
          <w:lang w:val="en-GB"/>
        </w:rPr>
        <w:t>. 5, 45141 Essen, Germany</w:t>
      </w:r>
    </w:p>
    <w:p w14:paraId="6B260ECC" w14:textId="77777777" w:rsidR="00807B8A" w:rsidRPr="00192AAD" w:rsidRDefault="00807B8A" w:rsidP="00807B8A">
      <w:pPr>
        <w:spacing w:line="360" w:lineRule="auto"/>
        <w:jc w:val="both"/>
        <w:rPr>
          <w:rFonts w:ascii="Times New Roman" w:hAnsi="Times New Roman" w:cs="Times New Roman"/>
          <w:sz w:val="20"/>
          <w:szCs w:val="20"/>
          <w:vertAlign w:val="superscript"/>
          <w:lang w:val="en-GB"/>
        </w:rPr>
      </w:pPr>
    </w:p>
    <w:p w14:paraId="6B260ECD" w14:textId="77777777" w:rsidR="00807B8A" w:rsidRPr="00192AAD" w:rsidRDefault="00807B8A" w:rsidP="00807B8A">
      <w:pPr>
        <w:spacing w:line="360" w:lineRule="auto"/>
        <w:jc w:val="both"/>
        <w:rPr>
          <w:rFonts w:ascii="Times New Roman" w:hAnsi="Times New Roman" w:cs="Times New Roman"/>
          <w:sz w:val="20"/>
          <w:szCs w:val="20"/>
          <w:lang w:val="en-US"/>
        </w:rPr>
      </w:pPr>
      <w:r w:rsidRPr="00192AAD">
        <w:rPr>
          <w:rFonts w:ascii="Times New Roman" w:hAnsi="Times New Roman" w:cs="Times New Roman"/>
          <w:b/>
          <w:bCs/>
          <w:sz w:val="20"/>
          <w:szCs w:val="20"/>
          <w:vertAlign w:val="superscript"/>
          <w:lang w:val="en-US"/>
        </w:rPr>
        <w:t>*</w:t>
      </w:r>
      <w:r w:rsidRPr="00192AAD">
        <w:rPr>
          <w:rFonts w:ascii="Times New Roman" w:hAnsi="Times New Roman" w:cs="Times New Roman"/>
          <w:sz w:val="20"/>
          <w:szCs w:val="20"/>
          <w:lang w:val="en-US"/>
        </w:rPr>
        <w:t>Corresponding author: Lidia Montero</w:t>
      </w:r>
    </w:p>
    <w:p w14:paraId="6B260ECE" w14:textId="77777777" w:rsidR="00807B8A" w:rsidRPr="00192AAD" w:rsidRDefault="00807B8A" w:rsidP="00807B8A">
      <w:pPr>
        <w:spacing w:line="360" w:lineRule="auto"/>
        <w:jc w:val="both"/>
        <w:rPr>
          <w:rFonts w:ascii="Times New Roman" w:hAnsi="Times New Roman" w:cs="Times New Roman"/>
          <w:sz w:val="20"/>
          <w:szCs w:val="20"/>
          <w:lang w:val="en-GB"/>
        </w:rPr>
      </w:pPr>
      <w:r w:rsidRPr="00192AAD">
        <w:rPr>
          <w:rFonts w:ascii="Times New Roman" w:hAnsi="Times New Roman" w:cs="Times New Roman"/>
          <w:sz w:val="20"/>
          <w:szCs w:val="20"/>
          <w:lang w:val="en-GB"/>
        </w:rPr>
        <w:t xml:space="preserve">Applied Analytical Chemistry, </w:t>
      </w:r>
    </w:p>
    <w:p w14:paraId="6B260ECF" w14:textId="77777777" w:rsidR="00807B8A" w:rsidRPr="00807B8A" w:rsidRDefault="00807B8A" w:rsidP="00807B8A">
      <w:pPr>
        <w:spacing w:line="360" w:lineRule="auto"/>
        <w:jc w:val="both"/>
        <w:rPr>
          <w:rFonts w:ascii="Times New Roman" w:hAnsi="Times New Roman" w:cs="Times New Roman"/>
          <w:sz w:val="20"/>
          <w:szCs w:val="20"/>
          <w:lang w:val="en-US"/>
        </w:rPr>
      </w:pPr>
      <w:r w:rsidRPr="00807B8A">
        <w:rPr>
          <w:rFonts w:ascii="Times New Roman" w:hAnsi="Times New Roman" w:cs="Times New Roman"/>
          <w:sz w:val="20"/>
          <w:szCs w:val="20"/>
          <w:lang w:val="en-US"/>
        </w:rPr>
        <w:t>University of Duisburg-Essen</w:t>
      </w:r>
    </w:p>
    <w:p w14:paraId="6B260ED0" w14:textId="77777777" w:rsidR="00807B8A" w:rsidRPr="007B6C1F" w:rsidRDefault="00807B8A" w:rsidP="00807B8A">
      <w:pPr>
        <w:spacing w:line="360" w:lineRule="auto"/>
        <w:jc w:val="both"/>
        <w:rPr>
          <w:rFonts w:ascii="Times New Roman" w:hAnsi="Times New Roman" w:cs="Times New Roman"/>
          <w:sz w:val="20"/>
          <w:szCs w:val="20"/>
          <w:lang w:val="en-US"/>
        </w:rPr>
      </w:pPr>
      <w:proofErr w:type="spellStart"/>
      <w:r w:rsidRPr="007B6C1F">
        <w:rPr>
          <w:rFonts w:ascii="Times New Roman" w:hAnsi="Times New Roman" w:cs="Times New Roman"/>
          <w:sz w:val="20"/>
          <w:szCs w:val="20"/>
          <w:lang w:val="en-US"/>
        </w:rPr>
        <w:t>Universitatsstr</w:t>
      </w:r>
      <w:proofErr w:type="spellEnd"/>
      <w:r w:rsidRPr="007B6C1F">
        <w:rPr>
          <w:rFonts w:ascii="Times New Roman" w:hAnsi="Times New Roman" w:cs="Times New Roman"/>
          <w:sz w:val="20"/>
          <w:szCs w:val="20"/>
          <w:lang w:val="en-US"/>
        </w:rPr>
        <w:t>. 5, D‒45141, Essen, Germany</w:t>
      </w:r>
    </w:p>
    <w:p w14:paraId="6B260ED1" w14:textId="77777777" w:rsidR="00807B8A" w:rsidRPr="00192AAD" w:rsidRDefault="00807B8A" w:rsidP="00807B8A">
      <w:pPr>
        <w:spacing w:line="360" w:lineRule="auto"/>
        <w:jc w:val="both"/>
        <w:rPr>
          <w:rFonts w:ascii="Times New Roman" w:hAnsi="Times New Roman" w:cs="Times New Roman"/>
          <w:sz w:val="20"/>
          <w:szCs w:val="20"/>
          <w:lang w:val="en-GB"/>
        </w:rPr>
      </w:pPr>
      <w:r w:rsidRPr="00192AAD">
        <w:rPr>
          <w:rFonts w:ascii="Times New Roman" w:hAnsi="Times New Roman" w:cs="Times New Roman"/>
          <w:sz w:val="20"/>
          <w:szCs w:val="20"/>
          <w:lang w:val="en-GB"/>
        </w:rPr>
        <w:t xml:space="preserve">Phone: </w:t>
      </w:r>
      <w:r w:rsidRPr="00192AAD">
        <w:rPr>
          <w:rFonts w:ascii="Times New Roman" w:hAnsi="Times New Roman" w:cs="Times New Roman"/>
          <w:sz w:val="20"/>
          <w:szCs w:val="20"/>
          <w:lang w:val="en-GB"/>
        </w:rPr>
        <w:tab/>
        <w:t>+49 (0) 201 183 4599</w:t>
      </w:r>
    </w:p>
    <w:p w14:paraId="6B260ED2" w14:textId="77777777" w:rsidR="00807B8A" w:rsidRPr="007B6C1F" w:rsidRDefault="00807B8A" w:rsidP="00807B8A">
      <w:pPr>
        <w:spacing w:line="360" w:lineRule="auto"/>
        <w:jc w:val="both"/>
        <w:rPr>
          <w:rFonts w:ascii="Times New Roman" w:hAnsi="Times New Roman" w:cs="Times New Roman"/>
          <w:sz w:val="20"/>
          <w:szCs w:val="20"/>
          <w:lang w:val="en-US"/>
        </w:rPr>
      </w:pPr>
      <w:r w:rsidRPr="007B6C1F">
        <w:rPr>
          <w:rFonts w:ascii="Times New Roman" w:hAnsi="Times New Roman" w:cs="Times New Roman"/>
          <w:sz w:val="20"/>
          <w:szCs w:val="20"/>
          <w:lang w:val="en-US"/>
        </w:rPr>
        <w:t xml:space="preserve">E-mail: </w:t>
      </w:r>
      <w:hyperlink r:id="rId4" w:history="1">
        <w:r w:rsidRPr="007B6C1F">
          <w:rPr>
            <w:rStyle w:val="Hyperlink"/>
            <w:rFonts w:ascii="Times New Roman" w:hAnsi="Times New Roman" w:cs="Times New Roman"/>
            <w:sz w:val="20"/>
            <w:szCs w:val="20"/>
            <w:lang w:val="en-US"/>
          </w:rPr>
          <w:t>lidia.montero@uni-due.de</w:t>
        </w:r>
      </w:hyperlink>
      <w:r w:rsidRPr="007B6C1F">
        <w:rPr>
          <w:rFonts w:ascii="Times New Roman" w:hAnsi="Times New Roman" w:cs="Times New Roman"/>
          <w:sz w:val="20"/>
          <w:szCs w:val="20"/>
          <w:lang w:val="en-US"/>
        </w:rPr>
        <w:t xml:space="preserve"> </w:t>
      </w:r>
    </w:p>
    <w:p w14:paraId="6B260ED3" w14:textId="77777777" w:rsidR="00807B8A" w:rsidRPr="007B6C1F" w:rsidRDefault="00807B8A">
      <w:pPr>
        <w:rPr>
          <w:rFonts w:ascii="Times New Roman" w:hAnsi="Times New Roman" w:cs="Times New Roman"/>
          <w:sz w:val="20"/>
          <w:szCs w:val="20"/>
          <w:lang w:val="en-US"/>
        </w:rPr>
      </w:pPr>
      <w:r w:rsidRPr="007B6C1F">
        <w:rPr>
          <w:rFonts w:ascii="Times New Roman" w:hAnsi="Times New Roman" w:cs="Times New Roman"/>
          <w:sz w:val="20"/>
          <w:szCs w:val="20"/>
          <w:lang w:val="en-US"/>
        </w:rPr>
        <w:br w:type="page"/>
      </w:r>
    </w:p>
    <w:p w14:paraId="6B260ED4" w14:textId="77777777" w:rsidR="00314E3A" w:rsidRDefault="00314E3A" w:rsidP="00314E3A">
      <w:pPr>
        <w:spacing w:line="360" w:lineRule="auto"/>
        <w:jc w:val="both"/>
        <w:rPr>
          <w:rFonts w:ascii="Times New Roman" w:hAnsi="Times New Roman" w:cs="Times New Roman"/>
          <w:sz w:val="20"/>
          <w:szCs w:val="20"/>
          <w:lang w:val="en-US"/>
        </w:rPr>
      </w:pPr>
      <w:r w:rsidRPr="00B55F45">
        <w:rPr>
          <w:rFonts w:ascii="Times New Roman" w:hAnsi="Times New Roman" w:cs="Times New Roman"/>
          <w:b/>
          <w:sz w:val="20"/>
          <w:szCs w:val="20"/>
          <w:lang w:val="en-US"/>
        </w:rPr>
        <w:lastRenderedPageBreak/>
        <w:t>Fig</w:t>
      </w:r>
      <w:r>
        <w:rPr>
          <w:rFonts w:ascii="Times New Roman" w:hAnsi="Times New Roman" w:cs="Times New Roman"/>
          <w:b/>
          <w:sz w:val="20"/>
          <w:szCs w:val="20"/>
          <w:lang w:val="en-US"/>
        </w:rPr>
        <w:t xml:space="preserve"> S1</w:t>
      </w:r>
      <w:r w:rsidRPr="000A12A2">
        <w:rPr>
          <w:rFonts w:ascii="Times New Roman" w:hAnsi="Times New Roman" w:cs="Times New Roman"/>
          <w:sz w:val="20"/>
          <w:szCs w:val="20"/>
          <w:lang w:val="en-US"/>
        </w:rPr>
        <w:t xml:space="preserve"> 2D plots (254 nm) of different </w:t>
      </w:r>
      <w:proofErr w:type="spellStart"/>
      <w:r w:rsidRPr="000A12A2">
        <w:rPr>
          <w:rFonts w:ascii="Times New Roman" w:hAnsi="Times New Roman" w:cs="Times New Roman"/>
          <w:sz w:val="20"/>
          <w:szCs w:val="20"/>
          <w:lang w:val="en-US"/>
        </w:rPr>
        <w:t>LCxLC</w:t>
      </w:r>
      <w:proofErr w:type="spellEnd"/>
      <w:r w:rsidRPr="000A12A2">
        <w:rPr>
          <w:rFonts w:ascii="Times New Roman" w:hAnsi="Times New Roman" w:cs="Times New Roman"/>
          <w:sz w:val="20"/>
          <w:szCs w:val="20"/>
          <w:lang w:val="en-US"/>
        </w:rPr>
        <w:t xml:space="preserve"> combinations used during the optimization of the µ</w:t>
      </w:r>
      <w:proofErr w:type="spellStart"/>
      <w:r w:rsidRPr="000A12A2">
        <w:rPr>
          <w:rFonts w:ascii="Times New Roman" w:hAnsi="Times New Roman" w:cs="Times New Roman"/>
          <w:sz w:val="20"/>
          <w:szCs w:val="20"/>
          <w:lang w:val="en-US"/>
        </w:rPr>
        <w:t>LCxLC</w:t>
      </w:r>
      <w:proofErr w:type="spellEnd"/>
      <w:r w:rsidRPr="000A12A2">
        <w:rPr>
          <w:rFonts w:ascii="Times New Roman" w:hAnsi="Times New Roman" w:cs="Times New Roman"/>
          <w:sz w:val="20"/>
          <w:szCs w:val="20"/>
          <w:lang w:val="en-US"/>
        </w:rPr>
        <w:t xml:space="preserve"> method. a) C18xNH2; b) C18xHILIC; c) C18xCys; and d)</w:t>
      </w:r>
      <w:r>
        <w:rPr>
          <w:rFonts w:ascii="Times New Roman" w:hAnsi="Times New Roman" w:cs="Times New Roman"/>
          <w:sz w:val="20"/>
          <w:szCs w:val="20"/>
          <w:lang w:val="en-US"/>
        </w:rPr>
        <w:t xml:space="preserve"> PFPxC18 using 2D full gradient</w:t>
      </w:r>
    </w:p>
    <w:p w14:paraId="6B260ED5" w14:textId="77777777" w:rsidR="00DD561E" w:rsidRPr="00DD561E" w:rsidRDefault="00DD561E" w:rsidP="00314E3A">
      <w:pPr>
        <w:spacing w:line="360" w:lineRule="auto"/>
        <w:jc w:val="both"/>
        <w:rPr>
          <w:rFonts w:ascii="Times New Roman" w:hAnsi="Times New Roman" w:cs="Times New Roman"/>
          <w:sz w:val="20"/>
          <w:szCs w:val="20"/>
          <w:lang w:val="en-US"/>
        </w:rPr>
      </w:pPr>
      <w:r w:rsidRPr="00DD561E">
        <w:rPr>
          <w:rFonts w:ascii="Times New Roman" w:hAnsi="Times New Roman" w:cs="Times New Roman"/>
          <w:b/>
          <w:sz w:val="20"/>
          <w:szCs w:val="20"/>
          <w:lang w:val="en-US"/>
        </w:rPr>
        <w:t>Fig S2</w:t>
      </w:r>
      <w:r>
        <w:rPr>
          <w:rFonts w:ascii="Times New Roman" w:hAnsi="Times New Roman" w:cs="Times New Roman"/>
          <w:b/>
          <w:sz w:val="20"/>
          <w:szCs w:val="20"/>
          <w:lang w:val="en-US"/>
        </w:rPr>
        <w:t xml:space="preserve"> </w:t>
      </w:r>
      <w:r w:rsidRPr="00DD561E">
        <w:rPr>
          <w:rFonts w:ascii="Times New Roman" w:hAnsi="Times New Roman" w:cs="Times New Roman"/>
          <w:sz w:val="20"/>
          <w:szCs w:val="20"/>
          <w:lang w:val="en-US"/>
        </w:rPr>
        <w:t>Optimization of the 1D flow rate in the PFP column: a) 10 µL/min; b) 20 µL/min; c) 50 µL/min</w:t>
      </w:r>
      <w:r>
        <w:rPr>
          <w:rFonts w:ascii="Times New Roman" w:hAnsi="Times New Roman" w:cs="Times New Roman"/>
          <w:sz w:val="20"/>
          <w:szCs w:val="20"/>
          <w:lang w:val="en-US"/>
        </w:rPr>
        <w:t xml:space="preserve">; d) reproducibility of three analysis done in the PFP </w:t>
      </w:r>
      <w:r w:rsidRPr="00DD561E">
        <w:rPr>
          <w:rFonts w:ascii="Times New Roman" w:hAnsi="Times New Roman" w:cs="Times New Roman"/>
          <w:sz w:val="20"/>
          <w:szCs w:val="20"/>
          <w:lang w:val="en-US"/>
        </w:rPr>
        <w:t>column at 50 µL/min.</w:t>
      </w:r>
    </w:p>
    <w:p w14:paraId="6B260ED6" w14:textId="77777777" w:rsidR="00314E3A" w:rsidRDefault="00DD561E" w:rsidP="00314E3A">
      <w:pPr>
        <w:spacing w:line="360" w:lineRule="auto"/>
        <w:jc w:val="both"/>
        <w:rPr>
          <w:rFonts w:ascii="Times New Roman" w:hAnsi="Times New Roman" w:cs="Times New Roman"/>
          <w:sz w:val="20"/>
          <w:szCs w:val="20"/>
          <w:lang w:val="en-US"/>
        </w:rPr>
      </w:pPr>
      <w:r>
        <w:rPr>
          <w:rFonts w:ascii="Times New Roman" w:hAnsi="Times New Roman" w:cs="Times New Roman"/>
          <w:b/>
          <w:sz w:val="20"/>
          <w:szCs w:val="20"/>
          <w:lang w:val="en-US"/>
        </w:rPr>
        <w:t>Fig S3</w:t>
      </w:r>
      <w:r w:rsidR="00314E3A" w:rsidRPr="000A12A2">
        <w:rPr>
          <w:rFonts w:ascii="Times New Roman" w:hAnsi="Times New Roman" w:cs="Times New Roman"/>
          <w:sz w:val="20"/>
          <w:szCs w:val="20"/>
          <w:lang w:val="en-US"/>
        </w:rPr>
        <w:t xml:space="preserve"> Raw data, process data and graphical representation of the demodulation process used in this work to transform 2D data into 1D data. a) 2D raw data before the demodulation of the ion </w:t>
      </w:r>
      <w:r w:rsidR="00314E3A" w:rsidRPr="000A12A2">
        <w:rPr>
          <w:rFonts w:ascii="Times New Roman" w:hAnsi="Times New Roman" w:cs="Times New Roman"/>
          <w:i/>
          <w:sz w:val="20"/>
          <w:szCs w:val="20"/>
          <w:lang w:val="en-US"/>
        </w:rPr>
        <w:t>m/z</w:t>
      </w:r>
      <w:r w:rsidR="00314E3A" w:rsidRPr="000A12A2">
        <w:rPr>
          <w:rFonts w:ascii="Times New Roman" w:hAnsi="Times New Roman" w:cs="Times New Roman"/>
          <w:sz w:val="20"/>
          <w:szCs w:val="20"/>
          <w:lang w:val="en-US"/>
        </w:rPr>
        <w:t xml:space="preserve"> 865.2004; b) 2D raw data after the demodulation of the ion </w:t>
      </w:r>
      <w:r w:rsidR="00314E3A" w:rsidRPr="000A12A2">
        <w:rPr>
          <w:rFonts w:ascii="Times New Roman" w:hAnsi="Times New Roman" w:cs="Times New Roman"/>
          <w:i/>
          <w:sz w:val="20"/>
          <w:szCs w:val="20"/>
          <w:lang w:val="en-US"/>
        </w:rPr>
        <w:t>m/z</w:t>
      </w:r>
      <w:r w:rsidR="00314E3A" w:rsidRPr="000A12A2">
        <w:rPr>
          <w:rFonts w:ascii="Times New Roman" w:hAnsi="Times New Roman" w:cs="Times New Roman"/>
          <w:sz w:val="20"/>
          <w:szCs w:val="20"/>
          <w:lang w:val="en-US"/>
        </w:rPr>
        <w:t xml:space="preserve"> 865.2004; c) graphical representation of the data before the demodulation process; d) representation of the data after the demodulation process of the ion </w:t>
      </w:r>
      <w:r w:rsidR="00314E3A" w:rsidRPr="000A12A2">
        <w:rPr>
          <w:rFonts w:ascii="Times New Roman" w:hAnsi="Times New Roman" w:cs="Times New Roman"/>
          <w:i/>
          <w:sz w:val="20"/>
          <w:szCs w:val="20"/>
          <w:lang w:val="en-US"/>
        </w:rPr>
        <w:t>m/z</w:t>
      </w:r>
      <w:r w:rsidR="00314E3A" w:rsidRPr="000A12A2">
        <w:rPr>
          <w:rFonts w:ascii="Times New Roman" w:hAnsi="Times New Roman" w:cs="Times New Roman"/>
          <w:sz w:val="20"/>
          <w:szCs w:val="20"/>
          <w:lang w:val="en-US"/>
        </w:rPr>
        <w:t xml:space="preserve"> 865.2004</w:t>
      </w:r>
    </w:p>
    <w:p w14:paraId="6B260ED7" w14:textId="77777777" w:rsidR="00314E3A" w:rsidRDefault="00314E3A" w:rsidP="00314E3A">
      <w:pPr>
        <w:spacing w:line="360" w:lineRule="auto"/>
        <w:jc w:val="both"/>
        <w:rPr>
          <w:rFonts w:ascii="Times New Roman" w:hAnsi="Times New Roman" w:cs="Times New Roman"/>
          <w:sz w:val="20"/>
          <w:szCs w:val="20"/>
          <w:lang w:val="en-US"/>
        </w:rPr>
      </w:pPr>
      <w:r w:rsidRPr="00B55F45">
        <w:rPr>
          <w:rFonts w:ascii="Times New Roman" w:hAnsi="Times New Roman" w:cs="Times New Roman"/>
          <w:b/>
          <w:sz w:val="20"/>
          <w:szCs w:val="20"/>
          <w:lang w:val="en-US"/>
        </w:rPr>
        <w:t xml:space="preserve">Fig </w:t>
      </w:r>
      <w:r w:rsidR="00375CA5">
        <w:rPr>
          <w:rFonts w:ascii="Times New Roman" w:hAnsi="Times New Roman" w:cs="Times New Roman"/>
          <w:b/>
          <w:sz w:val="20"/>
          <w:szCs w:val="20"/>
          <w:lang w:val="en-US"/>
        </w:rPr>
        <w:t>S</w:t>
      </w:r>
      <w:r w:rsidR="00DD561E">
        <w:rPr>
          <w:rFonts w:ascii="Times New Roman" w:hAnsi="Times New Roman" w:cs="Times New Roman"/>
          <w:b/>
          <w:sz w:val="20"/>
          <w:szCs w:val="20"/>
          <w:lang w:val="en-US"/>
        </w:rPr>
        <w:t>4</w:t>
      </w:r>
      <w:r w:rsidRPr="000A12A2">
        <w:rPr>
          <w:rFonts w:ascii="Times New Roman" w:hAnsi="Times New Roman" w:cs="Times New Roman"/>
          <w:sz w:val="20"/>
          <w:szCs w:val="20"/>
          <w:lang w:val="en-US"/>
        </w:rPr>
        <w:t xml:space="preserve"> Loading and score plots of the PCA </w:t>
      </w:r>
      <w:r w:rsidR="000E5AE4">
        <w:rPr>
          <w:rFonts w:ascii="Times New Roman" w:hAnsi="Times New Roman" w:cs="Times New Roman"/>
          <w:sz w:val="20"/>
          <w:szCs w:val="20"/>
          <w:lang w:val="en-US"/>
        </w:rPr>
        <w:t xml:space="preserve">(a) </w:t>
      </w:r>
      <w:r w:rsidRPr="000A12A2">
        <w:rPr>
          <w:rFonts w:ascii="Times New Roman" w:hAnsi="Times New Roman" w:cs="Times New Roman"/>
          <w:sz w:val="20"/>
          <w:szCs w:val="20"/>
          <w:lang w:val="en-US"/>
        </w:rPr>
        <w:t xml:space="preserve">and PLS </w:t>
      </w:r>
      <w:r w:rsidR="000E5AE4">
        <w:rPr>
          <w:rFonts w:ascii="Times New Roman" w:hAnsi="Times New Roman" w:cs="Times New Roman"/>
          <w:sz w:val="20"/>
          <w:szCs w:val="20"/>
          <w:lang w:val="en-US"/>
        </w:rPr>
        <w:t xml:space="preserve">(b) </w:t>
      </w:r>
      <w:r w:rsidRPr="000A12A2">
        <w:rPr>
          <w:rFonts w:ascii="Times New Roman" w:hAnsi="Times New Roman" w:cs="Times New Roman"/>
          <w:sz w:val="20"/>
          <w:szCs w:val="20"/>
          <w:lang w:val="en-US"/>
        </w:rPr>
        <w:t>analysis of the cookie and gelato samples</w:t>
      </w:r>
    </w:p>
    <w:p w14:paraId="6B260ED8" w14:textId="77777777" w:rsidR="00314E3A" w:rsidRDefault="00314E3A" w:rsidP="00314E3A">
      <w:pPr>
        <w:spacing w:line="360" w:lineRule="auto"/>
        <w:jc w:val="both"/>
        <w:rPr>
          <w:rFonts w:ascii="Times New Roman" w:hAnsi="Times New Roman" w:cs="Times New Roman"/>
          <w:sz w:val="20"/>
          <w:szCs w:val="20"/>
          <w:lang w:val="en-US"/>
        </w:rPr>
      </w:pPr>
      <w:r w:rsidRPr="00B55F45">
        <w:rPr>
          <w:rFonts w:ascii="Times New Roman" w:hAnsi="Times New Roman" w:cs="Times New Roman"/>
          <w:b/>
          <w:sz w:val="20"/>
          <w:szCs w:val="20"/>
          <w:lang w:val="en-US"/>
        </w:rPr>
        <w:t xml:space="preserve">Fig </w:t>
      </w:r>
      <w:r w:rsidR="00DD561E">
        <w:rPr>
          <w:rFonts w:ascii="Times New Roman" w:hAnsi="Times New Roman" w:cs="Times New Roman"/>
          <w:b/>
          <w:sz w:val="20"/>
          <w:szCs w:val="20"/>
          <w:lang w:val="en-US"/>
        </w:rPr>
        <w:t>S5</w:t>
      </w:r>
      <w:r w:rsidRPr="000A12A2">
        <w:rPr>
          <w:rFonts w:ascii="Times New Roman" w:hAnsi="Times New Roman" w:cs="Times New Roman"/>
          <w:sz w:val="20"/>
          <w:szCs w:val="20"/>
          <w:lang w:val="en-US"/>
        </w:rPr>
        <w:t xml:space="preserve"> Main fragments found in the highlighted cannabinoids in the cookie sample. a) CBDA structure and MS/MS fragmentation pathway which gives rise to the </w:t>
      </w:r>
      <w:proofErr w:type="spellStart"/>
      <w:r w:rsidRPr="000A12A2">
        <w:rPr>
          <w:rFonts w:ascii="Times New Roman" w:hAnsi="Times New Roman" w:cs="Times New Roman"/>
          <w:sz w:val="20"/>
          <w:szCs w:val="20"/>
          <w:lang w:val="en-US"/>
        </w:rPr>
        <w:t>pentylresorcinolion</w:t>
      </w:r>
      <w:proofErr w:type="spellEnd"/>
      <w:r w:rsidRPr="000A12A2">
        <w:rPr>
          <w:rFonts w:ascii="Times New Roman" w:hAnsi="Times New Roman" w:cs="Times New Roman"/>
          <w:sz w:val="20"/>
          <w:szCs w:val="20"/>
          <w:lang w:val="en-US"/>
        </w:rPr>
        <w:t xml:space="preserve"> as characteristic fragment (</w:t>
      </w:r>
      <w:r w:rsidRPr="000A12A2">
        <w:rPr>
          <w:rFonts w:ascii="Times New Roman" w:hAnsi="Times New Roman" w:cs="Times New Roman"/>
          <w:i/>
          <w:iCs/>
          <w:sz w:val="20"/>
          <w:szCs w:val="20"/>
          <w:lang w:val="en-US"/>
        </w:rPr>
        <w:t xml:space="preserve">m/z </w:t>
      </w:r>
      <w:r w:rsidRPr="000A12A2">
        <w:rPr>
          <w:rFonts w:ascii="Times New Roman" w:hAnsi="Times New Roman" w:cs="Times New Roman"/>
          <w:sz w:val="20"/>
          <w:szCs w:val="20"/>
          <w:lang w:val="en-US"/>
        </w:rPr>
        <w:t xml:space="preserve">179.1078); b) proposed hydroxylated </w:t>
      </w:r>
      <w:proofErr w:type="spellStart"/>
      <w:r w:rsidRPr="000A12A2">
        <w:rPr>
          <w:rFonts w:ascii="Times New Roman" w:hAnsi="Times New Roman" w:cs="Times New Roman"/>
          <w:sz w:val="20"/>
          <w:szCs w:val="20"/>
          <w:lang w:val="en-US"/>
        </w:rPr>
        <w:t>pentylresorcinol</w:t>
      </w:r>
      <w:proofErr w:type="spellEnd"/>
      <w:r w:rsidRPr="000A12A2">
        <w:rPr>
          <w:rFonts w:ascii="Times New Roman" w:hAnsi="Times New Roman" w:cs="Times New Roman"/>
          <w:sz w:val="20"/>
          <w:szCs w:val="20"/>
          <w:lang w:val="en-US"/>
        </w:rPr>
        <w:t xml:space="preserve"> (</w:t>
      </w:r>
      <w:r w:rsidRPr="000A12A2">
        <w:rPr>
          <w:rFonts w:ascii="Times New Roman" w:hAnsi="Times New Roman" w:cs="Times New Roman"/>
          <w:i/>
          <w:iCs/>
          <w:sz w:val="20"/>
          <w:szCs w:val="20"/>
          <w:lang w:val="en-US"/>
        </w:rPr>
        <w:t>m/z</w:t>
      </w:r>
      <w:r w:rsidRPr="000A12A2">
        <w:rPr>
          <w:rFonts w:ascii="Times New Roman" w:hAnsi="Times New Roman" w:cs="Times New Roman"/>
          <w:sz w:val="20"/>
          <w:szCs w:val="20"/>
          <w:lang w:val="en-US"/>
        </w:rPr>
        <w:t xml:space="preserve"> 195.1031); c) proposed chemical structure and MS/MS fragmentation pathway of the ion </w:t>
      </w:r>
      <w:r w:rsidRPr="000A12A2">
        <w:rPr>
          <w:rFonts w:ascii="Times New Roman" w:hAnsi="Times New Roman" w:cs="Times New Roman"/>
          <w:i/>
          <w:iCs/>
          <w:sz w:val="20"/>
          <w:szCs w:val="20"/>
          <w:lang w:val="en-US"/>
        </w:rPr>
        <w:t xml:space="preserve">m/z </w:t>
      </w:r>
      <w:r w:rsidRPr="000A12A2">
        <w:rPr>
          <w:rFonts w:ascii="Times New Roman" w:hAnsi="Times New Roman" w:cs="Times New Roman"/>
          <w:sz w:val="20"/>
          <w:szCs w:val="20"/>
          <w:lang w:val="en-US"/>
        </w:rPr>
        <w:t xml:space="preserve">383.1728 detected at 44.05 min and presented the fragment ion m/z 179.1078 as main fragment (feature ID: 44.05_383.1728_Neg_14629_Neg_12394); d) proposed chemical structure and MS/MS fragmentation pathway of the ion </w:t>
      </w:r>
      <w:r w:rsidRPr="000A12A2">
        <w:rPr>
          <w:rFonts w:ascii="Times New Roman" w:hAnsi="Times New Roman" w:cs="Times New Roman"/>
          <w:i/>
          <w:iCs/>
          <w:sz w:val="20"/>
          <w:szCs w:val="20"/>
          <w:lang w:val="en-US"/>
        </w:rPr>
        <w:t xml:space="preserve">m/z </w:t>
      </w:r>
      <w:r w:rsidRPr="000A12A2">
        <w:rPr>
          <w:rFonts w:ascii="Times New Roman" w:hAnsi="Times New Roman" w:cs="Times New Roman"/>
          <w:sz w:val="20"/>
          <w:szCs w:val="20"/>
          <w:lang w:val="en-US"/>
        </w:rPr>
        <w:t xml:space="preserve">339.1466 detected at 29.45 min and presented the fragment ion </w:t>
      </w:r>
      <w:r w:rsidRPr="000A12A2">
        <w:rPr>
          <w:rFonts w:ascii="Times New Roman" w:hAnsi="Times New Roman" w:cs="Times New Roman"/>
          <w:i/>
          <w:iCs/>
          <w:sz w:val="20"/>
          <w:szCs w:val="20"/>
          <w:lang w:val="en-US"/>
        </w:rPr>
        <w:t>m/z</w:t>
      </w:r>
      <w:r w:rsidRPr="000A12A2">
        <w:rPr>
          <w:rFonts w:ascii="Times New Roman" w:hAnsi="Times New Roman" w:cs="Times New Roman"/>
          <w:sz w:val="20"/>
          <w:szCs w:val="20"/>
          <w:lang w:val="en-US"/>
        </w:rPr>
        <w:t xml:space="preserve"> 195.1027 as main fragment (feature ID: 29.45_339.1466_Neg_12394)</w:t>
      </w:r>
    </w:p>
    <w:p w14:paraId="6B260ED9" w14:textId="77777777" w:rsidR="00314E3A" w:rsidRDefault="00DD561E" w:rsidP="00314E3A">
      <w:pPr>
        <w:spacing w:line="360" w:lineRule="auto"/>
        <w:jc w:val="both"/>
        <w:rPr>
          <w:rFonts w:ascii="Times New Roman" w:hAnsi="Times New Roman" w:cs="Times New Roman"/>
          <w:sz w:val="20"/>
          <w:szCs w:val="20"/>
          <w:lang w:val="en-US"/>
        </w:rPr>
      </w:pPr>
      <w:r>
        <w:rPr>
          <w:rFonts w:ascii="Times New Roman" w:hAnsi="Times New Roman" w:cs="Times New Roman"/>
          <w:b/>
          <w:sz w:val="20"/>
          <w:szCs w:val="20"/>
          <w:lang w:val="en-US"/>
        </w:rPr>
        <w:t>Fig S6</w:t>
      </w:r>
      <w:r w:rsidR="00314E3A" w:rsidRPr="000A12A2">
        <w:rPr>
          <w:rFonts w:ascii="Times New Roman" w:hAnsi="Times New Roman" w:cs="Times New Roman"/>
          <w:sz w:val="20"/>
          <w:szCs w:val="20"/>
          <w:lang w:val="en-US"/>
        </w:rPr>
        <w:t xml:space="preserve"> MS/MS pathway and spectra of one of the procyanidin trimers found in the gelato sample (</w:t>
      </w:r>
      <w:r w:rsidR="00314E3A" w:rsidRPr="000A12A2">
        <w:rPr>
          <w:rFonts w:ascii="Times New Roman" w:hAnsi="Times New Roman" w:cs="Times New Roman"/>
          <w:i/>
          <w:iCs/>
          <w:sz w:val="20"/>
          <w:szCs w:val="20"/>
          <w:lang w:val="en-US"/>
        </w:rPr>
        <w:t>m/z</w:t>
      </w:r>
      <w:r w:rsidR="00314E3A" w:rsidRPr="000A12A2">
        <w:rPr>
          <w:rFonts w:ascii="Times New Roman" w:hAnsi="Times New Roman" w:cs="Times New Roman"/>
          <w:sz w:val="20"/>
          <w:szCs w:val="20"/>
          <w:lang w:val="en-US"/>
        </w:rPr>
        <w:t xml:space="preserve"> 865.1980)</w:t>
      </w:r>
    </w:p>
    <w:p w14:paraId="320B6646" w14:textId="63390A21" w:rsidR="00AF2470" w:rsidRPr="00AF2470" w:rsidRDefault="00AF2470" w:rsidP="00314E3A">
      <w:pPr>
        <w:spacing w:line="360" w:lineRule="auto"/>
        <w:jc w:val="both"/>
        <w:rPr>
          <w:rFonts w:ascii="Times New Roman" w:hAnsi="Times New Roman" w:cs="Times New Roman"/>
          <w:b/>
          <w:sz w:val="20"/>
          <w:szCs w:val="20"/>
          <w:lang w:val="en-US"/>
        </w:rPr>
      </w:pPr>
      <w:r w:rsidRPr="00AF2470">
        <w:rPr>
          <w:rFonts w:ascii="Times New Roman" w:hAnsi="Times New Roman" w:cs="Times New Roman"/>
          <w:b/>
          <w:sz w:val="20"/>
          <w:szCs w:val="20"/>
          <w:lang w:val="en-US"/>
        </w:rPr>
        <w:t>Fig S7</w:t>
      </w:r>
      <w:r>
        <w:rPr>
          <w:rFonts w:ascii="Times New Roman" w:hAnsi="Times New Roman" w:cs="Times New Roman"/>
          <w:b/>
          <w:sz w:val="20"/>
          <w:szCs w:val="20"/>
          <w:lang w:val="en-US"/>
        </w:rPr>
        <w:t xml:space="preserve"> </w:t>
      </w:r>
      <w:r>
        <w:rPr>
          <w:rFonts w:ascii="Times New Roman" w:hAnsi="Times New Roman" w:cs="Times New Roman"/>
          <w:sz w:val="20"/>
          <w:szCs w:val="20"/>
          <w:lang w:val="en-US"/>
        </w:rPr>
        <w:t>Peak labeling of the tentatively identified compounds present in Table 1 for the samples</w:t>
      </w:r>
      <w:r w:rsidRPr="00AF2470">
        <w:rPr>
          <w:rFonts w:ascii="Times New Roman" w:hAnsi="Times New Roman" w:cs="Times New Roman"/>
          <w:sz w:val="20"/>
          <w:szCs w:val="20"/>
          <w:lang w:val="en-US"/>
        </w:rPr>
        <w:t xml:space="preserve"> cookie (a) and gelato (b)</w:t>
      </w:r>
      <w:r>
        <w:rPr>
          <w:rFonts w:ascii="Times New Roman" w:hAnsi="Times New Roman" w:cs="Times New Roman"/>
          <w:sz w:val="20"/>
          <w:szCs w:val="20"/>
          <w:lang w:val="en-US"/>
        </w:rPr>
        <w:t>.</w:t>
      </w:r>
      <w:r>
        <w:rPr>
          <w:rFonts w:ascii="Times New Roman" w:hAnsi="Times New Roman" w:cs="Times New Roman"/>
          <w:b/>
          <w:sz w:val="20"/>
          <w:szCs w:val="20"/>
          <w:lang w:val="en-US"/>
        </w:rPr>
        <w:t xml:space="preserve"> </w:t>
      </w:r>
    </w:p>
    <w:p w14:paraId="6B260EDA" w14:textId="77777777" w:rsidR="00314E3A" w:rsidRDefault="00314E3A">
      <w:pPr>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6B260EDB" w14:textId="77777777" w:rsidR="00807B8A" w:rsidRDefault="00807B8A" w:rsidP="00807B8A">
      <w:pPr>
        <w:spacing w:line="360" w:lineRule="auto"/>
        <w:jc w:val="both"/>
        <w:rPr>
          <w:rFonts w:ascii="Times New Roman" w:hAnsi="Times New Roman" w:cs="Times New Roman"/>
          <w:b/>
          <w:sz w:val="20"/>
          <w:szCs w:val="20"/>
          <w:lang w:val="de-DE"/>
        </w:rPr>
      </w:pPr>
      <w:r w:rsidRPr="00807B8A">
        <w:rPr>
          <w:rFonts w:ascii="Times New Roman" w:hAnsi="Times New Roman" w:cs="Times New Roman"/>
          <w:b/>
          <w:sz w:val="20"/>
          <w:szCs w:val="20"/>
          <w:lang w:val="de-DE"/>
        </w:rPr>
        <w:lastRenderedPageBreak/>
        <w:t>Fig S1</w:t>
      </w:r>
    </w:p>
    <w:p w14:paraId="6B260EDC" w14:textId="77777777" w:rsidR="00807B8A" w:rsidRPr="00807B8A" w:rsidRDefault="00807B8A" w:rsidP="00807B8A">
      <w:pPr>
        <w:spacing w:line="360" w:lineRule="auto"/>
        <w:jc w:val="both"/>
        <w:rPr>
          <w:rFonts w:ascii="Times New Roman" w:hAnsi="Times New Roman" w:cs="Times New Roman"/>
          <w:b/>
          <w:sz w:val="20"/>
          <w:szCs w:val="20"/>
          <w:lang w:val="de-DE"/>
        </w:rPr>
      </w:pPr>
      <w:r w:rsidRPr="00807B8A">
        <w:rPr>
          <w:noProof/>
          <w:lang w:eastAsia="es-ES"/>
        </w:rPr>
        <w:drawing>
          <wp:inline distT="0" distB="0" distL="0" distR="0" wp14:anchorId="6B260EED" wp14:editId="6B260EEE">
            <wp:extent cx="5400040" cy="304903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3049039"/>
                    </a:xfrm>
                    <a:prstGeom prst="rect">
                      <a:avLst/>
                    </a:prstGeom>
                    <a:noFill/>
                    <a:ln>
                      <a:noFill/>
                    </a:ln>
                  </pic:spPr>
                </pic:pic>
              </a:graphicData>
            </a:graphic>
          </wp:inline>
        </w:drawing>
      </w:r>
    </w:p>
    <w:p w14:paraId="6B260EDD" w14:textId="77777777" w:rsidR="00DD561E" w:rsidRDefault="00807B8A">
      <w:pPr>
        <w:rPr>
          <w:rFonts w:ascii="Times New Roman" w:hAnsi="Times New Roman" w:cs="Times New Roman"/>
          <w:b/>
        </w:rPr>
      </w:pPr>
      <w:r>
        <w:rPr>
          <w:rFonts w:ascii="Times New Roman" w:hAnsi="Times New Roman" w:cs="Times New Roman"/>
          <w:b/>
        </w:rPr>
        <w:br w:type="page"/>
      </w:r>
      <w:proofErr w:type="spellStart"/>
      <w:r w:rsidR="00DD561E">
        <w:rPr>
          <w:rFonts w:ascii="Times New Roman" w:hAnsi="Times New Roman" w:cs="Times New Roman"/>
          <w:b/>
        </w:rPr>
        <w:lastRenderedPageBreak/>
        <w:t>Fig</w:t>
      </w:r>
      <w:proofErr w:type="spellEnd"/>
      <w:r w:rsidR="00DD561E">
        <w:rPr>
          <w:rFonts w:ascii="Times New Roman" w:hAnsi="Times New Roman" w:cs="Times New Roman"/>
          <w:b/>
        </w:rPr>
        <w:t xml:space="preserve"> S2</w:t>
      </w:r>
    </w:p>
    <w:p w14:paraId="6B260EDE" w14:textId="77777777" w:rsidR="00D24DEA" w:rsidRDefault="00D24DEA">
      <w:pPr>
        <w:rPr>
          <w:rFonts w:ascii="Times New Roman" w:hAnsi="Times New Roman" w:cs="Times New Roman"/>
          <w:b/>
        </w:rPr>
      </w:pPr>
    </w:p>
    <w:p w14:paraId="6B260EDF" w14:textId="77777777" w:rsidR="00D24DEA" w:rsidRDefault="00D24DEA">
      <w:pPr>
        <w:rPr>
          <w:rFonts w:ascii="Times New Roman" w:hAnsi="Times New Roman" w:cs="Times New Roman"/>
          <w:b/>
        </w:rPr>
      </w:pPr>
      <w:r w:rsidRPr="00D24DEA">
        <w:rPr>
          <w:noProof/>
          <w:lang w:eastAsia="es-ES"/>
        </w:rPr>
        <w:drawing>
          <wp:inline distT="0" distB="0" distL="0" distR="0" wp14:anchorId="6B260EEF" wp14:editId="6B260EF0">
            <wp:extent cx="5418161" cy="401778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22716" cy="4021167"/>
                    </a:xfrm>
                    <a:prstGeom prst="rect">
                      <a:avLst/>
                    </a:prstGeom>
                    <a:noFill/>
                    <a:ln>
                      <a:noFill/>
                    </a:ln>
                  </pic:spPr>
                </pic:pic>
              </a:graphicData>
            </a:graphic>
          </wp:inline>
        </w:drawing>
      </w:r>
    </w:p>
    <w:p w14:paraId="6B260EE0" w14:textId="77777777" w:rsidR="00DD561E" w:rsidRDefault="00DD561E">
      <w:pPr>
        <w:rPr>
          <w:rFonts w:ascii="Times New Roman" w:hAnsi="Times New Roman" w:cs="Times New Roman"/>
          <w:b/>
        </w:rPr>
      </w:pPr>
    </w:p>
    <w:p w14:paraId="6B260EE1" w14:textId="77777777" w:rsidR="00DD561E" w:rsidRDefault="00DD561E">
      <w:pPr>
        <w:rPr>
          <w:rFonts w:ascii="Times New Roman" w:hAnsi="Times New Roman" w:cs="Times New Roman"/>
          <w:b/>
        </w:rPr>
      </w:pPr>
      <w:r>
        <w:rPr>
          <w:rFonts w:ascii="Times New Roman" w:hAnsi="Times New Roman" w:cs="Times New Roman"/>
          <w:b/>
        </w:rPr>
        <w:br w:type="page"/>
      </w:r>
    </w:p>
    <w:p w14:paraId="6B260EE2" w14:textId="77777777" w:rsidR="00807B8A" w:rsidRDefault="00DD561E" w:rsidP="00807B8A">
      <w:pPr>
        <w:rPr>
          <w:rFonts w:ascii="Times New Roman" w:hAnsi="Times New Roman" w:cs="Times New Roman"/>
          <w:b/>
        </w:rPr>
      </w:pPr>
      <w:proofErr w:type="spellStart"/>
      <w:r>
        <w:rPr>
          <w:rFonts w:ascii="Times New Roman" w:hAnsi="Times New Roman" w:cs="Times New Roman"/>
          <w:b/>
        </w:rPr>
        <w:lastRenderedPageBreak/>
        <w:t>Fig</w:t>
      </w:r>
      <w:proofErr w:type="spellEnd"/>
      <w:r>
        <w:rPr>
          <w:rFonts w:ascii="Times New Roman" w:hAnsi="Times New Roman" w:cs="Times New Roman"/>
          <w:b/>
        </w:rPr>
        <w:t xml:space="preserve"> S3</w:t>
      </w:r>
    </w:p>
    <w:p w14:paraId="6B260EE3" w14:textId="77777777" w:rsidR="00807B8A" w:rsidRDefault="00807B8A" w:rsidP="00807B8A">
      <w:pPr>
        <w:rPr>
          <w:rFonts w:ascii="Times New Roman" w:hAnsi="Times New Roman" w:cs="Times New Roman"/>
          <w:b/>
        </w:rPr>
      </w:pPr>
      <w:r w:rsidRPr="00807B8A">
        <w:rPr>
          <w:noProof/>
          <w:lang w:eastAsia="es-ES"/>
        </w:rPr>
        <w:drawing>
          <wp:inline distT="0" distB="0" distL="0" distR="0" wp14:anchorId="6B260EF1" wp14:editId="6B260EF2">
            <wp:extent cx="5400040" cy="586613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5866139"/>
                    </a:xfrm>
                    <a:prstGeom prst="rect">
                      <a:avLst/>
                    </a:prstGeom>
                    <a:noFill/>
                    <a:ln>
                      <a:noFill/>
                    </a:ln>
                  </pic:spPr>
                </pic:pic>
              </a:graphicData>
            </a:graphic>
          </wp:inline>
        </w:drawing>
      </w:r>
    </w:p>
    <w:p w14:paraId="6B260EE4" w14:textId="77777777" w:rsidR="00807B8A" w:rsidRDefault="00807B8A">
      <w:pPr>
        <w:rPr>
          <w:rFonts w:ascii="Times New Roman" w:hAnsi="Times New Roman" w:cs="Times New Roman"/>
          <w:b/>
        </w:rPr>
      </w:pPr>
      <w:r>
        <w:rPr>
          <w:rFonts w:ascii="Times New Roman" w:hAnsi="Times New Roman" w:cs="Times New Roman"/>
          <w:b/>
        </w:rPr>
        <w:br w:type="page"/>
      </w:r>
    </w:p>
    <w:p w14:paraId="6B260EE5" w14:textId="77777777" w:rsidR="00807B8A" w:rsidRDefault="00DD561E" w:rsidP="00807B8A">
      <w:pPr>
        <w:rPr>
          <w:rFonts w:ascii="Times New Roman" w:hAnsi="Times New Roman" w:cs="Times New Roman"/>
          <w:b/>
        </w:rPr>
      </w:pPr>
      <w:proofErr w:type="spellStart"/>
      <w:r>
        <w:rPr>
          <w:rFonts w:ascii="Times New Roman" w:hAnsi="Times New Roman" w:cs="Times New Roman"/>
          <w:b/>
        </w:rPr>
        <w:lastRenderedPageBreak/>
        <w:t>Fig</w:t>
      </w:r>
      <w:proofErr w:type="spellEnd"/>
      <w:r>
        <w:rPr>
          <w:rFonts w:ascii="Times New Roman" w:hAnsi="Times New Roman" w:cs="Times New Roman"/>
          <w:b/>
        </w:rPr>
        <w:t xml:space="preserve"> S4</w:t>
      </w:r>
    </w:p>
    <w:p w14:paraId="6B260EE6" w14:textId="77777777" w:rsidR="00807B8A" w:rsidRDefault="000E5AE4" w:rsidP="00807B8A">
      <w:pPr>
        <w:rPr>
          <w:rFonts w:ascii="Times New Roman" w:hAnsi="Times New Roman" w:cs="Times New Roman"/>
          <w:b/>
        </w:rPr>
      </w:pPr>
      <w:r w:rsidRPr="000E5AE4">
        <w:rPr>
          <w:noProof/>
          <w:lang w:eastAsia="es-ES"/>
        </w:rPr>
        <w:drawing>
          <wp:inline distT="0" distB="0" distL="0" distR="0" wp14:anchorId="6B260EF3" wp14:editId="6B260EF4">
            <wp:extent cx="5400040" cy="558719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5587197"/>
                    </a:xfrm>
                    <a:prstGeom prst="rect">
                      <a:avLst/>
                    </a:prstGeom>
                    <a:noFill/>
                    <a:ln>
                      <a:noFill/>
                    </a:ln>
                  </pic:spPr>
                </pic:pic>
              </a:graphicData>
            </a:graphic>
          </wp:inline>
        </w:drawing>
      </w:r>
    </w:p>
    <w:p w14:paraId="6B260EE7" w14:textId="77777777" w:rsidR="00807B8A" w:rsidRDefault="00807B8A">
      <w:pPr>
        <w:rPr>
          <w:rFonts w:ascii="Times New Roman" w:hAnsi="Times New Roman" w:cs="Times New Roman"/>
          <w:b/>
        </w:rPr>
      </w:pPr>
      <w:r>
        <w:rPr>
          <w:rFonts w:ascii="Times New Roman" w:hAnsi="Times New Roman" w:cs="Times New Roman"/>
          <w:b/>
        </w:rPr>
        <w:br w:type="page"/>
      </w:r>
    </w:p>
    <w:p w14:paraId="6B260EE8" w14:textId="77777777" w:rsidR="00807B8A" w:rsidRDefault="00DD561E" w:rsidP="00807B8A">
      <w:pPr>
        <w:rPr>
          <w:rFonts w:ascii="Times New Roman" w:hAnsi="Times New Roman" w:cs="Times New Roman"/>
          <w:b/>
        </w:rPr>
      </w:pPr>
      <w:proofErr w:type="spellStart"/>
      <w:r>
        <w:rPr>
          <w:rFonts w:ascii="Times New Roman" w:hAnsi="Times New Roman" w:cs="Times New Roman"/>
          <w:b/>
        </w:rPr>
        <w:lastRenderedPageBreak/>
        <w:t>Fig</w:t>
      </w:r>
      <w:proofErr w:type="spellEnd"/>
      <w:r>
        <w:rPr>
          <w:rFonts w:ascii="Times New Roman" w:hAnsi="Times New Roman" w:cs="Times New Roman"/>
          <w:b/>
        </w:rPr>
        <w:t xml:space="preserve"> S5</w:t>
      </w:r>
    </w:p>
    <w:p w14:paraId="6B260EE9" w14:textId="77777777" w:rsidR="00807B8A" w:rsidRDefault="00807B8A" w:rsidP="00807B8A">
      <w:pPr>
        <w:rPr>
          <w:rFonts w:ascii="Times New Roman" w:hAnsi="Times New Roman" w:cs="Times New Roman"/>
          <w:b/>
        </w:rPr>
      </w:pPr>
      <w:r w:rsidRPr="00807B8A">
        <w:rPr>
          <w:noProof/>
          <w:lang w:eastAsia="es-ES"/>
        </w:rPr>
        <w:drawing>
          <wp:inline distT="0" distB="0" distL="0" distR="0" wp14:anchorId="6B260EF5" wp14:editId="6B260EF6">
            <wp:extent cx="5400040" cy="459573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4595733"/>
                    </a:xfrm>
                    <a:prstGeom prst="rect">
                      <a:avLst/>
                    </a:prstGeom>
                    <a:noFill/>
                    <a:ln>
                      <a:noFill/>
                    </a:ln>
                  </pic:spPr>
                </pic:pic>
              </a:graphicData>
            </a:graphic>
          </wp:inline>
        </w:drawing>
      </w:r>
    </w:p>
    <w:p w14:paraId="6B260EEA" w14:textId="77777777" w:rsidR="00807B8A" w:rsidRDefault="00807B8A">
      <w:pPr>
        <w:rPr>
          <w:rFonts w:ascii="Times New Roman" w:hAnsi="Times New Roman" w:cs="Times New Roman"/>
          <w:b/>
        </w:rPr>
      </w:pPr>
      <w:r>
        <w:rPr>
          <w:rFonts w:ascii="Times New Roman" w:hAnsi="Times New Roman" w:cs="Times New Roman"/>
          <w:b/>
        </w:rPr>
        <w:br w:type="page"/>
      </w:r>
    </w:p>
    <w:p w14:paraId="6B260EEB" w14:textId="77777777" w:rsidR="00807B8A" w:rsidRDefault="00DD561E" w:rsidP="00807B8A">
      <w:pPr>
        <w:rPr>
          <w:rFonts w:ascii="Times New Roman" w:hAnsi="Times New Roman" w:cs="Times New Roman"/>
          <w:b/>
        </w:rPr>
      </w:pPr>
      <w:proofErr w:type="spellStart"/>
      <w:r>
        <w:rPr>
          <w:rFonts w:ascii="Times New Roman" w:hAnsi="Times New Roman" w:cs="Times New Roman"/>
          <w:b/>
        </w:rPr>
        <w:lastRenderedPageBreak/>
        <w:t>Fig</w:t>
      </w:r>
      <w:proofErr w:type="spellEnd"/>
      <w:r>
        <w:rPr>
          <w:rFonts w:ascii="Times New Roman" w:hAnsi="Times New Roman" w:cs="Times New Roman"/>
          <w:b/>
        </w:rPr>
        <w:t xml:space="preserve"> S6</w:t>
      </w:r>
    </w:p>
    <w:p w14:paraId="6B260EEC" w14:textId="31181216" w:rsidR="007B6C1F" w:rsidRDefault="00807B8A" w:rsidP="00807B8A">
      <w:pPr>
        <w:rPr>
          <w:rFonts w:ascii="Times New Roman" w:hAnsi="Times New Roman" w:cs="Times New Roman"/>
          <w:b/>
        </w:rPr>
      </w:pPr>
      <w:r w:rsidRPr="00807B8A">
        <w:rPr>
          <w:noProof/>
          <w:lang w:eastAsia="es-ES"/>
        </w:rPr>
        <w:drawing>
          <wp:inline distT="0" distB="0" distL="0" distR="0" wp14:anchorId="6B260EF7" wp14:editId="6B260EF8">
            <wp:extent cx="5400040" cy="729691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7296911"/>
                    </a:xfrm>
                    <a:prstGeom prst="rect">
                      <a:avLst/>
                    </a:prstGeom>
                    <a:noFill/>
                    <a:ln>
                      <a:noFill/>
                    </a:ln>
                  </pic:spPr>
                </pic:pic>
              </a:graphicData>
            </a:graphic>
          </wp:inline>
        </w:drawing>
      </w:r>
    </w:p>
    <w:p w14:paraId="037AA469" w14:textId="77777777" w:rsidR="007B6C1F" w:rsidRDefault="007B6C1F">
      <w:pPr>
        <w:rPr>
          <w:rFonts w:ascii="Times New Roman" w:hAnsi="Times New Roman" w:cs="Times New Roman"/>
          <w:b/>
        </w:rPr>
      </w:pPr>
      <w:r>
        <w:rPr>
          <w:rFonts w:ascii="Times New Roman" w:hAnsi="Times New Roman" w:cs="Times New Roman"/>
          <w:b/>
        </w:rPr>
        <w:br w:type="page"/>
      </w:r>
    </w:p>
    <w:p w14:paraId="1563CF65" w14:textId="6180387F" w:rsidR="00807B8A" w:rsidRDefault="007B6C1F" w:rsidP="00807B8A">
      <w:pPr>
        <w:rPr>
          <w:rFonts w:ascii="Times New Roman" w:hAnsi="Times New Roman" w:cs="Times New Roman"/>
          <w:b/>
        </w:rPr>
      </w:pPr>
      <w:proofErr w:type="spellStart"/>
      <w:r>
        <w:rPr>
          <w:rFonts w:ascii="Times New Roman" w:hAnsi="Times New Roman" w:cs="Times New Roman"/>
          <w:b/>
        </w:rPr>
        <w:lastRenderedPageBreak/>
        <w:t>Fig</w:t>
      </w:r>
      <w:proofErr w:type="spellEnd"/>
      <w:r>
        <w:rPr>
          <w:rFonts w:ascii="Times New Roman" w:hAnsi="Times New Roman" w:cs="Times New Roman"/>
          <w:b/>
        </w:rPr>
        <w:t xml:space="preserve"> S7</w:t>
      </w:r>
    </w:p>
    <w:p w14:paraId="0F04551A" w14:textId="34418EAD" w:rsidR="007B6C1F" w:rsidRDefault="007B6C1F" w:rsidP="00807B8A">
      <w:pPr>
        <w:rPr>
          <w:rFonts w:ascii="Times New Roman" w:hAnsi="Times New Roman" w:cs="Times New Roman"/>
          <w:b/>
        </w:rPr>
      </w:pPr>
    </w:p>
    <w:p w14:paraId="520B6095" w14:textId="4BD197C8" w:rsidR="007B6C1F" w:rsidRPr="00807B8A" w:rsidRDefault="000D745F" w:rsidP="00807B8A">
      <w:pPr>
        <w:rPr>
          <w:rFonts w:ascii="Times New Roman" w:hAnsi="Times New Roman" w:cs="Times New Roman"/>
          <w:b/>
        </w:rPr>
      </w:pPr>
      <w:r w:rsidRPr="000D745F">
        <w:rPr>
          <w:noProof/>
          <w:lang w:eastAsia="es-ES"/>
        </w:rPr>
        <w:drawing>
          <wp:inline distT="0" distB="0" distL="0" distR="0" wp14:anchorId="761D9A0A" wp14:editId="11F55FCD">
            <wp:extent cx="4763933" cy="56546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4446" cy="5655258"/>
                    </a:xfrm>
                    <a:prstGeom prst="rect">
                      <a:avLst/>
                    </a:prstGeom>
                    <a:noFill/>
                    <a:ln>
                      <a:noFill/>
                    </a:ln>
                  </pic:spPr>
                </pic:pic>
              </a:graphicData>
            </a:graphic>
          </wp:inline>
        </w:drawing>
      </w:r>
    </w:p>
    <w:sectPr w:rsidR="007B6C1F" w:rsidRPr="00807B8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B8A"/>
    <w:rsid w:val="000D745F"/>
    <w:rsid w:val="000E5AE4"/>
    <w:rsid w:val="00314E3A"/>
    <w:rsid w:val="00375CA5"/>
    <w:rsid w:val="005B49C2"/>
    <w:rsid w:val="007B6C1F"/>
    <w:rsid w:val="00802876"/>
    <w:rsid w:val="00807B8A"/>
    <w:rsid w:val="00972B28"/>
    <w:rsid w:val="00AF2470"/>
    <w:rsid w:val="00C3634F"/>
    <w:rsid w:val="00D24DEA"/>
    <w:rsid w:val="00DD561E"/>
    <w:rsid w:val="00E1031C"/>
    <w:rsid w:val="00E44B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60EC5"/>
  <w15:chartTrackingRefBased/>
  <w15:docId w15:val="{F57C0932-36CF-4A87-A322-9C5F3008A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7B8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hyperlink" Target="mailto:lidia.montero@uni-due.de" TargetMode="External"/><Relationship Id="rId9"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403</Words>
  <Characters>2218</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Lidia MG</dc:creator>
  <cp:keywords/>
  <dc:description/>
  <cp:lastModifiedBy>Lidia MG</cp:lastModifiedBy>
  <cp:revision>2</cp:revision>
  <dcterms:created xsi:type="dcterms:W3CDTF">2022-01-05T18:37:00Z</dcterms:created>
  <dcterms:modified xsi:type="dcterms:W3CDTF">2022-01-05T18:37:00Z</dcterms:modified>
</cp:coreProperties>
</file>