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F4A69" w14:textId="77777777" w:rsidR="00E1685C" w:rsidRPr="00485CFB" w:rsidRDefault="00E1685C" w:rsidP="00E1685C">
      <w:pPr>
        <w:adjustRightInd w:val="0"/>
        <w:snapToGrid w:val="0"/>
        <w:spacing w:line="360" w:lineRule="auto"/>
        <w:rPr>
          <w:b/>
          <w:bCs/>
          <w:color w:val="000000" w:themeColor="text1"/>
          <w:sz w:val="30"/>
          <w:szCs w:val="30"/>
        </w:rPr>
      </w:pPr>
      <w:r w:rsidRPr="00485CFB">
        <w:rPr>
          <w:b/>
          <w:bCs/>
          <w:color w:val="000000" w:themeColor="text1"/>
          <w:sz w:val="30"/>
          <w:szCs w:val="30"/>
        </w:rPr>
        <w:t xml:space="preserve">SexAnnoDB, a knowledgebase of sex-specific </w:t>
      </w:r>
      <w:r>
        <w:rPr>
          <w:rFonts w:hint="eastAsia"/>
          <w:b/>
          <w:bCs/>
          <w:color w:val="000000" w:themeColor="text1"/>
          <w:sz w:val="30"/>
          <w:szCs w:val="30"/>
        </w:rPr>
        <w:t>regulations</w:t>
      </w:r>
      <w:r>
        <w:rPr>
          <w:b/>
          <w:bCs/>
          <w:color w:val="000000" w:themeColor="text1"/>
          <w:sz w:val="30"/>
          <w:szCs w:val="30"/>
        </w:rPr>
        <w:t xml:space="preserve"> </w:t>
      </w:r>
      <w:r w:rsidRPr="00485CFB">
        <w:rPr>
          <w:b/>
          <w:bCs/>
          <w:color w:val="000000" w:themeColor="text1"/>
          <w:sz w:val="30"/>
          <w:szCs w:val="30"/>
        </w:rPr>
        <w:t>from multi-omics data of human cancers</w:t>
      </w:r>
    </w:p>
    <w:p w14:paraId="74C662A0" w14:textId="77777777" w:rsidR="00E1685C" w:rsidRPr="00485CFB" w:rsidRDefault="00E1685C" w:rsidP="00E1685C">
      <w:pPr>
        <w:adjustRightInd w:val="0"/>
        <w:snapToGrid w:val="0"/>
        <w:spacing w:line="360" w:lineRule="auto"/>
        <w:rPr>
          <w:b/>
          <w:bCs/>
          <w:color w:val="000000" w:themeColor="text1"/>
          <w:sz w:val="22"/>
          <w:szCs w:val="22"/>
        </w:rPr>
      </w:pPr>
    </w:p>
    <w:p w14:paraId="74E1F28B" w14:textId="77777777" w:rsidR="003A5EF5" w:rsidRPr="00AB2DAD" w:rsidRDefault="003A5EF5" w:rsidP="003A5EF5">
      <w:pPr>
        <w:adjustRightInd w:val="0"/>
        <w:snapToGrid w:val="0"/>
        <w:spacing w:line="360" w:lineRule="auto"/>
        <w:rPr>
          <w:color w:val="000000" w:themeColor="text1"/>
          <w:vertAlign w:val="superscript"/>
        </w:rPr>
      </w:pPr>
      <w:r w:rsidRPr="00AB2DAD">
        <w:rPr>
          <w:color w:val="000000" w:themeColor="text1"/>
        </w:rPr>
        <w:t>Mengyuan Yang</w:t>
      </w:r>
      <w:r w:rsidRPr="00AB2DAD">
        <w:rPr>
          <w:color w:val="000000" w:themeColor="text1"/>
          <w:vertAlign w:val="superscript"/>
        </w:rPr>
        <w:t>1, *</w:t>
      </w:r>
      <w:r w:rsidRPr="00AB2DAD">
        <w:rPr>
          <w:color w:val="000000" w:themeColor="text1"/>
        </w:rPr>
        <w:t>, Yuzhou Feng</w:t>
      </w:r>
      <w:r w:rsidRPr="00AB2DAD">
        <w:rPr>
          <w:rFonts w:eastAsia="SimSun"/>
          <w:color w:val="000000" w:themeColor="text1"/>
          <w:vertAlign w:val="superscript"/>
        </w:rPr>
        <w:t>,2,3</w:t>
      </w:r>
      <w:r w:rsidRPr="00AB2DAD">
        <w:rPr>
          <w:color w:val="000000" w:themeColor="text1"/>
        </w:rPr>
        <w:t>, Jiajia Liu</w:t>
      </w:r>
      <w:r w:rsidRPr="00AB2DAD">
        <w:rPr>
          <w:color w:val="000000" w:themeColor="text1"/>
          <w:vertAlign w:val="superscript"/>
        </w:rPr>
        <w:t>4</w:t>
      </w:r>
      <w:r w:rsidRPr="00AB2DAD">
        <w:rPr>
          <w:color w:val="000000" w:themeColor="text1"/>
        </w:rPr>
        <w:t>, Hong Wang</w:t>
      </w:r>
      <w:r w:rsidRPr="00AB2DAD">
        <w:rPr>
          <w:color w:val="000000" w:themeColor="text1"/>
          <w:vertAlign w:val="superscript"/>
        </w:rPr>
        <w:t>1</w:t>
      </w:r>
      <w:r w:rsidRPr="00AB2DAD">
        <w:rPr>
          <w:rFonts w:eastAsia="SimSun"/>
          <w:color w:val="000000" w:themeColor="text1"/>
        </w:rPr>
        <w:t xml:space="preserve">, </w:t>
      </w:r>
      <w:r w:rsidRPr="00AB2DAD">
        <w:rPr>
          <w:color w:val="000000" w:themeColor="text1"/>
        </w:rPr>
        <w:t>Sijia Wu</w:t>
      </w:r>
      <w:r w:rsidRPr="00AB2DAD">
        <w:rPr>
          <w:color w:val="000000" w:themeColor="text1"/>
          <w:vertAlign w:val="superscript"/>
        </w:rPr>
        <w:t>5</w:t>
      </w:r>
      <w:r w:rsidRPr="00AB2DAD">
        <w:rPr>
          <w:color w:val="000000" w:themeColor="text1"/>
        </w:rPr>
        <w:t>, Weiling Zhao</w:t>
      </w:r>
      <w:r w:rsidRPr="00AB2DAD">
        <w:rPr>
          <w:color w:val="000000" w:themeColor="text1"/>
          <w:vertAlign w:val="superscript"/>
        </w:rPr>
        <w:t>4</w:t>
      </w:r>
      <w:r w:rsidRPr="00AB2DAD">
        <w:rPr>
          <w:color w:val="000000" w:themeColor="text1"/>
        </w:rPr>
        <w:t>, Pora Kim</w:t>
      </w:r>
      <w:r w:rsidRPr="00AB2DAD">
        <w:rPr>
          <w:color w:val="000000" w:themeColor="text1"/>
          <w:vertAlign w:val="superscript"/>
        </w:rPr>
        <w:t>4, *</w:t>
      </w:r>
      <w:r w:rsidRPr="00AB2DAD">
        <w:rPr>
          <w:color w:val="000000" w:themeColor="text1"/>
        </w:rPr>
        <w:t>, Xiaobo Zhou</w:t>
      </w:r>
      <w:r w:rsidRPr="00AB2DAD">
        <w:rPr>
          <w:color w:val="000000" w:themeColor="text1"/>
          <w:vertAlign w:val="superscript"/>
        </w:rPr>
        <w:t>4, *</w:t>
      </w:r>
    </w:p>
    <w:p w14:paraId="1B22C78B" w14:textId="77777777" w:rsidR="003A5EF5" w:rsidRPr="00AB2DAD" w:rsidRDefault="003A5EF5" w:rsidP="003A5EF5">
      <w:pPr>
        <w:adjustRightInd w:val="0"/>
        <w:snapToGrid w:val="0"/>
        <w:spacing w:line="360" w:lineRule="auto"/>
        <w:rPr>
          <w:color w:val="000000" w:themeColor="text1"/>
          <w:vertAlign w:val="superscript"/>
        </w:rPr>
      </w:pPr>
    </w:p>
    <w:p w14:paraId="204DDB84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bCs/>
          <w:i/>
          <w:iCs/>
          <w:color w:val="000000" w:themeColor="text1"/>
        </w:rPr>
      </w:pPr>
      <w:r w:rsidRPr="00AB2DAD">
        <w:rPr>
          <w:bCs/>
          <w:i/>
          <w:iCs/>
          <w:color w:val="000000" w:themeColor="text1"/>
          <w:vertAlign w:val="superscript"/>
        </w:rPr>
        <w:t>1</w:t>
      </w:r>
      <w:r w:rsidRPr="00AB2DAD">
        <w:rPr>
          <w:bCs/>
          <w:i/>
          <w:iCs/>
          <w:color w:val="000000" w:themeColor="text1"/>
        </w:rPr>
        <w:t xml:space="preserve"> </w:t>
      </w:r>
      <w:bookmarkStart w:id="0" w:name="OLE_LINK11"/>
      <w:bookmarkStart w:id="1" w:name="OLE_LINK12"/>
      <w:r w:rsidRPr="00AB2DAD">
        <w:rPr>
          <w:bCs/>
          <w:i/>
          <w:iCs/>
          <w:color w:val="000000" w:themeColor="text1"/>
        </w:rPr>
        <w:t>School of Life Sciences</w:t>
      </w:r>
      <w:bookmarkEnd w:id="0"/>
      <w:bookmarkEnd w:id="1"/>
      <w:r w:rsidRPr="00AB2DAD">
        <w:rPr>
          <w:bCs/>
          <w:i/>
          <w:iCs/>
          <w:color w:val="000000" w:themeColor="text1"/>
        </w:rPr>
        <w:t>, Zhengzhou University, Zhengzhou, 450001, China</w:t>
      </w:r>
    </w:p>
    <w:p w14:paraId="65EB1D62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rFonts w:eastAsia="SimSun"/>
          <w:bCs/>
          <w:i/>
          <w:iCs/>
          <w:color w:val="000000" w:themeColor="text1"/>
        </w:rPr>
      </w:pPr>
      <w:r w:rsidRPr="00AB2DAD">
        <w:rPr>
          <w:bCs/>
          <w:i/>
          <w:iCs/>
          <w:color w:val="000000" w:themeColor="text1"/>
          <w:vertAlign w:val="superscript"/>
        </w:rPr>
        <w:t>2</w:t>
      </w:r>
      <w:r w:rsidRPr="00AB2DAD">
        <w:rPr>
          <w:bCs/>
          <w:i/>
          <w:iCs/>
          <w:color w:val="000000" w:themeColor="text1"/>
        </w:rPr>
        <w:t xml:space="preserve"> </w:t>
      </w:r>
      <w:r w:rsidRPr="00AB2DAD">
        <w:rPr>
          <w:rFonts w:eastAsia="SimSun"/>
          <w:bCs/>
          <w:i/>
          <w:iCs/>
          <w:color w:val="000000" w:themeColor="text1"/>
        </w:rPr>
        <w:t>West China Biomedical Big Data Center, West China Hospital, Sichuan University, Chengdu 610041, China</w:t>
      </w:r>
    </w:p>
    <w:p w14:paraId="07D32EEB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rFonts w:eastAsia="SimSun"/>
          <w:bCs/>
          <w:i/>
          <w:iCs/>
          <w:color w:val="000000" w:themeColor="text1"/>
        </w:rPr>
      </w:pPr>
      <w:r w:rsidRPr="00AB2DAD">
        <w:rPr>
          <w:rFonts w:eastAsia="SimSun"/>
          <w:bCs/>
          <w:i/>
          <w:iCs/>
          <w:color w:val="000000" w:themeColor="text1"/>
          <w:vertAlign w:val="superscript"/>
        </w:rPr>
        <w:t>3</w:t>
      </w:r>
      <w:r w:rsidRPr="00AB2DAD">
        <w:rPr>
          <w:rFonts w:eastAsia="SimSun"/>
          <w:bCs/>
          <w:i/>
          <w:iCs/>
          <w:color w:val="000000" w:themeColor="text1"/>
        </w:rPr>
        <w:t xml:space="preserve"> Med-X Center for Informatics, Sichuan University, Chengdu 610041, China</w:t>
      </w:r>
    </w:p>
    <w:p w14:paraId="4BBB9994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bCs/>
          <w:i/>
          <w:iCs/>
          <w:color w:val="000000" w:themeColor="text1"/>
        </w:rPr>
      </w:pPr>
      <w:r w:rsidRPr="00AB2DAD">
        <w:rPr>
          <w:bCs/>
          <w:i/>
          <w:iCs/>
          <w:color w:val="000000" w:themeColor="text1"/>
          <w:vertAlign w:val="superscript"/>
        </w:rPr>
        <w:t>4</w:t>
      </w:r>
      <w:r w:rsidRPr="00AB2DAD">
        <w:rPr>
          <w:bCs/>
          <w:i/>
          <w:iCs/>
          <w:color w:val="000000" w:themeColor="text1"/>
        </w:rPr>
        <w:t xml:space="preserve"> Center for Computational Systems Medicine, McWilliams School of Biomedical Informatics, The University of Texas Health Science Center at Houston, Houston, 77030, USA</w:t>
      </w:r>
    </w:p>
    <w:p w14:paraId="76FFA30C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rFonts w:eastAsia="SimSun"/>
          <w:bCs/>
          <w:i/>
          <w:iCs/>
          <w:color w:val="000000" w:themeColor="text1"/>
        </w:rPr>
      </w:pPr>
      <w:r w:rsidRPr="00AB2DAD">
        <w:rPr>
          <w:bCs/>
          <w:i/>
          <w:iCs/>
          <w:color w:val="000000" w:themeColor="text1"/>
          <w:vertAlign w:val="superscript"/>
        </w:rPr>
        <w:t>5</w:t>
      </w:r>
      <w:r w:rsidRPr="00AB2DAD">
        <w:rPr>
          <w:i/>
          <w:iCs/>
          <w:color w:val="000000" w:themeColor="text1"/>
        </w:rPr>
        <w:t xml:space="preserve"> </w:t>
      </w:r>
      <w:r w:rsidRPr="00AB2DAD">
        <w:rPr>
          <w:rFonts w:eastAsia="SimSun"/>
          <w:bCs/>
          <w:i/>
          <w:iCs/>
          <w:color w:val="000000" w:themeColor="text1"/>
        </w:rPr>
        <w:t>School of Life Sciences and Technology, Xidian University, Xi’an, 710126, China</w:t>
      </w:r>
    </w:p>
    <w:p w14:paraId="481EECDC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color w:val="000000" w:themeColor="text1"/>
        </w:rPr>
      </w:pPr>
    </w:p>
    <w:p w14:paraId="6571842B" w14:textId="77777777" w:rsidR="003A5EF5" w:rsidRPr="00AB2DAD" w:rsidRDefault="003A5EF5" w:rsidP="003A5EF5">
      <w:pPr>
        <w:adjustRightInd w:val="0"/>
        <w:snapToGrid w:val="0"/>
        <w:spacing w:line="360" w:lineRule="auto"/>
        <w:jc w:val="both"/>
        <w:rPr>
          <w:rFonts w:ascii="SimSun" w:eastAsia="SimSun" w:hAnsi="SimSun" w:cs="SimSun"/>
          <w:bCs/>
          <w:color w:val="000000" w:themeColor="text1"/>
        </w:rPr>
      </w:pPr>
      <w:r w:rsidRPr="00AB2DAD">
        <w:rPr>
          <w:bCs/>
          <w:color w:val="000000" w:themeColor="text1"/>
        </w:rPr>
        <w:t>*Corresponding author(s)</w:t>
      </w:r>
      <w:r w:rsidRPr="00AB2DAD">
        <w:rPr>
          <w:rFonts w:ascii="SimSun" w:eastAsia="SimSun" w:hAnsi="SimSun" w:cs="SimSun" w:hint="eastAsia"/>
          <w:bCs/>
          <w:color w:val="000000" w:themeColor="text1"/>
        </w:rPr>
        <w:t>.</w:t>
      </w:r>
    </w:p>
    <w:p w14:paraId="4EE85411" w14:textId="77777777" w:rsidR="003A5EF5" w:rsidRPr="00AB2DAD" w:rsidRDefault="003A5EF5" w:rsidP="003A5EF5">
      <w:pPr>
        <w:wordWrap w:val="0"/>
        <w:adjustRightInd w:val="0"/>
        <w:snapToGrid w:val="0"/>
        <w:spacing w:line="360" w:lineRule="auto"/>
        <w:jc w:val="both"/>
        <w:rPr>
          <w:bCs/>
          <w:color w:val="000000" w:themeColor="text1"/>
        </w:rPr>
      </w:pPr>
      <w:r w:rsidRPr="00AB2DAD">
        <w:rPr>
          <w:color w:val="000000" w:themeColor="text1"/>
        </w:rPr>
        <w:t>E-mail:</w:t>
      </w:r>
      <w:r>
        <w:fldChar w:fldCharType="begin"/>
      </w:r>
      <w:r>
        <w:instrText>HYPERLINK "mailto:Xiaobo.Zhou@uth.tmc.edu"</w:instrText>
      </w:r>
      <w:r>
        <w:fldChar w:fldCharType="separate"/>
      </w:r>
      <w:r w:rsidRPr="00AB2DAD">
        <w:rPr>
          <w:rStyle w:val="Hyperlink"/>
          <w:bCs/>
          <w:color w:val="000000" w:themeColor="text1"/>
        </w:rPr>
        <w:t>Xiaobo.Zhou@uth.tmc.edu</w:t>
      </w:r>
      <w:r>
        <w:rPr>
          <w:rStyle w:val="Hyperlink"/>
          <w:bCs/>
          <w:color w:val="000000" w:themeColor="text1"/>
        </w:rPr>
        <w:fldChar w:fldCharType="end"/>
      </w:r>
      <w:r w:rsidRPr="00AB2DAD">
        <w:rPr>
          <w:bCs/>
          <w:color w:val="000000" w:themeColor="text1"/>
        </w:rPr>
        <w:t xml:space="preserve">(Zhou X), </w:t>
      </w:r>
      <w:r>
        <w:fldChar w:fldCharType="begin"/>
      </w:r>
      <w:r>
        <w:instrText>HYPERLINK "mailto:Pora.Kim@uth.tmc.edu"</w:instrText>
      </w:r>
      <w:r>
        <w:fldChar w:fldCharType="separate"/>
      </w:r>
      <w:r w:rsidRPr="00AB2DAD">
        <w:rPr>
          <w:rStyle w:val="Hyperlink"/>
          <w:bCs/>
          <w:color w:val="000000" w:themeColor="text1"/>
        </w:rPr>
        <w:t>Pora.Kim@uth.tmc.edu</w:t>
      </w:r>
      <w:r>
        <w:rPr>
          <w:rStyle w:val="Hyperlink"/>
          <w:bCs/>
          <w:color w:val="000000" w:themeColor="text1"/>
        </w:rPr>
        <w:fldChar w:fldCharType="end"/>
      </w:r>
      <w:r w:rsidRPr="00AB2DAD">
        <w:rPr>
          <w:bCs/>
          <w:color w:val="000000" w:themeColor="text1"/>
        </w:rPr>
        <w:t>(Kim P),</w:t>
      </w:r>
      <w:r>
        <w:fldChar w:fldCharType="begin"/>
      </w:r>
      <w:r>
        <w:instrText>HYPERLINK "mailto:mengyuanyang@zzu.edu.cn"</w:instrText>
      </w:r>
      <w:r>
        <w:fldChar w:fldCharType="separate"/>
      </w:r>
      <w:r w:rsidRPr="00AB2DAD">
        <w:rPr>
          <w:rStyle w:val="Hyperlink"/>
          <w:bCs/>
          <w:color w:val="000000" w:themeColor="text1"/>
        </w:rPr>
        <w:t>mengyuanyang@zzu.edu.cn</w:t>
      </w:r>
      <w:r>
        <w:rPr>
          <w:rStyle w:val="Hyperlink"/>
          <w:bCs/>
          <w:color w:val="000000" w:themeColor="text1"/>
        </w:rPr>
        <w:fldChar w:fldCharType="end"/>
      </w:r>
      <w:r w:rsidRPr="00AB2DAD">
        <w:rPr>
          <w:bCs/>
          <w:color w:val="000000" w:themeColor="text1"/>
        </w:rPr>
        <w:t xml:space="preserve"> (Yang M)</w:t>
      </w:r>
    </w:p>
    <w:p w14:paraId="64ACFB14" w14:textId="08D6D5AF" w:rsidR="003A73A8" w:rsidRPr="009E4D06" w:rsidRDefault="003A73A8" w:rsidP="003A73A8">
      <w:pPr>
        <w:adjustRightInd w:val="0"/>
        <w:snapToGrid w:val="0"/>
        <w:spacing w:line="360" w:lineRule="auto"/>
        <w:jc w:val="both"/>
        <w:rPr>
          <w:bCs/>
          <w:color w:val="000000" w:themeColor="text1"/>
          <w:lang w:val="en-US"/>
        </w:rPr>
      </w:pPr>
      <w:r w:rsidRPr="005E119C">
        <w:rPr>
          <w:bCs/>
          <w:color w:val="000000" w:themeColor="text1"/>
        </w:rPr>
        <w:br w:type="page"/>
      </w:r>
    </w:p>
    <w:p w14:paraId="17173BEA" w14:textId="440D3226" w:rsidR="0018216D" w:rsidRDefault="009132C8" w:rsidP="00E83423">
      <w:pPr>
        <w:spacing w:line="360" w:lineRule="auto"/>
        <w:rPr>
          <w:noProof/>
        </w:rPr>
      </w:pPr>
      <w:r w:rsidRPr="00CC12D6">
        <w:rPr>
          <w:b/>
          <w:bCs/>
        </w:rPr>
        <w:lastRenderedPageBreak/>
        <w:t>Supplementary figures</w:t>
      </w:r>
      <w:r w:rsidR="00B150BC" w:rsidRPr="00B150BC">
        <w:rPr>
          <w:noProof/>
        </w:rPr>
        <w:t xml:space="preserve"> </w:t>
      </w:r>
    </w:p>
    <w:p w14:paraId="7CB6A80D" w14:textId="2B19F613" w:rsidR="00AC534D" w:rsidRPr="00CC12D6" w:rsidRDefault="00AC534D" w:rsidP="00E83423">
      <w:pPr>
        <w:spacing w:line="360" w:lineRule="auto"/>
      </w:pPr>
      <w:r w:rsidRPr="00AC534D">
        <w:rPr>
          <w:noProof/>
        </w:rPr>
        <w:drawing>
          <wp:inline distT="0" distB="0" distL="0" distR="0" wp14:anchorId="1E01F95E" wp14:editId="2779F0B1">
            <wp:extent cx="5943600" cy="6298565"/>
            <wp:effectExtent l="0" t="0" r="0" b="635"/>
            <wp:docPr id="1149204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041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C3B1" w14:textId="321A0092" w:rsidR="00AE5A96" w:rsidRDefault="0018216D" w:rsidP="0018216D">
      <w:pPr>
        <w:spacing w:line="360" w:lineRule="auto"/>
        <w:jc w:val="both"/>
        <w:rPr>
          <w:rFonts w:eastAsia="SimSun"/>
          <w:color w:val="000000" w:themeColor="text1"/>
          <w:kern w:val="24"/>
        </w:rPr>
      </w:pPr>
      <w:r w:rsidRPr="00AE5A96">
        <w:rPr>
          <w:b/>
          <w:bCs/>
          <w:color w:val="000000" w:themeColor="text1"/>
          <w:kern w:val="24"/>
          <w:lang w:val="en-US"/>
        </w:rPr>
        <w:t xml:space="preserve">Supplementary </w:t>
      </w:r>
      <w:r w:rsidR="00594C33" w:rsidRPr="00AE5A96">
        <w:rPr>
          <w:b/>
          <w:bCs/>
          <w:color w:val="000000" w:themeColor="text1"/>
          <w:kern w:val="24"/>
          <w:lang w:val="en-US"/>
        </w:rPr>
        <w:t>f</w:t>
      </w:r>
      <w:r w:rsidRPr="00AE5A96">
        <w:rPr>
          <w:b/>
          <w:bCs/>
          <w:color w:val="000000" w:themeColor="text1"/>
          <w:kern w:val="24"/>
        </w:rPr>
        <w:t>igure</w:t>
      </w:r>
      <w:r w:rsidRPr="00AE5A96">
        <w:rPr>
          <w:b/>
          <w:bCs/>
          <w:color w:val="000000" w:themeColor="text1"/>
          <w:kern w:val="24"/>
          <w:lang w:val="en-US"/>
        </w:rPr>
        <w:t xml:space="preserve"> </w:t>
      </w:r>
      <w:r w:rsidR="00061CAB" w:rsidRPr="00AE5A96">
        <w:rPr>
          <w:b/>
          <w:bCs/>
          <w:color w:val="000000" w:themeColor="text1"/>
          <w:kern w:val="24"/>
          <w:lang w:val="en-US"/>
        </w:rPr>
        <w:t>1</w:t>
      </w:r>
      <w:r w:rsidR="001544BE" w:rsidRPr="00AE5A96">
        <w:rPr>
          <w:b/>
          <w:bCs/>
          <w:color w:val="000000" w:themeColor="text1"/>
          <w:kern w:val="24"/>
          <w:lang w:val="en-US"/>
        </w:rPr>
        <w:t>.</w:t>
      </w:r>
      <w:r w:rsidR="00B150BC" w:rsidRPr="00B150BC">
        <w:rPr>
          <w:rFonts w:eastAsia="SimSun"/>
          <w:color w:val="000000" w:themeColor="text1"/>
          <w:kern w:val="24"/>
        </w:rPr>
        <w:t xml:space="preserve"> Sex-biased signatures</w:t>
      </w:r>
      <w:r w:rsidR="00B150BC">
        <w:rPr>
          <w:rFonts w:eastAsia="SimSun"/>
          <w:color w:val="000000" w:themeColor="text1"/>
          <w:kern w:val="24"/>
        </w:rPr>
        <w:t xml:space="preserve"> and </w:t>
      </w:r>
      <w:r w:rsidR="00B150BC" w:rsidRPr="00B150BC">
        <w:rPr>
          <w:rFonts w:eastAsia="SimSun"/>
          <w:color w:val="000000" w:themeColor="text1"/>
          <w:kern w:val="24"/>
        </w:rPr>
        <w:t>Sex-</w:t>
      </w:r>
      <w:r w:rsidR="00B150BC">
        <w:rPr>
          <w:rFonts w:eastAsia="SimSun"/>
          <w:color w:val="000000" w:themeColor="text1"/>
          <w:kern w:val="24"/>
        </w:rPr>
        <w:t>specific differental</w:t>
      </w:r>
      <w:r w:rsidR="00B150BC" w:rsidRPr="00B150BC">
        <w:rPr>
          <w:rFonts w:eastAsia="SimSun"/>
          <w:color w:val="000000" w:themeColor="text1"/>
          <w:kern w:val="24"/>
        </w:rPr>
        <w:t xml:space="preserve"> signatures</w:t>
      </w:r>
      <w:r w:rsidR="007B6424">
        <w:rPr>
          <w:rFonts w:eastAsia="SimSun"/>
          <w:color w:val="000000" w:themeColor="text1"/>
          <w:kern w:val="24"/>
        </w:rPr>
        <w:t>.</w:t>
      </w:r>
      <w:r w:rsidRPr="00AE5A96">
        <w:rPr>
          <w:b/>
          <w:bCs/>
          <w:color w:val="000000" w:themeColor="text1"/>
          <w:kern w:val="24"/>
        </w:rPr>
        <w:t xml:space="preserve"> </w:t>
      </w:r>
      <w:r w:rsidR="00B150BC" w:rsidRPr="007B6424">
        <w:rPr>
          <w:b/>
          <w:bCs/>
          <w:color w:val="000000" w:themeColor="text1"/>
          <w:kern w:val="24"/>
        </w:rPr>
        <w:t>(</w:t>
      </w:r>
      <w:r w:rsidR="00B150BC" w:rsidRPr="007B6424">
        <w:rPr>
          <w:b/>
          <w:bCs/>
          <w:color w:val="000000" w:themeColor="text1"/>
          <w:kern w:val="24"/>
          <w:lang w:val="en-US"/>
        </w:rPr>
        <w:t>A</w:t>
      </w:r>
      <w:r w:rsidR="00B150BC" w:rsidRPr="007B6424">
        <w:rPr>
          <w:b/>
          <w:bCs/>
          <w:color w:val="000000" w:themeColor="text1"/>
          <w:kern w:val="24"/>
        </w:rPr>
        <w:t>)</w:t>
      </w:r>
      <w:r w:rsidR="007A09EA">
        <w:rPr>
          <w:b/>
          <w:bCs/>
          <w:color w:val="000000" w:themeColor="text1"/>
          <w:kern w:val="24"/>
        </w:rPr>
        <w:t xml:space="preserve"> </w:t>
      </w:r>
      <w:r w:rsidRPr="00B150BC">
        <w:rPr>
          <w:rFonts w:eastAsia="SimSun"/>
          <w:color w:val="000000" w:themeColor="text1"/>
          <w:kern w:val="24"/>
        </w:rPr>
        <w:t xml:space="preserve">The </w:t>
      </w:r>
      <w:r w:rsidR="00E83423" w:rsidRPr="00B150BC">
        <w:rPr>
          <w:rFonts w:eastAsia="SimSun"/>
          <w:color w:val="000000" w:themeColor="text1"/>
          <w:kern w:val="24"/>
        </w:rPr>
        <w:t>sample size of each group used to identify Sex-biased signatures</w:t>
      </w:r>
      <w:r w:rsidRPr="00B150BC">
        <w:rPr>
          <w:rFonts w:eastAsia="SimSun"/>
          <w:color w:val="000000" w:themeColor="text1"/>
          <w:kern w:val="24"/>
        </w:rPr>
        <w:t>.</w:t>
      </w:r>
      <w:r w:rsidR="00934E04" w:rsidRPr="00B150BC">
        <w:rPr>
          <w:rFonts w:eastAsia="SimSun"/>
          <w:color w:val="000000" w:themeColor="text1"/>
          <w:kern w:val="24"/>
        </w:rPr>
        <w:t xml:space="preserve"> </w:t>
      </w:r>
      <w:r w:rsidR="007B6424" w:rsidRPr="007B6424">
        <w:rPr>
          <w:rFonts w:eastAsia="SimSun"/>
          <w:b/>
          <w:bCs/>
          <w:color w:val="000000" w:themeColor="text1"/>
          <w:kern w:val="24"/>
        </w:rPr>
        <w:t>(B)</w:t>
      </w:r>
      <w:r w:rsidR="007B6424">
        <w:rPr>
          <w:rFonts w:eastAsia="SimSun"/>
          <w:b/>
          <w:bCs/>
          <w:color w:val="000000" w:themeColor="text1"/>
          <w:kern w:val="24"/>
        </w:rPr>
        <w:t xml:space="preserve"> </w:t>
      </w:r>
      <w:r w:rsidR="007A09EA" w:rsidRPr="007A09EA">
        <w:rPr>
          <w:rFonts w:eastAsia="SimSun"/>
          <w:color w:val="000000" w:themeColor="text1"/>
          <w:kern w:val="24"/>
        </w:rPr>
        <w:t>The pipeline to identify the sex-biased signatures and sex-specific differential signatures.</w:t>
      </w:r>
    </w:p>
    <w:p w14:paraId="59BD3AF1" w14:textId="77777777" w:rsidR="00F3062F" w:rsidRDefault="00F3062F" w:rsidP="00FE5826">
      <w:pPr>
        <w:spacing w:line="360" w:lineRule="auto"/>
        <w:rPr>
          <w:rFonts w:eastAsia="SimSun"/>
          <w:b/>
          <w:bCs/>
          <w:color w:val="000000" w:themeColor="text1"/>
          <w:lang w:val="en-US"/>
        </w:rPr>
      </w:pPr>
      <w:r>
        <w:rPr>
          <w:rFonts w:eastAsia="SimSun"/>
          <w:b/>
          <w:bCs/>
          <w:color w:val="000000" w:themeColor="text1"/>
          <w:lang w:val="en-US"/>
        </w:rPr>
        <w:br w:type="page"/>
      </w:r>
    </w:p>
    <w:p w14:paraId="635833BC" w14:textId="7BBB4118" w:rsidR="00607387" w:rsidRPr="00CC12D6" w:rsidRDefault="00607387" w:rsidP="00607387">
      <w:pPr>
        <w:spacing w:line="360" w:lineRule="auto"/>
        <w:jc w:val="center"/>
        <w:rPr>
          <w:rFonts w:eastAsia="SimSun"/>
          <w:b/>
          <w:bCs/>
          <w:color w:val="000000" w:themeColor="text1"/>
          <w:lang w:val="en-US"/>
        </w:rPr>
      </w:pPr>
      <w:r w:rsidRPr="00CC12D6">
        <w:rPr>
          <w:rFonts w:eastAsia="SimSun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F7E72F1" wp14:editId="710C5852">
            <wp:extent cx="3916392" cy="851062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392" cy="8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0BB1" w14:textId="2C5F8C27" w:rsidR="00F76EB8" w:rsidRDefault="00607387" w:rsidP="00607387">
      <w:pPr>
        <w:spacing w:line="360" w:lineRule="auto"/>
        <w:jc w:val="both"/>
        <w:rPr>
          <w:b/>
          <w:bCs/>
          <w:color w:val="000000" w:themeColor="text1"/>
          <w:kern w:val="24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>
        <w:rPr>
          <w:b/>
          <w:bCs/>
          <w:color w:val="000000" w:themeColor="text1"/>
          <w:kern w:val="24"/>
        </w:rPr>
        <w:t xml:space="preserve"> </w:t>
      </w:r>
      <w:r>
        <w:rPr>
          <w:b/>
          <w:bCs/>
          <w:color w:val="000000" w:themeColor="text1"/>
          <w:kern w:val="24"/>
          <w:lang w:val="en-US"/>
        </w:rPr>
        <w:t>2.</w:t>
      </w:r>
      <w:r w:rsidRPr="00CC12D6">
        <w:rPr>
          <w:b/>
          <w:bCs/>
          <w:color w:val="000000" w:themeColor="text1"/>
          <w:kern w:val="24"/>
        </w:rPr>
        <w:t xml:space="preserve"> The structure of exon skipping events</w:t>
      </w:r>
      <w:r w:rsidR="00F76EB8">
        <w:rPr>
          <w:b/>
          <w:bCs/>
          <w:color w:val="000000" w:themeColor="text1"/>
          <w:kern w:val="24"/>
        </w:rPr>
        <w:br w:type="page"/>
      </w:r>
    </w:p>
    <w:p w14:paraId="48BB25B4" w14:textId="3FC03885" w:rsidR="005C40C4" w:rsidRPr="00AC27FF" w:rsidRDefault="005C40C4" w:rsidP="00AC27FF">
      <w:pPr>
        <w:spacing w:line="360" w:lineRule="auto"/>
        <w:jc w:val="center"/>
        <w:rPr>
          <w:color w:val="000000" w:themeColor="text1"/>
          <w:kern w:val="24"/>
          <w:lang w:val="en-US"/>
        </w:rPr>
      </w:pPr>
      <w:r w:rsidRPr="00CC12D6">
        <w:rPr>
          <w:noProof/>
          <w:color w:val="000000" w:themeColor="text1"/>
          <w:kern w:val="24"/>
          <w:lang w:val="en-US"/>
        </w:rPr>
        <w:lastRenderedPageBreak/>
        <w:drawing>
          <wp:inline distT="0" distB="0" distL="0" distR="0" wp14:anchorId="411DA8BF" wp14:editId="233135C2">
            <wp:extent cx="5465135" cy="50803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110" cy="50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87EC" w14:textId="0E5C9051" w:rsidR="00607387" w:rsidRPr="003D6B17" w:rsidRDefault="005C40C4" w:rsidP="0018216D">
      <w:pPr>
        <w:spacing w:line="360" w:lineRule="auto"/>
        <w:jc w:val="both"/>
        <w:rPr>
          <w:color w:val="000000" w:themeColor="text1"/>
          <w:kern w:val="24"/>
          <w:lang w:val="en-US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>
        <w:rPr>
          <w:b/>
          <w:bCs/>
          <w:color w:val="000000" w:themeColor="text1"/>
          <w:kern w:val="24"/>
          <w:lang w:val="en-US"/>
        </w:rPr>
        <w:t>3.</w:t>
      </w:r>
      <w:r w:rsidRPr="00CC12D6">
        <w:rPr>
          <w:b/>
          <w:bCs/>
          <w:color w:val="000000" w:themeColor="text1"/>
          <w:kern w:val="24"/>
        </w:rPr>
        <w:t xml:space="preserve"> The </w:t>
      </w:r>
      <w:r w:rsidRPr="00CC12D6">
        <w:rPr>
          <w:b/>
          <w:bCs/>
          <w:color w:val="000000" w:themeColor="text1"/>
          <w:kern w:val="24"/>
          <w:lang w:val="en-US"/>
        </w:rPr>
        <w:t>pipeline to identify sex-biased cis-</w:t>
      </w:r>
      <w:proofErr w:type="spellStart"/>
      <w:r w:rsidRPr="00CC12D6">
        <w:rPr>
          <w:b/>
          <w:bCs/>
          <w:color w:val="000000" w:themeColor="text1"/>
          <w:kern w:val="24"/>
          <w:lang w:val="en-US"/>
        </w:rPr>
        <w:t>eQTM</w:t>
      </w:r>
      <w:proofErr w:type="spellEnd"/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proofErr w:type="spellStart"/>
      <w:r w:rsidRPr="00CC12D6">
        <w:rPr>
          <w:b/>
          <w:bCs/>
          <w:color w:val="000000" w:themeColor="text1"/>
          <w:kern w:val="24"/>
          <w:lang w:val="en-US"/>
        </w:rPr>
        <w:t>eQTL</w:t>
      </w:r>
      <w:proofErr w:type="spellEnd"/>
      <w:r w:rsidRPr="00CC12D6">
        <w:rPr>
          <w:b/>
          <w:bCs/>
          <w:color w:val="000000" w:themeColor="text1"/>
          <w:kern w:val="24"/>
          <w:lang w:val="en-US"/>
        </w:rPr>
        <w:t>/</w:t>
      </w:r>
      <w:proofErr w:type="spellStart"/>
      <w:r w:rsidRPr="00CC12D6">
        <w:rPr>
          <w:b/>
          <w:bCs/>
          <w:color w:val="000000" w:themeColor="text1"/>
          <w:kern w:val="24"/>
          <w:lang w:val="en-US"/>
        </w:rPr>
        <w:t>sQTL</w:t>
      </w:r>
      <w:proofErr w:type="spellEnd"/>
      <w:r w:rsidRPr="00CC12D6">
        <w:rPr>
          <w:b/>
          <w:bCs/>
          <w:color w:val="000000" w:themeColor="text1"/>
          <w:kern w:val="24"/>
          <w:lang w:val="en-US"/>
        </w:rPr>
        <w:t>/</w:t>
      </w:r>
      <w:proofErr w:type="spellStart"/>
      <w:r w:rsidRPr="00CC12D6">
        <w:rPr>
          <w:b/>
          <w:bCs/>
          <w:color w:val="000000" w:themeColor="text1"/>
          <w:kern w:val="24"/>
          <w:lang w:val="en-US"/>
        </w:rPr>
        <w:t>sQTM</w:t>
      </w:r>
      <w:proofErr w:type="spellEnd"/>
      <w:r w:rsidRPr="00CC12D6">
        <w:rPr>
          <w:b/>
          <w:bCs/>
          <w:color w:val="000000" w:themeColor="text1"/>
          <w:kern w:val="24"/>
          <w:lang w:val="en-US"/>
        </w:rPr>
        <w:t xml:space="preserve"> pairs</w:t>
      </w:r>
    </w:p>
    <w:p w14:paraId="11C5E9CE" w14:textId="2CB6BB3F" w:rsidR="00C91F03" w:rsidRDefault="00C91F03" w:rsidP="0018216D">
      <w:pPr>
        <w:spacing w:line="360" w:lineRule="auto"/>
        <w:jc w:val="both"/>
        <w:rPr>
          <w:rFonts w:eastAsia="SimSun"/>
          <w:color w:val="000000" w:themeColor="text1"/>
          <w:kern w:val="24"/>
        </w:rPr>
      </w:pPr>
      <w:r>
        <w:rPr>
          <w:rFonts w:eastAsia="SimSun"/>
          <w:color w:val="000000" w:themeColor="text1"/>
          <w:kern w:val="24"/>
        </w:rPr>
        <w:br w:type="page"/>
      </w:r>
    </w:p>
    <w:p w14:paraId="381C5DFB" w14:textId="56DBE887" w:rsidR="00C91F03" w:rsidRDefault="007C3651" w:rsidP="0018216D">
      <w:pPr>
        <w:spacing w:line="360" w:lineRule="auto"/>
        <w:jc w:val="both"/>
        <w:rPr>
          <w:rFonts w:eastAsia="SimSun"/>
          <w:color w:val="000000" w:themeColor="text1"/>
          <w:kern w:val="24"/>
        </w:rPr>
      </w:pPr>
      <w:r w:rsidRPr="0025287D">
        <w:rPr>
          <w:noProof/>
          <w:lang w:val="en-US"/>
        </w:rPr>
        <w:lastRenderedPageBreak/>
        <w:drawing>
          <wp:inline distT="0" distB="0" distL="0" distR="0" wp14:anchorId="4D74626D" wp14:editId="04F0D235">
            <wp:extent cx="5278120" cy="4613275"/>
            <wp:effectExtent l="0" t="0" r="5080" b="0"/>
            <wp:docPr id="159204205" name="Picture 1" descr="A diagram of cancer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4205" name="Picture 1" descr="A diagram of cancer cell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A5C8" w14:textId="24F1CA89" w:rsidR="00C91F03" w:rsidRDefault="00C91F03" w:rsidP="00C91F03">
      <w:pPr>
        <w:spacing w:line="360" w:lineRule="auto"/>
        <w:jc w:val="both"/>
        <w:rPr>
          <w:color w:val="000000"/>
          <w:kern w:val="24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>
        <w:rPr>
          <w:b/>
          <w:bCs/>
          <w:color w:val="000000" w:themeColor="text1"/>
          <w:kern w:val="24"/>
          <w:lang w:val="en-US"/>
        </w:rPr>
        <w:t>4</w:t>
      </w:r>
      <w:r w:rsidRPr="00C91F03">
        <w:rPr>
          <w:b/>
          <w:bCs/>
          <w:color w:val="000000"/>
          <w:kern w:val="24"/>
        </w:rPr>
        <w:t xml:space="preserve"> </w:t>
      </w:r>
      <w:r>
        <w:rPr>
          <w:b/>
          <w:bCs/>
          <w:color w:val="000000"/>
          <w:kern w:val="24"/>
        </w:rPr>
        <w:t xml:space="preserve">Sex-biased mRNAs and sex-specific </w:t>
      </w:r>
      <w:r w:rsidRPr="008229CF">
        <w:rPr>
          <w:b/>
          <w:bCs/>
          <w:color w:val="000000"/>
          <w:kern w:val="24"/>
        </w:rPr>
        <w:t>differential mRNAs</w:t>
      </w:r>
      <w:r>
        <w:rPr>
          <w:b/>
          <w:bCs/>
          <w:color w:val="000000"/>
          <w:kern w:val="24"/>
        </w:rPr>
        <w:t>.</w:t>
      </w:r>
      <w:r>
        <w:rPr>
          <w:bCs/>
          <w:color w:val="000000"/>
          <w:kern w:val="24"/>
        </w:rPr>
        <w:t xml:space="preserve"> </w:t>
      </w:r>
      <w:r w:rsidR="007C3651" w:rsidRPr="007C3651">
        <w:rPr>
          <w:bCs/>
          <w:color w:val="000000"/>
          <w:kern w:val="24"/>
        </w:rPr>
        <w:t>(</w:t>
      </w:r>
      <w:r w:rsidR="007C3651" w:rsidRPr="007C3651">
        <w:rPr>
          <w:b/>
          <w:color w:val="000000"/>
          <w:kern w:val="24"/>
        </w:rPr>
        <w:t>A</w:t>
      </w:r>
      <w:r w:rsidR="007C3651" w:rsidRPr="007C3651">
        <w:rPr>
          <w:bCs/>
          <w:color w:val="000000"/>
          <w:kern w:val="24"/>
        </w:rPr>
        <w:t>) Depicts the overlap of sex-biased genes, female-specific differential genes, and male-specific differential genes across 27 cancer types. (</w:t>
      </w:r>
      <w:r w:rsidR="007C3651" w:rsidRPr="007C3651">
        <w:rPr>
          <w:b/>
          <w:color w:val="000000"/>
          <w:kern w:val="24"/>
        </w:rPr>
        <w:t>B</w:t>
      </w:r>
      <w:r w:rsidR="007C3651" w:rsidRPr="007C3651">
        <w:rPr>
          <w:bCs/>
          <w:color w:val="000000"/>
          <w:kern w:val="24"/>
        </w:rPr>
        <w:t>) On the left, it shows the distribution of sex-biased genes in 27 cancer types. On the right, it displays the overall distribution of sex-biased genes across multiple cancers. (</w:t>
      </w:r>
      <w:r w:rsidR="007C3651" w:rsidRPr="007C3651">
        <w:rPr>
          <w:b/>
          <w:color w:val="000000"/>
          <w:kern w:val="24"/>
        </w:rPr>
        <w:t>C</w:t>
      </w:r>
      <w:r w:rsidR="007C3651" w:rsidRPr="007C3651">
        <w:rPr>
          <w:bCs/>
          <w:color w:val="000000"/>
          <w:kern w:val="24"/>
        </w:rPr>
        <w:t>) Represents the number of differential genes between female tumors and female normal tissues. (</w:t>
      </w:r>
      <w:r w:rsidR="007C3651" w:rsidRPr="007C3651">
        <w:rPr>
          <w:b/>
          <w:color w:val="000000"/>
          <w:kern w:val="24"/>
        </w:rPr>
        <w:t>D</w:t>
      </w:r>
      <w:r w:rsidR="007C3651" w:rsidRPr="007C3651">
        <w:rPr>
          <w:bCs/>
          <w:color w:val="000000"/>
          <w:kern w:val="24"/>
        </w:rPr>
        <w:t>) Represents the number of differential genes between male tumors and male normal tissues.</w:t>
      </w:r>
    </w:p>
    <w:p w14:paraId="793A1934" w14:textId="50ADD6F5" w:rsidR="00C91F03" w:rsidRDefault="00C91F03" w:rsidP="0018216D">
      <w:pPr>
        <w:spacing w:line="360" w:lineRule="auto"/>
        <w:jc w:val="both"/>
        <w:rPr>
          <w:rFonts w:eastAsia="SimSun"/>
          <w:color w:val="000000" w:themeColor="text1"/>
          <w:kern w:val="24"/>
        </w:rPr>
      </w:pPr>
      <w:r>
        <w:rPr>
          <w:rFonts w:eastAsia="SimSun"/>
          <w:color w:val="000000" w:themeColor="text1"/>
          <w:kern w:val="24"/>
        </w:rPr>
        <w:br w:type="page"/>
      </w:r>
    </w:p>
    <w:p w14:paraId="2BA371B6" w14:textId="1A792CD0" w:rsidR="00F3062F" w:rsidRDefault="005D02CA" w:rsidP="0018216D">
      <w:pPr>
        <w:spacing w:line="360" w:lineRule="auto"/>
        <w:jc w:val="both"/>
        <w:rPr>
          <w:rFonts w:eastAsia="SimSun"/>
          <w:color w:val="000000" w:themeColor="text1"/>
          <w:kern w:val="24"/>
        </w:rPr>
      </w:pPr>
      <w:r w:rsidRPr="005D02CA">
        <w:rPr>
          <w:rFonts w:eastAsia="SimSun"/>
          <w:noProof/>
          <w:color w:val="000000" w:themeColor="text1"/>
          <w:kern w:val="24"/>
        </w:rPr>
        <w:lastRenderedPageBreak/>
        <w:drawing>
          <wp:inline distT="0" distB="0" distL="0" distR="0" wp14:anchorId="35B8F26B" wp14:editId="4692F472">
            <wp:extent cx="5943600" cy="3473450"/>
            <wp:effectExtent l="0" t="0" r="0" b="6350"/>
            <wp:docPr id="241" name="Graphic 240">
              <a:extLst xmlns:a="http://schemas.openxmlformats.org/drawingml/2006/main">
                <a:ext uri="{FF2B5EF4-FFF2-40B4-BE49-F238E27FC236}">
                  <a16:creationId xmlns:a16="http://schemas.microsoft.com/office/drawing/2014/main" id="{322DDB69-C34B-8905-EA9A-B92227F611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phic 240">
                      <a:extLst>
                        <a:ext uri="{FF2B5EF4-FFF2-40B4-BE49-F238E27FC236}">
                          <a16:creationId xmlns:a16="http://schemas.microsoft.com/office/drawing/2014/main" id="{322DDB69-C34B-8905-EA9A-B92227F611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4259" w14:textId="4170C9A5" w:rsidR="00F76EB8" w:rsidRDefault="00B71422" w:rsidP="0018216D">
      <w:pPr>
        <w:spacing w:line="360" w:lineRule="auto"/>
        <w:jc w:val="both"/>
        <w:rPr>
          <w:bCs/>
          <w:color w:val="000000"/>
          <w:kern w:val="24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 w:rsidR="00C91F03">
        <w:rPr>
          <w:b/>
          <w:bCs/>
          <w:color w:val="000000" w:themeColor="text1"/>
          <w:kern w:val="24"/>
          <w:lang w:val="en-US"/>
        </w:rPr>
        <w:t>5</w:t>
      </w:r>
      <w:r>
        <w:rPr>
          <w:b/>
          <w:bCs/>
          <w:color w:val="000000" w:themeColor="text1"/>
          <w:kern w:val="24"/>
          <w:lang w:val="en-US"/>
        </w:rPr>
        <w:t>.</w:t>
      </w:r>
      <w:r w:rsidRPr="00CC12D6">
        <w:rPr>
          <w:b/>
          <w:bCs/>
          <w:color w:val="000000" w:themeColor="text1"/>
          <w:kern w:val="24"/>
        </w:rPr>
        <w:t xml:space="preserve"> </w:t>
      </w:r>
      <w:r>
        <w:rPr>
          <w:b/>
          <w:bCs/>
          <w:color w:val="000000"/>
          <w:kern w:val="24"/>
        </w:rPr>
        <w:t xml:space="preserve">Sex-biased </w:t>
      </w:r>
      <w:r>
        <w:rPr>
          <w:rFonts w:hint="eastAsia"/>
          <w:b/>
          <w:bCs/>
          <w:color w:val="000000"/>
          <w:kern w:val="24"/>
        </w:rPr>
        <w:t>mutation</w:t>
      </w:r>
      <w:r>
        <w:rPr>
          <w:b/>
          <w:bCs/>
          <w:color w:val="000000"/>
          <w:kern w:val="24"/>
        </w:rPr>
        <w:t>.</w:t>
      </w:r>
      <w:r>
        <w:rPr>
          <w:bCs/>
          <w:color w:val="000000"/>
          <w:kern w:val="24"/>
        </w:rPr>
        <w:t xml:space="preserve"> </w:t>
      </w:r>
      <w:r w:rsidRPr="00B71422">
        <w:rPr>
          <w:b/>
          <w:color w:val="000000"/>
          <w:kern w:val="24"/>
        </w:rPr>
        <w:t>(A)</w:t>
      </w:r>
      <w:r>
        <w:rPr>
          <w:b/>
          <w:color w:val="000000"/>
          <w:kern w:val="24"/>
        </w:rPr>
        <w:t xml:space="preserve"> </w:t>
      </w:r>
      <w:r w:rsidRPr="00B71422">
        <w:rPr>
          <w:bCs/>
          <w:color w:val="000000"/>
          <w:kern w:val="24"/>
        </w:rPr>
        <w:t>The sex</w:t>
      </w:r>
      <w:r>
        <w:rPr>
          <w:bCs/>
          <w:color w:val="000000"/>
          <w:kern w:val="24"/>
        </w:rPr>
        <w:t xml:space="preserve">-biased mutation genes in LIHC. Odd ratio(OR) with 95% CI, OR = 1 represent no effects, OR&lt;1 represent male-biased mutation, OR&gt;1 represent female-biased mutation. </w:t>
      </w:r>
      <w:r w:rsidRPr="00B71422">
        <w:rPr>
          <w:b/>
          <w:color w:val="000000"/>
          <w:kern w:val="24"/>
        </w:rPr>
        <w:t>(B)</w:t>
      </w:r>
      <w:r>
        <w:rPr>
          <w:b/>
          <w:color w:val="000000"/>
          <w:kern w:val="24"/>
        </w:rPr>
        <w:t xml:space="preserve"> </w:t>
      </w:r>
      <w:r w:rsidRPr="00B71422">
        <w:rPr>
          <w:bCs/>
          <w:color w:val="000000"/>
          <w:kern w:val="24"/>
        </w:rPr>
        <w:t>The</w:t>
      </w:r>
      <w:r>
        <w:rPr>
          <w:bCs/>
          <w:color w:val="000000"/>
          <w:kern w:val="24"/>
        </w:rPr>
        <w:t xml:space="preserve"> overlap between sex-biased mutation genes and sex-bised expression genes </w:t>
      </w:r>
      <w:r w:rsidR="00AC7102">
        <w:rPr>
          <w:bCs/>
          <w:color w:val="000000"/>
          <w:kern w:val="24"/>
        </w:rPr>
        <w:t>in all</w:t>
      </w:r>
      <w:r>
        <w:rPr>
          <w:bCs/>
          <w:color w:val="000000"/>
          <w:kern w:val="24"/>
        </w:rPr>
        <w:t xml:space="preserve"> cancer</w:t>
      </w:r>
      <w:r w:rsidR="005E51FB">
        <w:rPr>
          <w:bCs/>
          <w:color w:val="000000"/>
          <w:kern w:val="24"/>
        </w:rPr>
        <w:t>.</w:t>
      </w:r>
      <w:r w:rsidR="005D02CA" w:rsidRPr="005D02CA">
        <w:rPr>
          <w:b/>
          <w:color w:val="000000"/>
          <w:kern w:val="24"/>
        </w:rPr>
        <w:t>(C)</w:t>
      </w:r>
      <w:r w:rsidR="005D02CA">
        <w:rPr>
          <w:b/>
          <w:color w:val="000000"/>
          <w:kern w:val="24"/>
        </w:rPr>
        <w:t xml:space="preserve"> </w:t>
      </w:r>
      <w:r w:rsidR="005D02CA" w:rsidRPr="005D02CA">
        <w:rPr>
          <w:bCs/>
          <w:color w:val="000000"/>
          <w:kern w:val="24"/>
        </w:rPr>
        <w:t>The pipeline of eQTL/sQTL/eQTM/sQTM analyses.</w:t>
      </w:r>
      <w:r w:rsidR="00F76EB8">
        <w:rPr>
          <w:bCs/>
          <w:color w:val="000000"/>
          <w:kern w:val="24"/>
        </w:rPr>
        <w:br w:type="page"/>
      </w:r>
    </w:p>
    <w:p w14:paraId="485565C9" w14:textId="54154807" w:rsidR="004A1928" w:rsidRPr="00CC12D6" w:rsidRDefault="00234AE4" w:rsidP="004A1928">
      <w:pPr>
        <w:spacing w:line="360" w:lineRule="auto"/>
        <w:jc w:val="center"/>
        <w:rPr>
          <w:b/>
          <w:bCs/>
        </w:rPr>
      </w:pPr>
      <w:r w:rsidRPr="00234AE4">
        <w:rPr>
          <w:b/>
          <w:bCs/>
          <w:noProof/>
        </w:rPr>
        <w:lastRenderedPageBreak/>
        <w:drawing>
          <wp:inline distT="0" distB="0" distL="0" distR="0" wp14:anchorId="4F79192C" wp14:editId="1EAE7FB7">
            <wp:extent cx="5943600" cy="3475990"/>
            <wp:effectExtent l="0" t="0" r="0" b="3810"/>
            <wp:docPr id="1165459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94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7FD1" w14:textId="77777777" w:rsidR="004377B1" w:rsidRDefault="004A1928" w:rsidP="004A1928">
      <w:pPr>
        <w:spacing w:line="360" w:lineRule="auto"/>
        <w:jc w:val="both"/>
        <w:rPr>
          <w:color w:val="000000" w:themeColor="text1"/>
          <w:kern w:val="24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 w:rsidR="00C91F03">
        <w:rPr>
          <w:b/>
          <w:bCs/>
          <w:color w:val="000000" w:themeColor="text1"/>
          <w:kern w:val="24"/>
          <w:lang w:val="en-US"/>
        </w:rPr>
        <w:t>6</w:t>
      </w:r>
      <w:r>
        <w:rPr>
          <w:b/>
          <w:bCs/>
          <w:color w:val="000000" w:themeColor="text1"/>
          <w:kern w:val="24"/>
          <w:lang w:val="en-US"/>
        </w:rPr>
        <w:t>.</w:t>
      </w:r>
      <w:r w:rsidRPr="00CC12D6">
        <w:rPr>
          <w:b/>
          <w:bCs/>
          <w:color w:val="000000" w:themeColor="text1"/>
          <w:kern w:val="24"/>
        </w:rPr>
        <w:t xml:space="preserve"> </w:t>
      </w:r>
      <w:r w:rsidR="00082110">
        <w:rPr>
          <w:b/>
          <w:bCs/>
          <w:color w:val="000000" w:themeColor="text1"/>
          <w:kern w:val="24"/>
        </w:rPr>
        <w:t xml:space="preserve">Sex-biased menthylation and RNA editing. (A) </w:t>
      </w:r>
      <w:r w:rsidR="00082110" w:rsidRPr="00082110">
        <w:rPr>
          <w:color w:val="000000" w:themeColor="text1"/>
          <w:kern w:val="24"/>
        </w:rPr>
        <w:t xml:space="preserve">the boxplot of 10CpGsites in </w:t>
      </w:r>
      <w:r w:rsidR="00082110" w:rsidRPr="00082110">
        <w:rPr>
          <w:color w:val="000000" w:themeColor="text1"/>
          <w:kern w:val="24"/>
          <w:lang w:val="en-US"/>
        </w:rPr>
        <w:t>SRPX</w:t>
      </w:r>
      <w:r w:rsidR="00082110" w:rsidRPr="00082110">
        <w:rPr>
          <w:color w:val="000000" w:themeColor="text1"/>
          <w:kern w:val="24"/>
        </w:rPr>
        <w:t>.</w:t>
      </w:r>
      <w:r w:rsidR="00082110">
        <w:rPr>
          <w:b/>
          <w:bCs/>
          <w:color w:val="000000" w:themeColor="text1"/>
          <w:kern w:val="24"/>
        </w:rPr>
        <w:t xml:space="preserve"> (B)</w:t>
      </w:r>
      <w:r w:rsidRPr="00082110">
        <w:rPr>
          <w:color w:val="000000" w:themeColor="text1"/>
          <w:kern w:val="24"/>
          <w:lang w:val="en-US"/>
        </w:rPr>
        <w:t>The s</w:t>
      </w:r>
      <w:r w:rsidRPr="00082110">
        <w:rPr>
          <w:color w:val="000000" w:themeColor="text1"/>
          <w:kern w:val="24"/>
        </w:rPr>
        <w:t xml:space="preserve">ex-biased eQTM </w:t>
      </w:r>
      <w:r w:rsidRPr="00082110">
        <w:rPr>
          <w:color w:val="000000" w:themeColor="text1"/>
          <w:kern w:val="24"/>
          <w:lang w:val="en-US"/>
        </w:rPr>
        <w:t xml:space="preserve">pairs </w:t>
      </w:r>
      <w:r w:rsidRPr="00082110">
        <w:rPr>
          <w:color w:val="000000" w:themeColor="text1"/>
          <w:kern w:val="24"/>
        </w:rPr>
        <w:t>related to</w:t>
      </w:r>
      <w:r w:rsidRPr="00082110">
        <w:t xml:space="preserve"> </w:t>
      </w:r>
      <w:r w:rsidRPr="00082110">
        <w:rPr>
          <w:i/>
          <w:iCs/>
          <w:color w:val="000000" w:themeColor="text1"/>
          <w:kern w:val="24"/>
        </w:rPr>
        <w:t>S100A9</w:t>
      </w:r>
      <w:r w:rsidR="00082110">
        <w:rPr>
          <w:b/>
          <w:bCs/>
          <w:i/>
          <w:iCs/>
          <w:color w:val="000000" w:themeColor="text1"/>
          <w:kern w:val="24"/>
        </w:rPr>
        <w:t>.</w:t>
      </w:r>
      <w:r w:rsidR="00082110" w:rsidRPr="00082110">
        <w:rPr>
          <w:b/>
          <w:bCs/>
          <w:color w:val="000000" w:themeColor="text1"/>
          <w:kern w:val="24"/>
        </w:rPr>
        <w:t>(C)</w:t>
      </w:r>
      <w:r w:rsidR="00082110">
        <w:rPr>
          <w:b/>
          <w:bCs/>
          <w:color w:val="000000" w:themeColor="text1"/>
          <w:kern w:val="24"/>
        </w:rPr>
        <w:t xml:space="preserve"> </w:t>
      </w:r>
      <w:r w:rsidR="00082110" w:rsidRPr="00082110">
        <w:rPr>
          <w:color w:val="000000" w:themeColor="text1"/>
          <w:kern w:val="24"/>
        </w:rPr>
        <w:t xml:space="preserve">RNA editing site in </w:t>
      </w:r>
      <w:r w:rsidR="00082110" w:rsidRPr="00082110">
        <w:rPr>
          <w:color w:val="000000" w:themeColor="text1"/>
          <w:kern w:val="24"/>
          <w:lang w:val="en-US"/>
        </w:rPr>
        <w:t xml:space="preserve">SRPX. </w:t>
      </w:r>
      <w:r w:rsidRPr="00082110">
        <w:rPr>
          <w:color w:val="000000" w:themeColor="text1"/>
          <w:kern w:val="24"/>
        </w:rPr>
        <w:t xml:space="preserve"> (*</w:t>
      </w:r>
      <w:r w:rsidRPr="00082110">
        <w:rPr>
          <w:color w:val="000000" w:themeColor="text1"/>
          <w:kern w:val="24"/>
          <w:lang w:val="en-US"/>
        </w:rPr>
        <w:t>FDR</w:t>
      </w:r>
      <w:r w:rsidRPr="00082110">
        <w:rPr>
          <w:color w:val="000000" w:themeColor="text1"/>
          <w:kern w:val="24"/>
        </w:rPr>
        <w:t xml:space="preserve"> &lt;0.05, **</w:t>
      </w:r>
      <w:r w:rsidRPr="00082110">
        <w:rPr>
          <w:color w:val="000000" w:themeColor="text1"/>
          <w:kern w:val="24"/>
          <w:lang w:val="en-US"/>
        </w:rPr>
        <w:t xml:space="preserve"> FDR</w:t>
      </w:r>
      <w:r w:rsidRPr="00082110">
        <w:rPr>
          <w:color w:val="000000" w:themeColor="text1"/>
          <w:kern w:val="24"/>
        </w:rPr>
        <w:t xml:space="preserve"> &lt;0.01, ***</w:t>
      </w:r>
      <w:r w:rsidRPr="00082110">
        <w:rPr>
          <w:color w:val="000000" w:themeColor="text1"/>
          <w:kern w:val="24"/>
          <w:lang w:val="en-US"/>
        </w:rPr>
        <w:t xml:space="preserve"> FDR</w:t>
      </w:r>
      <w:r w:rsidRPr="00082110">
        <w:rPr>
          <w:color w:val="000000" w:themeColor="text1"/>
          <w:kern w:val="24"/>
        </w:rPr>
        <w:t xml:space="preserve"> &lt;0.001, ****</w:t>
      </w:r>
      <w:r w:rsidRPr="00082110">
        <w:rPr>
          <w:color w:val="000000" w:themeColor="text1"/>
          <w:kern w:val="24"/>
          <w:lang w:val="en-US"/>
        </w:rPr>
        <w:t xml:space="preserve"> FDR</w:t>
      </w:r>
      <w:r w:rsidRPr="00082110">
        <w:rPr>
          <w:color w:val="000000" w:themeColor="text1"/>
          <w:kern w:val="24"/>
        </w:rPr>
        <w:t xml:space="preserve"> &lt;0.00</w:t>
      </w:r>
      <w:r w:rsidRPr="00082110">
        <w:rPr>
          <w:color w:val="000000" w:themeColor="text1"/>
          <w:kern w:val="24"/>
          <w:lang w:val="en-US"/>
        </w:rPr>
        <w:t>0</w:t>
      </w:r>
      <w:r w:rsidRPr="00082110">
        <w:rPr>
          <w:color w:val="000000" w:themeColor="text1"/>
          <w:kern w:val="24"/>
        </w:rPr>
        <w:t>1).</w:t>
      </w:r>
    </w:p>
    <w:p w14:paraId="10009446" w14:textId="77777777" w:rsidR="004377B1" w:rsidRDefault="004377B1">
      <w:pPr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br w:type="page"/>
      </w:r>
    </w:p>
    <w:p w14:paraId="3EBD7516" w14:textId="77777777" w:rsidR="004377B1" w:rsidRDefault="004377B1" w:rsidP="004377B1">
      <w:pPr>
        <w:spacing w:line="360" w:lineRule="auto"/>
        <w:jc w:val="center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w:lastRenderedPageBreak/>
        <w:drawing>
          <wp:inline distT="0" distB="0" distL="0" distR="0" wp14:anchorId="2668190F" wp14:editId="79C38B8F">
            <wp:extent cx="2331371" cy="2331371"/>
            <wp:effectExtent l="0" t="0" r="0" b="0"/>
            <wp:docPr id="129415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51432" name="Picture 12941514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61" cy="23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9022" w14:textId="40082878" w:rsidR="004377B1" w:rsidRDefault="004377B1" w:rsidP="004377B1">
      <w:pPr>
        <w:spacing w:line="360" w:lineRule="auto"/>
        <w:jc w:val="both"/>
        <w:rPr>
          <w:color w:val="000000" w:themeColor="text1"/>
          <w:kern w:val="24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>
        <w:rPr>
          <w:b/>
          <w:bCs/>
          <w:color w:val="000000" w:themeColor="text1"/>
          <w:kern w:val="24"/>
          <w:lang w:val="en-US"/>
        </w:rPr>
        <w:t>7</w:t>
      </w:r>
      <w:r>
        <w:rPr>
          <w:b/>
          <w:bCs/>
          <w:color w:val="000000" w:themeColor="text1"/>
          <w:kern w:val="24"/>
          <w:lang w:val="en-US"/>
        </w:rPr>
        <w:t>.</w:t>
      </w:r>
      <w:r w:rsidRPr="00CC12D6">
        <w:rPr>
          <w:b/>
          <w:bCs/>
          <w:color w:val="000000" w:themeColor="text1"/>
          <w:kern w:val="24"/>
        </w:rPr>
        <w:t xml:space="preserve"> </w:t>
      </w:r>
      <w:r w:rsidRPr="004377B1">
        <w:rPr>
          <w:b/>
          <w:bCs/>
          <w:color w:val="000000" w:themeColor="text1"/>
          <w:kern w:val="24"/>
        </w:rPr>
        <w:t>An evaluation of PANDA’s performance</w:t>
      </w:r>
      <w:r>
        <w:rPr>
          <w:b/>
          <w:bCs/>
          <w:color w:val="000000" w:themeColor="text1"/>
          <w:kern w:val="24"/>
        </w:rPr>
        <w:t xml:space="preserve"> in RBP-ES regulation</w:t>
      </w:r>
      <w:r w:rsidRPr="00082110">
        <w:rPr>
          <w:color w:val="000000" w:themeColor="text1"/>
          <w:kern w:val="24"/>
        </w:rPr>
        <w:t>.</w:t>
      </w:r>
    </w:p>
    <w:p w14:paraId="0CAA296D" w14:textId="57A06131" w:rsidR="00F76EB8" w:rsidRDefault="00F76EB8" w:rsidP="004377B1">
      <w:pPr>
        <w:spacing w:line="360" w:lineRule="auto"/>
        <w:jc w:val="center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br w:type="page"/>
      </w:r>
    </w:p>
    <w:p w14:paraId="1C73580E" w14:textId="26BC6D0C" w:rsidR="0015099F" w:rsidRPr="00CC12D6" w:rsidRDefault="0005500C" w:rsidP="00333214">
      <w:pPr>
        <w:spacing w:line="360" w:lineRule="auto"/>
        <w:jc w:val="center"/>
        <w:rPr>
          <w:b/>
          <w:bCs/>
          <w:color w:val="000000" w:themeColor="text1"/>
          <w:kern w:val="24"/>
        </w:rPr>
      </w:pPr>
      <w:r w:rsidRPr="00CC12D6">
        <w:rPr>
          <w:b/>
          <w:bCs/>
          <w:noProof/>
          <w:color w:val="000000" w:themeColor="text1"/>
          <w:kern w:val="24"/>
        </w:rPr>
        <w:lastRenderedPageBreak/>
        <w:drawing>
          <wp:inline distT="0" distB="0" distL="0" distR="0" wp14:anchorId="251A989D" wp14:editId="25BED9E5">
            <wp:extent cx="5943600" cy="2341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DEF2" w14:textId="5BC2B088" w:rsidR="00CC12D6" w:rsidRDefault="0015099F" w:rsidP="0015099F">
      <w:pPr>
        <w:spacing w:line="360" w:lineRule="auto"/>
        <w:jc w:val="both"/>
        <w:rPr>
          <w:b/>
          <w:bCs/>
          <w:color w:val="000000" w:themeColor="text1"/>
          <w:kern w:val="24"/>
          <w:lang w:val="en-US"/>
        </w:rPr>
      </w:pPr>
      <w:r w:rsidRPr="00CC12D6">
        <w:rPr>
          <w:b/>
          <w:bCs/>
          <w:color w:val="000000" w:themeColor="text1"/>
          <w:kern w:val="24"/>
          <w:lang w:val="en-US"/>
        </w:rPr>
        <w:t xml:space="preserve">Supplementary </w:t>
      </w:r>
      <w:r w:rsidR="00594C33" w:rsidRPr="00CC12D6">
        <w:rPr>
          <w:b/>
          <w:bCs/>
          <w:color w:val="000000" w:themeColor="text1"/>
          <w:kern w:val="24"/>
          <w:lang w:val="en-US"/>
        </w:rPr>
        <w:t>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 w:rsidR="004377B1">
        <w:rPr>
          <w:b/>
          <w:bCs/>
          <w:color w:val="000000" w:themeColor="text1"/>
          <w:kern w:val="24"/>
          <w:lang w:val="en-US"/>
        </w:rPr>
        <w:t>8</w:t>
      </w:r>
      <w:r w:rsidR="001544BE">
        <w:rPr>
          <w:b/>
          <w:bCs/>
          <w:color w:val="000000" w:themeColor="text1"/>
          <w:kern w:val="24"/>
          <w:lang w:val="en-US"/>
        </w:rPr>
        <w:t>.</w:t>
      </w:r>
      <w:r w:rsidRPr="00CC12D6">
        <w:rPr>
          <w:b/>
          <w:bCs/>
          <w:color w:val="000000" w:themeColor="text1"/>
          <w:kern w:val="24"/>
        </w:rPr>
        <w:t xml:space="preserve"> The </w:t>
      </w:r>
      <w:r w:rsidRPr="00CC12D6">
        <w:rPr>
          <w:b/>
          <w:bCs/>
          <w:color w:val="000000" w:themeColor="text1"/>
          <w:kern w:val="24"/>
          <w:lang w:val="en-US"/>
        </w:rPr>
        <w:t xml:space="preserve">sex-biased genes </w:t>
      </w:r>
      <w:r w:rsidR="002645F8" w:rsidRPr="00CC12D6">
        <w:rPr>
          <w:b/>
          <w:bCs/>
          <w:color w:val="000000" w:themeColor="text1"/>
          <w:kern w:val="24"/>
          <w:lang w:val="en-US"/>
        </w:rPr>
        <w:t>of</w:t>
      </w:r>
      <w:r w:rsidRPr="00CC12D6">
        <w:rPr>
          <w:b/>
          <w:bCs/>
          <w:color w:val="000000" w:themeColor="text1"/>
          <w:kern w:val="24"/>
          <w:lang w:val="en-US"/>
        </w:rPr>
        <w:t xml:space="preserve"> TF-gene regulatory network</w:t>
      </w:r>
      <w:r w:rsidR="002645F8" w:rsidRPr="00CC12D6">
        <w:rPr>
          <w:b/>
          <w:bCs/>
          <w:color w:val="000000" w:themeColor="text1"/>
          <w:kern w:val="24"/>
          <w:lang w:val="en-US"/>
        </w:rPr>
        <w:t xml:space="preserve"> in SARC</w:t>
      </w:r>
    </w:p>
    <w:p w14:paraId="017B1655" w14:textId="61A13388" w:rsidR="0015099F" w:rsidRPr="00CC12D6" w:rsidRDefault="002645F8" w:rsidP="0015099F">
      <w:pPr>
        <w:spacing w:line="360" w:lineRule="auto"/>
        <w:jc w:val="both"/>
        <w:rPr>
          <w:color w:val="000000" w:themeColor="text1"/>
          <w:kern w:val="24"/>
          <w:lang w:val="en-US"/>
        </w:rPr>
      </w:pP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 w:rsidR="0015099F" w:rsidRPr="00CC12D6">
        <w:rPr>
          <w:color w:val="000000" w:themeColor="text1"/>
          <w:kern w:val="24"/>
        </w:rPr>
        <w:t>(*p. adjusted &lt;0.05, **p.adjusted &lt;0.01, ***p.adjusted &lt;0.001</w:t>
      </w:r>
      <w:r w:rsidR="00333214" w:rsidRPr="00CC12D6">
        <w:rPr>
          <w:color w:val="000000" w:themeColor="text1"/>
          <w:kern w:val="24"/>
        </w:rPr>
        <w:t>, ****p.adjusted &lt;0.0001</w:t>
      </w:r>
      <w:r w:rsidR="0015099F" w:rsidRPr="00CC12D6">
        <w:rPr>
          <w:color w:val="000000" w:themeColor="text1"/>
          <w:kern w:val="24"/>
        </w:rPr>
        <w:t>)</w:t>
      </w:r>
      <w:r w:rsidR="0015099F" w:rsidRPr="00CC12D6">
        <w:rPr>
          <w:color w:val="000000" w:themeColor="text1"/>
          <w:kern w:val="24"/>
          <w:lang w:val="en-US"/>
        </w:rPr>
        <w:t>.</w:t>
      </w:r>
    </w:p>
    <w:p w14:paraId="7F9FAF14" w14:textId="77777777" w:rsidR="0015099F" w:rsidRPr="00CC12D6" w:rsidRDefault="0015099F" w:rsidP="0015099F">
      <w:pPr>
        <w:spacing w:line="360" w:lineRule="auto"/>
        <w:jc w:val="both"/>
        <w:rPr>
          <w:color w:val="000000" w:themeColor="text1"/>
          <w:kern w:val="24"/>
          <w:lang w:val="en-US"/>
        </w:rPr>
      </w:pPr>
    </w:p>
    <w:p w14:paraId="788D21D1" w14:textId="36964EA3" w:rsidR="00373235" w:rsidRPr="00CC12D6" w:rsidRDefault="00373235" w:rsidP="0018216D">
      <w:pPr>
        <w:spacing w:line="360" w:lineRule="auto"/>
        <w:jc w:val="center"/>
      </w:pPr>
      <w:r w:rsidRPr="00CC12D6">
        <w:br w:type="page"/>
      </w:r>
    </w:p>
    <w:p w14:paraId="3F53A73F" w14:textId="52244BF7" w:rsidR="00083137" w:rsidRPr="00CC12D6" w:rsidRDefault="00AB4D4D" w:rsidP="0018216D">
      <w:pPr>
        <w:spacing w:line="360" w:lineRule="auto"/>
        <w:jc w:val="center"/>
      </w:pPr>
      <w:r w:rsidRPr="00CC12D6">
        <w:rPr>
          <w:noProof/>
        </w:rPr>
        <w:lastRenderedPageBreak/>
        <w:drawing>
          <wp:inline distT="0" distB="0" distL="0" distR="0" wp14:anchorId="55831A3F" wp14:editId="375E142C">
            <wp:extent cx="4607859" cy="234134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5613" cy="236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78B1" w14:textId="7F96C073" w:rsidR="00CC12D6" w:rsidRDefault="00373235" w:rsidP="00373235">
      <w:pPr>
        <w:spacing w:line="360" w:lineRule="auto"/>
        <w:jc w:val="both"/>
        <w:rPr>
          <w:b/>
          <w:bCs/>
          <w:color w:val="000000" w:themeColor="text1"/>
          <w:kern w:val="24"/>
          <w:lang w:val="en-US"/>
        </w:rPr>
      </w:pPr>
      <w:r w:rsidRPr="00CC12D6">
        <w:rPr>
          <w:b/>
          <w:bCs/>
          <w:color w:val="000000" w:themeColor="text1"/>
          <w:kern w:val="24"/>
          <w:lang w:val="en-US"/>
        </w:rPr>
        <w:t>Supplementary f</w:t>
      </w:r>
      <w:r w:rsidRPr="00CC12D6">
        <w:rPr>
          <w:b/>
          <w:bCs/>
          <w:color w:val="000000" w:themeColor="text1"/>
          <w:kern w:val="24"/>
        </w:rPr>
        <w:t>igure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</w:t>
      </w:r>
      <w:r w:rsidR="004377B1">
        <w:rPr>
          <w:b/>
          <w:bCs/>
          <w:color w:val="000000" w:themeColor="text1"/>
          <w:kern w:val="24"/>
          <w:lang w:val="en-US"/>
        </w:rPr>
        <w:t>9</w:t>
      </w:r>
      <w:r w:rsidR="001544BE">
        <w:rPr>
          <w:b/>
          <w:bCs/>
          <w:color w:val="000000" w:themeColor="text1"/>
          <w:kern w:val="24"/>
          <w:lang w:val="en-US"/>
        </w:rPr>
        <w:t>.</w:t>
      </w:r>
      <w:r w:rsidRPr="00CC12D6">
        <w:rPr>
          <w:b/>
          <w:bCs/>
          <w:color w:val="000000" w:themeColor="text1"/>
          <w:kern w:val="24"/>
        </w:rPr>
        <w:t xml:space="preserve"> The</w:t>
      </w:r>
      <w:r w:rsidRPr="00CC12D6">
        <w:rPr>
          <w:b/>
          <w:bCs/>
          <w:color w:val="000000" w:themeColor="text1"/>
          <w:kern w:val="24"/>
          <w:lang w:val="en-US"/>
        </w:rPr>
        <w:t xml:space="preserve"> sex-biased cancer therapeutic target genes in BRCA </w:t>
      </w:r>
    </w:p>
    <w:p w14:paraId="475858AC" w14:textId="6BA4FD29" w:rsidR="00373235" w:rsidRPr="00CC12D6" w:rsidRDefault="00373235" w:rsidP="00373235">
      <w:pPr>
        <w:spacing w:line="360" w:lineRule="auto"/>
        <w:jc w:val="both"/>
        <w:rPr>
          <w:color w:val="000000" w:themeColor="text1"/>
          <w:kern w:val="24"/>
          <w:lang w:val="en-US"/>
        </w:rPr>
      </w:pPr>
      <w:r w:rsidRPr="00CC12D6">
        <w:rPr>
          <w:color w:val="000000" w:themeColor="text1"/>
          <w:kern w:val="24"/>
        </w:rPr>
        <w:t>(*p. adjusted &lt;0.05, **p.adjusted &lt;0.01, ***p.adjusted &lt;0.001</w:t>
      </w:r>
      <w:r w:rsidR="00333214" w:rsidRPr="00CC12D6">
        <w:rPr>
          <w:color w:val="000000" w:themeColor="text1"/>
          <w:kern w:val="24"/>
        </w:rPr>
        <w:t>, ****p.adjusted &lt;0.0</w:t>
      </w:r>
      <w:r w:rsidR="00B56E0E" w:rsidRPr="00CC12D6">
        <w:rPr>
          <w:color w:val="000000" w:themeColor="text1"/>
          <w:kern w:val="24"/>
          <w:lang w:val="en-US"/>
        </w:rPr>
        <w:t>0</w:t>
      </w:r>
      <w:r w:rsidR="00333214" w:rsidRPr="00CC12D6">
        <w:rPr>
          <w:color w:val="000000" w:themeColor="text1"/>
          <w:kern w:val="24"/>
        </w:rPr>
        <w:t>01</w:t>
      </w:r>
      <w:r w:rsidRPr="00CC12D6">
        <w:rPr>
          <w:color w:val="000000" w:themeColor="text1"/>
          <w:kern w:val="24"/>
        </w:rPr>
        <w:t>)</w:t>
      </w:r>
      <w:r w:rsidRPr="00CC12D6">
        <w:rPr>
          <w:color w:val="000000" w:themeColor="text1"/>
          <w:kern w:val="24"/>
          <w:lang w:val="en-US"/>
        </w:rPr>
        <w:t>.</w:t>
      </w:r>
    </w:p>
    <w:sectPr w:rsidR="00373235" w:rsidRPr="00CC12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48190" w14:textId="77777777" w:rsidR="00396F0F" w:rsidRDefault="00396F0F" w:rsidP="002A1CD5">
      <w:r>
        <w:separator/>
      </w:r>
    </w:p>
  </w:endnote>
  <w:endnote w:type="continuationSeparator" w:id="0">
    <w:p w14:paraId="2ED44D50" w14:textId="77777777" w:rsidR="00396F0F" w:rsidRDefault="00396F0F" w:rsidP="002A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A0A05" w14:textId="77777777" w:rsidR="00396F0F" w:rsidRDefault="00396F0F" w:rsidP="002A1CD5">
      <w:r>
        <w:separator/>
      </w:r>
    </w:p>
  </w:footnote>
  <w:footnote w:type="continuationSeparator" w:id="0">
    <w:p w14:paraId="4F09B988" w14:textId="77777777" w:rsidR="00396F0F" w:rsidRDefault="00396F0F" w:rsidP="002A1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34286"/>
    <w:multiLevelType w:val="multilevel"/>
    <w:tmpl w:val="8F786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5241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86"/>
    <w:rsid w:val="00000787"/>
    <w:rsid w:val="000009CD"/>
    <w:rsid w:val="00000A78"/>
    <w:rsid w:val="00006C4F"/>
    <w:rsid w:val="000107A5"/>
    <w:rsid w:val="000125FE"/>
    <w:rsid w:val="00015171"/>
    <w:rsid w:val="00015D58"/>
    <w:rsid w:val="00017566"/>
    <w:rsid w:val="000217D3"/>
    <w:rsid w:val="000225E8"/>
    <w:rsid w:val="00024B39"/>
    <w:rsid w:val="0002788C"/>
    <w:rsid w:val="00032F56"/>
    <w:rsid w:val="00040A7F"/>
    <w:rsid w:val="0004107C"/>
    <w:rsid w:val="0004393F"/>
    <w:rsid w:val="00043C89"/>
    <w:rsid w:val="00045692"/>
    <w:rsid w:val="000476C6"/>
    <w:rsid w:val="00054E4A"/>
    <w:rsid w:val="0005500C"/>
    <w:rsid w:val="00060FA8"/>
    <w:rsid w:val="00061621"/>
    <w:rsid w:val="00061CAB"/>
    <w:rsid w:val="00065273"/>
    <w:rsid w:val="00072797"/>
    <w:rsid w:val="00082110"/>
    <w:rsid w:val="00083137"/>
    <w:rsid w:val="00085922"/>
    <w:rsid w:val="00086499"/>
    <w:rsid w:val="00090C8B"/>
    <w:rsid w:val="00093D87"/>
    <w:rsid w:val="00097EC4"/>
    <w:rsid w:val="000A5799"/>
    <w:rsid w:val="000A6119"/>
    <w:rsid w:val="000A71C7"/>
    <w:rsid w:val="000A7AE9"/>
    <w:rsid w:val="000B4AD8"/>
    <w:rsid w:val="000B6905"/>
    <w:rsid w:val="000B6FB0"/>
    <w:rsid w:val="000B76E4"/>
    <w:rsid w:val="000C3D86"/>
    <w:rsid w:val="000C5646"/>
    <w:rsid w:val="000C6009"/>
    <w:rsid w:val="000D123D"/>
    <w:rsid w:val="000D2831"/>
    <w:rsid w:val="000D3558"/>
    <w:rsid w:val="000D7B37"/>
    <w:rsid w:val="000E64F3"/>
    <w:rsid w:val="000F1EA4"/>
    <w:rsid w:val="000F36F2"/>
    <w:rsid w:val="000F4438"/>
    <w:rsid w:val="000F6BBD"/>
    <w:rsid w:val="0010339C"/>
    <w:rsid w:val="001040F4"/>
    <w:rsid w:val="001048EF"/>
    <w:rsid w:val="00106843"/>
    <w:rsid w:val="0010778D"/>
    <w:rsid w:val="00107FA3"/>
    <w:rsid w:val="00110555"/>
    <w:rsid w:val="00110BC8"/>
    <w:rsid w:val="00116CF8"/>
    <w:rsid w:val="001177DA"/>
    <w:rsid w:val="00121E50"/>
    <w:rsid w:val="00124464"/>
    <w:rsid w:val="00127421"/>
    <w:rsid w:val="001314AF"/>
    <w:rsid w:val="00131D9F"/>
    <w:rsid w:val="00132CB2"/>
    <w:rsid w:val="00133B86"/>
    <w:rsid w:val="001358E1"/>
    <w:rsid w:val="00135B49"/>
    <w:rsid w:val="001366AA"/>
    <w:rsid w:val="001367B5"/>
    <w:rsid w:val="0013681C"/>
    <w:rsid w:val="00137D7A"/>
    <w:rsid w:val="001462D8"/>
    <w:rsid w:val="0015099F"/>
    <w:rsid w:val="00153137"/>
    <w:rsid w:val="001531DB"/>
    <w:rsid w:val="00153DDA"/>
    <w:rsid w:val="001544BE"/>
    <w:rsid w:val="001557D8"/>
    <w:rsid w:val="00156497"/>
    <w:rsid w:val="00156E1C"/>
    <w:rsid w:val="00157C88"/>
    <w:rsid w:val="00160BAD"/>
    <w:rsid w:val="00162B84"/>
    <w:rsid w:val="00165930"/>
    <w:rsid w:val="00166295"/>
    <w:rsid w:val="00166886"/>
    <w:rsid w:val="001670C0"/>
    <w:rsid w:val="0016781A"/>
    <w:rsid w:val="0017266D"/>
    <w:rsid w:val="001738AE"/>
    <w:rsid w:val="0018216D"/>
    <w:rsid w:val="00187AA4"/>
    <w:rsid w:val="00187BF8"/>
    <w:rsid w:val="00192310"/>
    <w:rsid w:val="001A094D"/>
    <w:rsid w:val="001A17FF"/>
    <w:rsid w:val="001B07A7"/>
    <w:rsid w:val="001B3EB1"/>
    <w:rsid w:val="001B44C8"/>
    <w:rsid w:val="001B49B8"/>
    <w:rsid w:val="001B6F24"/>
    <w:rsid w:val="001B70E7"/>
    <w:rsid w:val="001C4380"/>
    <w:rsid w:val="001C54B2"/>
    <w:rsid w:val="001C7B03"/>
    <w:rsid w:val="001D4711"/>
    <w:rsid w:val="001E0169"/>
    <w:rsid w:val="001E1C9F"/>
    <w:rsid w:val="001E4211"/>
    <w:rsid w:val="001E45C1"/>
    <w:rsid w:val="001E6678"/>
    <w:rsid w:val="001F1069"/>
    <w:rsid w:val="001F18AE"/>
    <w:rsid w:val="001F23CD"/>
    <w:rsid w:val="001F3F42"/>
    <w:rsid w:val="001F63B8"/>
    <w:rsid w:val="001F6B8C"/>
    <w:rsid w:val="00202266"/>
    <w:rsid w:val="002027AA"/>
    <w:rsid w:val="002030F5"/>
    <w:rsid w:val="00206A49"/>
    <w:rsid w:val="0020731C"/>
    <w:rsid w:val="00213CED"/>
    <w:rsid w:val="00215098"/>
    <w:rsid w:val="00217522"/>
    <w:rsid w:val="00221732"/>
    <w:rsid w:val="0022263C"/>
    <w:rsid w:val="00223F64"/>
    <w:rsid w:val="00230733"/>
    <w:rsid w:val="00231CB5"/>
    <w:rsid w:val="00234AE4"/>
    <w:rsid w:val="002351B1"/>
    <w:rsid w:val="002432DE"/>
    <w:rsid w:val="00243653"/>
    <w:rsid w:val="00247849"/>
    <w:rsid w:val="002527BC"/>
    <w:rsid w:val="00253870"/>
    <w:rsid w:val="00254B03"/>
    <w:rsid w:val="00260DAF"/>
    <w:rsid w:val="0026107F"/>
    <w:rsid w:val="002645F8"/>
    <w:rsid w:val="002709E5"/>
    <w:rsid w:val="00276293"/>
    <w:rsid w:val="002769EA"/>
    <w:rsid w:val="00277901"/>
    <w:rsid w:val="00280385"/>
    <w:rsid w:val="00282196"/>
    <w:rsid w:val="00284D07"/>
    <w:rsid w:val="00285CE8"/>
    <w:rsid w:val="002871B5"/>
    <w:rsid w:val="00291C60"/>
    <w:rsid w:val="00293EAD"/>
    <w:rsid w:val="00294105"/>
    <w:rsid w:val="002974C7"/>
    <w:rsid w:val="00297CD8"/>
    <w:rsid w:val="002A1BB1"/>
    <w:rsid w:val="002A1CD5"/>
    <w:rsid w:val="002A4E0D"/>
    <w:rsid w:val="002A67FE"/>
    <w:rsid w:val="002B08F2"/>
    <w:rsid w:val="002B119D"/>
    <w:rsid w:val="002B11E1"/>
    <w:rsid w:val="002B2B61"/>
    <w:rsid w:val="002B6324"/>
    <w:rsid w:val="002C19B9"/>
    <w:rsid w:val="002C2293"/>
    <w:rsid w:val="002C3FD4"/>
    <w:rsid w:val="002C4CB2"/>
    <w:rsid w:val="002C570F"/>
    <w:rsid w:val="002C6805"/>
    <w:rsid w:val="002D1E1C"/>
    <w:rsid w:val="002D3631"/>
    <w:rsid w:val="002D54D5"/>
    <w:rsid w:val="002D54EA"/>
    <w:rsid w:val="002D5C64"/>
    <w:rsid w:val="002D6B24"/>
    <w:rsid w:val="002D7B7C"/>
    <w:rsid w:val="002E1844"/>
    <w:rsid w:val="002E3BB8"/>
    <w:rsid w:val="002E5CBA"/>
    <w:rsid w:val="002E7455"/>
    <w:rsid w:val="002F117F"/>
    <w:rsid w:val="002F35C2"/>
    <w:rsid w:val="002F4555"/>
    <w:rsid w:val="002F56AD"/>
    <w:rsid w:val="002F58F4"/>
    <w:rsid w:val="002F6A20"/>
    <w:rsid w:val="0030257D"/>
    <w:rsid w:val="00302827"/>
    <w:rsid w:val="00302859"/>
    <w:rsid w:val="003028BB"/>
    <w:rsid w:val="00305889"/>
    <w:rsid w:val="003075E7"/>
    <w:rsid w:val="00313B22"/>
    <w:rsid w:val="00314980"/>
    <w:rsid w:val="00316788"/>
    <w:rsid w:val="003207DA"/>
    <w:rsid w:val="00321563"/>
    <w:rsid w:val="00321ED4"/>
    <w:rsid w:val="0032246F"/>
    <w:rsid w:val="00325871"/>
    <w:rsid w:val="00325E57"/>
    <w:rsid w:val="00327AE7"/>
    <w:rsid w:val="00327B73"/>
    <w:rsid w:val="00331AD5"/>
    <w:rsid w:val="00333214"/>
    <w:rsid w:val="00344225"/>
    <w:rsid w:val="00345330"/>
    <w:rsid w:val="00346B7C"/>
    <w:rsid w:val="00347684"/>
    <w:rsid w:val="00347A2F"/>
    <w:rsid w:val="0035243E"/>
    <w:rsid w:val="00353907"/>
    <w:rsid w:val="00354510"/>
    <w:rsid w:val="003557DA"/>
    <w:rsid w:val="0035652A"/>
    <w:rsid w:val="00362BD5"/>
    <w:rsid w:val="0036326A"/>
    <w:rsid w:val="003632D8"/>
    <w:rsid w:val="00371D29"/>
    <w:rsid w:val="003723C1"/>
    <w:rsid w:val="00373235"/>
    <w:rsid w:val="003755EB"/>
    <w:rsid w:val="00377889"/>
    <w:rsid w:val="00381290"/>
    <w:rsid w:val="003827E1"/>
    <w:rsid w:val="00383150"/>
    <w:rsid w:val="003864A7"/>
    <w:rsid w:val="00386FDF"/>
    <w:rsid w:val="003877C4"/>
    <w:rsid w:val="00390150"/>
    <w:rsid w:val="00395628"/>
    <w:rsid w:val="00395761"/>
    <w:rsid w:val="00396F0F"/>
    <w:rsid w:val="003A5EF5"/>
    <w:rsid w:val="003A73A8"/>
    <w:rsid w:val="003B0021"/>
    <w:rsid w:val="003B44BD"/>
    <w:rsid w:val="003B7B0B"/>
    <w:rsid w:val="003C1C53"/>
    <w:rsid w:val="003C1DD3"/>
    <w:rsid w:val="003C2C77"/>
    <w:rsid w:val="003C37B7"/>
    <w:rsid w:val="003D058B"/>
    <w:rsid w:val="003D5CA4"/>
    <w:rsid w:val="003D6B17"/>
    <w:rsid w:val="003E0FAA"/>
    <w:rsid w:val="003E4BF4"/>
    <w:rsid w:val="003E5E6E"/>
    <w:rsid w:val="003E6154"/>
    <w:rsid w:val="003E7C8E"/>
    <w:rsid w:val="003F0A69"/>
    <w:rsid w:val="003F5287"/>
    <w:rsid w:val="003F58CB"/>
    <w:rsid w:val="004020E2"/>
    <w:rsid w:val="00402326"/>
    <w:rsid w:val="00402AEF"/>
    <w:rsid w:val="00405097"/>
    <w:rsid w:val="00410F36"/>
    <w:rsid w:val="0041150C"/>
    <w:rsid w:val="00416654"/>
    <w:rsid w:val="004166BD"/>
    <w:rsid w:val="00420717"/>
    <w:rsid w:val="00420A3D"/>
    <w:rsid w:val="0043274B"/>
    <w:rsid w:val="00437001"/>
    <w:rsid w:val="004377B1"/>
    <w:rsid w:val="00437964"/>
    <w:rsid w:val="004403E8"/>
    <w:rsid w:val="00441539"/>
    <w:rsid w:val="0044435E"/>
    <w:rsid w:val="00444EEF"/>
    <w:rsid w:val="0044522E"/>
    <w:rsid w:val="004500DB"/>
    <w:rsid w:val="00452DDC"/>
    <w:rsid w:val="004539A2"/>
    <w:rsid w:val="0045447E"/>
    <w:rsid w:val="00455327"/>
    <w:rsid w:val="00457380"/>
    <w:rsid w:val="00466028"/>
    <w:rsid w:val="00467D3D"/>
    <w:rsid w:val="0047694E"/>
    <w:rsid w:val="0047744E"/>
    <w:rsid w:val="0048000D"/>
    <w:rsid w:val="00480D99"/>
    <w:rsid w:val="00481F39"/>
    <w:rsid w:val="00482E42"/>
    <w:rsid w:val="004833D1"/>
    <w:rsid w:val="00484773"/>
    <w:rsid w:val="00490826"/>
    <w:rsid w:val="004924B9"/>
    <w:rsid w:val="00492919"/>
    <w:rsid w:val="0049524D"/>
    <w:rsid w:val="00495346"/>
    <w:rsid w:val="004954E5"/>
    <w:rsid w:val="00496209"/>
    <w:rsid w:val="00496C4B"/>
    <w:rsid w:val="0049790C"/>
    <w:rsid w:val="004A1703"/>
    <w:rsid w:val="004A1928"/>
    <w:rsid w:val="004A1BC1"/>
    <w:rsid w:val="004A2313"/>
    <w:rsid w:val="004A2645"/>
    <w:rsid w:val="004A2E25"/>
    <w:rsid w:val="004A4875"/>
    <w:rsid w:val="004A4BB1"/>
    <w:rsid w:val="004A5ACF"/>
    <w:rsid w:val="004B0885"/>
    <w:rsid w:val="004B0BBA"/>
    <w:rsid w:val="004B2A08"/>
    <w:rsid w:val="004B4E1E"/>
    <w:rsid w:val="004B691E"/>
    <w:rsid w:val="004B78FD"/>
    <w:rsid w:val="004C1E10"/>
    <w:rsid w:val="004C2D1E"/>
    <w:rsid w:val="004D0303"/>
    <w:rsid w:val="004D173F"/>
    <w:rsid w:val="004D2627"/>
    <w:rsid w:val="004D44D7"/>
    <w:rsid w:val="004D64FA"/>
    <w:rsid w:val="004D6C7D"/>
    <w:rsid w:val="004D7557"/>
    <w:rsid w:val="004E360F"/>
    <w:rsid w:val="004E3DCC"/>
    <w:rsid w:val="004E6C15"/>
    <w:rsid w:val="004F122A"/>
    <w:rsid w:val="004F142D"/>
    <w:rsid w:val="004F1F51"/>
    <w:rsid w:val="004F2BDA"/>
    <w:rsid w:val="0050177F"/>
    <w:rsid w:val="0050532A"/>
    <w:rsid w:val="00505C82"/>
    <w:rsid w:val="0050682C"/>
    <w:rsid w:val="005069D2"/>
    <w:rsid w:val="0051009C"/>
    <w:rsid w:val="00514B29"/>
    <w:rsid w:val="00514D1E"/>
    <w:rsid w:val="00515977"/>
    <w:rsid w:val="005209C2"/>
    <w:rsid w:val="00521606"/>
    <w:rsid w:val="00522DC3"/>
    <w:rsid w:val="00524A6A"/>
    <w:rsid w:val="00526EE1"/>
    <w:rsid w:val="00527E67"/>
    <w:rsid w:val="00530645"/>
    <w:rsid w:val="00532627"/>
    <w:rsid w:val="00532889"/>
    <w:rsid w:val="00532F23"/>
    <w:rsid w:val="00533371"/>
    <w:rsid w:val="0053499B"/>
    <w:rsid w:val="00534C16"/>
    <w:rsid w:val="00540F32"/>
    <w:rsid w:val="00541DD3"/>
    <w:rsid w:val="00544562"/>
    <w:rsid w:val="00546A05"/>
    <w:rsid w:val="005471DF"/>
    <w:rsid w:val="00551ED2"/>
    <w:rsid w:val="005535E4"/>
    <w:rsid w:val="005573F4"/>
    <w:rsid w:val="005575FB"/>
    <w:rsid w:val="00561FAC"/>
    <w:rsid w:val="00564505"/>
    <w:rsid w:val="0057122D"/>
    <w:rsid w:val="00572A4F"/>
    <w:rsid w:val="00573AC0"/>
    <w:rsid w:val="00581A3A"/>
    <w:rsid w:val="00583975"/>
    <w:rsid w:val="0059145A"/>
    <w:rsid w:val="00593895"/>
    <w:rsid w:val="00594C33"/>
    <w:rsid w:val="00597A14"/>
    <w:rsid w:val="005A117E"/>
    <w:rsid w:val="005A5721"/>
    <w:rsid w:val="005B4C6F"/>
    <w:rsid w:val="005B4D13"/>
    <w:rsid w:val="005C1FEA"/>
    <w:rsid w:val="005C216C"/>
    <w:rsid w:val="005C40C4"/>
    <w:rsid w:val="005C5C4F"/>
    <w:rsid w:val="005D02CA"/>
    <w:rsid w:val="005D040F"/>
    <w:rsid w:val="005D4F83"/>
    <w:rsid w:val="005D51F1"/>
    <w:rsid w:val="005D521A"/>
    <w:rsid w:val="005D622C"/>
    <w:rsid w:val="005D724D"/>
    <w:rsid w:val="005E51FB"/>
    <w:rsid w:val="005E5CD5"/>
    <w:rsid w:val="005F13B2"/>
    <w:rsid w:val="005F1C60"/>
    <w:rsid w:val="005F3781"/>
    <w:rsid w:val="005F417C"/>
    <w:rsid w:val="00604DCD"/>
    <w:rsid w:val="00606298"/>
    <w:rsid w:val="00607387"/>
    <w:rsid w:val="00611AF9"/>
    <w:rsid w:val="00613552"/>
    <w:rsid w:val="00613D0B"/>
    <w:rsid w:val="006175F9"/>
    <w:rsid w:val="0062398E"/>
    <w:rsid w:val="00625154"/>
    <w:rsid w:val="006253EA"/>
    <w:rsid w:val="00625F54"/>
    <w:rsid w:val="00626088"/>
    <w:rsid w:val="0062651D"/>
    <w:rsid w:val="0062656A"/>
    <w:rsid w:val="0062787A"/>
    <w:rsid w:val="00627BEA"/>
    <w:rsid w:val="00630100"/>
    <w:rsid w:val="00635273"/>
    <w:rsid w:val="0063707E"/>
    <w:rsid w:val="00637B48"/>
    <w:rsid w:val="00645624"/>
    <w:rsid w:val="00647593"/>
    <w:rsid w:val="00650234"/>
    <w:rsid w:val="00651868"/>
    <w:rsid w:val="00651E26"/>
    <w:rsid w:val="0065266B"/>
    <w:rsid w:val="006536B4"/>
    <w:rsid w:val="006539E4"/>
    <w:rsid w:val="00655DCB"/>
    <w:rsid w:val="00661288"/>
    <w:rsid w:val="00663924"/>
    <w:rsid w:val="00664EFA"/>
    <w:rsid w:val="00665A4F"/>
    <w:rsid w:val="00666E54"/>
    <w:rsid w:val="00670EA1"/>
    <w:rsid w:val="00671962"/>
    <w:rsid w:val="00673328"/>
    <w:rsid w:val="006801EE"/>
    <w:rsid w:val="00680A3B"/>
    <w:rsid w:val="00683FAB"/>
    <w:rsid w:val="00683FB5"/>
    <w:rsid w:val="00684E30"/>
    <w:rsid w:val="00690A3A"/>
    <w:rsid w:val="00694C77"/>
    <w:rsid w:val="0069625B"/>
    <w:rsid w:val="006A129F"/>
    <w:rsid w:val="006A29E1"/>
    <w:rsid w:val="006A3713"/>
    <w:rsid w:val="006B4497"/>
    <w:rsid w:val="006B49CE"/>
    <w:rsid w:val="006C5339"/>
    <w:rsid w:val="006C5734"/>
    <w:rsid w:val="006C79A3"/>
    <w:rsid w:val="006D089C"/>
    <w:rsid w:val="006D0DA5"/>
    <w:rsid w:val="006D3C2A"/>
    <w:rsid w:val="006D4C1E"/>
    <w:rsid w:val="006E123A"/>
    <w:rsid w:val="006E2A9E"/>
    <w:rsid w:val="006E3DF3"/>
    <w:rsid w:val="006E41BD"/>
    <w:rsid w:val="006E51E4"/>
    <w:rsid w:val="006F021C"/>
    <w:rsid w:val="006F4728"/>
    <w:rsid w:val="007009FC"/>
    <w:rsid w:val="00701E45"/>
    <w:rsid w:val="00701E9B"/>
    <w:rsid w:val="00702CC3"/>
    <w:rsid w:val="007049FC"/>
    <w:rsid w:val="00710A3E"/>
    <w:rsid w:val="0071210D"/>
    <w:rsid w:val="00717E3B"/>
    <w:rsid w:val="0072521E"/>
    <w:rsid w:val="00730B51"/>
    <w:rsid w:val="00732BF4"/>
    <w:rsid w:val="007350C3"/>
    <w:rsid w:val="00740CA4"/>
    <w:rsid w:val="00741884"/>
    <w:rsid w:val="00741DAD"/>
    <w:rsid w:val="00744004"/>
    <w:rsid w:val="00750A1F"/>
    <w:rsid w:val="0075101D"/>
    <w:rsid w:val="00751D79"/>
    <w:rsid w:val="00752F4E"/>
    <w:rsid w:val="00754666"/>
    <w:rsid w:val="00754D40"/>
    <w:rsid w:val="00760E89"/>
    <w:rsid w:val="00763B0E"/>
    <w:rsid w:val="00764171"/>
    <w:rsid w:val="007641A6"/>
    <w:rsid w:val="00773C66"/>
    <w:rsid w:val="0077735E"/>
    <w:rsid w:val="00783791"/>
    <w:rsid w:val="00783E0A"/>
    <w:rsid w:val="007857F9"/>
    <w:rsid w:val="00786402"/>
    <w:rsid w:val="00787BC6"/>
    <w:rsid w:val="00791179"/>
    <w:rsid w:val="007923A8"/>
    <w:rsid w:val="00795E0C"/>
    <w:rsid w:val="00795F54"/>
    <w:rsid w:val="007A09EA"/>
    <w:rsid w:val="007A16EB"/>
    <w:rsid w:val="007A1F90"/>
    <w:rsid w:val="007A485B"/>
    <w:rsid w:val="007A57A4"/>
    <w:rsid w:val="007A5CD1"/>
    <w:rsid w:val="007A69AD"/>
    <w:rsid w:val="007A69CE"/>
    <w:rsid w:val="007B0BD9"/>
    <w:rsid w:val="007B1D5E"/>
    <w:rsid w:val="007B513E"/>
    <w:rsid w:val="007B6424"/>
    <w:rsid w:val="007B768B"/>
    <w:rsid w:val="007C3651"/>
    <w:rsid w:val="007C3694"/>
    <w:rsid w:val="007C3CE3"/>
    <w:rsid w:val="007C52B3"/>
    <w:rsid w:val="007C6678"/>
    <w:rsid w:val="007D09F1"/>
    <w:rsid w:val="007D44FB"/>
    <w:rsid w:val="007D4C0C"/>
    <w:rsid w:val="007D5914"/>
    <w:rsid w:val="007D671E"/>
    <w:rsid w:val="007E16E3"/>
    <w:rsid w:val="007E2617"/>
    <w:rsid w:val="007E284A"/>
    <w:rsid w:val="007E4174"/>
    <w:rsid w:val="007E5D6E"/>
    <w:rsid w:val="007E7147"/>
    <w:rsid w:val="007F3C0C"/>
    <w:rsid w:val="007F50B5"/>
    <w:rsid w:val="007F5EBF"/>
    <w:rsid w:val="007F697E"/>
    <w:rsid w:val="0080173D"/>
    <w:rsid w:val="00802607"/>
    <w:rsid w:val="00803B40"/>
    <w:rsid w:val="008060C8"/>
    <w:rsid w:val="0080751D"/>
    <w:rsid w:val="00817C31"/>
    <w:rsid w:val="00821E64"/>
    <w:rsid w:val="008229CF"/>
    <w:rsid w:val="0082369D"/>
    <w:rsid w:val="00826ED1"/>
    <w:rsid w:val="00827527"/>
    <w:rsid w:val="00827826"/>
    <w:rsid w:val="0083315F"/>
    <w:rsid w:val="008345AD"/>
    <w:rsid w:val="00840D3F"/>
    <w:rsid w:val="00840EBC"/>
    <w:rsid w:val="00842235"/>
    <w:rsid w:val="008455B5"/>
    <w:rsid w:val="008502F9"/>
    <w:rsid w:val="008515D6"/>
    <w:rsid w:val="0085291B"/>
    <w:rsid w:val="008545DE"/>
    <w:rsid w:val="00855C7F"/>
    <w:rsid w:val="00860797"/>
    <w:rsid w:val="008628A0"/>
    <w:rsid w:val="00862F7C"/>
    <w:rsid w:val="008641E1"/>
    <w:rsid w:val="00867275"/>
    <w:rsid w:val="008673B2"/>
    <w:rsid w:val="00872738"/>
    <w:rsid w:val="00873A4E"/>
    <w:rsid w:val="00876A99"/>
    <w:rsid w:val="00881C61"/>
    <w:rsid w:val="00886EE1"/>
    <w:rsid w:val="00887195"/>
    <w:rsid w:val="00887698"/>
    <w:rsid w:val="008876AA"/>
    <w:rsid w:val="008914AE"/>
    <w:rsid w:val="0089169D"/>
    <w:rsid w:val="00893EB5"/>
    <w:rsid w:val="00897EA1"/>
    <w:rsid w:val="008A0D28"/>
    <w:rsid w:val="008A0E16"/>
    <w:rsid w:val="008A59F7"/>
    <w:rsid w:val="008A7064"/>
    <w:rsid w:val="008A7904"/>
    <w:rsid w:val="008B0EF0"/>
    <w:rsid w:val="008B1548"/>
    <w:rsid w:val="008B30B8"/>
    <w:rsid w:val="008B43BB"/>
    <w:rsid w:val="008B76D7"/>
    <w:rsid w:val="008C2A77"/>
    <w:rsid w:val="008C3300"/>
    <w:rsid w:val="008C3460"/>
    <w:rsid w:val="008D2F89"/>
    <w:rsid w:val="008D61EB"/>
    <w:rsid w:val="008D790C"/>
    <w:rsid w:val="008D7DD4"/>
    <w:rsid w:val="008E1F3A"/>
    <w:rsid w:val="008E2CD1"/>
    <w:rsid w:val="008E3945"/>
    <w:rsid w:val="008E3DFF"/>
    <w:rsid w:val="008E7315"/>
    <w:rsid w:val="008E79B4"/>
    <w:rsid w:val="008F0702"/>
    <w:rsid w:val="008F2316"/>
    <w:rsid w:val="008F423C"/>
    <w:rsid w:val="008F446F"/>
    <w:rsid w:val="008F790D"/>
    <w:rsid w:val="00901498"/>
    <w:rsid w:val="009073D3"/>
    <w:rsid w:val="00912710"/>
    <w:rsid w:val="009132C8"/>
    <w:rsid w:val="00913A4B"/>
    <w:rsid w:val="00913F6E"/>
    <w:rsid w:val="00915E30"/>
    <w:rsid w:val="009167FF"/>
    <w:rsid w:val="0091748A"/>
    <w:rsid w:val="00921A7E"/>
    <w:rsid w:val="00922D75"/>
    <w:rsid w:val="009269F2"/>
    <w:rsid w:val="00926C18"/>
    <w:rsid w:val="00932A18"/>
    <w:rsid w:val="00934263"/>
    <w:rsid w:val="00934E04"/>
    <w:rsid w:val="009371D8"/>
    <w:rsid w:val="0094276F"/>
    <w:rsid w:val="00942F32"/>
    <w:rsid w:val="009456C7"/>
    <w:rsid w:val="009514B4"/>
    <w:rsid w:val="009619CC"/>
    <w:rsid w:val="00963539"/>
    <w:rsid w:val="0096665D"/>
    <w:rsid w:val="00970914"/>
    <w:rsid w:val="0097295D"/>
    <w:rsid w:val="009749A0"/>
    <w:rsid w:val="00974DA7"/>
    <w:rsid w:val="009769EF"/>
    <w:rsid w:val="00983E53"/>
    <w:rsid w:val="0098613B"/>
    <w:rsid w:val="0098632B"/>
    <w:rsid w:val="00990AC8"/>
    <w:rsid w:val="009956B1"/>
    <w:rsid w:val="00995DBE"/>
    <w:rsid w:val="009A05CB"/>
    <w:rsid w:val="009A1C16"/>
    <w:rsid w:val="009A3919"/>
    <w:rsid w:val="009A3EA0"/>
    <w:rsid w:val="009A4F32"/>
    <w:rsid w:val="009A51A4"/>
    <w:rsid w:val="009A52FF"/>
    <w:rsid w:val="009A5E69"/>
    <w:rsid w:val="009A6A2E"/>
    <w:rsid w:val="009A767B"/>
    <w:rsid w:val="009B171E"/>
    <w:rsid w:val="009B2F80"/>
    <w:rsid w:val="009B360D"/>
    <w:rsid w:val="009B43F4"/>
    <w:rsid w:val="009B4D4F"/>
    <w:rsid w:val="009B7032"/>
    <w:rsid w:val="009B74BB"/>
    <w:rsid w:val="009B7678"/>
    <w:rsid w:val="009B76ED"/>
    <w:rsid w:val="009C05E1"/>
    <w:rsid w:val="009C58AA"/>
    <w:rsid w:val="009C66AC"/>
    <w:rsid w:val="009C79EF"/>
    <w:rsid w:val="009D34BE"/>
    <w:rsid w:val="009D43D3"/>
    <w:rsid w:val="009D49B5"/>
    <w:rsid w:val="009D63D7"/>
    <w:rsid w:val="009E0396"/>
    <w:rsid w:val="009E270A"/>
    <w:rsid w:val="009E4D06"/>
    <w:rsid w:val="009E52CE"/>
    <w:rsid w:val="009E59C0"/>
    <w:rsid w:val="009E5CD2"/>
    <w:rsid w:val="009E7B74"/>
    <w:rsid w:val="009F1981"/>
    <w:rsid w:val="009F71DF"/>
    <w:rsid w:val="009F7572"/>
    <w:rsid w:val="00A0483E"/>
    <w:rsid w:val="00A06092"/>
    <w:rsid w:val="00A10853"/>
    <w:rsid w:val="00A145C2"/>
    <w:rsid w:val="00A14B6B"/>
    <w:rsid w:val="00A16798"/>
    <w:rsid w:val="00A20457"/>
    <w:rsid w:val="00A23C41"/>
    <w:rsid w:val="00A24997"/>
    <w:rsid w:val="00A24D81"/>
    <w:rsid w:val="00A25859"/>
    <w:rsid w:val="00A2674B"/>
    <w:rsid w:val="00A27188"/>
    <w:rsid w:val="00A27B51"/>
    <w:rsid w:val="00A301D7"/>
    <w:rsid w:val="00A3329D"/>
    <w:rsid w:val="00A35B61"/>
    <w:rsid w:val="00A37FDE"/>
    <w:rsid w:val="00A4529E"/>
    <w:rsid w:val="00A45CBE"/>
    <w:rsid w:val="00A45DE8"/>
    <w:rsid w:val="00A46DD6"/>
    <w:rsid w:val="00A516A7"/>
    <w:rsid w:val="00A56715"/>
    <w:rsid w:val="00A569D1"/>
    <w:rsid w:val="00A56F94"/>
    <w:rsid w:val="00A61727"/>
    <w:rsid w:val="00A63263"/>
    <w:rsid w:val="00A64B64"/>
    <w:rsid w:val="00A65EC1"/>
    <w:rsid w:val="00A67F71"/>
    <w:rsid w:val="00A7155F"/>
    <w:rsid w:val="00A72D13"/>
    <w:rsid w:val="00A73E8D"/>
    <w:rsid w:val="00A741B2"/>
    <w:rsid w:val="00A74F2F"/>
    <w:rsid w:val="00A75A7C"/>
    <w:rsid w:val="00A77628"/>
    <w:rsid w:val="00A81CDE"/>
    <w:rsid w:val="00A84A33"/>
    <w:rsid w:val="00A86964"/>
    <w:rsid w:val="00A9129B"/>
    <w:rsid w:val="00A95D13"/>
    <w:rsid w:val="00A95ECC"/>
    <w:rsid w:val="00AA0023"/>
    <w:rsid w:val="00AA1017"/>
    <w:rsid w:val="00AA3F55"/>
    <w:rsid w:val="00AA641C"/>
    <w:rsid w:val="00AA6696"/>
    <w:rsid w:val="00AA7CBB"/>
    <w:rsid w:val="00AB0A01"/>
    <w:rsid w:val="00AB4D4D"/>
    <w:rsid w:val="00AC1149"/>
    <w:rsid w:val="00AC27FF"/>
    <w:rsid w:val="00AC4BC2"/>
    <w:rsid w:val="00AC534D"/>
    <w:rsid w:val="00AC6E0A"/>
    <w:rsid w:val="00AC7102"/>
    <w:rsid w:val="00AC7CED"/>
    <w:rsid w:val="00AD1DEC"/>
    <w:rsid w:val="00AE066E"/>
    <w:rsid w:val="00AE1522"/>
    <w:rsid w:val="00AE15B1"/>
    <w:rsid w:val="00AE1C54"/>
    <w:rsid w:val="00AE3EC8"/>
    <w:rsid w:val="00AE593B"/>
    <w:rsid w:val="00AE5A96"/>
    <w:rsid w:val="00AE7ABA"/>
    <w:rsid w:val="00B00743"/>
    <w:rsid w:val="00B0332D"/>
    <w:rsid w:val="00B05D2E"/>
    <w:rsid w:val="00B1327D"/>
    <w:rsid w:val="00B150BC"/>
    <w:rsid w:val="00B16B66"/>
    <w:rsid w:val="00B171DA"/>
    <w:rsid w:val="00B17E1B"/>
    <w:rsid w:val="00B2089B"/>
    <w:rsid w:val="00B31013"/>
    <w:rsid w:val="00B3277F"/>
    <w:rsid w:val="00B32783"/>
    <w:rsid w:val="00B33A84"/>
    <w:rsid w:val="00B3424F"/>
    <w:rsid w:val="00B35475"/>
    <w:rsid w:val="00B363B8"/>
    <w:rsid w:val="00B4092B"/>
    <w:rsid w:val="00B409A4"/>
    <w:rsid w:val="00B42FF8"/>
    <w:rsid w:val="00B465C2"/>
    <w:rsid w:val="00B46648"/>
    <w:rsid w:val="00B47355"/>
    <w:rsid w:val="00B54AA9"/>
    <w:rsid w:val="00B56E0E"/>
    <w:rsid w:val="00B57398"/>
    <w:rsid w:val="00B61579"/>
    <w:rsid w:val="00B61686"/>
    <w:rsid w:val="00B643AD"/>
    <w:rsid w:val="00B64AA0"/>
    <w:rsid w:val="00B65791"/>
    <w:rsid w:val="00B664DF"/>
    <w:rsid w:val="00B70439"/>
    <w:rsid w:val="00B71422"/>
    <w:rsid w:val="00B73370"/>
    <w:rsid w:val="00B73589"/>
    <w:rsid w:val="00B747CA"/>
    <w:rsid w:val="00B75B78"/>
    <w:rsid w:val="00B7728C"/>
    <w:rsid w:val="00B77688"/>
    <w:rsid w:val="00B77FB4"/>
    <w:rsid w:val="00B87E13"/>
    <w:rsid w:val="00B9070E"/>
    <w:rsid w:val="00B90E41"/>
    <w:rsid w:val="00B9224C"/>
    <w:rsid w:val="00B94BDE"/>
    <w:rsid w:val="00BA2E9C"/>
    <w:rsid w:val="00BA4995"/>
    <w:rsid w:val="00BA75DD"/>
    <w:rsid w:val="00BA7E33"/>
    <w:rsid w:val="00BB0538"/>
    <w:rsid w:val="00BB1F35"/>
    <w:rsid w:val="00BB38FB"/>
    <w:rsid w:val="00BB54D5"/>
    <w:rsid w:val="00BB5907"/>
    <w:rsid w:val="00BB5EBD"/>
    <w:rsid w:val="00BB7607"/>
    <w:rsid w:val="00BC4271"/>
    <w:rsid w:val="00BC77B7"/>
    <w:rsid w:val="00BD4A6C"/>
    <w:rsid w:val="00BE74AC"/>
    <w:rsid w:val="00BE782D"/>
    <w:rsid w:val="00BF1AFA"/>
    <w:rsid w:val="00BF2422"/>
    <w:rsid w:val="00BF4A40"/>
    <w:rsid w:val="00BF4C9C"/>
    <w:rsid w:val="00BF590E"/>
    <w:rsid w:val="00BF5AA7"/>
    <w:rsid w:val="00BF70D2"/>
    <w:rsid w:val="00C023DA"/>
    <w:rsid w:val="00C053A6"/>
    <w:rsid w:val="00C10A36"/>
    <w:rsid w:val="00C10B3B"/>
    <w:rsid w:val="00C11560"/>
    <w:rsid w:val="00C11FE2"/>
    <w:rsid w:val="00C125B1"/>
    <w:rsid w:val="00C13796"/>
    <w:rsid w:val="00C13A61"/>
    <w:rsid w:val="00C148B2"/>
    <w:rsid w:val="00C165C3"/>
    <w:rsid w:val="00C16A66"/>
    <w:rsid w:val="00C176FF"/>
    <w:rsid w:val="00C3097B"/>
    <w:rsid w:val="00C32A7D"/>
    <w:rsid w:val="00C3312E"/>
    <w:rsid w:val="00C36D4B"/>
    <w:rsid w:val="00C36FD1"/>
    <w:rsid w:val="00C42618"/>
    <w:rsid w:val="00C43B18"/>
    <w:rsid w:val="00C43C35"/>
    <w:rsid w:val="00C44E2F"/>
    <w:rsid w:val="00C505D0"/>
    <w:rsid w:val="00C50FE9"/>
    <w:rsid w:val="00C510AA"/>
    <w:rsid w:val="00C52102"/>
    <w:rsid w:val="00C54440"/>
    <w:rsid w:val="00C555F5"/>
    <w:rsid w:val="00C57AAC"/>
    <w:rsid w:val="00C57B6C"/>
    <w:rsid w:val="00C65303"/>
    <w:rsid w:val="00C7214A"/>
    <w:rsid w:val="00C76827"/>
    <w:rsid w:val="00C77B88"/>
    <w:rsid w:val="00C77C1E"/>
    <w:rsid w:val="00C809CC"/>
    <w:rsid w:val="00C8156A"/>
    <w:rsid w:val="00C818B6"/>
    <w:rsid w:val="00C842EF"/>
    <w:rsid w:val="00C84610"/>
    <w:rsid w:val="00C9129A"/>
    <w:rsid w:val="00C91F03"/>
    <w:rsid w:val="00C91F59"/>
    <w:rsid w:val="00C9203A"/>
    <w:rsid w:val="00C9225F"/>
    <w:rsid w:val="00C958A1"/>
    <w:rsid w:val="00C96C05"/>
    <w:rsid w:val="00CB035D"/>
    <w:rsid w:val="00CB05AD"/>
    <w:rsid w:val="00CB0C5D"/>
    <w:rsid w:val="00CB37AA"/>
    <w:rsid w:val="00CB40F6"/>
    <w:rsid w:val="00CB6C5C"/>
    <w:rsid w:val="00CC08C9"/>
    <w:rsid w:val="00CC0A5C"/>
    <w:rsid w:val="00CC0AE0"/>
    <w:rsid w:val="00CC12D6"/>
    <w:rsid w:val="00CD0B63"/>
    <w:rsid w:val="00CD22C6"/>
    <w:rsid w:val="00CD2596"/>
    <w:rsid w:val="00CD2A41"/>
    <w:rsid w:val="00CD4B47"/>
    <w:rsid w:val="00CD4BC6"/>
    <w:rsid w:val="00CD64FC"/>
    <w:rsid w:val="00CD66A3"/>
    <w:rsid w:val="00CD6954"/>
    <w:rsid w:val="00CE1F91"/>
    <w:rsid w:val="00CE5329"/>
    <w:rsid w:val="00CE5731"/>
    <w:rsid w:val="00CE5E79"/>
    <w:rsid w:val="00CF3BB8"/>
    <w:rsid w:val="00CF4ED3"/>
    <w:rsid w:val="00CF7706"/>
    <w:rsid w:val="00D0339A"/>
    <w:rsid w:val="00D03448"/>
    <w:rsid w:val="00D101C1"/>
    <w:rsid w:val="00D12A03"/>
    <w:rsid w:val="00D145FC"/>
    <w:rsid w:val="00D15271"/>
    <w:rsid w:val="00D1614B"/>
    <w:rsid w:val="00D233EE"/>
    <w:rsid w:val="00D26171"/>
    <w:rsid w:val="00D32488"/>
    <w:rsid w:val="00D3439E"/>
    <w:rsid w:val="00D3560C"/>
    <w:rsid w:val="00D35657"/>
    <w:rsid w:val="00D35EDD"/>
    <w:rsid w:val="00D3637A"/>
    <w:rsid w:val="00D36860"/>
    <w:rsid w:val="00D41728"/>
    <w:rsid w:val="00D4243E"/>
    <w:rsid w:val="00D438F3"/>
    <w:rsid w:val="00D4391B"/>
    <w:rsid w:val="00D500B4"/>
    <w:rsid w:val="00D5057F"/>
    <w:rsid w:val="00D51F29"/>
    <w:rsid w:val="00D5241D"/>
    <w:rsid w:val="00D54041"/>
    <w:rsid w:val="00D66C93"/>
    <w:rsid w:val="00D670A4"/>
    <w:rsid w:val="00D675E0"/>
    <w:rsid w:val="00D67AAE"/>
    <w:rsid w:val="00D71CA5"/>
    <w:rsid w:val="00D72BBB"/>
    <w:rsid w:val="00D732C6"/>
    <w:rsid w:val="00D77C3B"/>
    <w:rsid w:val="00D81978"/>
    <w:rsid w:val="00D81C5B"/>
    <w:rsid w:val="00D84863"/>
    <w:rsid w:val="00D867B4"/>
    <w:rsid w:val="00D876D6"/>
    <w:rsid w:val="00D9041E"/>
    <w:rsid w:val="00D963E1"/>
    <w:rsid w:val="00DA6915"/>
    <w:rsid w:val="00DB0ACF"/>
    <w:rsid w:val="00DB1765"/>
    <w:rsid w:val="00DB26C6"/>
    <w:rsid w:val="00DB4148"/>
    <w:rsid w:val="00DB5BC6"/>
    <w:rsid w:val="00DC0A4D"/>
    <w:rsid w:val="00DC2986"/>
    <w:rsid w:val="00DC4266"/>
    <w:rsid w:val="00DC4FF2"/>
    <w:rsid w:val="00DC5AD7"/>
    <w:rsid w:val="00DC5EC1"/>
    <w:rsid w:val="00DC7508"/>
    <w:rsid w:val="00DC7575"/>
    <w:rsid w:val="00DD23A1"/>
    <w:rsid w:val="00DD4971"/>
    <w:rsid w:val="00DD5BBF"/>
    <w:rsid w:val="00DD7AD7"/>
    <w:rsid w:val="00DE1BF1"/>
    <w:rsid w:val="00DE263C"/>
    <w:rsid w:val="00DE2E9B"/>
    <w:rsid w:val="00DE314F"/>
    <w:rsid w:val="00DE5AE2"/>
    <w:rsid w:val="00DE6B8E"/>
    <w:rsid w:val="00DE7B3A"/>
    <w:rsid w:val="00DF042E"/>
    <w:rsid w:val="00DF5E5C"/>
    <w:rsid w:val="00DF6F16"/>
    <w:rsid w:val="00DF6FBB"/>
    <w:rsid w:val="00DF7640"/>
    <w:rsid w:val="00DF7B5A"/>
    <w:rsid w:val="00DF7C33"/>
    <w:rsid w:val="00E04058"/>
    <w:rsid w:val="00E122DC"/>
    <w:rsid w:val="00E131F2"/>
    <w:rsid w:val="00E140A2"/>
    <w:rsid w:val="00E1685C"/>
    <w:rsid w:val="00E21538"/>
    <w:rsid w:val="00E23077"/>
    <w:rsid w:val="00E263DC"/>
    <w:rsid w:val="00E26441"/>
    <w:rsid w:val="00E32704"/>
    <w:rsid w:val="00E36B67"/>
    <w:rsid w:val="00E4375C"/>
    <w:rsid w:val="00E45846"/>
    <w:rsid w:val="00E50771"/>
    <w:rsid w:val="00E550EC"/>
    <w:rsid w:val="00E56D2A"/>
    <w:rsid w:val="00E63679"/>
    <w:rsid w:val="00E65A1A"/>
    <w:rsid w:val="00E67209"/>
    <w:rsid w:val="00E738C4"/>
    <w:rsid w:val="00E744F8"/>
    <w:rsid w:val="00E74970"/>
    <w:rsid w:val="00E749A2"/>
    <w:rsid w:val="00E81AA0"/>
    <w:rsid w:val="00E83423"/>
    <w:rsid w:val="00E85611"/>
    <w:rsid w:val="00E8610A"/>
    <w:rsid w:val="00E87186"/>
    <w:rsid w:val="00E8754B"/>
    <w:rsid w:val="00E90A5F"/>
    <w:rsid w:val="00E9210E"/>
    <w:rsid w:val="00E922DF"/>
    <w:rsid w:val="00E92305"/>
    <w:rsid w:val="00E936B4"/>
    <w:rsid w:val="00E97376"/>
    <w:rsid w:val="00E97DA4"/>
    <w:rsid w:val="00EA086D"/>
    <w:rsid w:val="00EA0FBA"/>
    <w:rsid w:val="00EA1788"/>
    <w:rsid w:val="00EA1EF0"/>
    <w:rsid w:val="00EA30CB"/>
    <w:rsid w:val="00EA644E"/>
    <w:rsid w:val="00EA70DF"/>
    <w:rsid w:val="00EA796D"/>
    <w:rsid w:val="00EB0DFF"/>
    <w:rsid w:val="00EB6B7E"/>
    <w:rsid w:val="00EB7607"/>
    <w:rsid w:val="00EC2A90"/>
    <w:rsid w:val="00EC30C0"/>
    <w:rsid w:val="00EC3177"/>
    <w:rsid w:val="00EC3325"/>
    <w:rsid w:val="00EC5A6A"/>
    <w:rsid w:val="00ED0790"/>
    <w:rsid w:val="00ED1773"/>
    <w:rsid w:val="00ED1D73"/>
    <w:rsid w:val="00ED4300"/>
    <w:rsid w:val="00ED5167"/>
    <w:rsid w:val="00ED5549"/>
    <w:rsid w:val="00EE120C"/>
    <w:rsid w:val="00EE3AA6"/>
    <w:rsid w:val="00EE42D8"/>
    <w:rsid w:val="00EE58C9"/>
    <w:rsid w:val="00EE6101"/>
    <w:rsid w:val="00EF2132"/>
    <w:rsid w:val="00EF25BD"/>
    <w:rsid w:val="00EF37B9"/>
    <w:rsid w:val="00EF3DDC"/>
    <w:rsid w:val="00EF5723"/>
    <w:rsid w:val="00EF7A1C"/>
    <w:rsid w:val="00F03047"/>
    <w:rsid w:val="00F05B92"/>
    <w:rsid w:val="00F06172"/>
    <w:rsid w:val="00F12AEC"/>
    <w:rsid w:val="00F12DED"/>
    <w:rsid w:val="00F12F3B"/>
    <w:rsid w:val="00F12FDB"/>
    <w:rsid w:val="00F22CE6"/>
    <w:rsid w:val="00F3062F"/>
    <w:rsid w:val="00F30789"/>
    <w:rsid w:val="00F346B9"/>
    <w:rsid w:val="00F3563E"/>
    <w:rsid w:val="00F40B02"/>
    <w:rsid w:val="00F41678"/>
    <w:rsid w:val="00F41A8C"/>
    <w:rsid w:val="00F41C4A"/>
    <w:rsid w:val="00F42B70"/>
    <w:rsid w:val="00F47DC4"/>
    <w:rsid w:val="00F546DA"/>
    <w:rsid w:val="00F57101"/>
    <w:rsid w:val="00F574C2"/>
    <w:rsid w:val="00F61B77"/>
    <w:rsid w:val="00F63928"/>
    <w:rsid w:val="00F64DBB"/>
    <w:rsid w:val="00F65A6A"/>
    <w:rsid w:val="00F702BB"/>
    <w:rsid w:val="00F705A5"/>
    <w:rsid w:val="00F71BDB"/>
    <w:rsid w:val="00F76EB8"/>
    <w:rsid w:val="00F842BD"/>
    <w:rsid w:val="00F8517F"/>
    <w:rsid w:val="00F9227C"/>
    <w:rsid w:val="00F93500"/>
    <w:rsid w:val="00FB0E81"/>
    <w:rsid w:val="00FB21D2"/>
    <w:rsid w:val="00FB31B5"/>
    <w:rsid w:val="00FB446A"/>
    <w:rsid w:val="00FB78DA"/>
    <w:rsid w:val="00FC46AD"/>
    <w:rsid w:val="00FC48B8"/>
    <w:rsid w:val="00FC7E11"/>
    <w:rsid w:val="00FD2D4F"/>
    <w:rsid w:val="00FD69F4"/>
    <w:rsid w:val="00FE0C63"/>
    <w:rsid w:val="00FE0D15"/>
    <w:rsid w:val="00FE19B1"/>
    <w:rsid w:val="00FE44FC"/>
    <w:rsid w:val="00FE5826"/>
    <w:rsid w:val="00FE6A32"/>
    <w:rsid w:val="00FE7362"/>
    <w:rsid w:val="00FF37A0"/>
    <w:rsid w:val="00FF3895"/>
    <w:rsid w:val="00FF38C9"/>
    <w:rsid w:val="00FF509F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9438"/>
  <w15:chartTrackingRefBased/>
  <w15:docId w15:val="{CB74CA94-5960-1D40-A0D2-4E91E977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0B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B446A"/>
    <w:rPr>
      <w:color w:val="0000FF"/>
      <w:u w:val="single"/>
    </w:rPr>
  </w:style>
  <w:style w:type="table" w:styleId="TableGrid">
    <w:name w:val="Table Grid"/>
    <w:basedOn w:val="TableNormal"/>
    <w:uiPriority w:val="39"/>
    <w:rsid w:val="0008313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83137"/>
    <w:rPr>
      <w:rFonts w:ascii="Times New Roman" w:eastAsia="Times New Roman" w:hAnsi="Times New Roman" w:cs="Times New Roman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083137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3137"/>
    <w:rPr>
      <w:rFonts w:ascii="Times New Roman" w:eastAsia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83137"/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83137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083137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137"/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137"/>
    <w:rPr>
      <w:rFonts w:ascii="Segoe UI" w:eastAsia="Times New Roman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831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137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13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1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13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831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83137"/>
    <w:pPr>
      <w:ind w:left="720"/>
      <w:contextualSpacing/>
    </w:pPr>
    <w:rPr>
      <w:lang w:val="en-US"/>
    </w:rPr>
  </w:style>
  <w:style w:type="character" w:customStyle="1" w:styleId="a">
    <w:name w:val="_"/>
    <w:basedOn w:val="DefaultParagraphFont"/>
    <w:rsid w:val="00083137"/>
  </w:style>
  <w:style w:type="character" w:styleId="FollowedHyperlink">
    <w:name w:val="FollowedHyperlink"/>
    <w:basedOn w:val="DefaultParagraphFont"/>
    <w:uiPriority w:val="99"/>
    <w:semiHidden/>
    <w:unhideWhenUsed/>
    <w:rsid w:val="00083137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C570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A1CD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A1CD5"/>
  </w:style>
  <w:style w:type="paragraph" w:styleId="Footer">
    <w:name w:val="footer"/>
    <w:basedOn w:val="Normal"/>
    <w:link w:val="FooterChar"/>
    <w:uiPriority w:val="99"/>
    <w:unhideWhenUsed/>
    <w:rsid w:val="002A1CD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A1CD5"/>
  </w:style>
  <w:style w:type="character" w:styleId="Emphasis">
    <w:name w:val="Emphasis"/>
    <w:basedOn w:val="DefaultParagraphFont"/>
    <w:uiPriority w:val="20"/>
    <w:qFormat/>
    <w:rsid w:val="00EF57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8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1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10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mengyuan</dc:creator>
  <cp:keywords/>
  <dc:description/>
  <cp:lastModifiedBy>Anna Yang</cp:lastModifiedBy>
  <cp:revision>1042</cp:revision>
  <dcterms:created xsi:type="dcterms:W3CDTF">2022-08-10T04:35:00Z</dcterms:created>
  <dcterms:modified xsi:type="dcterms:W3CDTF">2024-07-26T09:20:00Z</dcterms:modified>
</cp:coreProperties>
</file>