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6AD81" w14:textId="77777777" w:rsidR="000C33D8" w:rsidRPr="00423DC8" w:rsidRDefault="000C33D8" w:rsidP="000C33D8">
      <w:pPr>
        <w:spacing w:line="480" w:lineRule="auto"/>
        <w:jc w:val="thaiDistribute"/>
        <w:rPr>
          <w:rFonts w:cstheme="majorBidi"/>
          <w:b/>
          <w:bCs/>
          <w:sz w:val="28"/>
          <w:szCs w:val="28"/>
        </w:rPr>
      </w:pPr>
      <w:r>
        <w:rPr>
          <w:rFonts w:cstheme="majorBidi"/>
          <w:b/>
          <w:bCs/>
          <w:sz w:val="28"/>
          <w:szCs w:val="28"/>
        </w:rPr>
        <w:t>Utilizing</w:t>
      </w:r>
      <w:r w:rsidRPr="00423DC8">
        <w:rPr>
          <w:rFonts w:cstheme="majorBidi"/>
          <w:b/>
          <w:bCs/>
          <w:sz w:val="28"/>
          <w:szCs w:val="28"/>
        </w:rPr>
        <w:t xml:space="preserve"> machine learning-based QSAR model </w:t>
      </w:r>
      <w:r>
        <w:rPr>
          <w:rFonts w:cstheme="majorBidi"/>
          <w:b/>
          <w:bCs/>
          <w:sz w:val="28"/>
          <w:szCs w:val="28"/>
        </w:rPr>
        <w:t xml:space="preserve">to </w:t>
      </w:r>
      <w:r w:rsidRPr="00423DC8">
        <w:rPr>
          <w:rFonts w:cstheme="majorBidi"/>
          <w:b/>
          <w:bCs/>
          <w:sz w:val="28"/>
          <w:szCs w:val="28"/>
        </w:rPr>
        <w:t>overcome standalone consensus docking limitation in beta-lactamase inhibitors screening: a proof-of-concept study.</w:t>
      </w:r>
    </w:p>
    <w:p w14:paraId="281AF3B3" w14:textId="77777777" w:rsidR="000C33D8" w:rsidRPr="00E35629" w:rsidRDefault="000C33D8" w:rsidP="000C33D8">
      <w:pPr>
        <w:spacing w:line="480" w:lineRule="auto"/>
        <w:jc w:val="thaiDistribute"/>
        <w:rPr>
          <w:rFonts w:cstheme="majorBidi"/>
          <w:b/>
          <w:bCs/>
        </w:rPr>
      </w:pPr>
    </w:p>
    <w:p w14:paraId="2D03D898" w14:textId="77777777" w:rsidR="000C33D8" w:rsidRPr="00E35629" w:rsidRDefault="000C33D8" w:rsidP="000C33D8">
      <w:pPr>
        <w:spacing w:line="480" w:lineRule="auto"/>
        <w:rPr>
          <w:rFonts w:cstheme="majorBidi"/>
          <w:lang w:val="de-DE"/>
        </w:rPr>
      </w:pPr>
      <w:r w:rsidRPr="00E35629">
        <w:rPr>
          <w:rFonts w:cstheme="majorBidi"/>
          <w:lang w:val="de-DE"/>
        </w:rPr>
        <w:t>Thanet Pitakbut</w:t>
      </w:r>
      <w:r w:rsidRPr="00E35629">
        <w:rPr>
          <w:rFonts w:cstheme="majorBidi"/>
          <w:vertAlign w:val="superscript"/>
          <w:lang w:val="de-DE"/>
        </w:rPr>
        <w:t>1,</w:t>
      </w:r>
      <w:r>
        <w:rPr>
          <w:rFonts w:cstheme="majorBidi"/>
          <w:vertAlign w:val="superscript"/>
          <w:lang w:val="de-DE"/>
        </w:rPr>
        <w:t>3</w:t>
      </w:r>
      <w:r w:rsidRPr="00E35629">
        <w:rPr>
          <w:rFonts w:cstheme="majorBidi"/>
          <w:lang w:val="de-DE"/>
        </w:rPr>
        <w:t>, Jennifer Munkert</w:t>
      </w:r>
      <w:r w:rsidRPr="00E35629">
        <w:rPr>
          <w:rFonts w:cstheme="majorBidi"/>
          <w:vertAlign w:val="superscript"/>
          <w:lang w:val="de-DE"/>
        </w:rPr>
        <w:t>1</w:t>
      </w:r>
      <w:r>
        <w:rPr>
          <w:rFonts w:cstheme="majorBidi"/>
          <w:vertAlign w:val="superscript"/>
          <w:lang w:val="de-DE"/>
        </w:rPr>
        <w:t>,2</w:t>
      </w:r>
      <w:r w:rsidRPr="00E35629">
        <w:rPr>
          <w:rFonts w:cstheme="majorBidi"/>
          <w:lang w:val="de-DE"/>
        </w:rPr>
        <w:t xml:space="preserve">, </w:t>
      </w:r>
      <w:proofErr w:type="spellStart"/>
      <w:r w:rsidRPr="00E35629">
        <w:rPr>
          <w:rFonts w:cstheme="majorBidi"/>
          <w:lang w:val="de-DE"/>
        </w:rPr>
        <w:t>Wenhui</w:t>
      </w:r>
      <w:proofErr w:type="spellEnd"/>
      <w:r w:rsidRPr="00E35629">
        <w:rPr>
          <w:rFonts w:cstheme="majorBidi"/>
          <w:lang w:val="de-DE"/>
        </w:rPr>
        <w:t xml:space="preserve"> Xi</w:t>
      </w:r>
      <w:r>
        <w:rPr>
          <w:rFonts w:cstheme="majorBidi"/>
          <w:vertAlign w:val="superscript"/>
          <w:lang w:val="de-DE"/>
        </w:rPr>
        <w:t>3</w:t>
      </w:r>
      <w:r w:rsidRPr="00E35629">
        <w:rPr>
          <w:rFonts w:cstheme="majorBidi"/>
          <w:lang w:val="de-DE"/>
        </w:rPr>
        <w:t xml:space="preserve">, </w:t>
      </w:r>
      <w:proofErr w:type="spellStart"/>
      <w:r w:rsidRPr="00E35629">
        <w:rPr>
          <w:rFonts w:cstheme="majorBidi"/>
          <w:lang w:val="de-DE"/>
        </w:rPr>
        <w:t>Yanjie</w:t>
      </w:r>
      <w:proofErr w:type="spellEnd"/>
      <w:r w:rsidRPr="00E35629">
        <w:rPr>
          <w:rFonts w:cstheme="majorBidi"/>
          <w:lang w:val="de-DE"/>
        </w:rPr>
        <w:t xml:space="preserve"> Wei</w:t>
      </w:r>
      <w:r>
        <w:rPr>
          <w:rFonts w:cstheme="majorBidi"/>
          <w:vertAlign w:val="superscript"/>
          <w:lang w:val="de-DE"/>
        </w:rPr>
        <w:t>3</w:t>
      </w:r>
      <w:r w:rsidRPr="00E35629">
        <w:rPr>
          <w:rFonts w:cstheme="majorBidi"/>
          <w:lang w:val="de-DE"/>
        </w:rPr>
        <w:t>, Gregor Fuhrmann</w:t>
      </w:r>
      <w:r w:rsidRPr="00E35629">
        <w:rPr>
          <w:rFonts w:cstheme="majorBidi"/>
          <w:vertAlign w:val="superscript"/>
          <w:lang w:val="de-DE"/>
        </w:rPr>
        <w:t>1</w:t>
      </w:r>
      <w:r>
        <w:rPr>
          <w:rFonts w:cstheme="majorBidi"/>
          <w:vertAlign w:val="superscript"/>
          <w:lang w:val="de-DE"/>
        </w:rPr>
        <w:t>,2</w:t>
      </w:r>
    </w:p>
    <w:p w14:paraId="07990C66" w14:textId="77777777" w:rsidR="000C33D8" w:rsidRPr="00E35629" w:rsidRDefault="000C33D8" w:rsidP="000C33D8">
      <w:pPr>
        <w:spacing w:line="480" w:lineRule="auto"/>
        <w:rPr>
          <w:rFonts w:cstheme="majorBidi"/>
          <w:lang w:val="de-DE"/>
        </w:rPr>
      </w:pPr>
    </w:p>
    <w:p w14:paraId="157D5BFB" w14:textId="77777777" w:rsidR="000C33D8" w:rsidRDefault="000C33D8" w:rsidP="000C33D8">
      <w:pPr>
        <w:spacing w:line="480" w:lineRule="auto"/>
        <w:jc w:val="thaiDistribute"/>
        <w:rPr>
          <w:rFonts w:cstheme="majorBidi"/>
          <w:lang w:val="de-DE"/>
        </w:rPr>
      </w:pPr>
      <w:r w:rsidRPr="0056049F">
        <w:rPr>
          <w:rFonts w:cstheme="majorBidi"/>
          <w:vertAlign w:val="superscript"/>
          <w:lang w:val="de-DE"/>
        </w:rPr>
        <w:t>1</w:t>
      </w:r>
      <w:r w:rsidRPr="0056049F">
        <w:rPr>
          <w:rFonts w:cstheme="majorBidi"/>
          <w:lang w:val="de-DE"/>
        </w:rPr>
        <w:t xml:space="preserve"> Friedrich-Alexander-Universität Erlangen-Nürnberg, Department </w:t>
      </w:r>
      <w:proofErr w:type="spellStart"/>
      <w:r w:rsidRPr="0056049F">
        <w:rPr>
          <w:rFonts w:cstheme="majorBidi"/>
          <w:lang w:val="de-DE"/>
        </w:rPr>
        <w:t>of</w:t>
      </w:r>
      <w:proofErr w:type="spellEnd"/>
      <w:r w:rsidRPr="0056049F">
        <w:rPr>
          <w:rFonts w:cstheme="majorBidi"/>
          <w:lang w:val="de-DE"/>
        </w:rPr>
        <w:t xml:space="preserve"> </w:t>
      </w:r>
      <w:proofErr w:type="spellStart"/>
      <w:r w:rsidRPr="0056049F">
        <w:rPr>
          <w:rFonts w:cstheme="majorBidi"/>
          <w:lang w:val="de-DE"/>
        </w:rPr>
        <w:t>Biology</w:t>
      </w:r>
      <w:proofErr w:type="spellEnd"/>
      <w:r w:rsidRPr="0056049F">
        <w:rPr>
          <w:rFonts w:cstheme="majorBidi"/>
          <w:lang w:val="de-DE"/>
        </w:rPr>
        <w:t xml:space="preserve">, </w:t>
      </w:r>
      <w:r w:rsidRPr="0056049F">
        <w:rPr>
          <w:rFonts w:cstheme="majorBidi"/>
          <w:lang w:val="de-DE"/>
        </w:rPr>
        <w:br/>
        <w:t xml:space="preserve">   Pharmaceutical </w:t>
      </w:r>
      <w:proofErr w:type="spellStart"/>
      <w:r w:rsidRPr="0056049F">
        <w:rPr>
          <w:rFonts w:cstheme="majorBidi"/>
          <w:lang w:val="de-DE"/>
        </w:rPr>
        <w:t>Biology</w:t>
      </w:r>
      <w:proofErr w:type="spellEnd"/>
      <w:r w:rsidRPr="0056049F">
        <w:rPr>
          <w:rFonts w:cstheme="majorBidi"/>
          <w:lang w:val="de-DE"/>
        </w:rPr>
        <w:t xml:space="preserve">, </w:t>
      </w:r>
      <w:proofErr w:type="spellStart"/>
      <w:r w:rsidRPr="0056049F">
        <w:rPr>
          <w:rFonts w:cstheme="majorBidi"/>
          <w:lang w:val="de-DE"/>
        </w:rPr>
        <w:t>Staudtstr</w:t>
      </w:r>
      <w:proofErr w:type="spellEnd"/>
      <w:r w:rsidRPr="0056049F">
        <w:rPr>
          <w:rFonts w:cstheme="majorBidi"/>
          <w:lang w:val="de-DE"/>
        </w:rPr>
        <w:t>. 5, 91058 Erlangen, Germany</w:t>
      </w:r>
    </w:p>
    <w:p w14:paraId="053E6522" w14:textId="77777777" w:rsidR="000C33D8" w:rsidRDefault="000C33D8" w:rsidP="000C33D8">
      <w:pPr>
        <w:spacing w:line="480" w:lineRule="auto"/>
        <w:jc w:val="thaiDistribute"/>
        <w:rPr>
          <w:rFonts w:cstheme="majorBidi"/>
          <w:lang w:val="de-DE"/>
        </w:rPr>
      </w:pPr>
    </w:p>
    <w:p w14:paraId="45BA7EA0" w14:textId="77777777" w:rsidR="000C33D8" w:rsidRPr="008E5AA3" w:rsidRDefault="000C33D8" w:rsidP="000C33D8">
      <w:pPr>
        <w:spacing w:line="480" w:lineRule="auto"/>
        <w:ind w:left="142" w:hanging="142"/>
        <w:jc w:val="thaiDistribute"/>
        <w:rPr>
          <w:rFonts w:cstheme="majorBidi"/>
        </w:rPr>
      </w:pPr>
      <w:r w:rsidRPr="008E5AA3">
        <w:rPr>
          <w:rFonts w:cstheme="majorBidi"/>
          <w:vertAlign w:val="superscript"/>
        </w:rPr>
        <w:t>2</w:t>
      </w:r>
      <w:r w:rsidRPr="008E5AA3">
        <w:rPr>
          <w:rFonts w:cstheme="majorBidi"/>
        </w:rPr>
        <w:t xml:space="preserve"> </w:t>
      </w:r>
      <w:r w:rsidRPr="00A66624">
        <w:rPr>
          <w:rFonts w:cstheme="majorBidi"/>
        </w:rPr>
        <w:t xml:space="preserve">FAU </w:t>
      </w:r>
      <w:proofErr w:type="spellStart"/>
      <w:r w:rsidRPr="00A66624">
        <w:rPr>
          <w:rFonts w:cstheme="majorBidi"/>
        </w:rPr>
        <w:t>NeW</w:t>
      </w:r>
      <w:proofErr w:type="spellEnd"/>
      <w:r w:rsidRPr="00A66624">
        <w:rPr>
          <w:rFonts w:cstheme="majorBidi"/>
        </w:rPr>
        <w:t xml:space="preserve"> – Research Center New Bioactive Compounds, Nikolaus-</w:t>
      </w:r>
      <w:proofErr w:type="spellStart"/>
      <w:r w:rsidRPr="00A66624">
        <w:rPr>
          <w:rFonts w:cstheme="majorBidi"/>
        </w:rPr>
        <w:t>Fiebiger</w:t>
      </w:r>
      <w:proofErr w:type="spellEnd"/>
      <w:r w:rsidRPr="00A66624">
        <w:rPr>
          <w:rFonts w:cstheme="majorBidi"/>
        </w:rPr>
        <w:t>-Str. 10, 91058 Erlangen, Germany</w:t>
      </w:r>
    </w:p>
    <w:p w14:paraId="1E989F96" w14:textId="77777777" w:rsidR="000C33D8" w:rsidRPr="008E5AA3" w:rsidRDefault="000C33D8" w:rsidP="000C33D8">
      <w:pPr>
        <w:spacing w:line="480" w:lineRule="auto"/>
        <w:ind w:left="142" w:hanging="142"/>
        <w:jc w:val="thaiDistribute"/>
        <w:rPr>
          <w:rFonts w:cstheme="majorBidi"/>
        </w:rPr>
      </w:pPr>
    </w:p>
    <w:p w14:paraId="602F00B4" w14:textId="77777777" w:rsidR="000C33D8" w:rsidRDefault="000C33D8" w:rsidP="000C33D8">
      <w:pPr>
        <w:spacing w:line="480" w:lineRule="auto"/>
        <w:jc w:val="thaiDistribute"/>
        <w:rPr>
          <w:rFonts w:cstheme="majorBidi"/>
        </w:rPr>
      </w:pPr>
      <w:r w:rsidRPr="0068068D">
        <w:rPr>
          <w:rFonts w:cstheme="majorBidi"/>
          <w:vertAlign w:val="superscript"/>
        </w:rPr>
        <w:t>2</w:t>
      </w:r>
      <w:r w:rsidRPr="0068068D">
        <w:rPr>
          <w:rFonts w:cstheme="majorBidi"/>
        </w:rPr>
        <w:t xml:space="preserve"> Shenzhen Key Laboratory of Intelligent Bioinformatics and Center for High </w:t>
      </w:r>
      <w:r w:rsidRPr="0068068D">
        <w:rPr>
          <w:rFonts w:cstheme="majorBidi"/>
        </w:rPr>
        <w:br/>
        <w:t xml:space="preserve">   Performance Computing, Shenzhen Institute of Advanced Technology, Chinese </w:t>
      </w:r>
      <w:r w:rsidRPr="0068068D">
        <w:rPr>
          <w:rFonts w:cstheme="majorBidi"/>
        </w:rPr>
        <w:br/>
        <w:t xml:space="preserve">   Academy of Sciences, Shenzhen 518055, China</w:t>
      </w:r>
    </w:p>
    <w:p w14:paraId="32EF30B7" w14:textId="77777777" w:rsidR="00714F0B" w:rsidRDefault="00714F0B" w:rsidP="000C33D8">
      <w:pPr>
        <w:spacing w:line="480" w:lineRule="auto"/>
        <w:jc w:val="thaiDistribute"/>
        <w:rPr>
          <w:rFonts w:cstheme="majorBidi"/>
        </w:rPr>
      </w:pPr>
    </w:p>
    <w:p w14:paraId="0693F4F2" w14:textId="77777777" w:rsidR="00714F0B" w:rsidRPr="003F725D" w:rsidRDefault="00714F0B" w:rsidP="00714F0B">
      <w:pPr>
        <w:spacing w:line="480" w:lineRule="auto"/>
        <w:jc w:val="thaiDistribute"/>
        <w:rPr>
          <w:rFonts w:cstheme="majorBidi"/>
        </w:rPr>
      </w:pPr>
      <w:r>
        <w:rPr>
          <w:rFonts w:cstheme="majorBidi"/>
        </w:rPr>
        <w:t xml:space="preserve">   </w:t>
      </w:r>
      <w:r w:rsidRPr="009E5A01">
        <w:rPr>
          <w:rFonts w:cstheme="majorBidi"/>
        </w:rPr>
        <w:t>Corresponding author: Gregor Fuhrmann (gregor.fuhrmann@fau.de)</w:t>
      </w:r>
    </w:p>
    <w:p w14:paraId="4FF86051" w14:textId="77777777" w:rsidR="00714F0B" w:rsidRDefault="00714F0B" w:rsidP="000C33D8">
      <w:pPr>
        <w:spacing w:line="480" w:lineRule="auto"/>
        <w:jc w:val="thaiDistribute"/>
        <w:rPr>
          <w:rFonts w:cstheme="majorBidi"/>
        </w:rPr>
      </w:pPr>
    </w:p>
    <w:p w14:paraId="058642D3" w14:textId="77777777" w:rsidR="00AF167D" w:rsidRDefault="00AF167D"/>
    <w:p w14:paraId="40928A23" w14:textId="4150AF90" w:rsidR="00AF167D" w:rsidRDefault="000E1DD4" w:rsidP="00AF167D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List</w:t>
      </w:r>
      <w:r w:rsidR="00AF167D" w:rsidRPr="00AF167D">
        <w:rPr>
          <w:b/>
          <w:bCs/>
          <w:sz w:val="32"/>
          <w:szCs w:val="32"/>
          <w:u w:val="single"/>
        </w:rPr>
        <w:t xml:space="preserve"> of</w:t>
      </w:r>
      <w:r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AF167D" w:rsidRPr="00AF167D">
        <w:rPr>
          <w:b/>
          <w:bCs/>
          <w:sz w:val="32"/>
          <w:szCs w:val="32"/>
          <w:u w:val="single"/>
        </w:rPr>
        <w:t>Figure</w:t>
      </w:r>
      <w:r>
        <w:rPr>
          <w:b/>
          <w:bCs/>
          <w:sz w:val="32"/>
          <w:szCs w:val="32"/>
          <w:u w:val="single"/>
        </w:rPr>
        <w:t>S</w:t>
      </w:r>
      <w:proofErr w:type="spellEnd"/>
    </w:p>
    <w:p w14:paraId="63DBB591" w14:textId="77777777" w:rsidR="003C70A4" w:rsidRPr="00AF167D" w:rsidRDefault="003C70A4" w:rsidP="00AF167D">
      <w:pPr>
        <w:jc w:val="center"/>
        <w:rPr>
          <w:b/>
          <w:bCs/>
          <w:sz w:val="32"/>
          <w:szCs w:val="32"/>
          <w:u w:val="single"/>
        </w:rPr>
      </w:pPr>
    </w:p>
    <w:p w14:paraId="00D024D3" w14:textId="233A9057" w:rsidR="008A5BC2" w:rsidRPr="009E5A01" w:rsidRDefault="008A5BC2">
      <w:pPr>
        <w:pStyle w:val="TableofFigures"/>
        <w:tabs>
          <w:tab w:val="right" w:leader="dot" w:pos="9016"/>
        </w:tabs>
        <w:rPr>
          <w:rFonts w:eastAsiaTheme="minorEastAsia" w:cs="Angsana New"/>
          <w:noProof/>
          <w:color w:val="000000" w:themeColor="text1"/>
          <w:szCs w:val="30"/>
          <w:lang w:val="en-DE" w:eastAsia="en-GB" w:bidi="th-TH"/>
        </w:rPr>
      </w:pPr>
      <w:r w:rsidRPr="009E5A01">
        <w:rPr>
          <w:color w:val="000000" w:themeColor="text1"/>
        </w:rPr>
        <w:fldChar w:fldCharType="begin"/>
      </w:r>
      <w:r w:rsidRPr="009E5A01">
        <w:rPr>
          <w:color w:val="000000" w:themeColor="text1"/>
        </w:rPr>
        <w:instrText xml:space="preserve"> TOC \h \z \c "FigureS" </w:instrText>
      </w:r>
      <w:r w:rsidRPr="009E5A01">
        <w:rPr>
          <w:color w:val="000000" w:themeColor="text1"/>
        </w:rPr>
        <w:fldChar w:fldCharType="separate"/>
      </w:r>
      <w:hyperlink w:anchor="_Toc176683760" w:history="1">
        <w:r w:rsidRPr="009E5A01">
          <w:rPr>
            <w:rStyle w:val="Hyperlink"/>
            <w:b/>
            <w:bCs/>
            <w:noProof/>
            <w:color w:val="000000" w:themeColor="text1"/>
          </w:rPr>
          <w:t>FigureS 1.</w:t>
        </w:r>
        <w:r w:rsidRPr="009E5A01">
          <w:rPr>
            <w:rStyle w:val="Hyperlink"/>
            <w:rFonts w:cstheme="majorBidi"/>
            <w:noProof/>
            <w:color w:val="000000" w:themeColor="text1"/>
          </w:rPr>
          <w:t xml:space="preserve"> Anti-beta-lactamase inhibitory screening of eighty-nine compounds in the FARM-BIOMOL chemical library. The red dashed line indicates a selection criterion for an active inhibitory effect at 50% inhibition (Left). All compounds are tested at the same concentration of 2 mg/ml. The result is present in a format of mean </w:t>
        </w:r>
        <w:r w:rsidRPr="009E5A01">
          <w:rPr>
            <w:rStyle w:val="Hyperlink"/>
            <w:rFonts w:ascii="Aptos" w:hAnsi="Aptos" w:cstheme="majorBidi"/>
            <w:noProof/>
            <w:color w:val="000000" w:themeColor="text1"/>
          </w:rPr>
          <w:t>±</w:t>
        </w:r>
        <w:r w:rsidRPr="009E5A01">
          <w:rPr>
            <w:rStyle w:val="Hyperlink"/>
            <w:rFonts w:cstheme="majorBidi"/>
            <w:noProof/>
            <w:color w:val="000000" w:themeColor="text1"/>
          </w:rPr>
          <w:t xml:space="preserve"> SD.</w:t>
        </w:r>
        <w:r w:rsidRPr="009E5A01">
          <w:rPr>
            <w:noProof/>
            <w:webHidden/>
            <w:color w:val="000000" w:themeColor="text1"/>
          </w:rPr>
          <w:tab/>
        </w:r>
        <w:r w:rsidRPr="009E5A01">
          <w:rPr>
            <w:noProof/>
            <w:webHidden/>
            <w:color w:val="000000" w:themeColor="text1"/>
          </w:rPr>
          <w:fldChar w:fldCharType="begin"/>
        </w:r>
        <w:r w:rsidRPr="009E5A01">
          <w:rPr>
            <w:noProof/>
            <w:webHidden/>
            <w:color w:val="000000" w:themeColor="text1"/>
          </w:rPr>
          <w:instrText xml:space="preserve"> PAGEREF _Toc176683760 \h </w:instrText>
        </w:r>
        <w:r w:rsidRPr="009E5A01">
          <w:rPr>
            <w:noProof/>
            <w:webHidden/>
            <w:color w:val="000000" w:themeColor="text1"/>
          </w:rPr>
        </w:r>
        <w:r w:rsidRPr="009E5A01">
          <w:rPr>
            <w:noProof/>
            <w:webHidden/>
            <w:color w:val="000000" w:themeColor="text1"/>
          </w:rPr>
          <w:fldChar w:fldCharType="separate"/>
        </w:r>
        <w:r w:rsidRPr="009E5A01">
          <w:rPr>
            <w:noProof/>
            <w:webHidden/>
            <w:color w:val="000000" w:themeColor="text1"/>
          </w:rPr>
          <w:t>3</w:t>
        </w:r>
        <w:r w:rsidRPr="009E5A01">
          <w:rPr>
            <w:noProof/>
            <w:webHidden/>
            <w:color w:val="000000" w:themeColor="text1"/>
          </w:rPr>
          <w:fldChar w:fldCharType="end"/>
        </w:r>
      </w:hyperlink>
    </w:p>
    <w:p w14:paraId="4C2169B9" w14:textId="19D07AD9" w:rsidR="008A5BC2" w:rsidRPr="009E5A01" w:rsidRDefault="008A5BC2">
      <w:pPr>
        <w:pStyle w:val="TableofFigures"/>
        <w:tabs>
          <w:tab w:val="right" w:leader="dot" w:pos="9016"/>
        </w:tabs>
        <w:rPr>
          <w:rFonts w:eastAsiaTheme="minorEastAsia" w:cs="Angsana New"/>
          <w:noProof/>
          <w:color w:val="000000" w:themeColor="text1"/>
          <w:szCs w:val="30"/>
          <w:lang w:val="en-DE" w:eastAsia="en-GB" w:bidi="th-TH"/>
        </w:rPr>
      </w:pPr>
      <w:hyperlink w:anchor="_Toc176683761" w:history="1">
        <w:r w:rsidRPr="009E5A01">
          <w:rPr>
            <w:rStyle w:val="Hyperlink"/>
            <w:b/>
            <w:bCs/>
            <w:noProof/>
            <w:color w:val="000000" w:themeColor="text1"/>
          </w:rPr>
          <w:t>FigureS 2.</w:t>
        </w:r>
        <w:r w:rsidRPr="009E5A01">
          <w:rPr>
            <w:rStyle w:val="Hyperlink"/>
            <w:noProof/>
            <w:color w:val="000000" w:themeColor="text1"/>
          </w:rPr>
          <w:t xml:space="preserve"> AutoDock Vina docking protocol validation. Grey color represents beta-lactamase (PDB ID: 6F2N). Organce color indicates native ligands came with the crystal </w:t>
        </w:r>
        <w:r w:rsidRPr="009E5A01">
          <w:rPr>
            <w:rStyle w:val="Hyperlink"/>
            <w:noProof/>
            <w:color w:val="000000" w:themeColor="text1"/>
          </w:rPr>
          <w:lastRenderedPageBreak/>
          <w:t>structure, and light blue color shows a re-docked native ligand that is back to its original position. The RMSD value of native and re-docked ligands is 2.769 Å.</w:t>
        </w:r>
        <w:r w:rsidRPr="009E5A01">
          <w:rPr>
            <w:noProof/>
            <w:webHidden/>
            <w:color w:val="000000" w:themeColor="text1"/>
          </w:rPr>
          <w:tab/>
        </w:r>
        <w:r w:rsidRPr="009E5A01">
          <w:rPr>
            <w:noProof/>
            <w:webHidden/>
            <w:color w:val="000000" w:themeColor="text1"/>
          </w:rPr>
          <w:fldChar w:fldCharType="begin"/>
        </w:r>
        <w:r w:rsidRPr="009E5A01">
          <w:rPr>
            <w:noProof/>
            <w:webHidden/>
            <w:color w:val="000000" w:themeColor="text1"/>
          </w:rPr>
          <w:instrText xml:space="preserve"> PAGEREF _Toc176683761 \h </w:instrText>
        </w:r>
        <w:r w:rsidRPr="009E5A01">
          <w:rPr>
            <w:noProof/>
            <w:webHidden/>
            <w:color w:val="000000" w:themeColor="text1"/>
          </w:rPr>
        </w:r>
        <w:r w:rsidRPr="009E5A01">
          <w:rPr>
            <w:noProof/>
            <w:webHidden/>
            <w:color w:val="000000" w:themeColor="text1"/>
          </w:rPr>
          <w:fldChar w:fldCharType="separate"/>
        </w:r>
        <w:r w:rsidRPr="009E5A01">
          <w:rPr>
            <w:noProof/>
            <w:webHidden/>
            <w:color w:val="000000" w:themeColor="text1"/>
          </w:rPr>
          <w:t>4</w:t>
        </w:r>
        <w:r w:rsidRPr="009E5A01">
          <w:rPr>
            <w:noProof/>
            <w:webHidden/>
            <w:color w:val="000000" w:themeColor="text1"/>
          </w:rPr>
          <w:fldChar w:fldCharType="end"/>
        </w:r>
      </w:hyperlink>
    </w:p>
    <w:p w14:paraId="38E1CB74" w14:textId="7F74C845" w:rsidR="008A5BC2" w:rsidRPr="009E5A01" w:rsidRDefault="008A5BC2">
      <w:pPr>
        <w:pStyle w:val="TableofFigures"/>
        <w:tabs>
          <w:tab w:val="right" w:leader="dot" w:pos="9016"/>
        </w:tabs>
        <w:rPr>
          <w:rFonts w:eastAsiaTheme="minorEastAsia" w:cs="Angsana New"/>
          <w:noProof/>
          <w:color w:val="000000" w:themeColor="text1"/>
          <w:szCs w:val="30"/>
          <w:lang w:val="en-DE" w:eastAsia="en-GB" w:bidi="th-TH"/>
        </w:rPr>
      </w:pPr>
      <w:hyperlink w:anchor="_Toc176683762" w:history="1">
        <w:r w:rsidRPr="009E5A01">
          <w:rPr>
            <w:rStyle w:val="Hyperlink"/>
            <w:b/>
            <w:bCs/>
            <w:noProof/>
            <w:color w:val="000000" w:themeColor="text1"/>
          </w:rPr>
          <w:t>FigureS 3.</w:t>
        </w:r>
        <w:r w:rsidRPr="009E5A01">
          <w:rPr>
            <w:rStyle w:val="Hyperlink"/>
            <w:noProof/>
            <w:color w:val="000000" w:themeColor="text1"/>
          </w:rPr>
          <w:t xml:space="preserve"> DOCK6 docking protocol validation. Grey color represents beta-lactamase (PDB ID: 6F2N). Organce color indicates native ligands came with the crystal structure, and green color shows a re-docked native ligand that is back to its original position. The RMSD value of native and re-docked ligands is 0.807 Å.</w:t>
        </w:r>
        <w:r w:rsidRPr="009E5A01">
          <w:rPr>
            <w:noProof/>
            <w:webHidden/>
            <w:color w:val="000000" w:themeColor="text1"/>
          </w:rPr>
          <w:tab/>
        </w:r>
        <w:r w:rsidRPr="009E5A01">
          <w:rPr>
            <w:noProof/>
            <w:webHidden/>
            <w:color w:val="000000" w:themeColor="text1"/>
          </w:rPr>
          <w:fldChar w:fldCharType="begin"/>
        </w:r>
        <w:r w:rsidRPr="009E5A01">
          <w:rPr>
            <w:noProof/>
            <w:webHidden/>
            <w:color w:val="000000" w:themeColor="text1"/>
          </w:rPr>
          <w:instrText xml:space="preserve"> PAGEREF _Toc176683762 \h </w:instrText>
        </w:r>
        <w:r w:rsidRPr="009E5A01">
          <w:rPr>
            <w:noProof/>
            <w:webHidden/>
            <w:color w:val="000000" w:themeColor="text1"/>
          </w:rPr>
        </w:r>
        <w:r w:rsidRPr="009E5A01">
          <w:rPr>
            <w:noProof/>
            <w:webHidden/>
            <w:color w:val="000000" w:themeColor="text1"/>
          </w:rPr>
          <w:fldChar w:fldCharType="separate"/>
        </w:r>
        <w:r w:rsidRPr="009E5A01">
          <w:rPr>
            <w:noProof/>
            <w:webHidden/>
            <w:color w:val="000000" w:themeColor="text1"/>
          </w:rPr>
          <w:t>5</w:t>
        </w:r>
        <w:r w:rsidRPr="009E5A01">
          <w:rPr>
            <w:noProof/>
            <w:webHidden/>
            <w:color w:val="000000" w:themeColor="text1"/>
          </w:rPr>
          <w:fldChar w:fldCharType="end"/>
        </w:r>
      </w:hyperlink>
    </w:p>
    <w:p w14:paraId="49470000" w14:textId="6DA9D74E" w:rsidR="008A5BC2" w:rsidRPr="009E5A01" w:rsidRDefault="008A5BC2">
      <w:pPr>
        <w:pStyle w:val="TableofFigures"/>
        <w:tabs>
          <w:tab w:val="right" w:leader="dot" w:pos="9016"/>
        </w:tabs>
        <w:rPr>
          <w:rFonts w:eastAsiaTheme="minorEastAsia" w:cs="Angsana New"/>
          <w:noProof/>
          <w:color w:val="000000" w:themeColor="text1"/>
          <w:szCs w:val="30"/>
          <w:lang w:val="en-DE" w:eastAsia="en-GB" w:bidi="th-TH"/>
        </w:rPr>
      </w:pPr>
      <w:hyperlink w:anchor="_Toc176683763" w:history="1">
        <w:r w:rsidRPr="009E5A01">
          <w:rPr>
            <w:rStyle w:val="Hyperlink"/>
            <w:b/>
            <w:bCs/>
            <w:noProof/>
            <w:color w:val="000000" w:themeColor="text1"/>
          </w:rPr>
          <w:t xml:space="preserve">FigureS 4. </w:t>
        </w:r>
        <w:r w:rsidRPr="009E5A01">
          <w:rPr>
            <w:rStyle w:val="Hyperlink"/>
            <w:noProof/>
            <w:color w:val="000000" w:themeColor="text1"/>
          </w:rPr>
          <w:t>Top ten important features from RF model 7, a non-selected model with the same best performance as RF model 1 used in the manuscript. For information can be found in TableS 3 below.</w:t>
        </w:r>
        <w:r w:rsidRPr="009E5A01">
          <w:rPr>
            <w:noProof/>
            <w:webHidden/>
            <w:color w:val="000000" w:themeColor="text1"/>
          </w:rPr>
          <w:tab/>
        </w:r>
        <w:r w:rsidRPr="009E5A01">
          <w:rPr>
            <w:noProof/>
            <w:webHidden/>
            <w:color w:val="000000" w:themeColor="text1"/>
          </w:rPr>
          <w:fldChar w:fldCharType="begin"/>
        </w:r>
        <w:r w:rsidRPr="009E5A01">
          <w:rPr>
            <w:noProof/>
            <w:webHidden/>
            <w:color w:val="000000" w:themeColor="text1"/>
          </w:rPr>
          <w:instrText xml:space="preserve"> PAGEREF _Toc176683763 \h </w:instrText>
        </w:r>
        <w:r w:rsidRPr="009E5A01">
          <w:rPr>
            <w:noProof/>
            <w:webHidden/>
            <w:color w:val="000000" w:themeColor="text1"/>
          </w:rPr>
        </w:r>
        <w:r w:rsidRPr="009E5A01">
          <w:rPr>
            <w:noProof/>
            <w:webHidden/>
            <w:color w:val="000000" w:themeColor="text1"/>
          </w:rPr>
          <w:fldChar w:fldCharType="separate"/>
        </w:r>
        <w:r w:rsidRPr="009E5A01">
          <w:rPr>
            <w:noProof/>
            <w:webHidden/>
            <w:color w:val="000000" w:themeColor="text1"/>
          </w:rPr>
          <w:t>6</w:t>
        </w:r>
        <w:r w:rsidRPr="009E5A01">
          <w:rPr>
            <w:noProof/>
            <w:webHidden/>
            <w:color w:val="000000" w:themeColor="text1"/>
          </w:rPr>
          <w:fldChar w:fldCharType="end"/>
        </w:r>
      </w:hyperlink>
    </w:p>
    <w:p w14:paraId="04AFFA7D" w14:textId="77777777" w:rsidR="008A5BC2" w:rsidRDefault="008A5BC2" w:rsidP="000E1DD4">
      <w:pPr>
        <w:jc w:val="center"/>
      </w:pPr>
      <w:r w:rsidRPr="009E5A01">
        <w:rPr>
          <w:color w:val="000000" w:themeColor="text1"/>
        </w:rPr>
        <w:fldChar w:fldCharType="end"/>
      </w:r>
    </w:p>
    <w:p w14:paraId="3CE51615" w14:textId="77777777" w:rsidR="008A5BC2" w:rsidRDefault="008A5BC2" w:rsidP="000E1DD4">
      <w:pPr>
        <w:jc w:val="center"/>
      </w:pPr>
    </w:p>
    <w:p w14:paraId="282755D3" w14:textId="77777777" w:rsidR="008A5BC2" w:rsidRDefault="008A5BC2" w:rsidP="000E1DD4">
      <w:pPr>
        <w:jc w:val="center"/>
      </w:pPr>
    </w:p>
    <w:p w14:paraId="2BF0F1A4" w14:textId="3B8CEB30" w:rsidR="000E1DD4" w:rsidRPr="000E1DD4" w:rsidRDefault="000E1DD4" w:rsidP="000E1DD4">
      <w:pPr>
        <w:jc w:val="center"/>
        <w:rPr>
          <w:b/>
          <w:bCs/>
          <w:sz w:val="32"/>
          <w:szCs w:val="32"/>
          <w:u w:val="single"/>
        </w:rPr>
      </w:pPr>
      <w:r w:rsidRPr="000E1DD4">
        <w:rPr>
          <w:b/>
          <w:bCs/>
          <w:sz w:val="32"/>
          <w:szCs w:val="32"/>
          <w:u w:val="single"/>
        </w:rPr>
        <w:t xml:space="preserve">List of </w:t>
      </w:r>
      <w:proofErr w:type="spellStart"/>
      <w:r w:rsidRPr="000E1DD4">
        <w:rPr>
          <w:b/>
          <w:bCs/>
          <w:sz w:val="32"/>
          <w:szCs w:val="32"/>
          <w:u w:val="single"/>
        </w:rPr>
        <w:t>TableS</w:t>
      </w:r>
      <w:proofErr w:type="spellEnd"/>
    </w:p>
    <w:p w14:paraId="609A9850" w14:textId="77777777" w:rsidR="000E1DD4" w:rsidRDefault="000E1DD4"/>
    <w:p w14:paraId="0C126ABA" w14:textId="4E89C343" w:rsidR="00532CED" w:rsidRPr="009E5A01" w:rsidRDefault="00532CED">
      <w:pPr>
        <w:pStyle w:val="TableofFigures"/>
        <w:tabs>
          <w:tab w:val="right" w:leader="dot" w:pos="9016"/>
        </w:tabs>
        <w:rPr>
          <w:rFonts w:eastAsiaTheme="minorEastAsia" w:cs="Angsana New"/>
          <w:noProof/>
          <w:color w:val="000000" w:themeColor="text1"/>
          <w:szCs w:val="30"/>
          <w:lang w:val="en-DE" w:eastAsia="en-GB" w:bidi="th-TH"/>
        </w:rPr>
      </w:pPr>
      <w:r w:rsidRPr="009E5A01">
        <w:rPr>
          <w:color w:val="000000" w:themeColor="text1"/>
        </w:rPr>
        <w:fldChar w:fldCharType="begin"/>
      </w:r>
      <w:r w:rsidRPr="009E5A01">
        <w:rPr>
          <w:color w:val="000000" w:themeColor="text1"/>
        </w:rPr>
        <w:instrText xml:space="preserve"> TOC \h \z \c "TableS" </w:instrText>
      </w:r>
      <w:r w:rsidRPr="009E5A01">
        <w:rPr>
          <w:color w:val="000000" w:themeColor="text1"/>
        </w:rPr>
        <w:fldChar w:fldCharType="separate"/>
      </w:r>
      <w:hyperlink w:anchor="_Toc176683377" w:history="1">
        <w:r w:rsidRPr="009E5A01">
          <w:rPr>
            <w:rStyle w:val="Hyperlink"/>
            <w:b/>
            <w:bCs/>
            <w:noProof/>
            <w:color w:val="000000" w:themeColor="text1"/>
          </w:rPr>
          <w:t>TableS 1.</w:t>
        </w:r>
        <w:r w:rsidRPr="009E5A01">
          <w:rPr>
            <w:rStyle w:val="Hyperlink"/>
            <w:noProof/>
            <w:color w:val="000000" w:themeColor="text1"/>
          </w:rPr>
          <w:t xml:space="preserve"> Anti-beta-lactamase inhibitory screening of eighty-nine compounds in the FARM-BIOMOL chemical library.</w:t>
        </w:r>
        <w:r w:rsidRPr="009E5A01">
          <w:rPr>
            <w:noProof/>
            <w:webHidden/>
            <w:color w:val="000000" w:themeColor="text1"/>
          </w:rPr>
          <w:tab/>
        </w:r>
        <w:r w:rsidRPr="009E5A01">
          <w:rPr>
            <w:noProof/>
            <w:webHidden/>
            <w:color w:val="000000" w:themeColor="text1"/>
          </w:rPr>
          <w:fldChar w:fldCharType="begin"/>
        </w:r>
        <w:r w:rsidRPr="009E5A01">
          <w:rPr>
            <w:noProof/>
            <w:webHidden/>
            <w:color w:val="000000" w:themeColor="text1"/>
          </w:rPr>
          <w:instrText xml:space="preserve"> PAGEREF _Toc176683377 \h </w:instrText>
        </w:r>
        <w:r w:rsidRPr="009E5A01">
          <w:rPr>
            <w:noProof/>
            <w:webHidden/>
            <w:color w:val="000000" w:themeColor="text1"/>
          </w:rPr>
        </w:r>
        <w:r w:rsidRPr="009E5A01">
          <w:rPr>
            <w:noProof/>
            <w:webHidden/>
            <w:color w:val="000000" w:themeColor="text1"/>
          </w:rPr>
          <w:fldChar w:fldCharType="separate"/>
        </w:r>
        <w:r w:rsidRPr="009E5A01">
          <w:rPr>
            <w:noProof/>
            <w:webHidden/>
            <w:color w:val="000000" w:themeColor="text1"/>
          </w:rPr>
          <w:t>6</w:t>
        </w:r>
        <w:r w:rsidRPr="009E5A01">
          <w:rPr>
            <w:noProof/>
            <w:webHidden/>
            <w:color w:val="000000" w:themeColor="text1"/>
          </w:rPr>
          <w:fldChar w:fldCharType="end"/>
        </w:r>
      </w:hyperlink>
    </w:p>
    <w:p w14:paraId="39951B57" w14:textId="77ACAAD6" w:rsidR="00532CED" w:rsidRPr="009E5A01" w:rsidRDefault="00532CED">
      <w:pPr>
        <w:pStyle w:val="TableofFigures"/>
        <w:tabs>
          <w:tab w:val="right" w:leader="dot" w:pos="9016"/>
        </w:tabs>
        <w:rPr>
          <w:rFonts w:eastAsiaTheme="minorEastAsia" w:cs="Angsana New"/>
          <w:noProof/>
          <w:color w:val="000000" w:themeColor="text1"/>
          <w:szCs w:val="30"/>
          <w:lang w:val="en-DE" w:eastAsia="en-GB" w:bidi="th-TH"/>
        </w:rPr>
      </w:pPr>
      <w:hyperlink w:anchor="_Toc176683378" w:history="1">
        <w:r w:rsidRPr="009E5A01">
          <w:rPr>
            <w:rStyle w:val="Hyperlink"/>
            <w:b/>
            <w:bCs/>
            <w:noProof/>
            <w:color w:val="000000" w:themeColor="text1"/>
          </w:rPr>
          <w:t xml:space="preserve">TableS 2. </w:t>
        </w:r>
        <w:r w:rsidRPr="009E5A01">
          <w:rPr>
            <w:rStyle w:val="Hyperlink"/>
            <w:noProof/>
            <w:color w:val="000000" w:themeColor="text1"/>
          </w:rPr>
          <w:t>A list of descriptors used to train the machine learning-based QSAR model, excluding additional docking parameters.</w:t>
        </w:r>
        <w:r w:rsidRPr="009E5A01">
          <w:rPr>
            <w:noProof/>
            <w:webHidden/>
            <w:color w:val="000000" w:themeColor="text1"/>
          </w:rPr>
          <w:tab/>
        </w:r>
        <w:r w:rsidRPr="009E5A01">
          <w:rPr>
            <w:noProof/>
            <w:webHidden/>
            <w:color w:val="000000" w:themeColor="text1"/>
          </w:rPr>
          <w:fldChar w:fldCharType="begin"/>
        </w:r>
        <w:r w:rsidRPr="009E5A01">
          <w:rPr>
            <w:noProof/>
            <w:webHidden/>
            <w:color w:val="000000" w:themeColor="text1"/>
          </w:rPr>
          <w:instrText xml:space="preserve"> PAGEREF _Toc176683378 \h </w:instrText>
        </w:r>
        <w:r w:rsidRPr="009E5A01">
          <w:rPr>
            <w:noProof/>
            <w:webHidden/>
            <w:color w:val="000000" w:themeColor="text1"/>
          </w:rPr>
        </w:r>
        <w:r w:rsidRPr="009E5A01">
          <w:rPr>
            <w:noProof/>
            <w:webHidden/>
            <w:color w:val="000000" w:themeColor="text1"/>
          </w:rPr>
          <w:fldChar w:fldCharType="separate"/>
        </w:r>
        <w:r w:rsidRPr="009E5A01">
          <w:rPr>
            <w:noProof/>
            <w:webHidden/>
            <w:color w:val="000000" w:themeColor="text1"/>
          </w:rPr>
          <w:t>9</w:t>
        </w:r>
        <w:r w:rsidRPr="009E5A01">
          <w:rPr>
            <w:noProof/>
            <w:webHidden/>
            <w:color w:val="000000" w:themeColor="text1"/>
          </w:rPr>
          <w:fldChar w:fldCharType="end"/>
        </w:r>
      </w:hyperlink>
    </w:p>
    <w:p w14:paraId="2846B42B" w14:textId="4805AF0C" w:rsidR="00532CED" w:rsidRPr="009E5A01" w:rsidRDefault="00532CED">
      <w:pPr>
        <w:pStyle w:val="TableofFigures"/>
        <w:tabs>
          <w:tab w:val="right" w:leader="dot" w:pos="9016"/>
        </w:tabs>
        <w:rPr>
          <w:rFonts w:eastAsiaTheme="minorEastAsia" w:cs="Angsana New"/>
          <w:noProof/>
          <w:color w:val="000000" w:themeColor="text1"/>
          <w:szCs w:val="30"/>
          <w:lang w:val="en-DE" w:eastAsia="en-GB" w:bidi="th-TH"/>
        </w:rPr>
      </w:pPr>
      <w:hyperlink w:anchor="_Toc176683379" w:history="1">
        <w:r w:rsidRPr="009E5A01">
          <w:rPr>
            <w:rStyle w:val="Hyperlink"/>
            <w:b/>
            <w:bCs/>
            <w:noProof/>
            <w:color w:val="000000" w:themeColor="text1"/>
          </w:rPr>
          <w:t>TableS 3.</w:t>
        </w:r>
        <w:r w:rsidRPr="009E5A01">
          <w:rPr>
            <w:rStyle w:val="Hyperlink"/>
            <w:noProof/>
            <w:color w:val="000000" w:themeColor="text1"/>
          </w:rPr>
          <w:t xml:space="preserve"> Random Forest models evaluation.</w:t>
        </w:r>
        <w:r w:rsidRPr="009E5A01">
          <w:rPr>
            <w:noProof/>
            <w:webHidden/>
            <w:color w:val="000000" w:themeColor="text1"/>
          </w:rPr>
          <w:tab/>
        </w:r>
        <w:r w:rsidRPr="009E5A01">
          <w:rPr>
            <w:noProof/>
            <w:webHidden/>
            <w:color w:val="000000" w:themeColor="text1"/>
          </w:rPr>
          <w:fldChar w:fldCharType="begin"/>
        </w:r>
        <w:r w:rsidRPr="009E5A01">
          <w:rPr>
            <w:noProof/>
            <w:webHidden/>
            <w:color w:val="000000" w:themeColor="text1"/>
          </w:rPr>
          <w:instrText xml:space="preserve"> PAGEREF _Toc176683379 \h </w:instrText>
        </w:r>
        <w:r w:rsidRPr="009E5A01">
          <w:rPr>
            <w:noProof/>
            <w:webHidden/>
            <w:color w:val="000000" w:themeColor="text1"/>
          </w:rPr>
        </w:r>
        <w:r w:rsidRPr="009E5A01">
          <w:rPr>
            <w:noProof/>
            <w:webHidden/>
            <w:color w:val="000000" w:themeColor="text1"/>
          </w:rPr>
          <w:fldChar w:fldCharType="separate"/>
        </w:r>
        <w:r w:rsidRPr="009E5A01">
          <w:rPr>
            <w:noProof/>
            <w:webHidden/>
            <w:color w:val="000000" w:themeColor="text1"/>
          </w:rPr>
          <w:t>14</w:t>
        </w:r>
        <w:r w:rsidRPr="009E5A01">
          <w:rPr>
            <w:noProof/>
            <w:webHidden/>
            <w:color w:val="000000" w:themeColor="text1"/>
          </w:rPr>
          <w:fldChar w:fldCharType="end"/>
        </w:r>
      </w:hyperlink>
    </w:p>
    <w:p w14:paraId="3B7AAE1D" w14:textId="2904DBBC" w:rsidR="00532CED" w:rsidRPr="009E5A01" w:rsidRDefault="00532CED">
      <w:pPr>
        <w:pStyle w:val="TableofFigures"/>
        <w:tabs>
          <w:tab w:val="right" w:leader="dot" w:pos="9016"/>
        </w:tabs>
        <w:rPr>
          <w:rFonts w:eastAsiaTheme="minorEastAsia" w:cs="Angsana New"/>
          <w:noProof/>
          <w:color w:val="000000" w:themeColor="text1"/>
          <w:szCs w:val="30"/>
          <w:lang w:val="en-DE" w:eastAsia="en-GB" w:bidi="th-TH"/>
        </w:rPr>
      </w:pPr>
      <w:hyperlink w:anchor="_Toc176683380" w:history="1">
        <w:r w:rsidRPr="009E5A01">
          <w:rPr>
            <w:rStyle w:val="Hyperlink"/>
            <w:b/>
            <w:bCs/>
            <w:noProof/>
            <w:color w:val="000000" w:themeColor="text1"/>
          </w:rPr>
          <w:t xml:space="preserve">TableS 4. </w:t>
        </w:r>
        <w:r w:rsidRPr="009E5A01">
          <w:rPr>
            <w:rStyle w:val="Hyperlink"/>
            <w:noProof/>
            <w:color w:val="000000" w:themeColor="text1"/>
          </w:rPr>
          <w:t>Logistic regression models evaluation.</w:t>
        </w:r>
        <w:r w:rsidRPr="009E5A01">
          <w:rPr>
            <w:noProof/>
            <w:webHidden/>
            <w:color w:val="000000" w:themeColor="text1"/>
          </w:rPr>
          <w:tab/>
        </w:r>
        <w:r w:rsidRPr="009E5A01">
          <w:rPr>
            <w:noProof/>
            <w:webHidden/>
            <w:color w:val="000000" w:themeColor="text1"/>
          </w:rPr>
          <w:fldChar w:fldCharType="begin"/>
        </w:r>
        <w:r w:rsidRPr="009E5A01">
          <w:rPr>
            <w:noProof/>
            <w:webHidden/>
            <w:color w:val="000000" w:themeColor="text1"/>
          </w:rPr>
          <w:instrText xml:space="preserve"> PAGEREF _Toc176683380 \h </w:instrText>
        </w:r>
        <w:r w:rsidRPr="009E5A01">
          <w:rPr>
            <w:noProof/>
            <w:webHidden/>
            <w:color w:val="000000" w:themeColor="text1"/>
          </w:rPr>
        </w:r>
        <w:r w:rsidRPr="009E5A01">
          <w:rPr>
            <w:noProof/>
            <w:webHidden/>
            <w:color w:val="000000" w:themeColor="text1"/>
          </w:rPr>
          <w:fldChar w:fldCharType="separate"/>
        </w:r>
        <w:r w:rsidRPr="009E5A01">
          <w:rPr>
            <w:noProof/>
            <w:webHidden/>
            <w:color w:val="000000" w:themeColor="text1"/>
          </w:rPr>
          <w:t>15</w:t>
        </w:r>
        <w:r w:rsidRPr="009E5A01">
          <w:rPr>
            <w:noProof/>
            <w:webHidden/>
            <w:color w:val="000000" w:themeColor="text1"/>
          </w:rPr>
          <w:fldChar w:fldCharType="end"/>
        </w:r>
      </w:hyperlink>
    </w:p>
    <w:p w14:paraId="5B92BFE9" w14:textId="6C7655DD" w:rsidR="000E1DD4" w:rsidRDefault="00532CED">
      <w:r w:rsidRPr="009E5A01">
        <w:rPr>
          <w:color w:val="000000" w:themeColor="text1"/>
        </w:rPr>
        <w:fldChar w:fldCharType="end"/>
      </w:r>
    </w:p>
    <w:p w14:paraId="7F09B070" w14:textId="77777777" w:rsidR="000E1DD4" w:rsidRDefault="000E1DD4"/>
    <w:p w14:paraId="088F4EB4" w14:textId="7CCB01E4" w:rsidR="000E1DD4" w:rsidRDefault="000E1DD4">
      <w:r>
        <w:br w:type="page"/>
      </w:r>
    </w:p>
    <w:p w14:paraId="13147201" w14:textId="77777777" w:rsidR="000E1DD4" w:rsidRDefault="000E1DD4"/>
    <w:p w14:paraId="36C9262A" w14:textId="3E178BD2" w:rsidR="00983619" w:rsidRDefault="00990ADC">
      <w:r>
        <w:rPr>
          <w:noProof/>
          <w:lang w:val="de-DE" w:eastAsia="de-DE"/>
        </w:rPr>
        <w:drawing>
          <wp:inline distT="0" distB="0" distL="0" distR="0" wp14:anchorId="285BB9D4" wp14:editId="4583D5E7">
            <wp:extent cx="5731510" cy="4298950"/>
            <wp:effectExtent l="0" t="0" r="0" b="6350"/>
            <wp:docPr id="16477054" name="Picture 1" descr="A graph of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054" name="Picture 1" descr="A graph of lines and number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B6455" w14:textId="77777777" w:rsidR="00990ADC" w:rsidRDefault="00990ADC"/>
    <w:p w14:paraId="5986E419" w14:textId="34B683EC" w:rsidR="00990ADC" w:rsidRPr="0068068D" w:rsidRDefault="00990ADC" w:rsidP="00990ADC">
      <w:pPr>
        <w:spacing w:line="480" w:lineRule="auto"/>
        <w:jc w:val="thaiDistribute"/>
        <w:rPr>
          <w:rFonts w:cstheme="majorBidi"/>
        </w:rPr>
      </w:pPr>
      <w:bookmarkStart w:id="0" w:name="_Toc176683760"/>
      <w:proofErr w:type="spellStart"/>
      <w:r w:rsidRPr="00990ADC">
        <w:rPr>
          <w:b/>
          <w:bCs/>
        </w:rPr>
        <w:t>FigureS</w:t>
      </w:r>
      <w:proofErr w:type="spellEnd"/>
      <w:r w:rsidRPr="00990ADC">
        <w:rPr>
          <w:b/>
          <w:bCs/>
        </w:rPr>
        <w:t xml:space="preserve"> </w:t>
      </w:r>
      <w:r w:rsidRPr="00990ADC">
        <w:rPr>
          <w:b/>
          <w:bCs/>
        </w:rPr>
        <w:fldChar w:fldCharType="begin"/>
      </w:r>
      <w:r w:rsidRPr="00990ADC">
        <w:rPr>
          <w:b/>
          <w:bCs/>
        </w:rPr>
        <w:instrText xml:space="preserve"> SEQ FigureS \* ARABIC </w:instrText>
      </w:r>
      <w:r w:rsidRPr="00990ADC">
        <w:rPr>
          <w:b/>
          <w:bCs/>
        </w:rPr>
        <w:fldChar w:fldCharType="separate"/>
      </w:r>
      <w:r w:rsidR="005B0C8E">
        <w:rPr>
          <w:b/>
          <w:bCs/>
          <w:noProof/>
        </w:rPr>
        <w:t>1</w:t>
      </w:r>
      <w:r w:rsidRPr="00990ADC">
        <w:rPr>
          <w:b/>
          <w:bCs/>
        </w:rPr>
        <w:fldChar w:fldCharType="end"/>
      </w:r>
      <w:r w:rsidRPr="00990ADC">
        <w:rPr>
          <w:b/>
          <w:bCs/>
        </w:rPr>
        <w:t>.</w:t>
      </w:r>
      <w:r w:rsidRPr="00990ADC">
        <w:rPr>
          <w:rFonts w:cstheme="majorBidi"/>
        </w:rPr>
        <w:t xml:space="preserve"> </w:t>
      </w:r>
      <w:r w:rsidRPr="0068068D">
        <w:rPr>
          <w:rFonts w:cstheme="majorBidi"/>
        </w:rPr>
        <w:t xml:space="preserve">Anti-beta-lactamase inhibitory screening of eighty-nine compounds in the FARM-BIOMOL chemical library. The red dashed line </w:t>
      </w:r>
      <w:r>
        <w:rPr>
          <w:rFonts w:cstheme="majorBidi"/>
        </w:rPr>
        <w:t>indicates</w:t>
      </w:r>
      <w:r w:rsidRPr="0068068D">
        <w:rPr>
          <w:rFonts w:cstheme="majorBidi"/>
        </w:rPr>
        <w:t xml:space="preserve"> a selection criterion for an active inhibitory effect</w:t>
      </w:r>
      <w:r>
        <w:rPr>
          <w:rFonts w:cstheme="majorBidi"/>
        </w:rPr>
        <w:t xml:space="preserve"> at 50% inhibition</w:t>
      </w:r>
      <w:r w:rsidRPr="0068068D">
        <w:rPr>
          <w:rFonts w:cstheme="majorBidi"/>
        </w:rPr>
        <w:t xml:space="preserve"> (Left). </w:t>
      </w:r>
      <w:r>
        <w:rPr>
          <w:rFonts w:cstheme="majorBidi"/>
        </w:rPr>
        <w:t xml:space="preserve">All compounds are tested at the same concentration of 2 mg/ml. The result is present in a format of mean </w:t>
      </w:r>
      <w:r>
        <w:rPr>
          <w:rFonts w:ascii="Aptos" w:hAnsi="Aptos" w:cstheme="majorBidi"/>
        </w:rPr>
        <w:t>±</w:t>
      </w:r>
      <w:r>
        <w:rPr>
          <w:rFonts w:cstheme="majorBidi"/>
        </w:rPr>
        <w:t xml:space="preserve"> SD.</w:t>
      </w:r>
      <w:bookmarkEnd w:id="0"/>
    </w:p>
    <w:p w14:paraId="600E620F" w14:textId="77777777" w:rsidR="00EB206C" w:rsidRDefault="00EB206C" w:rsidP="00D64803">
      <w:pPr>
        <w:pStyle w:val="Caption"/>
        <w:rPr>
          <w:i w:val="0"/>
          <w:iCs w:val="0"/>
          <w:sz w:val="24"/>
          <w:szCs w:val="24"/>
        </w:rPr>
      </w:pPr>
    </w:p>
    <w:p w14:paraId="563997AF" w14:textId="281D8FCD" w:rsidR="00EB206C" w:rsidRDefault="00EB206C" w:rsidP="00D64803">
      <w:pPr>
        <w:pStyle w:val="Caption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112261CD" wp14:editId="6459DA0C">
            <wp:extent cx="5731510" cy="3887470"/>
            <wp:effectExtent l="0" t="0" r="0" b="0"/>
            <wp:docPr id="1946663940" name="Picture 2" descr="A white structure with blue and yellow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63940" name="Picture 2" descr="A white structure with blue and yellow lines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1D22" w14:textId="2B74F734" w:rsidR="00990ADC" w:rsidRPr="002C03B6" w:rsidRDefault="00D64803" w:rsidP="002C03B6">
      <w:pPr>
        <w:pStyle w:val="Caption"/>
        <w:spacing w:after="0" w:line="480" w:lineRule="auto"/>
        <w:jc w:val="thaiDistribute"/>
        <w:rPr>
          <w:i w:val="0"/>
          <w:iCs w:val="0"/>
          <w:color w:val="000000" w:themeColor="text1"/>
          <w:sz w:val="24"/>
          <w:szCs w:val="24"/>
        </w:rPr>
      </w:pPr>
      <w:bookmarkStart w:id="1" w:name="_Toc176683761"/>
      <w:proofErr w:type="spellStart"/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t>FigureS</w:t>
      </w:r>
      <w:proofErr w:type="spellEnd"/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FigureS \* ARABIC </w:instrText>
      </w:r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5B0C8E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</w:t>
      </w:r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2C03B6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EB206C" w:rsidRPr="002C03B6">
        <w:rPr>
          <w:i w:val="0"/>
          <w:iCs w:val="0"/>
          <w:color w:val="000000" w:themeColor="text1"/>
          <w:sz w:val="24"/>
          <w:szCs w:val="24"/>
        </w:rPr>
        <w:t>AutoDock</w:t>
      </w:r>
      <w:proofErr w:type="spellEnd"/>
      <w:r w:rsidR="00EB206C" w:rsidRPr="002C03B6">
        <w:rPr>
          <w:i w:val="0"/>
          <w:iCs w:val="0"/>
          <w:color w:val="000000" w:themeColor="text1"/>
          <w:sz w:val="24"/>
          <w:szCs w:val="24"/>
        </w:rPr>
        <w:t xml:space="preserve"> Vina docking protocol validation. Grey color represents beta-lactamase (PDB ID: 6F2N). </w:t>
      </w:r>
      <w:proofErr w:type="spellStart"/>
      <w:r w:rsidR="00EB206C" w:rsidRPr="002C03B6">
        <w:rPr>
          <w:i w:val="0"/>
          <w:iCs w:val="0"/>
          <w:color w:val="000000" w:themeColor="text1"/>
          <w:sz w:val="24"/>
          <w:szCs w:val="24"/>
        </w:rPr>
        <w:t>Organce</w:t>
      </w:r>
      <w:proofErr w:type="spellEnd"/>
      <w:r w:rsidR="00EB206C" w:rsidRPr="002C03B6">
        <w:rPr>
          <w:i w:val="0"/>
          <w:iCs w:val="0"/>
          <w:color w:val="000000" w:themeColor="text1"/>
          <w:sz w:val="24"/>
          <w:szCs w:val="24"/>
        </w:rPr>
        <w:t xml:space="preserve"> color indicates native ligands came with the crystal structure, and light blue color shows a re-docked native ligand that is back to its original position. The RMSD value of native and re-docked ligands is 2.769 Å.</w:t>
      </w:r>
      <w:bookmarkEnd w:id="1"/>
    </w:p>
    <w:p w14:paraId="2A66395F" w14:textId="77777777" w:rsidR="00296253" w:rsidRDefault="00296253" w:rsidP="00296253"/>
    <w:p w14:paraId="7217F23D" w14:textId="0CFA6BB1" w:rsidR="006D7B0E" w:rsidRDefault="006D7B0E" w:rsidP="00296253">
      <w:r>
        <w:rPr>
          <w:noProof/>
          <w:lang w:val="de-DE" w:eastAsia="de-DE"/>
        </w:rPr>
        <w:lastRenderedPageBreak/>
        <w:drawing>
          <wp:inline distT="0" distB="0" distL="0" distR="0" wp14:anchorId="7E0220F1" wp14:editId="34BC35A5">
            <wp:extent cx="5731510" cy="3887470"/>
            <wp:effectExtent l="0" t="0" r="0" b="0"/>
            <wp:docPr id="743309341" name="Picture 3" descr="A white structure with blue and green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09341" name="Picture 3" descr="A white structure with blue and green objects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A223E" w14:textId="77777777" w:rsidR="002C03B6" w:rsidRDefault="002C03B6" w:rsidP="00296253"/>
    <w:p w14:paraId="3F70D131" w14:textId="3A8B5022" w:rsidR="005C71ED" w:rsidRDefault="00296253" w:rsidP="002C03B6">
      <w:pPr>
        <w:pStyle w:val="Caption"/>
        <w:spacing w:after="0" w:line="480" w:lineRule="auto"/>
        <w:jc w:val="thaiDistribute"/>
        <w:rPr>
          <w:i w:val="0"/>
          <w:iCs w:val="0"/>
          <w:color w:val="000000" w:themeColor="text1"/>
          <w:sz w:val="24"/>
          <w:szCs w:val="24"/>
        </w:rPr>
      </w:pPr>
      <w:bookmarkStart w:id="2" w:name="_Toc176683762"/>
      <w:proofErr w:type="spellStart"/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t>FigureS</w:t>
      </w:r>
      <w:proofErr w:type="spellEnd"/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FigureS \* ARABIC </w:instrText>
      </w:r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5B0C8E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2C03B6">
        <w:rPr>
          <w:color w:val="000000" w:themeColor="text1"/>
          <w:sz w:val="24"/>
          <w:szCs w:val="24"/>
        </w:rPr>
        <w:t xml:space="preserve"> </w:t>
      </w:r>
      <w:r w:rsidRPr="002C03B6">
        <w:rPr>
          <w:i w:val="0"/>
          <w:iCs w:val="0"/>
          <w:color w:val="000000" w:themeColor="text1"/>
          <w:sz w:val="24"/>
          <w:szCs w:val="24"/>
        </w:rPr>
        <w:t xml:space="preserve">DOCK6 docking protocol validation. Grey color represents beta-lactamase (PDB ID: 6F2N). </w:t>
      </w:r>
      <w:proofErr w:type="spellStart"/>
      <w:r w:rsidRPr="002C03B6">
        <w:rPr>
          <w:i w:val="0"/>
          <w:iCs w:val="0"/>
          <w:color w:val="000000" w:themeColor="text1"/>
          <w:sz w:val="24"/>
          <w:szCs w:val="24"/>
        </w:rPr>
        <w:t>Organce</w:t>
      </w:r>
      <w:proofErr w:type="spellEnd"/>
      <w:r w:rsidRPr="002C03B6">
        <w:rPr>
          <w:i w:val="0"/>
          <w:iCs w:val="0"/>
          <w:color w:val="000000" w:themeColor="text1"/>
          <w:sz w:val="24"/>
          <w:szCs w:val="24"/>
        </w:rPr>
        <w:t xml:space="preserve"> color indicates native ligands came with the crystal structure, and </w:t>
      </w:r>
      <w:r w:rsidR="006D7B0E" w:rsidRPr="002C03B6">
        <w:rPr>
          <w:i w:val="0"/>
          <w:iCs w:val="0"/>
          <w:color w:val="000000" w:themeColor="text1"/>
          <w:sz w:val="24"/>
          <w:szCs w:val="24"/>
        </w:rPr>
        <w:t>green</w:t>
      </w:r>
      <w:r w:rsidRPr="002C03B6">
        <w:rPr>
          <w:i w:val="0"/>
          <w:iCs w:val="0"/>
          <w:color w:val="000000" w:themeColor="text1"/>
          <w:sz w:val="24"/>
          <w:szCs w:val="24"/>
        </w:rPr>
        <w:t xml:space="preserve"> color shows a re-docked native ligand that is back to its original position. The RMSD value of native and re-docked ligands is </w:t>
      </w:r>
      <w:r w:rsidR="006D7B0E" w:rsidRPr="002C03B6">
        <w:rPr>
          <w:i w:val="0"/>
          <w:iCs w:val="0"/>
          <w:color w:val="000000" w:themeColor="text1"/>
          <w:sz w:val="24"/>
          <w:szCs w:val="24"/>
        </w:rPr>
        <w:t>0</w:t>
      </w:r>
      <w:r w:rsidRPr="002C03B6">
        <w:rPr>
          <w:i w:val="0"/>
          <w:iCs w:val="0"/>
          <w:color w:val="000000" w:themeColor="text1"/>
          <w:sz w:val="24"/>
          <w:szCs w:val="24"/>
        </w:rPr>
        <w:t>.</w:t>
      </w:r>
      <w:r w:rsidR="006D7B0E" w:rsidRPr="002C03B6">
        <w:rPr>
          <w:i w:val="0"/>
          <w:iCs w:val="0"/>
          <w:color w:val="000000" w:themeColor="text1"/>
          <w:sz w:val="24"/>
          <w:szCs w:val="24"/>
        </w:rPr>
        <w:t>807</w:t>
      </w:r>
      <w:r w:rsidRPr="002C03B6">
        <w:rPr>
          <w:i w:val="0"/>
          <w:iCs w:val="0"/>
          <w:color w:val="000000" w:themeColor="text1"/>
          <w:sz w:val="24"/>
          <w:szCs w:val="24"/>
        </w:rPr>
        <w:t xml:space="preserve"> Å.</w:t>
      </w:r>
      <w:bookmarkEnd w:id="2"/>
    </w:p>
    <w:p w14:paraId="2852452C" w14:textId="77777777" w:rsidR="005C71ED" w:rsidRDefault="005C71ED">
      <w:pPr>
        <w:rPr>
          <w:color w:val="000000" w:themeColor="text1"/>
        </w:rPr>
      </w:pPr>
      <w:r>
        <w:rPr>
          <w:i/>
          <w:iCs/>
          <w:color w:val="000000" w:themeColor="text1"/>
        </w:rPr>
        <w:br w:type="page"/>
      </w:r>
    </w:p>
    <w:p w14:paraId="530A62AB" w14:textId="77777777" w:rsidR="002C03B6" w:rsidRDefault="002C03B6" w:rsidP="002C03B6">
      <w:pPr>
        <w:pStyle w:val="Caption"/>
        <w:spacing w:after="0" w:line="480" w:lineRule="auto"/>
        <w:jc w:val="thaiDistribute"/>
        <w:rPr>
          <w:i w:val="0"/>
          <w:iCs w:val="0"/>
          <w:color w:val="000000" w:themeColor="text1"/>
          <w:sz w:val="24"/>
          <w:szCs w:val="24"/>
        </w:rPr>
      </w:pPr>
    </w:p>
    <w:p w14:paraId="791B9307" w14:textId="77777777" w:rsidR="005C71ED" w:rsidRDefault="005C71ED" w:rsidP="005C71ED"/>
    <w:p w14:paraId="7BA96390" w14:textId="3D606B8B" w:rsidR="005C71ED" w:rsidRDefault="005B0C8E" w:rsidP="005C71ED">
      <w:pPr>
        <w:jc w:val="center"/>
      </w:pPr>
      <w:r w:rsidRPr="005B0C8E">
        <w:rPr>
          <w:noProof/>
        </w:rPr>
        <w:drawing>
          <wp:inline distT="0" distB="0" distL="0" distR="0" wp14:anchorId="370A7A9B" wp14:editId="3EB57CC3">
            <wp:extent cx="4939146" cy="3684760"/>
            <wp:effectExtent l="0" t="0" r="1270" b="0"/>
            <wp:docPr id="1035655315" name="Picture 1" descr="A graph of blue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55315" name="Picture 1" descr="A graph of blue bar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9804" cy="370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607F" w14:textId="77777777" w:rsidR="006C6F65" w:rsidRDefault="006C6F65" w:rsidP="005C71ED">
      <w:pPr>
        <w:jc w:val="center"/>
      </w:pPr>
    </w:p>
    <w:p w14:paraId="4C9146D1" w14:textId="74922281" w:rsidR="005C71ED" w:rsidRPr="009E5A01" w:rsidRDefault="005B0C8E" w:rsidP="005B0C8E">
      <w:pPr>
        <w:pStyle w:val="Caption"/>
        <w:rPr>
          <w:i w:val="0"/>
          <w:iCs w:val="0"/>
          <w:color w:val="000000" w:themeColor="text1"/>
          <w:sz w:val="24"/>
          <w:szCs w:val="24"/>
        </w:rPr>
      </w:pPr>
      <w:bookmarkStart w:id="3" w:name="_Toc176683763"/>
      <w:proofErr w:type="spellStart"/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t>FigureS</w:t>
      </w:r>
      <w:proofErr w:type="spellEnd"/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FigureS \* ARABIC </w:instrText>
      </w:r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9E5A01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</w:t>
      </w:r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r w:rsidRPr="009E5A01">
        <w:rPr>
          <w:i w:val="0"/>
          <w:iCs w:val="0"/>
          <w:color w:val="000000" w:themeColor="text1"/>
          <w:sz w:val="24"/>
          <w:szCs w:val="24"/>
        </w:rPr>
        <w:t xml:space="preserve">Top ten important features from RF model 7, a non-selected model with the same best performance as RF model 1 used in the manuscript. For information can be found in </w:t>
      </w:r>
      <w:proofErr w:type="spellStart"/>
      <w:r w:rsidRPr="009E5A01">
        <w:rPr>
          <w:i w:val="0"/>
          <w:iCs w:val="0"/>
          <w:color w:val="000000" w:themeColor="text1"/>
          <w:sz w:val="24"/>
          <w:szCs w:val="24"/>
        </w:rPr>
        <w:t>TableS</w:t>
      </w:r>
      <w:proofErr w:type="spellEnd"/>
      <w:r w:rsidRPr="009E5A01">
        <w:rPr>
          <w:i w:val="0"/>
          <w:iCs w:val="0"/>
          <w:color w:val="000000" w:themeColor="text1"/>
          <w:sz w:val="24"/>
          <w:szCs w:val="24"/>
        </w:rPr>
        <w:t xml:space="preserve"> 3 below.</w:t>
      </w:r>
      <w:bookmarkEnd w:id="3"/>
    </w:p>
    <w:p w14:paraId="382CB103" w14:textId="77777777" w:rsidR="002C03B6" w:rsidRDefault="002C03B6">
      <w:pPr>
        <w:rPr>
          <w:color w:val="0E2841" w:themeColor="text2"/>
        </w:rPr>
      </w:pPr>
      <w:r>
        <w:rPr>
          <w:i/>
          <w:iCs/>
        </w:rPr>
        <w:br w:type="page"/>
      </w:r>
    </w:p>
    <w:p w14:paraId="5940B1F4" w14:textId="398C3837" w:rsidR="00296253" w:rsidRDefault="002C03B6" w:rsidP="002C03B6">
      <w:pPr>
        <w:pStyle w:val="Caption"/>
        <w:spacing w:after="0" w:line="480" w:lineRule="auto"/>
        <w:rPr>
          <w:i w:val="0"/>
          <w:iCs w:val="0"/>
          <w:color w:val="000000" w:themeColor="text1"/>
          <w:sz w:val="24"/>
          <w:szCs w:val="24"/>
        </w:rPr>
      </w:pPr>
      <w:bookmarkStart w:id="4" w:name="_Toc176683377"/>
      <w:proofErr w:type="spellStart"/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>TableS</w:t>
      </w:r>
      <w:proofErr w:type="spellEnd"/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TableS \* ARABIC </w:instrText>
      </w:r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ED07FE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2C03B6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2C03B6">
        <w:rPr>
          <w:i w:val="0"/>
          <w:iCs w:val="0"/>
          <w:color w:val="000000" w:themeColor="text1"/>
          <w:sz w:val="24"/>
          <w:szCs w:val="24"/>
        </w:rPr>
        <w:t>Anti-beta-lactamase inhibitory screening of eighty-nine compounds in the FARM-BIOMOL chemical library.</w:t>
      </w:r>
      <w:bookmarkEnd w:id="4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"/>
        <w:gridCol w:w="1900"/>
        <w:gridCol w:w="1560"/>
        <w:gridCol w:w="763"/>
        <w:gridCol w:w="641"/>
        <w:gridCol w:w="3983"/>
      </w:tblGrid>
      <w:tr w:rsidR="002C03B6" w:rsidRPr="002C03B6" w14:paraId="3FF55489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B1844D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DE" w:eastAsia="en-GB" w:bidi="th-TH"/>
                <w14:ligatures w14:val="none"/>
              </w:rPr>
              <w:t>No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D16CA8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DE" w:eastAsia="en-GB" w:bidi="th-TH"/>
                <w14:ligatures w14:val="none"/>
              </w:rPr>
              <w:t>FARMBIOMOL ID.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6524C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DE" w:eastAsia="en-GB" w:bidi="th-TH"/>
                <w14:ligatures w14:val="none"/>
              </w:rPr>
              <w:t>% inhibition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941419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DE" w:eastAsia="en-GB" w:bidi="th-TH"/>
                <w14:ligatures w14:val="none"/>
              </w:rPr>
              <w:t>SD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77ECAA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DE" w:eastAsia="en-GB" w:bidi="th-TH"/>
                <w14:ligatures w14:val="none"/>
              </w:rPr>
              <w:t>SE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4630248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DE" w:eastAsia="en-GB" w:bidi="th-TH"/>
                <w14:ligatures w14:val="none"/>
              </w:rPr>
              <w:t>Name</w:t>
            </w:r>
          </w:p>
        </w:tc>
      </w:tr>
      <w:tr w:rsidR="002C03B6" w:rsidRPr="002C03B6" w14:paraId="3F36F5DF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1B8E64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D67422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D62B96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8,74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F6E697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4,85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9D1196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1,62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35C7709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thymol</w:t>
            </w:r>
          </w:p>
        </w:tc>
      </w:tr>
      <w:tr w:rsidR="002C03B6" w:rsidRPr="002C03B6" w14:paraId="34786538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A833B8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78EDFB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F29422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CDAACE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C26F2C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3D3BA6B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catechol</w:t>
            </w:r>
          </w:p>
        </w:tc>
      </w:tr>
      <w:tr w:rsidR="002C03B6" w:rsidRPr="002C03B6" w14:paraId="503BE3BE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9CFF6E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A3FC26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12A68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58AE46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C69241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4899D2E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carmine</w:t>
            </w:r>
          </w:p>
        </w:tc>
      </w:tr>
      <w:tr w:rsidR="002C03B6" w:rsidRPr="002C03B6" w14:paraId="5B487D2A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49CE05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1574E2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D5E4B9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29,93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586D1C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15,57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02969D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5,19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0FCD8A8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coumarin</w:t>
            </w:r>
          </w:p>
        </w:tc>
      </w:tr>
      <w:tr w:rsidR="002C03B6" w:rsidRPr="002C03B6" w14:paraId="38854F94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6F6947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CAA7BC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35ABC3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AF32B5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DD1E28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57ECF52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quinaldic acid</w:t>
            </w:r>
          </w:p>
        </w:tc>
      </w:tr>
      <w:tr w:rsidR="002C03B6" w:rsidRPr="002C03B6" w14:paraId="7BE41D9C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D4AB10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575AE8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EB58D9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12,02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604DEA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14,49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3DF550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4,83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69CD167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Trans-cinnamic acid</w:t>
            </w:r>
          </w:p>
        </w:tc>
      </w:tr>
      <w:tr w:rsidR="002C03B6" w:rsidRPr="002C03B6" w14:paraId="1D9F57C1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950DAF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DED01C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86A3D9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84,57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EC9547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2,98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CBB5E0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0,99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2B13473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chlorogenic acid</w:t>
            </w:r>
          </w:p>
        </w:tc>
      </w:tr>
      <w:tr w:rsidR="002C03B6" w:rsidRPr="002C03B6" w14:paraId="7866E559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4F653F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900F8A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551415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20,57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9458D4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8,89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C4A171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2,96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5163B01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caffeine anhydrous</w:t>
            </w:r>
          </w:p>
        </w:tc>
      </w:tr>
      <w:tr w:rsidR="002C03B6" w:rsidRPr="002C03B6" w14:paraId="2569EC9D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E7991B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8D852E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DF23D7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12BEEB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D72CEE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38796D7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caffeic acid</w:t>
            </w:r>
          </w:p>
        </w:tc>
      </w:tr>
      <w:tr w:rsidR="002C03B6" w:rsidRPr="002C03B6" w14:paraId="7B59D3D1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BA7103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325C4E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AFFB14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E41B99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A79551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BC2CDB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ellagic acid</w:t>
            </w:r>
          </w:p>
        </w:tc>
      </w:tr>
      <w:tr w:rsidR="002C03B6" w:rsidRPr="002C03B6" w14:paraId="7F5E66B9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01FF4E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5043FF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F173AC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936BFC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4682D2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1B9A092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esculin</w:t>
            </w:r>
          </w:p>
        </w:tc>
      </w:tr>
      <w:tr w:rsidR="002C03B6" w:rsidRPr="002C03B6" w14:paraId="139175D4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397B89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11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E90B27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01C9CD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4B98A6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CFF179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4137C51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ferulic acid</w:t>
            </w:r>
          </w:p>
        </w:tc>
      </w:tr>
      <w:tr w:rsidR="002C03B6" w:rsidRPr="002C03B6" w14:paraId="07CFB4DF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E61F16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12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E76B66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40CA9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72,87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FA9B52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10,39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C97D4B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3,46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67C83CC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tannine</w:t>
            </w:r>
          </w:p>
        </w:tc>
      </w:tr>
      <w:tr w:rsidR="002C03B6" w:rsidRPr="002C03B6" w14:paraId="3C8A38AA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65A930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13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BC80A8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447B3D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9,70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DCBACD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9,89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9B30E4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3,30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6538510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hesperidin</w:t>
            </w:r>
          </w:p>
        </w:tc>
      </w:tr>
      <w:tr w:rsidR="002C03B6" w:rsidRPr="002C03B6" w14:paraId="7CF55662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DAC9C8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14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1FE184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BF518F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4CC24D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6ADF36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4A60C1B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hydroquinone monomethyl ether</w:t>
            </w:r>
          </w:p>
        </w:tc>
      </w:tr>
      <w:tr w:rsidR="002C03B6" w:rsidRPr="002C03B6" w14:paraId="04330B41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AFFEEE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15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77DE79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298E0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10,68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93B639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12,58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6693E2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4,19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E830A6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4-hydroxylbenzoic acid</w:t>
            </w:r>
          </w:p>
        </w:tc>
      </w:tr>
      <w:tr w:rsidR="002C03B6" w:rsidRPr="002C03B6" w14:paraId="52289630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5437D6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92F9D0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2A72A7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215283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0B4B20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F1E8D8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2'-hydroxylflavone</w:t>
            </w:r>
          </w:p>
        </w:tc>
      </w:tr>
      <w:tr w:rsidR="002C03B6" w:rsidRPr="002C03B6" w14:paraId="1C5E25BE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A168BF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E04B5C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5BFA4B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49,87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41DA94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8,80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0F43BF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2,93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4AC985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hydroquinone</w:t>
            </w:r>
          </w:p>
        </w:tc>
      </w:tr>
      <w:tr w:rsidR="002C03B6" w:rsidRPr="002C03B6" w14:paraId="720B54D2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2DAAA8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9CD32A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01DAF5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100,00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DDCD27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B82A64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1E31A81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2-hydroxy-1,4-naphtoquinone</w:t>
            </w:r>
          </w:p>
        </w:tc>
      </w:tr>
      <w:tr w:rsidR="002C03B6" w:rsidRPr="002C03B6" w14:paraId="7329B5EE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7C1F8E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77645B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F5DD6E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7,66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E0AFA3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5,53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62E122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1,84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007A696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methyl-4-hydroxybenzoate</w:t>
            </w:r>
          </w:p>
        </w:tc>
      </w:tr>
      <w:tr w:rsidR="002C03B6" w:rsidRPr="002C03B6" w14:paraId="5A542794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23569C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628593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4F2EC2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8,64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65B040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7,80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CB5D17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2,60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06327F8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m-Hydroxy-benzoic acid</w:t>
            </w:r>
          </w:p>
        </w:tc>
      </w:tr>
      <w:tr w:rsidR="002C03B6" w:rsidRPr="002C03B6" w14:paraId="0CE45DF5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97F2D0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21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EF07F8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B5A1BA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AE4219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CEABAF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44124B6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Khellin</w:t>
            </w:r>
          </w:p>
        </w:tc>
      </w:tr>
      <w:tr w:rsidR="002C03B6" w:rsidRPr="002C03B6" w14:paraId="7B8F9B66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FF52CD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22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BC4F2D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DA5F72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21,25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30872F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16,49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62EF35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5,50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623A8F1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Kojic acid</w:t>
            </w:r>
          </w:p>
        </w:tc>
      </w:tr>
      <w:tr w:rsidR="002C03B6" w:rsidRPr="002C03B6" w14:paraId="276B309B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F498D8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23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3C7E02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5EEAC5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16,86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055F7E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8,02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D13DCD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2,67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1E0B027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Methyl 2-Methoxybenzoate</w:t>
            </w:r>
          </w:p>
        </w:tc>
      </w:tr>
      <w:tr w:rsidR="002C03B6" w:rsidRPr="002C03B6" w14:paraId="272A07FB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63470D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24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4D8D8D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03A4E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CDAAC0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C066E8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3DCAC66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Nalidixic acid</w:t>
            </w:r>
          </w:p>
        </w:tc>
      </w:tr>
      <w:tr w:rsidR="002C03B6" w:rsidRPr="002C03B6" w14:paraId="4A1D299E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280E24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25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574A8A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7782FF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8D41FD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CD58B0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2742D61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Narcotine Hydrochloride</w:t>
            </w:r>
          </w:p>
        </w:tc>
      </w:tr>
      <w:tr w:rsidR="002C03B6" w:rsidRPr="002C03B6" w14:paraId="6F459687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BD281B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5C82CB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B68486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AADEAF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D1CAA6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1FC1F7A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umbelliferone</w:t>
            </w:r>
          </w:p>
        </w:tc>
      </w:tr>
      <w:tr w:rsidR="002C03B6" w:rsidRPr="002C03B6" w14:paraId="61D8B3CF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BACBE5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D0EEED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0ED82C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2BEC98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C45696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3DEA555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Vitexin</w:t>
            </w:r>
          </w:p>
        </w:tc>
      </w:tr>
      <w:tr w:rsidR="002C03B6" w:rsidRPr="002C03B6" w14:paraId="1708CD98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176F7C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C0D20A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AA94C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11,48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11BC9D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4,96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21B856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1,65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04D9150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Pyrogallo</w:t>
            </w:r>
          </w:p>
        </w:tc>
      </w:tr>
      <w:tr w:rsidR="002C03B6" w:rsidRPr="002C03B6" w14:paraId="7ECD5343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7C3F31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351C65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333FE8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7,58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CB78C7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9,61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894261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3,20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4685319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Phloroglucinol dihydrate</w:t>
            </w:r>
          </w:p>
        </w:tc>
      </w:tr>
      <w:tr w:rsidR="002C03B6" w:rsidRPr="002C03B6" w14:paraId="79E16450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6001B8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D2C594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969560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85,68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916199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1,02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FE0A7E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0,34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0895E79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Salcylic acid</w:t>
            </w:r>
          </w:p>
        </w:tc>
      </w:tr>
      <w:tr w:rsidR="002C03B6" w:rsidRPr="002C03B6" w14:paraId="1D3EB8D1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6D24B9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31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CA9F94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FCCFF7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13,71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6708C6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7,19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6C7637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2,40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3A3EFB6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salicylic acid methyl ester</w:t>
            </w:r>
          </w:p>
        </w:tc>
      </w:tr>
      <w:tr w:rsidR="002C03B6" w:rsidRPr="002C03B6" w14:paraId="63CE8E4A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A44F81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32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2EDDC0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A1FAED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C828EC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7AD002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42EB9C0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D-salicin</w:t>
            </w:r>
          </w:p>
        </w:tc>
      </w:tr>
      <w:tr w:rsidR="002C03B6" w:rsidRPr="002C03B6" w14:paraId="0F1CCED0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635987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33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1277A3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288F13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A9AA54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9C31D4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D465AF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alpha-terpinene</w:t>
            </w:r>
          </w:p>
        </w:tc>
      </w:tr>
      <w:tr w:rsidR="002C03B6" w:rsidRPr="002C03B6" w14:paraId="0558DDA4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F36B8A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34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1560C1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D1AEE7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16,41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D3B9E8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7,34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33D839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2,45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59ED72C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vanillin</w:t>
            </w:r>
          </w:p>
        </w:tc>
      </w:tr>
      <w:tr w:rsidR="002C03B6" w:rsidRPr="002C03B6" w14:paraId="36E82C2D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D3B898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35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018260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977016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100,00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57CBA3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D015B0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280DDD1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Homoprotocatechuic acid</w:t>
            </w:r>
          </w:p>
        </w:tc>
      </w:tr>
      <w:tr w:rsidR="002C03B6" w:rsidRPr="002C03B6" w14:paraId="3D5BF090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3F38C4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lastRenderedPageBreak/>
              <w:t>36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15814D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B237E2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10,40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BAB6B0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26,21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A366CC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8,74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54F7B15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p-Hydroxyphenylpropionic acid</w:t>
            </w:r>
          </w:p>
        </w:tc>
      </w:tr>
      <w:tr w:rsidR="002C03B6" w:rsidRPr="002C03B6" w14:paraId="4A5E4398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B288B7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D7C500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51785B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14,82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271C7E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15,04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20DA2A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5,01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0025EF6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m-Hydroxyphenylacetic acid</w:t>
            </w:r>
          </w:p>
        </w:tc>
      </w:tr>
      <w:tr w:rsidR="002C03B6" w:rsidRPr="002C03B6" w14:paraId="6D38AB7C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D53FDC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A3AADA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825BA8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A71064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D0BF2E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0E7302A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Isoscopoletin</w:t>
            </w:r>
          </w:p>
        </w:tc>
      </w:tr>
      <w:tr w:rsidR="002C03B6" w:rsidRPr="002C03B6" w14:paraId="54032F5F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2179B7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EB357B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139695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9,84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28A0DB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8,96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53DBFD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2,99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4CF4523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Nicotinamide</w:t>
            </w:r>
          </w:p>
        </w:tc>
      </w:tr>
      <w:tr w:rsidR="002C03B6" w:rsidRPr="002C03B6" w14:paraId="253F80EB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93D211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92C019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845F69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F10E40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609BC9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E9495B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Nicotinic acid</w:t>
            </w:r>
          </w:p>
        </w:tc>
      </w:tr>
      <w:tr w:rsidR="002C03B6" w:rsidRPr="002C03B6" w14:paraId="75D0DA96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041742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41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A11487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415F0B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15,12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8BFB2F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8,64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D422A9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2,88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3E69A44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Rutin</w:t>
            </w:r>
          </w:p>
        </w:tc>
      </w:tr>
      <w:tr w:rsidR="002C03B6" w:rsidRPr="002C03B6" w14:paraId="5EAC4175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85EAAA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42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2C65DD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F0A639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C9B359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964330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4077F5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Eugenol</w:t>
            </w:r>
          </w:p>
        </w:tc>
      </w:tr>
      <w:tr w:rsidR="002C03B6" w:rsidRPr="002C03B6" w14:paraId="29705C20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158091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43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96153D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5D9C6C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EAAB2C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5986B6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235C5D3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papaverine</w:t>
            </w:r>
          </w:p>
        </w:tc>
      </w:tr>
      <w:tr w:rsidR="002C03B6" w:rsidRPr="002C03B6" w14:paraId="5B2225D1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68AEEF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44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AFF8F6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92CD89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13,52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87E6DA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24,08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541741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8,03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1B104B3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rhein</w:t>
            </w:r>
          </w:p>
        </w:tc>
      </w:tr>
      <w:tr w:rsidR="002C03B6" w:rsidRPr="002C03B6" w14:paraId="23C6C0D1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8119C8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45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6AF3D4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BCE191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12,91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CA57AD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6,78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365A0A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2,26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CD21D9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aloin</w:t>
            </w:r>
          </w:p>
        </w:tc>
      </w:tr>
      <w:tr w:rsidR="002C03B6" w:rsidRPr="002C03B6" w14:paraId="48F41313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ADFCEF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714C18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25187C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CD1A89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23C980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19A0CD6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emodin</w:t>
            </w:r>
          </w:p>
        </w:tc>
      </w:tr>
      <w:tr w:rsidR="002C03B6" w:rsidRPr="002C03B6" w14:paraId="0BCD349C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68C9E0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B96B85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02A1CD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100,00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AA087D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B8938D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1A56B79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6-hydroxyflavone</w:t>
            </w:r>
          </w:p>
        </w:tc>
      </w:tr>
      <w:tr w:rsidR="002C03B6" w:rsidRPr="002C03B6" w14:paraId="22DB8C2C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A67EC9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FECEF6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FA8BD8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77C851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F0BA0E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2C28589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atropamine</w:t>
            </w:r>
          </w:p>
        </w:tc>
      </w:tr>
      <w:tr w:rsidR="002C03B6" w:rsidRPr="002C03B6" w14:paraId="7A272DDC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B9D3C5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A21A77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8220E0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D80997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98CB7F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467B102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nicotine</w:t>
            </w:r>
          </w:p>
        </w:tc>
      </w:tr>
      <w:tr w:rsidR="002C03B6" w:rsidRPr="002C03B6" w14:paraId="65EF27D4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C1749A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470974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E6961C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BD9E6D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179992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0F4445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L-Hyoscamine</w:t>
            </w:r>
          </w:p>
        </w:tc>
      </w:tr>
      <w:tr w:rsidR="002C03B6" w:rsidRPr="002C03B6" w14:paraId="553D6E94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2D7E8E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51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00DB2B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88CF78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301F8D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DB3824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A98DC0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Aloe-emodin</w:t>
            </w:r>
          </w:p>
        </w:tc>
      </w:tr>
      <w:tr w:rsidR="002C03B6" w:rsidRPr="002C03B6" w14:paraId="7AE4AC75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0C7F79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52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272FF5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0BA035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B1E376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14080B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0297214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capsaicin</w:t>
            </w:r>
          </w:p>
        </w:tc>
      </w:tr>
      <w:tr w:rsidR="002C03B6" w:rsidRPr="002C03B6" w14:paraId="702712B9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1B8F48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53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F89985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CA6FFE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DB40BC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F34701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49BCEEE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thujone</w:t>
            </w:r>
          </w:p>
        </w:tc>
      </w:tr>
      <w:tr w:rsidR="002C03B6" w:rsidRPr="002C03B6" w14:paraId="25D6ADA8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606437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54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957C4B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721693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7CDE4D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0D16DC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6D6DBC1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1(s)-borneol</w:t>
            </w:r>
          </w:p>
        </w:tc>
      </w:tr>
      <w:tr w:rsidR="002C03B6" w:rsidRPr="002C03B6" w14:paraId="392B65C3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7D0C8F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55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FB9A74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97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052636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84,17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3BCF4E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4,33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30C5DD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1,44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2C79011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spiraeoside</w:t>
            </w:r>
          </w:p>
        </w:tc>
      </w:tr>
      <w:tr w:rsidR="002C03B6" w:rsidRPr="002C03B6" w14:paraId="3B9F8DB7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0EBA93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BC8098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422A31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FD7666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581188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4495A31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chinchonine-hydrochloride</w:t>
            </w:r>
          </w:p>
        </w:tc>
      </w:tr>
      <w:tr w:rsidR="002C03B6" w:rsidRPr="002C03B6" w14:paraId="343B0DFD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30C7AD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0D0C63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101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4513CD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B96FC0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A4FC48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1325D8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psoralen</w:t>
            </w:r>
          </w:p>
        </w:tc>
      </w:tr>
      <w:tr w:rsidR="002C03B6" w:rsidRPr="002C03B6" w14:paraId="28A4679B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89465D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0130AF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103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599AD1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391CD4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B7DF88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6AB4797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Prunin</w:t>
            </w:r>
          </w:p>
        </w:tc>
      </w:tr>
      <w:tr w:rsidR="002C03B6" w:rsidRPr="002C03B6" w14:paraId="3C3BCE08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627609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59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FB0DB3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104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ED7AC5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2FA94B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227081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6E6F3B1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Santonin</w:t>
            </w:r>
          </w:p>
        </w:tc>
      </w:tr>
      <w:tr w:rsidR="002C03B6" w:rsidRPr="002C03B6" w14:paraId="7D34609A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D5BE48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95B87F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105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77B853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8B2663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F07767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2C59699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Isopimpinellin</w:t>
            </w:r>
          </w:p>
        </w:tc>
      </w:tr>
      <w:tr w:rsidR="002C03B6" w:rsidRPr="002C03B6" w14:paraId="55FA73C1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D6AEE3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61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A4211B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106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3AD9F5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6C6F05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8FE759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24F13E9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Lobeline Hydrochloride</w:t>
            </w:r>
          </w:p>
        </w:tc>
      </w:tr>
      <w:tr w:rsidR="002C03B6" w:rsidRPr="002C03B6" w14:paraId="319095A7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437919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62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2D9764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110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9C01A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AF908F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ED8B6C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5AE8D71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Apigenin-7-glucoside</w:t>
            </w:r>
          </w:p>
        </w:tc>
      </w:tr>
      <w:tr w:rsidR="002C03B6" w:rsidRPr="002C03B6" w14:paraId="61528AFD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2C9EAA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63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73BF15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111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1A68D4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16,35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D87454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11,64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97A404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3,88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6201276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Isoferulic Acid</w:t>
            </w:r>
          </w:p>
        </w:tc>
      </w:tr>
      <w:tr w:rsidR="002C03B6" w:rsidRPr="002C03B6" w14:paraId="6747DEC3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6AAF88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64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80E47F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112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6EB832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22,08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4145B4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9,97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BFD4A1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3,32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5F0F414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p-Arbutin</w:t>
            </w:r>
          </w:p>
        </w:tc>
      </w:tr>
      <w:tr w:rsidR="002C03B6" w:rsidRPr="002C03B6" w14:paraId="1025A523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B39D1D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65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434916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113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FBBFEC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91,93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A290B2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13,98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39CC2B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4,66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1FE786A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Luteolin-7-Glucoside</w:t>
            </w:r>
          </w:p>
        </w:tc>
      </w:tr>
      <w:tr w:rsidR="002C03B6" w:rsidRPr="002C03B6" w14:paraId="51C6449C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F3CFBD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19655E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114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F6B315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E52064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BC7492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174F218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r-Atropine</w:t>
            </w:r>
          </w:p>
        </w:tc>
      </w:tr>
      <w:tr w:rsidR="002C03B6" w:rsidRPr="002C03B6" w14:paraId="522B8FC1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E42E53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760794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115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B1A3E4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11,26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8D4630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10,03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6E76AE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3,34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6FC8FF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Eserine/Physostigmine</w:t>
            </w:r>
          </w:p>
        </w:tc>
      </w:tr>
      <w:tr w:rsidR="002C03B6" w:rsidRPr="002C03B6" w14:paraId="27F0ECC5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C36D29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E394E1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116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7755F0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CCC9DB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0CB321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1E4DC0F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Bergapten</w:t>
            </w:r>
          </w:p>
        </w:tc>
      </w:tr>
      <w:tr w:rsidR="002C03B6" w:rsidRPr="002C03B6" w14:paraId="78062419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0B8130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69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0BE44F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117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E6785C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483EDE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44B4D4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7E06EC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Formononetin</w:t>
            </w:r>
          </w:p>
        </w:tc>
      </w:tr>
      <w:tr w:rsidR="002C03B6" w:rsidRPr="002C03B6" w14:paraId="5800D298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EA3DDA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F7A176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119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9E14AF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30609E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9B6956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3C8F140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Genistein</w:t>
            </w:r>
          </w:p>
        </w:tc>
      </w:tr>
      <w:tr w:rsidR="002C03B6" w:rsidRPr="002C03B6" w14:paraId="427F59D0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29C00F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71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5DCCA5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120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24BF6B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745061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E07E6B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6029E69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Belladonna total alkaloids</w:t>
            </w:r>
          </w:p>
        </w:tc>
      </w:tr>
      <w:tr w:rsidR="002C03B6" w:rsidRPr="002C03B6" w14:paraId="53353F8F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AA5542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72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39B5DD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121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A6B3DD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F2F76C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AECBA2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66AE992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Rhaponticin</w:t>
            </w:r>
          </w:p>
        </w:tc>
      </w:tr>
      <w:tr w:rsidR="002C03B6" w:rsidRPr="002C03B6" w14:paraId="5502A0F0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CD4301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73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3466FE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122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03EA5B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E681FF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B9E3ED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0DC785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Sennoside A</w:t>
            </w:r>
          </w:p>
        </w:tc>
      </w:tr>
      <w:tr w:rsidR="002C03B6" w:rsidRPr="002C03B6" w14:paraId="4200578E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0E4FB8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74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B91D91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123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542DF1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174451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48CAE1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63FED36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Scopoletin</w:t>
            </w:r>
          </w:p>
        </w:tc>
      </w:tr>
      <w:tr w:rsidR="002C03B6" w:rsidRPr="002C03B6" w14:paraId="1A75C8AE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22BAD3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75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0A0ED8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125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8C4FFA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890789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96E423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5F0303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Naringenin</w:t>
            </w:r>
          </w:p>
        </w:tc>
      </w:tr>
      <w:tr w:rsidR="002C03B6" w:rsidRPr="002C03B6" w14:paraId="2B61D8AB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3A07ED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F300BA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137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13CBD7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15,84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23C90D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14,69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88D341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4,90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C1421C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D-Amygdalin</w:t>
            </w:r>
          </w:p>
        </w:tc>
      </w:tr>
      <w:tr w:rsidR="002C03B6" w:rsidRPr="002C03B6" w14:paraId="091CEAB1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3C1E31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03315A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138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2D23EA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6BB1D4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35E3F7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11B5DE4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Amantadine</w:t>
            </w:r>
          </w:p>
        </w:tc>
      </w:tr>
      <w:tr w:rsidR="002C03B6" w:rsidRPr="002C03B6" w14:paraId="72102406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56431D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lastRenderedPageBreak/>
              <w:t>78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FD7C42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139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38D63A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235338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E06492A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2318D8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(+)-Catechol hydrate</w:t>
            </w:r>
          </w:p>
        </w:tc>
      </w:tr>
      <w:tr w:rsidR="002C03B6" w:rsidRPr="002C03B6" w14:paraId="5856AF9A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042F73B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41398C7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140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ED8FE5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9,12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5A2D0C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2,46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22F8B4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0,82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34FFE73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Quinic acid</w:t>
            </w:r>
          </w:p>
        </w:tc>
      </w:tr>
      <w:tr w:rsidR="002C03B6" w:rsidRPr="002C03B6" w14:paraId="5210F650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09B99B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C65A5A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141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28FCD4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1C31B0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4F177A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2E88D2E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m-Coumaric acid</w:t>
            </w:r>
          </w:p>
        </w:tc>
      </w:tr>
      <w:tr w:rsidR="002C03B6" w:rsidRPr="002C03B6" w14:paraId="59CE6907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FC62C9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81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0A941F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142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853B77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13,99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EB1D57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7,71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757783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2,57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21ABE07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4-Hydroxy-3-methoxycinnamic acid</w:t>
            </w:r>
          </w:p>
        </w:tc>
      </w:tr>
      <w:tr w:rsidR="002C03B6" w:rsidRPr="002C03B6" w14:paraId="48E21A49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EA015C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82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E710E4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145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23E55A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C6790B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C26F7F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6E04CAB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p-Coumaric acid</w:t>
            </w:r>
          </w:p>
        </w:tc>
      </w:tr>
      <w:tr w:rsidR="002C03B6" w:rsidRPr="002C03B6" w14:paraId="3A86B22C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5173EC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83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7CF62F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146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A14199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0274FE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F30859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3382C32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Theophylline</w:t>
            </w:r>
          </w:p>
        </w:tc>
      </w:tr>
      <w:tr w:rsidR="002C03B6" w:rsidRPr="002C03B6" w14:paraId="0C04FD9A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C6E227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84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82E13D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147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ABAFCC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28180C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D35CAC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73B1EE0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Curcumin</w:t>
            </w:r>
          </w:p>
        </w:tc>
      </w:tr>
      <w:tr w:rsidR="002C03B6" w:rsidRPr="002C03B6" w14:paraId="786D83B7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681B0D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85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86B302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148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322490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557EEE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975D71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18C92A6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Isoquercitrin</w:t>
            </w:r>
          </w:p>
        </w:tc>
      </w:tr>
      <w:tr w:rsidR="002C03B6" w:rsidRPr="002C03B6" w14:paraId="33DCDCD5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C6307C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E2F3B23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150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4FC644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19F412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593FED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59A541DF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Theobromine</w:t>
            </w:r>
          </w:p>
        </w:tc>
      </w:tr>
      <w:tr w:rsidR="002C03B6" w:rsidRPr="002C03B6" w14:paraId="76A6B870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B10A288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8381C5E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151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BA4F745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100,00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2AF09F4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01DA119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0BB9EC31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Quercetin</w:t>
            </w:r>
          </w:p>
        </w:tc>
      </w:tr>
      <w:tr w:rsidR="002C03B6" w:rsidRPr="002C03B6" w14:paraId="0D25B460" w14:textId="77777777" w:rsidTr="002C03B6">
        <w:trPr>
          <w:trHeight w:val="32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4FEA872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88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891136D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152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0A319B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C1F12AC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F1C0E00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0,00</w:t>
            </w:r>
          </w:p>
        </w:tc>
        <w:tc>
          <w:tcPr>
            <w:tcW w:w="3983" w:type="dxa"/>
            <w:shd w:val="clear" w:color="auto" w:fill="auto"/>
            <w:noWrap/>
            <w:vAlign w:val="center"/>
            <w:hideMark/>
          </w:tcPr>
          <w:p w14:paraId="3251F4B6" w14:textId="77777777" w:rsidR="002C03B6" w:rsidRPr="002C03B6" w:rsidRDefault="002C03B6" w:rsidP="002C03B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</w:pPr>
            <w:r w:rsidRPr="002C03B6">
              <w:rPr>
                <w:rFonts w:ascii="Calibri" w:eastAsia="Times New Roman" w:hAnsi="Calibri" w:cs="Calibri"/>
                <w:color w:val="000000"/>
                <w:kern w:val="0"/>
                <w:lang w:val="en-DE" w:eastAsia="en-GB" w:bidi="th-TH"/>
                <w14:ligatures w14:val="none"/>
              </w:rPr>
              <w:t>Luteolin</w:t>
            </w:r>
          </w:p>
        </w:tc>
      </w:tr>
    </w:tbl>
    <w:p w14:paraId="1DB86418" w14:textId="18D03997" w:rsidR="002C03B6" w:rsidRDefault="002C03B6" w:rsidP="002C03B6"/>
    <w:p w14:paraId="073E037E" w14:textId="77777777" w:rsidR="002C03B6" w:rsidRDefault="002C03B6">
      <w:r>
        <w:br w:type="page"/>
      </w:r>
    </w:p>
    <w:p w14:paraId="5B95B1BB" w14:textId="1683E81B" w:rsidR="002C03B6" w:rsidRDefault="002C03B6" w:rsidP="001B4AD6">
      <w:pPr>
        <w:pStyle w:val="Caption"/>
        <w:spacing w:after="0" w:line="480" w:lineRule="auto"/>
        <w:rPr>
          <w:i w:val="0"/>
          <w:iCs w:val="0"/>
          <w:color w:val="000000" w:themeColor="text1"/>
          <w:sz w:val="24"/>
          <w:szCs w:val="24"/>
        </w:rPr>
      </w:pPr>
      <w:bookmarkStart w:id="5" w:name="_Toc176683378"/>
      <w:proofErr w:type="spellStart"/>
      <w:r w:rsidRPr="001B4AD6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>TableS</w:t>
      </w:r>
      <w:proofErr w:type="spellEnd"/>
      <w:r w:rsidRPr="001B4AD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1B4AD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1B4AD6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TableS \* ARABIC </w:instrText>
      </w:r>
      <w:r w:rsidRPr="001B4AD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ED07FE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</w:t>
      </w:r>
      <w:r w:rsidRPr="001B4AD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B4AD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r w:rsidR="001B4AD6" w:rsidRPr="001B4AD6">
        <w:rPr>
          <w:i w:val="0"/>
          <w:iCs w:val="0"/>
          <w:color w:val="000000" w:themeColor="text1"/>
          <w:sz w:val="24"/>
          <w:szCs w:val="24"/>
        </w:rPr>
        <w:t>A list of d</w:t>
      </w:r>
      <w:r w:rsidRPr="001B4AD6">
        <w:rPr>
          <w:i w:val="0"/>
          <w:iCs w:val="0"/>
          <w:color w:val="000000" w:themeColor="text1"/>
          <w:sz w:val="24"/>
          <w:szCs w:val="24"/>
        </w:rPr>
        <w:t xml:space="preserve">escriptors used to train the </w:t>
      </w:r>
      <w:r w:rsidR="001B4AD6" w:rsidRPr="001B4AD6">
        <w:rPr>
          <w:i w:val="0"/>
          <w:iCs w:val="0"/>
          <w:color w:val="000000" w:themeColor="text1"/>
          <w:sz w:val="24"/>
          <w:szCs w:val="24"/>
        </w:rPr>
        <w:t>machine learning-based QSAR model, excluding additional docking parameters.</w:t>
      </w:r>
      <w:bookmarkEnd w:id="5"/>
    </w:p>
    <w:tbl>
      <w:tblPr>
        <w:tblW w:w="9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2011"/>
        <w:gridCol w:w="1873"/>
        <w:gridCol w:w="1646"/>
        <w:gridCol w:w="1792"/>
      </w:tblGrid>
      <w:tr w:rsidR="00D537EB" w:rsidRPr="00D537EB" w14:paraId="7E9EA82F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ACAD56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nAcid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126A004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ALogP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799633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ALogp2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27ECF2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AMR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5DEC7A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apol</w:t>
            </w:r>
          </w:p>
        </w:tc>
      </w:tr>
      <w:tr w:rsidR="00D537EB" w:rsidRPr="00D537EB" w14:paraId="1511033C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7A714C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naAromAtom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FD4D9F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nAromBond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3BA404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nAtom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B41C1F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nHeavyAtom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4B9C03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</w:t>
            </w:r>
          </w:p>
        </w:tc>
      </w:tr>
      <w:tr w:rsidR="00D537EB" w:rsidRPr="00D537EB" w14:paraId="122167E0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8B5E04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nC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468CDB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nN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3A8D6D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nO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F4715D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ATS0m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51E2FE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ATS1m</w:t>
            </w:r>
          </w:p>
        </w:tc>
      </w:tr>
      <w:tr w:rsidR="00D537EB" w:rsidRPr="00D537EB" w14:paraId="5CBB3CFE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69AA88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ATS2m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163F5C8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ATS3m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17CE07C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ATS4m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60C46F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ATS5m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00C238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ATS6m</w:t>
            </w:r>
          </w:p>
        </w:tc>
      </w:tr>
      <w:tr w:rsidR="00D537EB" w:rsidRPr="00D537EB" w14:paraId="78A82AC3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61FC56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ATS7m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BE4ADD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ATS8m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EED545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ATS0v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1C95B8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ATS1v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4C946A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ATS2v</w:t>
            </w:r>
          </w:p>
        </w:tc>
      </w:tr>
      <w:tr w:rsidR="00D537EB" w:rsidRPr="00D537EB" w14:paraId="468D20A2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67D809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ATS3v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77BADD2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ATS4v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6C3C34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ATS5v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F27D3B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ATS6v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5F1C13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ATS7v</w:t>
            </w:r>
          </w:p>
        </w:tc>
      </w:tr>
      <w:tr w:rsidR="00D537EB" w:rsidRPr="00D537EB" w14:paraId="36F4176D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F29CAA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ATS8v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715066C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ATS0e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483884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ATS1e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510F20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ATS2e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621BA4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ATS3e</w:t>
            </w:r>
          </w:p>
        </w:tc>
      </w:tr>
      <w:tr w:rsidR="00D537EB" w:rsidRPr="00D537EB" w14:paraId="0DF43F22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D337E1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ATS4e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B7871B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ATS5e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6AEAED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ATS6e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676BE5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ATS7e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470944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ATS8e</w:t>
            </w:r>
          </w:p>
        </w:tc>
      </w:tr>
      <w:tr w:rsidR="00D537EB" w:rsidRPr="00D537EB" w14:paraId="4CEACC64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E26B3B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ATS0p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DC8A44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ATS1p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553384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ATS2p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4A382C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ATS3p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FDD6EA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ATS4p</w:t>
            </w:r>
          </w:p>
        </w:tc>
      </w:tr>
      <w:tr w:rsidR="00D537EB" w:rsidRPr="00D537EB" w14:paraId="1EA4461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6AFFC5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ATS5p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8711BB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ATS6p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640B0C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ATS7p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ACA2A0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ATS8p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8BABAF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ATS0i</w:t>
            </w:r>
          </w:p>
        </w:tc>
      </w:tr>
      <w:tr w:rsidR="00D537EB" w:rsidRPr="00D537EB" w14:paraId="2EA0F19B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F21B37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ATS1i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AEE2D7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ATS2i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E536DF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ATS3i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1AEBC6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ATS4i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77E982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ATS5i</w:t>
            </w:r>
          </w:p>
        </w:tc>
      </w:tr>
      <w:tr w:rsidR="00D537EB" w:rsidRPr="00D537EB" w14:paraId="3D117206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F61996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ATS6i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E47EDC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ATS7i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87A870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ATS8i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F9BAC5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ATS0s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22EEB9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ATS1s</w:t>
            </w:r>
          </w:p>
        </w:tc>
      </w:tr>
      <w:tr w:rsidR="00D537EB" w:rsidRPr="00D537EB" w14:paraId="349CE4A4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1502C6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ATS2s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BC4CF5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ATS3s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853784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ATS4s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53AFC3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ATS5s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2E98B9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ATS6s</w:t>
            </w:r>
          </w:p>
        </w:tc>
      </w:tr>
      <w:tr w:rsidR="00D537EB" w:rsidRPr="00D537EB" w14:paraId="102C1BAA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1FC37A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ATS7s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3F0C85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ATS8s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743231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AATS0m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5A6775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AATS1m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E3CDE6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AATS2m</w:t>
            </w:r>
          </w:p>
        </w:tc>
      </w:tr>
      <w:tr w:rsidR="00D537EB" w:rsidRPr="00D537EB" w14:paraId="6AFE5180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72DF5D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AATS3m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93E067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AATS4m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B8ABB4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AATS5m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43F678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AATS6m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F73DD5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AATS7m</w:t>
            </w:r>
          </w:p>
        </w:tc>
      </w:tr>
      <w:tr w:rsidR="00D537EB" w:rsidRPr="00D537EB" w14:paraId="073BBC0F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9899CF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AATS8m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F57F7D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AATS0v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1CCCB95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AATS1v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4EF398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AATS2v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88025E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AATS3v</w:t>
            </w:r>
          </w:p>
        </w:tc>
      </w:tr>
      <w:tr w:rsidR="00D537EB" w:rsidRPr="00D537EB" w14:paraId="131016C3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9AA3F7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AATS4v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350FAD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AATS5v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4B4D33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AATS6v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816CFA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AATS7v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E28ECC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AATS8v</w:t>
            </w:r>
          </w:p>
        </w:tc>
      </w:tr>
      <w:tr w:rsidR="00D537EB" w:rsidRPr="00D537EB" w14:paraId="5E4145DD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B45FE7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AATS0e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7740344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AATS1e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523982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AATS2e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1903DA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AATS3e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59AC9E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AATS4e</w:t>
            </w:r>
          </w:p>
        </w:tc>
      </w:tr>
      <w:tr w:rsidR="00D537EB" w:rsidRPr="00D537EB" w14:paraId="1BD575C2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922150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AATS5e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7B8DEDB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AATS6e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EE61B9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AATS7e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CBE397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AATS8e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8AF657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AATS0p</w:t>
            </w:r>
          </w:p>
        </w:tc>
      </w:tr>
      <w:tr w:rsidR="00D537EB" w:rsidRPr="00D537EB" w14:paraId="7D5EC66B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71344E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AATS1p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94833C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AATS2p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11F83B6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AATS3p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B0BC8E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AATS4p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E26B0F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AATS5p</w:t>
            </w:r>
          </w:p>
        </w:tc>
      </w:tr>
      <w:tr w:rsidR="00D537EB" w:rsidRPr="00D537EB" w14:paraId="61629D0C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7EEF1E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AATS6p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4C30E7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AATS7p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A10075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AATS8p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3F648F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AATS0i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A5A9DB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AATS1i</w:t>
            </w:r>
          </w:p>
        </w:tc>
      </w:tr>
      <w:tr w:rsidR="00D537EB" w:rsidRPr="00D537EB" w14:paraId="37679735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F2FCE7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AATS2i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80FB34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AATS3i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D5D3F5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AATS4i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D53242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AATS5i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99EAD3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AATS6i</w:t>
            </w:r>
          </w:p>
        </w:tc>
      </w:tr>
      <w:tr w:rsidR="00D537EB" w:rsidRPr="00D537EB" w14:paraId="78CC7405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C2094A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AATS7i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8F2F68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AATS8i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BE84D3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AATS0s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9E63AD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AATS1s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06B8B5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AATS2s</w:t>
            </w:r>
          </w:p>
        </w:tc>
      </w:tr>
      <w:tr w:rsidR="00D537EB" w:rsidRPr="00D537EB" w14:paraId="792BD9E5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68BDC9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AATS3s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E9AD24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AATS4s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48252A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AATS5s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6A893A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AATS6s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C34303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AATS7s</w:t>
            </w:r>
          </w:p>
        </w:tc>
      </w:tr>
      <w:tr w:rsidR="00D537EB" w:rsidRPr="00D537EB" w14:paraId="1430BEF2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2530D8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AATS8s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73A6D5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ATSC0c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782CF5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ATSC1c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0594A2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ATSC2c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C7E4BD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ATSC3c</w:t>
            </w:r>
          </w:p>
        </w:tc>
      </w:tr>
      <w:tr w:rsidR="00D537EB" w:rsidRPr="00D537EB" w14:paraId="1B535DC1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D19F60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ATSC4c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80103A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ATSC5c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9F6CB1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ATSC6c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BDA9AA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ATSC7c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C6CF72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ATSC8c</w:t>
            </w:r>
          </w:p>
        </w:tc>
      </w:tr>
      <w:tr w:rsidR="00D537EB" w:rsidRPr="00D537EB" w14:paraId="4CEAFDB6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84077D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ATSC0m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C43A02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ATSC1m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1963882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ATSC2m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A6A27E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ATSC3m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58A123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ATSC4m</w:t>
            </w:r>
          </w:p>
        </w:tc>
      </w:tr>
      <w:tr w:rsidR="00D537EB" w:rsidRPr="00D537EB" w14:paraId="359182F9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E140E8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ATSC5m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127D271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ATSC6m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652122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ATSC7m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58EFF6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ATSC8m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9E8730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ATSC0v</w:t>
            </w:r>
          </w:p>
        </w:tc>
      </w:tr>
      <w:tr w:rsidR="00D537EB" w:rsidRPr="00D537EB" w14:paraId="4FF5BF64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A5A637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ATSC1v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8A6EAB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ATSC2v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686DBB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ATSC3v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EA91ED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ATSC4v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91183B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ATSC5v</w:t>
            </w:r>
          </w:p>
        </w:tc>
      </w:tr>
      <w:tr w:rsidR="00D537EB" w:rsidRPr="00D537EB" w14:paraId="350AF7D9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1BC51F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ATSC6v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0A16D7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ATSC7v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BF2187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ATSC8v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1A0A48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ATSC0e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AD5BEF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ATSC1e</w:t>
            </w:r>
          </w:p>
        </w:tc>
      </w:tr>
      <w:tr w:rsidR="00D537EB" w:rsidRPr="00D537EB" w14:paraId="70D0C4DA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0D3009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ATSC2e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9C9B87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ATSC3e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AB71F8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ATSC4e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E42338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ATSC5e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CBE6FB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ATSC6e</w:t>
            </w:r>
          </w:p>
        </w:tc>
      </w:tr>
      <w:tr w:rsidR="00D537EB" w:rsidRPr="00D537EB" w14:paraId="0917925E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41CC55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ATSC7e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ECACAC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ATSC8e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4D32FE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ATSC0p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4E0ABE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ATSC1p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A3046C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ATSC2p</w:t>
            </w:r>
          </w:p>
        </w:tc>
      </w:tr>
      <w:tr w:rsidR="00D537EB" w:rsidRPr="00D537EB" w14:paraId="21331DB1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856C65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ATSC3p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404A9B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ATSC4p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1EE9ED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ATSC5p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A50E9D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ATSC6p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D278C0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ATSC7p</w:t>
            </w:r>
          </w:p>
        </w:tc>
      </w:tr>
      <w:tr w:rsidR="00D537EB" w:rsidRPr="00D537EB" w14:paraId="10F7133B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106D79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ATSC8p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E8A3A0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ATSC0i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7E063B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ATSC1i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65E99D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ATSC2i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64144B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ATSC3i</w:t>
            </w:r>
          </w:p>
        </w:tc>
      </w:tr>
      <w:tr w:rsidR="00D537EB" w:rsidRPr="00D537EB" w14:paraId="0AB71D51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71A9689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ATSC4i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B1F595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ATSC5i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CB3B75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ATSC6i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58EA40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ATSC7i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C36BB2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ATSC8i</w:t>
            </w:r>
          </w:p>
        </w:tc>
      </w:tr>
      <w:tr w:rsidR="00D537EB" w:rsidRPr="00D537EB" w14:paraId="77FDA1AF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DEC64D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ATSC0s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0E5AA0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ATSC1s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5B9B10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ATSC2s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FC9407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ATSC3s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6BC11A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ATSC4s</w:t>
            </w:r>
          </w:p>
        </w:tc>
      </w:tr>
      <w:tr w:rsidR="00D537EB" w:rsidRPr="00D537EB" w14:paraId="1822B30D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8309FF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ATSC5s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C76E95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ATSC6s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8E31B3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ATSC7s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B9871B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ATSC8s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250283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AATSC0m</w:t>
            </w:r>
          </w:p>
        </w:tc>
      </w:tr>
      <w:tr w:rsidR="00D537EB" w:rsidRPr="00D537EB" w14:paraId="11213B9E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63BA5A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AATSC1m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94DFC4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AATSC2m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FD369F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AATSC3m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C94D11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AATSC4m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427422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AATSC5m</w:t>
            </w:r>
          </w:p>
        </w:tc>
      </w:tr>
      <w:tr w:rsidR="00D537EB" w:rsidRPr="00D537EB" w14:paraId="7B528CC0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2F8DC6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lastRenderedPageBreak/>
              <w:t>AATSC6m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02BA07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AATSC7m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4B7377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AATSC8m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3D89CD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AATSC0v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805A33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AATSC1v</w:t>
            </w:r>
          </w:p>
        </w:tc>
      </w:tr>
      <w:tr w:rsidR="00D537EB" w:rsidRPr="00D537EB" w14:paraId="762A4AB5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8EEAEE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AATSC2v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7B928F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AATSC3v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564688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AATSC4v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80B387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AATSC5v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1813DB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AATSC6v</w:t>
            </w:r>
          </w:p>
        </w:tc>
      </w:tr>
      <w:tr w:rsidR="00D537EB" w:rsidRPr="00D537EB" w14:paraId="4B414B81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F80F3C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AATSC7v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1159E1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AATSC8v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55FC9E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AATSC1i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6D1771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AATSC2i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CD179F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AATSC3i</w:t>
            </w:r>
          </w:p>
        </w:tc>
      </w:tr>
      <w:tr w:rsidR="00D537EB" w:rsidRPr="00D537EB" w14:paraId="6AEBB1CB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2FA6BF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AATSC4i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7C0D470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AATSC5i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46B0FB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AATSC6i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A46CB7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AATSC7i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8F7F12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AATSC8i</w:t>
            </w:r>
          </w:p>
        </w:tc>
      </w:tr>
      <w:tr w:rsidR="00D537EB" w:rsidRPr="00D537EB" w14:paraId="15CB5609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F10BB4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AATSC0s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FED2FF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AATSC1s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954FD5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AATSC2s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C88469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AATSC3s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308705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AATSC4s</w:t>
            </w:r>
          </w:p>
        </w:tc>
      </w:tr>
      <w:tr w:rsidR="00D537EB" w:rsidRPr="00D537EB" w14:paraId="5E69C965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4B05E3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AATSC5s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D1BB16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AATSC6s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A72CB6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AATSC7s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0F25E2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AATSC8s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D11C97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MATS1c</w:t>
            </w:r>
          </w:p>
        </w:tc>
      </w:tr>
      <w:tr w:rsidR="00D537EB" w:rsidRPr="00D537EB" w14:paraId="6F2656ED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B6008B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MATS2c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E3B83A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MATS3c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C36DE2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MATS4c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FF596B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MATS5c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BA40A2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MATS6c</w:t>
            </w:r>
          </w:p>
        </w:tc>
      </w:tr>
      <w:tr w:rsidR="00D537EB" w:rsidRPr="00D537EB" w14:paraId="2EA6F9D6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CE1BD5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MATS7c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B2A1E4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MATS8c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9D7876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MATS3m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C72EB9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MATS4m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FC5B46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MATS5m</w:t>
            </w:r>
          </w:p>
        </w:tc>
      </w:tr>
      <w:tr w:rsidR="00D537EB" w:rsidRPr="00D537EB" w14:paraId="1F00B18C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6CB4A7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MATS6m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FF50BF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MATS7m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6D85D1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MATS8m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5791AB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MATS2v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201ED7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MATS3v</w:t>
            </w:r>
          </w:p>
        </w:tc>
      </w:tr>
      <w:tr w:rsidR="00D537EB" w:rsidRPr="00D537EB" w14:paraId="622B5993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78A8193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MATS4v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3DCE75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MATS5v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CA2E41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MATS6v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014519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MATS7v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68BF46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MATS8v</w:t>
            </w:r>
          </w:p>
        </w:tc>
      </w:tr>
      <w:tr w:rsidR="00D537EB" w:rsidRPr="00D537EB" w14:paraId="261CF43B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4183B3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MATS2e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0A371A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MATS3e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94C365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MATS4e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BCD683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MATS5e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2230FA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MATS6e</w:t>
            </w:r>
          </w:p>
        </w:tc>
      </w:tr>
      <w:tr w:rsidR="00D537EB" w:rsidRPr="00D537EB" w14:paraId="1A1F4525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FD23E7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MATS7e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7FB4576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MATS8e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48A701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MATS1p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DFA586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MATS2p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81E368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MATS3p</w:t>
            </w:r>
          </w:p>
        </w:tc>
      </w:tr>
      <w:tr w:rsidR="00D537EB" w:rsidRPr="00D537EB" w14:paraId="2FCD64D2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CAC5D5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MATS5p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B8544E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MATS6p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2B0D5D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MATS7p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507777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MATS8p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A7FB19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MATS1i</w:t>
            </w:r>
          </w:p>
        </w:tc>
      </w:tr>
      <w:tr w:rsidR="00D537EB" w:rsidRPr="00D537EB" w14:paraId="05872C8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75A19A2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MATS2i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3A3265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MATS3i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5032B4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MATS4i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5A021C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MATS5i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B3D9B9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MATS6i</w:t>
            </w:r>
          </w:p>
        </w:tc>
      </w:tr>
      <w:tr w:rsidR="00D537EB" w:rsidRPr="00D537EB" w14:paraId="0341665C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DC3F8C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MATS7i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22AE96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MATS8i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349778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MATS2s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47B3EB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MATS3s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722206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MATS4s</w:t>
            </w:r>
          </w:p>
        </w:tc>
      </w:tr>
      <w:tr w:rsidR="00D537EB" w:rsidRPr="00D537EB" w14:paraId="54AEFFE6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7F009C9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MATS5s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583CCB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MATS6s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C511E9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MATS7s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F0F2A6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MATS8s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3D95C1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GATS1c</w:t>
            </w:r>
          </w:p>
        </w:tc>
      </w:tr>
      <w:tr w:rsidR="00D537EB" w:rsidRPr="00D537EB" w14:paraId="7B6142B4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89C0C1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GATS2c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7587EF7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GATS3c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AFBB69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GATS4c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599E9B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GATS5c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CA830B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GATS6c</w:t>
            </w:r>
          </w:p>
        </w:tc>
      </w:tr>
      <w:tr w:rsidR="00D537EB" w:rsidRPr="00D537EB" w14:paraId="59A91F4B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D48E10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GATS7c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FED000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GATS8c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227523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GATS1m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989752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GATS2m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961027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GATS3m</w:t>
            </w:r>
          </w:p>
        </w:tc>
      </w:tr>
      <w:tr w:rsidR="00D537EB" w:rsidRPr="00D537EB" w14:paraId="76224283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8226EB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GATS4m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BFD4C1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GATS5m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F5D461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GATS6m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85655C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GATS7m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3260F3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GATS8m</w:t>
            </w:r>
          </w:p>
        </w:tc>
      </w:tr>
      <w:tr w:rsidR="00D537EB" w:rsidRPr="00D537EB" w14:paraId="4E8298F1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B5E88C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GATS1v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14B16D5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GATS2v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5BC8DE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GATS3v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D9CB4F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GATS4v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FD6CCF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GATS5v</w:t>
            </w:r>
          </w:p>
        </w:tc>
      </w:tr>
      <w:tr w:rsidR="00D537EB" w:rsidRPr="00D537EB" w14:paraId="51FE8C7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33234A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GATS6v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81A17F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GATS7v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C158AB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GATS8v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1784DC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GATS1e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F4B977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GATS2e</w:t>
            </w:r>
          </w:p>
        </w:tc>
      </w:tr>
      <w:tr w:rsidR="00D537EB" w:rsidRPr="00D537EB" w14:paraId="73CF28F1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D5FA21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GATS3e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8D97B8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GATS4e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A64047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GATS5e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A0B313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GATS6e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A6B5CA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GATS7e</w:t>
            </w:r>
          </w:p>
        </w:tc>
      </w:tr>
      <w:tr w:rsidR="00D537EB" w:rsidRPr="00D537EB" w14:paraId="5AB72172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D62AC6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GATS8e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7D7D834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GATS1p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321FEC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GATS2p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A37025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GATS3p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B6271D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GATS4p</w:t>
            </w:r>
          </w:p>
        </w:tc>
      </w:tr>
      <w:tr w:rsidR="00D537EB" w:rsidRPr="00D537EB" w14:paraId="222042C2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E8AFD6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GATS5p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75288DA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GATS6p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FCFC1D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GATS7p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04D5F4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GATS8p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34DFE4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GATS1i</w:t>
            </w:r>
          </w:p>
        </w:tc>
      </w:tr>
      <w:tr w:rsidR="00D537EB" w:rsidRPr="00D537EB" w14:paraId="67B8B966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AADCDF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GATS2i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8C34D2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GATS3i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772C10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GATS4i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863314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GATS5i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06682E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GATS6i</w:t>
            </w:r>
          </w:p>
        </w:tc>
      </w:tr>
      <w:tr w:rsidR="00D537EB" w:rsidRPr="00D537EB" w14:paraId="595893F2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4AD63F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GATS7i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7AE0890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GATS8i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12F6391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GATS1s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AF84BB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GATS2s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27DA60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GATS3s</w:t>
            </w:r>
          </w:p>
        </w:tc>
      </w:tr>
      <w:tr w:rsidR="00D537EB" w:rsidRPr="00D537EB" w14:paraId="1DCF4754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630868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GATS4s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7EA6AEA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GATS5s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B8832C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GATS6s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311205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GATS7s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31167F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GATS8s</w:t>
            </w:r>
          </w:p>
        </w:tc>
      </w:tr>
      <w:tr w:rsidR="00D537EB" w:rsidRPr="00D537EB" w14:paraId="6760CBA8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3F0230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SpAbs_DzZ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1E7BADC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SpMax_DzZ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9C5E7D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SpDiam_DzZ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85CAA7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SpAD_DzZ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604F61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SpMAD_DzZ</w:t>
            </w:r>
          </w:p>
        </w:tc>
      </w:tr>
      <w:tr w:rsidR="00D537EB" w:rsidRPr="00D537EB" w14:paraId="73E1FC63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771D1F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EE_DzZ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48F98D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SM1_DzZ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3E8245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VE3_DzZ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BC7C19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VR1_DzZ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95B052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VR2_DzZ</w:t>
            </w:r>
          </w:p>
        </w:tc>
      </w:tr>
      <w:tr w:rsidR="00D537EB" w:rsidRPr="00D537EB" w14:paraId="3EA46DA9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F9C63E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VR3_DzZ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DB0FA5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SpAbs_Dzm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97FE31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SpMax_Dzm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A38F31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SpDiam_Dzm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5D31A4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SpAD_Dzm</w:t>
            </w:r>
          </w:p>
        </w:tc>
      </w:tr>
      <w:tr w:rsidR="00D537EB" w:rsidRPr="00D537EB" w14:paraId="0A6FD5C6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50FD21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SpMAD_Dzm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AFAE90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EE_Dzm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6CAD8B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SM1_Dzm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EE87AC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VE3_Dzm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7BC35F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VR1_Dzm</w:t>
            </w:r>
          </w:p>
        </w:tc>
      </w:tr>
      <w:tr w:rsidR="00D537EB" w:rsidRPr="00D537EB" w14:paraId="26D3480B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7F68BC8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VR2_Dzm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7014AE2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VR3_Dzm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46AE43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SpAbs_Dzv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3C1F32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SpMax_Dzv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29A5C4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SpDiam_Dzv</w:t>
            </w:r>
          </w:p>
        </w:tc>
      </w:tr>
      <w:tr w:rsidR="00D537EB" w:rsidRPr="00D537EB" w14:paraId="5FF17E96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27F9AA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SpAD_Dzv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45CA52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SpMAD_Dzv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139852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EE_Dzv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6B58F1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SM1_Dzv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E3F5D7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VE1_Dzv</w:t>
            </w:r>
          </w:p>
        </w:tc>
      </w:tr>
      <w:tr w:rsidR="00D537EB" w:rsidRPr="00D537EB" w14:paraId="495DAF71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E9230F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VE3_Dzv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96D197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VR1_Dzv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977E59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VR2_Dzv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7AFC48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VR3_Dzv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D12128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SpAbs_Dze</w:t>
            </w:r>
          </w:p>
        </w:tc>
      </w:tr>
      <w:tr w:rsidR="00D537EB" w:rsidRPr="00D537EB" w14:paraId="4B630E73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A20593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SpMax_Dze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60A902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SpDiam_Dze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E4922D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SpAD_Dze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6C9DFC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SpMAD_Dze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999C68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EE_Dze</w:t>
            </w:r>
          </w:p>
        </w:tc>
      </w:tr>
      <w:tr w:rsidR="00D537EB" w:rsidRPr="00D537EB" w14:paraId="249B57E2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22E3BF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SM1_Dze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2BEC1E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VE3_Dze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B209E1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VR1_Dze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D5DD1E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VR2_Dze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349E32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VR3_Dze</w:t>
            </w:r>
          </w:p>
        </w:tc>
      </w:tr>
      <w:tr w:rsidR="00D537EB" w:rsidRPr="00D537EB" w14:paraId="2733BA5A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76874C5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SpAbs_Dzp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F88C49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SpMax_Dzp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CEB32B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SpDiam_Dzp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605907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SpAD_Dzp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E83F3F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SpMAD_Dzp</w:t>
            </w:r>
          </w:p>
        </w:tc>
      </w:tr>
      <w:tr w:rsidR="00D537EB" w:rsidRPr="00D537EB" w14:paraId="7C6AAF43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680E43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EE_Dzp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19BEE8F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SM1_Dzp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BFB47C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VE1_Dzp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1FDA28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VE3_Dzp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A507A2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VR1_Dzp</w:t>
            </w:r>
          </w:p>
        </w:tc>
      </w:tr>
      <w:tr w:rsidR="00D537EB" w:rsidRPr="00D537EB" w14:paraId="3EC2057C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3D29B9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VR2_Dzp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1A7F29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VR3_Dzp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312FCB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SpAbs_Dzi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A762BF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SpMax_Dzi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2804AC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SpDiam_Dzi</w:t>
            </w:r>
          </w:p>
        </w:tc>
      </w:tr>
      <w:tr w:rsidR="00D537EB" w:rsidRPr="00D537EB" w14:paraId="19764E82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45935F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SpAD_Dzi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D794A3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SpMAD_Dzi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1120B38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EE_Dzi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E94784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SM1_Dzi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0D6BF5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VE3_Dzi</w:t>
            </w:r>
          </w:p>
        </w:tc>
      </w:tr>
      <w:tr w:rsidR="00D537EB" w:rsidRPr="00D537EB" w14:paraId="17B7CA5C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AAEA10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VR1_Dzi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8644E2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VR2_Dzi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B17FCD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VR3_Dzi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24CDFC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SpAbs_Dzs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A31132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SpMax_Dzs</w:t>
            </w:r>
          </w:p>
        </w:tc>
      </w:tr>
      <w:tr w:rsidR="00D537EB" w:rsidRPr="00D537EB" w14:paraId="75BCB8B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0DAD81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SpDiam_Dzs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6A05AF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SpAD_Dzs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0CFB96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SpMAD_Dzs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C08CF1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EE_Dzs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8FE101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SM1_Dzs</w:t>
            </w:r>
          </w:p>
        </w:tc>
      </w:tr>
      <w:tr w:rsidR="00D537EB" w:rsidRPr="00D537EB" w14:paraId="63094328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4074DA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lastRenderedPageBreak/>
              <w:t>VE1_Dzs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73BAFC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VE3_Dzs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17D4300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VR1_Dzs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2434D3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VR2_Dzs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AF70F0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VR3_Dzs</w:t>
            </w:r>
          </w:p>
        </w:tc>
      </w:tr>
      <w:tr w:rsidR="00D537EB" w:rsidRPr="00D537EB" w14:paraId="385F94ED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756242C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nBase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5A89FB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BCUTw-1h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103033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BCUTp-1l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B9F64D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BCUTp-1h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CEC82B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nBonds</w:t>
            </w:r>
          </w:p>
        </w:tc>
      </w:tr>
      <w:tr w:rsidR="00D537EB" w:rsidRPr="00D537EB" w14:paraId="7F4D9ABA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5E117E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nBonds2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75E973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nBondsS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2DAF4F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nBondsS2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4F46A1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nBondsS3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F97D83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nBondsD</w:t>
            </w:r>
          </w:p>
        </w:tc>
      </w:tr>
      <w:tr w:rsidR="00D537EB" w:rsidRPr="00D537EB" w14:paraId="5FF431D6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F35C3F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nBondsT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CAC827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nBondsM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116335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bpol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BBBC90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SpMax2_Bhm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E1CBFB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SpMax3_Bhm</w:t>
            </w:r>
          </w:p>
        </w:tc>
      </w:tr>
      <w:tr w:rsidR="00D537EB" w:rsidRPr="00D537EB" w14:paraId="19E10D95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628D4E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SpMax4_Bhm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77C8CE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SpMax5_Bhm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036D58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SpMax6_Bhm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2AAAB2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SpMax7_Bhm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874F4D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SpMax8_Bhm</w:t>
            </w:r>
          </w:p>
        </w:tc>
      </w:tr>
      <w:tr w:rsidR="00D537EB" w:rsidRPr="00D537EB" w14:paraId="2249D1D1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9D2D92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SpMin2_Bhm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8E2A18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SpMin3_Bhm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95CE1B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SpMin4_Bhm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B4BD92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SpMin5_Bhm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7D5DB4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SpMin6_Bhm</w:t>
            </w:r>
          </w:p>
        </w:tc>
      </w:tr>
      <w:tr w:rsidR="00D537EB" w:rsidRPr="00D537EB" w14:paraId="6CDAAAD1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502FA0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SpMin7_Bhm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E3F5DE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SpMin8_Bhm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0021B9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SpMax2_Bhv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BE9644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SpMax3_Bhv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3B9756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SpMax4_Bhv</w:t>
            </w:r>
          </w:p>
        </w:tc>
      </w:tr>
      <w:tr w:rsidR="00D537EB" w:rsidRPr="00D537EB" w14:paraId="5E45CEF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BD7F41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SpMax5_Bhv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6BABF1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SpMax6_Bhv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5418E7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SpMax7_Bhv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F02BB5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SpMax8_Bhv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6DA42E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SpMin2_Bhv</w:t>
            </w:r>
          </w:p>
        </w:tc>
      </w:tr>
      <w:tr w:rsidR="00D537EB" w:rsidRPr="00D537EB" w14:paraId="17A8845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721D04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SpMin3_Bhv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73FA82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SpMin4_Bhv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023C0A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SpMin5_Bhv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6A1CB1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SpMin6_Bhv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7F9DD3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SpMin7_Bhv</w:t>
            </w:r>
          </w:p>
        </w:tc>
      </w:tr>
      <w:tr w:rsidR="00D537EB" w:rsidRPr="00D537EB" w14:paraId="5374E5F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6E9ACA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SpMin8_Bhv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D91ABE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SpMax2_Bhe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187DAFD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SpMax3_Bhe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8CE9D0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SpMax4_Bhe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96BB11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SpMax5_Bhe</w:t>
            </w:r>
          </w:p>
        </w:tc>
      </w:tr>
      <w:tr w:rsidR="00D537EB" w:rsidRPr="00D537EB" w14:paraId="43DE2CAB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6A71A2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SpMax6_Bhe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13A454A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SpMax7_Bhe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250E49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SpMax8_Bhe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45D23E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SpMin2_Bhe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436581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SpMin3_Bhe</w:t>
            </w:r>
          </w:p>
        </w:tc>
      </w:tr>
      <w:tr w:rsidR="00D537EB" w:rsidRPr="00D537EB" w14:paraId="3276A0A1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D646C7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SpMin4_Bhe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0A1207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SpMin5_Bhe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06740E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SpMin6_Bhe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431EFA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SpMin7_Bhe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AC3BEA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SpMin8_Bhe</w:t>
            </w:r>
          </w:p>
        </w:tc>
      </w:tr>
      <w:tr w:rsidR="00D537EB" w:rsidRPr="00D537EB" w14:paraId="0382AA9E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BFD19A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SpMax2_Bhp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7CDFB5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SpMax3_Bhp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43083D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SpMax4_Bhp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43D8D6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SpMax5_Bhp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86706F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SpMax6_Bhp</w:t>
            </w:r>
          </w:p>
        </w:tc>
      </w:tr>
      <w:tr w:rsidR="00D537EB" w:rsidRPr="00D537EB" w14:paraId="34FF6182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6D8190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SpMax7_Bhp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B462DF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SpMax8_Bhp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E5F1F1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SpMin2_Bhp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237DF6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SpMin3_Bhp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482B24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SpMin4_Bhp</w:t>
            </w:r>
          </w:p>
        </w:tc>
      </w:tr>
      <w:tr w:rsidR="00D537EB" w:rsidRPr="00D537EB" w14:paraId="0A8ECE1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44C85C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SpMin5_Bhp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6B4FD0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SpMin6_Bhp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85CF32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SpMin7_Bhp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0E8FCA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SpMin8_Bhp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5326D0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SpMax2_Bhi</w:t>
            </w:r>
          </w:p>
        </w:tc>
      </w:tr>
      <w:tr w:rsidR="00D537EB" w:rsidRPr="00D537EB" w14:paraId="1C230AC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385029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SpMax3_Bhi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0C0A06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SpMax4_Bhi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8D6C24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SpMax5_Bhi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1E7C10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SpMax6_Bhi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2E451C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SpMax7_Bhi</w:t>
            </w:r>
          </w:p>
        </w:tc>
      </w:tr>
      <w:tr w:rsidR="00D537EB" w:rsidRPr="00D537EB" w14:paraId="4EA5CEB0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7613DF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SpMax8_Bhi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8925BF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SpMin2_Bhi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1DEA72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SpMin3_Bhi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5C0A67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SpMin4_Bhi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ABF0EC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SpMin5_Bhi</w:t>
            </w:r>
          </w:p>
        </w:tc>
      </w:tr>
      <w:tr w:rsidR="00D537EB" w:rsidRPr="00D537EB" w14:paraId="3926E7BC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9F7283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SpMin6_Bhi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9CE2CC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SpMin7_Bhi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599B37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SpMin8_Bhi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487249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SpMax1_Bhs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F93837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SpMax2_Bhs</w:t>
            </w:r>
          </w:p>
        </w:tc>
      </w:tr>
      <w:tr w:rsidR="00D537EB" w:rsidRPr="00D537EB" w14:paraId="1B9DA2BA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494F50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SpMax3_Bhs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18916A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SpMax4_Bhs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3373AA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SpMax5_Bhs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8D293D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SpMax6_Bhs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17E0BF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SpMax7_Bhs</w:t>
            </w:r>
          </w:p>
        </w:tc>
      </w:tr>
      <w:tr w:rsidR="00D537EB" w:rsidRPr="00D537EB" w14:paraId="66BABB43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978828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SpMax8_Bhs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F3531E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SpMin2_Bhs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6C8BDE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SpMin3_Bhs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E2AA70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SpMin4_Bhs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5569C6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SpMin5_Bhs</w:t>
            </w:r>
          </w:p>
        </w:tc>
      </w:tr>
      <w:tr w:rsidR="00D537EB" w:rsidRPr="00D537EB" w14:paraId="7DE7A423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4AEDAC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SpMin6_Bhs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30AB05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SpMin7_Bhs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C1B18F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SpMin8_Bhs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698EFF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C1SP2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43B318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C2SP2</w:t>
            </w:r>
          </w:p>
        </w:tc>
      </w:tr>
      <w:tr w:rsidR="00D537EB" w:rsidRPr="00D537EB" w14:paraId="269F380C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A90D75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C3SP2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1A1EB6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C1SP3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1BD10DF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C2SP3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E106E2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C3SP3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75EB05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C4SP3</w:t>
            </w:r>
          </w:p>
        </w:tc>
      </w:tr>
      <w:tr w:rsidR="00D537EB" w:rsidRPr="00D537EB" w14:paraId="59588E08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535DA4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SCH-6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E04DA2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SCH-7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B31A84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VCH-6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B11F97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VCH-7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B9C619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SC-3</w:t>
            </w:r>
          </w:p>
        </w:tc>
      </w:tr>
      <w:tr w:rsidR="00D537EB" w:rsidRPr="00D537EB" w14:paraId="7498BB0B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54DC13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SC-5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2FB366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VC-3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A63B15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VC-5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D9723D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SPC-4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A4783D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SPC-5</w:t>
            </w:r>
          </w:p>
        </w:tc>
      </w:tr>
      <w:tr w:rsidR="00D537EB" w:rsidRPr="00D537EB" w14:paraId="0E18D4D9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24C983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SPC-6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F77921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VPC-4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92CC46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VPC-5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577EF9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VPC-6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52F994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SP-0</w:t>
            </w:r>
          </w:p>
        </w:tc>
      </w:tr>
      <w:tr w:rsidR="00D537EB" w:rsidRPr="00D537EB" w14:paraId="13940A6C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9AA534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SP-1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64AECA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SP-2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366365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SP-3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33F4F6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SP-4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ED59A7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SP-5</w:t>
            </w:r>
          </w:p>
        </w:tc>
      </w:tr>
      <w:tr w:rsidR="00D537EB" w:rsidRPr="00D537EB" w14:paraId="52D3FF13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1608B7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SP-6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FD2C02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SP-7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32257E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VP-0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794356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VP-1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BD1987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VP-2</w:t>
            </w:r>
          </w:p>
        </w:tc>
      </w:tr>
      <w:tr w:rsidR="00D537EB" w:rsidRPr="00D537EB" w14:paraId="346D3A49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9ED6BE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VP-3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1452056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VP-4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9A694B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VP-5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6A3145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VP-6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94FC60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VP-7</w:t>
            </w:r>
          </w:p>
        </w:tc>
      </w:tr>
      <w:tr w:rsidR="00D537EB" w:rsidRPr="00D537EB" w14:paraId="042A37E2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D61D56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Sv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D44332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Sse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C6A054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Spe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A59468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Sare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DF3FC7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</w:t>
            </w:r>
          </w:p>
        </w:tc>
      </w:tr>
      <w:tr w:rsidR="00D537EB" w:rsidRPr="00D537EB" w14:paraId="47AEF624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2AE7ED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Si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B45D31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CrippenLogP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0C07F1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CrippenMR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3D8456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SpMax_Dt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AEAAAF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SpDiam_Dt</w:t>
            </w:r>
          </w:p>
        </w:tc>
      </w:tr>
      <w:tr w:rsidR="00D537EB" w:rsidRPr="00D537EB" w14:paraId="6B464296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E25A68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SpAD_Dt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571A47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SpMAD_Dt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13C0326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EE_Dt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F59FE2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VE3_Dt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A77A6C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VR1_Dt</w:t>
            </w:r>
          </w:p>
        </w:tc>
      </w:tr>
      <w:tr w:rsidR="00D537EB" w:rsidRPr="00D537EB" w14:paraId="1DCAB073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1755EF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VR2_Dt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EC907E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VR3_Dt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141823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ECCEN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92D2DA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nHBd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53DC56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nHBa</w:t>
            </w:r>
          </w:p>
        </w:tc>
      </w:tr>
      <w:tr w:rsidR="00D537EB" w:rsidRPr="00D537EB" w14:paraId="1B072282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3DFEFD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nwHBa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0FFD5B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nHBint2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1B63DB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nHBint3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76B9CA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nHBint4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666A65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nHBint5</w:t>
            </w:r>
          </w:p>
        </w:tc>
      </w:tr>
      <w:tr w:rsidR="00D537EB" w:rsidRPr="00D537EB" w14:paraId="7E389E23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7BC387B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nHBint6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173AD4B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nHBint7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70065B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nHBint8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54A545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nHBint9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F92CFB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nHBint10</w:t>
            </w:r>
          </w:p>
        </w:tc>
      </w:tr>
      <w:tr w:rsidR="00D537EB" w:rsidRPr="00D537EB" w14:paraId="5A2FDCDF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D17970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nHsOH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D0AD4F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nHsNH2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399029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nHssNH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00616A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nHaaNH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4A0DC4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nHdCH2</w:t>
            </w:r>
          </w:p>
        </w:tc>
      </w:tr>
      <w:tr w:rsidR="00D537EB" w:rsidRPr="00D537EB" w14:paraId="3482A98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793936B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nHdsCH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2F422C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nHaaCH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AE71D8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nHCsats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F63EFA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nHCsatu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7EE857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nHAvin</w:t>
            </w:r>
          </w:p>
        </w:tc>
      </w:tr>
      <w:tr w:rsidR="00D537EB" w:rsidRPr="00D537EB" w14:paraId="4F67B79B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3AE799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nHother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77B254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nsCH3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A5271C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nssCH2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7E2EC3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nsssCH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78C60B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ndssC</w:t>
            </w:r>
          </w:p>
        </w:tc>
      </w:tr>
      <w:tr w:rsidR="00D537EB" w:rsidRPr="00D537EB" w14:paraId="3ACDD1BF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8FB8EB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naasC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59E374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naaaC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1BA845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nssssC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B74D62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naaN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C476A8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nsssN</w:t>
            </w:r>
          </w:p>
        </w:tc>
      </w:tr>
      <w:tr w:rsidR="00D537EB" w:rsidRPr="00D537EB" w14:paraId="4DBE8DF0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4F4620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naasN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E6197F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ndO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110788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nssO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FECFF6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naaO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20DFD6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SHBd</w:t>
            </w:r>
          </w:p>
        </w:tc>
      </w:tr>
      <w:tr w:rsidR="00D537EB" w:rsidRPr="00D537EB" w14:paraId="73DC7DF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2581B4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SHBa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91AA27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SwHBa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DD7BA3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SHBint2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80FF45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SHBint3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71ECE4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SHBint4</w:t>
            </w:r>
          </w:p>
        </w:tc>
      </w:tr>
      <w:tr w:rsidR="00D537EB" w:rsidRPr="00D537EB" w14:paraId="3A2E11E8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CD9567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SHBint5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8D6855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SHBint6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8C7504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SHBint7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15F613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SHBint8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320BE3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SHBint9</w:t>
            </w:r>
          </w:p>
        </w:tc>
      </w:tr>
      <w:tr w:rsidR="00D537EB" w:rsidRPr="00D537EB" w14:paraId="250BA316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471C78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SHBint10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C003C2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SHsOH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010107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SHdsCH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354618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SHaaCH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72F1A2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SHCsats</w:t>
            </w:r>
          </w:p>
        </w:tc>
      </w:tr>
      <w:tr w:rsidR="00D537EB" w:rsidRPr="00D537EB" w14:paraId="0DAE326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A7C571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lastRenderedPageBreak/>
              <w:t>SHCsatu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1F24D30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SHAvin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2BFD78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SHother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4BC542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SsCH3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7F5042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SdCH2</w:t>
            </w:r>
          </w:p>
        </w:tc>
      </w:tr>
      <w:tr w:rsidR="00D537EB" w:rsidRPr="00D537EB" w14:paraId="7C664A9C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ED05D3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SssCH2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A9562A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SdsCH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FF729D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SaaCH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80CF04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SsssCH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36A9F1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StsC</w:t>
            </w:r>
          </w:p>
        </w:tc>
      </w:tr>
      <w:tr w:rsidR="00D537EB" w:rsidRPr="00D537EB" w14:paraId="4851862F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7B493C4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SdssC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39A688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SaasC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15A7E85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SaaaC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58841E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SssssC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754B93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SsNH2</w:t>
            </w:r>
          </w:p>
        </w:tc>
      </w:tr>
      <w:tr w:rsidR="00D537EB" w:rsidRPr="00D537EB" w14:paraId="4B7F4F4A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7A959CC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SssNH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8AD5B9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SaaNH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DA0422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StN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81744E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SaaN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FBC727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SsssN</w:t>
            </w:r>
          </w:p>
        </w:tc>
      </w:tr>
      <w:tr w:rsidR="00D537EB" w:rsidRPr="00D537EB" w14:paraId="3CC4BB20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E11957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SaasN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3A09A7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SsOH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35216E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SdO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F456FA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SssO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5DA8F9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SaaO</w:t>
            </w:r>
          </w:p>
        </w:tc>
      </w:tr>
      <w:tr w:rsidR="00D537EB" w:rsidRPr="00D537EB" w14:paraId="38378DF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24B97D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minHBd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90CC51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minHBa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9F1966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minwHBa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423330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minHBint2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56A407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minHBint3</w:t>
            </w:r>
          </w:p>
        </w:tc>
      </w:tr>
      <w:tr w:rsidR="00D537EB" w:rsidRPr="00D537EB" w14:paraId="0ED538D5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64DFED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minHBint4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93579B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minHBint5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38AF02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minHBint6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42C6C2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minHBint7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73EC9E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minHBint8</w:t>
            </w:r>
          </w:p>
        </w:tc>
      </w:tr>
      <w:tr w:rsidR="00D537EB" w:rsidRPr="00D537EB" w14:paraId="722EDAE0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4F1EB8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minHBint9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FE5F4C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minHBint10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3EB985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minHsOH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03FD74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minHdsCH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C31EBC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minHaaCH</w:t>
            </w:r>
          </w:p>
        </w:tc>
      </w:tr>
      <w:tr w:rsidR="00D537EB" w:rsidRPr="00D537EB" w14:paraId="4BED5B18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A8FBC5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minHCsats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73802F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minHCsatu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AD740A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minHAvin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ED949D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minHother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0F1EBB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minsCH3</w:t>
            </w:r>
          </w:p>
        </w:tc>
      </w:tr>
      <w:tr w:rsidR="00D537EB" w:rsidRPr="00D537EB" w14:paraId="7DCD142A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BCC92B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minssCH2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2255F0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mindsCH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EBA923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minaaCH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68719B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minsssCH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7F1AED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mindssC</w:t>
            </w:r>
          </w:p>
        </w:tc>
      </w:tr>
      <w:tr w:rsidR="00D537EB" w:rsidRPr="00D537EB" w14:paraId="45ABDB84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F8B99F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minaasC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99DE18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minaaaC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8E1171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minssssC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E3F7F2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minsssN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4FEFFE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minsOH</w:t>
            </w:r>
          </w:p>
        </w:tc>
      </w:tr>
      <w:tr w:rsidR="00D537EB" w:rsidRPr="00D537EB" w14:paraId="090C1309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D11434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mindO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A4FAD7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minssO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DBEE65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maxHBd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F97098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maxHBa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055077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maxwHBa</w:t>
            </w:r>
          </w:p>
        </w:tc>
      </w:tr>
      <w:tr w:rsidR="00D537EB" w:rsidRPr="00D537EB" w14:paraId="0352439C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F42F99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maxHBint2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76DEDF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maxHBint3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F4F345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maxHBint4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C96A62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maxHBint5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A70C56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maxHBint6</w:t>
            </w:r>
          </w:p>
        </w:tc>
      </w:tr>
      <w:tr w:rsidR="00D537EB" w:rsidRPr="00D537EB" w14:paraId="700A873D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5F871D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maxHBint7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73336F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maxHBint8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2D0A2F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maxHBint9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9092FA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maxHBint10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076FE6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maxHsOH</w:t>
            </w:r>
          </w:p>
        </w:tc>
      </w:tr>
      <w:tr w:rsidR="00D537EB" w:rsidRPr="00D537EB" w14:paraId="3AFF0C9F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EF3167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maxHdsCH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EB28AD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maxHaaCH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1285DE6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maxHCsats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4B2165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maxHCsatu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F11052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maxHAvin</w:t>
            </w:r>
          </w:p>
        </w:tc>
      </w:tr>
      <w:tr w:rsidR="00D537EB" w:rsidRPr="00D537EB" w14:paraId="0D307F6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59401B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maxHother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7A13583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maxsCH3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32B5A4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maxssCH2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132D65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maxdsCH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654C5A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maxaaCH</w:t>
            </w:r>
          </w:p>
        </w:tc>
      </w:tr>
      <w:tr w:rsidR="00D537EB" w:rsidRPr="00D537EB" w14:paraId="5C306A4B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894481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maxsssCH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0B9D901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maxdssC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6AE7D8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maxaasC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F1196F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maxaaaC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0D8E75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maxsssN</w:t>
            </w:r>
          </w:p>
        </w:tc>
      </w:tr>
      <w:tr w:rsidR="00D537EB" w:rsidRPr="00D537EB" w14:paraId="260E12A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86AB01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maxsOH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FF22AF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maxdO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866F99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maxssO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181974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sumI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39569F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meanI</w:t>
            </w:r>
          </w:p>
        </w:tc>
      </w:tr>
      <w:tr w:rsidR="00D537EB" w:rsidRPr="00D537EB" w14:paraId="49AF79EE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4EE4AD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hmax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4B8E59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gmax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44D2F3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hmin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0185A5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gmin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14FB3B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LipoaffinityIndex</w:t>
            </w:r>
          </w:p>
        </w:tc>
      </w:tr>
      <w:tr w:rsidR="00D537EB" w:rsidRPr="00D537EB" w14:paraId="6CC4F123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BE58D9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MAXDN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0764D9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MAXDP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58BBBC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DELS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CAF88E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ETA_Alpha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524B87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ETA_Beta</w:t>
            </w:r>
          </w:p>
        </w:tc>
      </w:tr>
      <w:tr w:rsidR="00D537EB" w:rsidRPr="00D537EB" w14:paraId="46A4BB4E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A63B1F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ETA_BetaP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DB034D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ETA_Beta_s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BE8E91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ETA_Beta_ns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142D2E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ETA_BetaP_ns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BA2911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ETA_dBeta</w:t>
            </w:r>
          </w:p>
        </w:tc>
      </w:tr>
      <w:tr w:rsidR="00D537EB" w:rsidRPr="00D537EB" w14:paraId="4A6DFE8C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8B26FA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ETA_dBetaP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072757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ETA_Beta_ns_d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210621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ETA_Eta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98FF7B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ETA_EtaP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31F7F9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ETA_Eta_R</w:t>
            </w:r>
          </w:p>
        </w:tc>
      </w:tr>
      <w:tr w:rsidR="00D537EB" w:rsidRPr="00D537EB" w14:paraId="695D16C3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78CB1A0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ETA_Eta_F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2B237D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ETA_EtaP_F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A15F17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ETA_Eta_L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6DDA72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ETA_Eta_R_L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061F76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ETA_Eta_F_L</w:t>
            </w:r>
          </w:p>
        </w:tc>
      </w:tr>
      <w:tr w:rsidR="00D537EB" w:rsidRPr="00D537EB" w14:paraId="18AD78D8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33F29B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ETA_Eta_B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192FC9B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ETA_Eta_B_RC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95942F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fragC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06B22B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nHBAcc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91FEBF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nHBAcc2</w:t>
            </w:r>
          </w:p>
        </w:tc>
      </w:tr>
      <w:tr w:rsidR="00D537EB" w:rsidRPr="00D537EB" w14:paraId="3AD9DE78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201BCD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nHBAcc3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7B5D9F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nHBAcc_Lipinski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678E25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nHBDon_Lipinski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68F906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HybRatio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CA46C4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IC0</w:t>
            </w:r>
          </w:p>
        </w:tc>
      </w:tr>
      <w:tr w:rsidR="00D537EB" w:rsidRPr="00D537EB" w14:paraId="5F15454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33867C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IC1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5F304E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IC2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70F0AA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IC3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71947A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IC4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FDE52A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IC5</w:t>
            </w:r>
          </w:p>
        </w:tc>
      </w:tr>
      <w:tr w:rsidR="00D537EB" w:rsidRPr="00D537EB" w14:paraId="32823E45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E0F9D9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TIC0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81E94A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TIC1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839DE3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TIC2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F0E3D5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TIC3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05330C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TIC4</w:t>
            </w:r>
          </w:p>
        </w:tc>
      </w:tr>
      <w:tr w:rsidR="00D537EB" w:rsidRPr="00D537EB" w14:paraId="2A6A481C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99BB4F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TIC5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7579F75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CIC0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311AFD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CIC1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894E8E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CIC2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3B8FA6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CIC3</w:t>
            </w:r>
          </w:p>
        </w:tc>
      </w:tr>
      <w:tr w:rsidR="00D537EB" w:rsidRPr="00D537EB" w14:paraId="3D4D1E6E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A5D311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CIC4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74310DC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CIC5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18EB787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MIC0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C7A5FC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MIC1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DB82AC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MIC2</w:t>
            </w:r>
          </w:p>
        </w:tc>
      </w:tr>
      <w:tr w:rsidR="00D537EB" w:rsidRPr="00D537EB" w14:paraId="0CE43D6A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295468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MIC3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3BF06A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MIC4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126F003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MIC5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7675B9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ZMIC0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331E9D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ZMIC1</w:t>
            </w:r>
          </w:p>
        </w:tc>
      </w:tr>
      <w:tr w:rsidR="00D537EB" w:rsidRPr="00D537EB" w14:paraId="510E16DA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B14C55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ZMIC2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6E3F03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ZMIC3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183B57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ZMIC4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4D477C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ZMIC5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60320C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Kier1</w:t>
            </w:r>
          </w:p>
        </w:tc>
      </w:tr>
      <w:tr w:rsidR="00D537EB" w:rsidRPr="00D537EB" w14:paraId="71A7DAC5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48F782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Kier2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F01F4B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Kier3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91519C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nAtomLC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98B656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nAtomP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3BCEB9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nAtomLAC</w:t>
            </w:r>
          </w:p>
        </w:tc>
      </w:tr>
      <w:tr w:rsidR="00D537EB" w:rsidRPr="00D537EB" w14:paraId="613513F0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F80B79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MLogP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1811129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McGowan_Volume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20253A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MDEC-11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E4F83F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MDEC-12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B853AF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MDEC-13</w:t>
            </w:r>
          </w:p>
        </w:tc>
      </w:tr>
      <w:tr w:rsidR="00D537EB" w:rsidRPr="00D537EB" w14:paraId="31AEE832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C4ACD1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MDEC-14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CAA71D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MDEC-22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1DF70A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MDEC-23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3F154B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MDEC-24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C4BC41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MDEC-33</w:t>
            </w:r>
          </w:p>
        </w:tc>
      </w:tr>
      <w:tr w:rsidR="00D537EB" w:rsidRPr="00D537EB" w14:paraId="5CE8466B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E0E9C6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MDEC-34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1931E3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MDEC-44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3FC0FE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MDEO-11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7FB19E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MDEO-12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71CF4C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MDEO-22</w:t>
            </w:r>
          </w:p>
        </w:tc>
      </w:tr>
      <w:tr w:rsidR="00D537EB" w:rsidRPr="00D537EB" w14:paraId="2EE52129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5E270E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MDEN-23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B13302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MDEN-33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A2C26C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MLFER_A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AD7B66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MLFER_BH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07E0DD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MLFER_BO</w:t>
            </w:r>
          </w:p>
        </w:tc>
      </w:tr>
      <w:tr w:rsidR="00D537EB" w:rsidRPr="00D537EB" w14:paraId="0F9BDECA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735DCB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MLFER_S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861228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MLFER_E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175C0C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MLFER_L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D70525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MPC2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9132C6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MPC3</w:t>
            </w:r>
          </w:p>
        </w:tc>
      </w:tr>
      <w:tr w:rsidR="00D537EB" w:rsidRPr="00D537EB" w14:paraId="0EA2682D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9BE9DA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MPC4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0B331A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MPC5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585155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MPC6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D9132A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MPC7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6510E6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MPC8</w:t>
            </w:r>
          </w:p>
        </w:tc>
      </w:tr>
      <w:tr w:rsidR="00D537EB" w:rsidRPr="00D537EB" w14:paraId="53034812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0783494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MPC9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29E4AA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MPC10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1DA3F00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TPC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353BBE7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piPC1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007B6F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piPC2</w:t>
            </w:r>
          </w:p>
        </w:tc>
      </w:tr>
      <w:tr w:rsidR="00D537EB" w:rsidRPr="00D537EB" w14:paraId="20209748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FF0BDA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piPC3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11A92EE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piPC4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278147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piPC5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3B662A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piPC6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6F2EAA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piPC7</w:t>
            </w:r>
          </w:p>
        </w:tc>
      </w:tr>
      <w:tr w:rsidR="00D537EB" w:rsidRPr="00D537EB" w14:paraId="173B3755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D5868B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piPC8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3B714B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piPC9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1A2AC9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piPC10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8C2E25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TpiPC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772B94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R_TpiPCTPC</w:t>
            </w:r>
          </w:p>
        </w:tc>
      </w:tr>
      <w:tr w:rsidR="00D537EB" w:rsidRPr="00D537EB" w14:paraId="00696B9D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5C67D7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nRing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AC8F46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n3Ring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4A561FD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n5Ring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5113D7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n6Ring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16F284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nFRing</w:t>
            </w:r>
          </w:p>
        </w:tc>
      </w:tr>
      <w:tr w:rsidR="00D537EB" w:rsidRPr="00D537EB" w14:paraId="625FEE36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6752198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lastRenderedPageBreak/>
              <w:t>nF6Ring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3A9884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nF7Ring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9DD5A1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nF8Ring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BD6FA5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nF9Ring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14E42A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nF10Ring</w:t>
            </w:r>
          </w:p>
        </w:tc>
      </w:tr>
      <w:tr w:rsidR="00D537EB" w:rsidRPr="00D537EB" w14:paraId="38946790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5427CE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nF12Ring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2BDE03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nFG12Ring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94E757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nTRing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1FD42E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nT6Ring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BFB73C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nHeteroRing</w:t>
            </w:r>
          </w:p>
        </w:tc>
      </w:tr>
      <w:tr w:rsidR="00D537EB" w:rsidRPr="00D537EB" w14:paraId="262C7F00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055DED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n5HeteroRing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952F50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n6HeteroRing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E8E473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nF6HeteroRing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234DC0C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nF8HeteroRing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8E9389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nF10HeteroRing</w:t>
            </w:r>
          </w:p>
        </w:tc>
      </w:tr>
      <w:tr w:rsidR="00D537EB" w:rsidRPr="00D537EB" w14:paraId="1653CF1A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410F8C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nFG12HeteroRing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6A255CC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nT6HeteroRing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664769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nRotB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72638D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nRotBt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05FCD4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RotBtFrac</w:t>
            </w:r>
          </w:p>
        </w:tc>
      </w:tr>
      <w:tr w:rsidR="00D537EB" w:rsidRPr="00D537EB" w14:paraId="79A73C4A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83CE0E7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LipinskiFailures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28CCA3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topoRadius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E35B68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topoDiameter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DA94FF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topoShape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36E4DB0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GGI1</w:t>
            </w:r>
          </w:p>
        </w:tc>
      </w:tr>
      <w:tr w:rsidR="00D537EB" w:rsidRPr="00D537EB" w14:paraId="71B7D8A9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FC0DD8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GGI2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4FFDE4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GGI3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7005B1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GGI4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53B415E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GGI5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EB99C8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GGI6</w:t>
            </w:r>
          </w:p>
        </w:tc>
      </w:tr>
      <w:tr w:rsidR="00D537EB" w:rsidRPr="00D537EB" w14:paraId="51785610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34FFCCD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GGI7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4635C0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GGI8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02CF652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GGI9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9681109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GGI10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86262E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SpMax_D</w:t>
            </w:r>
          </w:p>
        </w:tc>
      </w:tr>
      <w:tr w:rsidR="00D537EB" w:rsidRPr="00D537EB" w14:paraId="72D12146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108A751D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SpDiam_D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ABB901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SpAD_D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7893587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SpMAD_D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7B570B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EE_D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6B32CF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VE3_D</w:t>
            </w:r>
          </w:p>
        </w:tc>
      </w:tr>
      <w:tr w:rsidR="00D537EB" w:rsidRPr="00D537EB" w14:paraId="170C12B1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BF66BF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VR1_D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179803F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VR2_D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DDC3D5F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VR3_D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452B32E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TopoPSA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54D06D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VABC</w:t>
            </w:r>
          </w:p>
        </w:tc>
      </w:tr>
      <w:tr w:rsidR="00D537EB" w:rsidRPr="00D537EB" w14:paraId="0BBE8997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4535C6B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VAdjMat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B1495E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MWC2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1FC850D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MWC3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2D2BE6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MWC4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9DF048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MWC5</w:t>
            </w:r>
          </w:p>
        </w:tc>
      </w:tr>
      <w:tr w:rsidR="00D537EB" w:rsidRPr="00D537EB" w14:paraId="31AA977D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7B11CB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MWC6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0A6FDB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MWC7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160CEB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MWC8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69E63B6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MWC9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0810BB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MWC10</w:t>
            </w:r>
          </w:p>
        </w:tc>
      </w:tr>
      <w:tr w:rsidR="00D537EB" w:rsidRPr="00D537EB" w14:paraId="20B8571E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7882587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TWC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B89E1E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SRW2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3ACCFD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SRW3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7AEFC73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SRW4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F176CD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SRW5</w:t>
            </w:r>
          </w:p>
        </w:tc>
      </w:tr>
      <w:tr w:rsidR="00D537EB" w:rsidRPr="00D537EB" w14:paraId="23A4A781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5AF2E4E6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SRW6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334444F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SRW7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5D158EE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SRW8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1F189E25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SRW9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E77C3F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SRW10</w:t>
            </w:r>
          </w:p>
        </w:tc>
      </w:tr>
      <w:tr w:rsidR="00D537EB" w:rsidRPr="00D537EB" w14:paraId="717EDFEC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7EBAC71E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TSRW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5E75C02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MW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6658CA51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AMW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75669D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WTPT-1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926D32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WTPT-3</w:t>
            </w:r>
          </w:p>
        </w:tc>
      </w:tr>
      <w:tr w:rsidR="00D537EB" w:rsidRPr="00D537EB" w14:paraId="1CA15FD8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2B614464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WTPT-4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4D897A22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WTPT-5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2E1F40F8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WPATH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000C430A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WPOL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1747B0C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XLogP</w:t>
            </w:r>
          </w:p>
        </w:tc>
      </w:tr>
      <w:tr w:rsidR="00D537EB" w:rsidRPr="00D537EB" w14:paraId="7AE9341C" w14:textId="77777777" w:rsidTr="00D537EB">
        <w:trPr>
          <w:trHeight w:val="320"/>
        </w:trPr>
        <w:tc>
          <w:tcPr>
            <w:tcW w:w="1923" w:type="dxa"/>
            <w:shd w:val="clear" w:color="auto" w:fill="auto"/>
            <w:noWrap/>
            <w:vAlign w:val="center"/>
            <w:hideMark/>
          </w:tcPr>
          <w:p w14:paraId="75E6928B" w14:textId="77777777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D537EB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Zagreb</w:t>
            </w:r>
          </w:p>
        </w:tc>
        <w:tc>
          <w:tcPr>
            <w:tcW w:w="2011" w:type="dxa"/>
            <w:shd w:val="clear" w:color="auto" w:fill="auto"/>
            <w:noWrap/>
            <w:vAlign w:val="center"/>
            <w:hideMark/>
          </w:tcPr>
          <w:p w14:paraId="2990DDBA" w14:textId="33D42D4B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14:paraId="3596EC62" w14:textId="6DDA757A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14:paraId="79F72DD6" w14:textId="70D9C45A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AA65A76" w14:textId="6D4E9446" w:rsidR="00D537EB" w:rsidRPr="00D537EB" w:rsidRDefault="00D537EB" w:rsidP="00D537EB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</w:p>
        </w:tc>
      </w:tr>
    </w:tbl>
    <w:p w14:paraId="54AEB875" w14:textId="77777777" w:rsidR="001B4AD6" w:rsidRDefault="001B4AD6" w:rsidP="001B4AD6"/>
    <w:p w14:paraId="4D8C7DCF" w14:textId="21C35348" w:rsidR="00483953" w:rsidRDefault="00483953" w:rsidP="001B4AD6">
      <w:r>
        <w:br w:type="page"/>
      </w:r>
    </w:p>
    <w:p w14:paraId="5995E03B" w14:textId="24703579" w:rsidR="00483953" w:rsidRPr="009E5A01" w:rsidRDefault="00483953" w:rsidP="00483953">
      <w:pPr>
        <w:pStyle w:val="Caption"/>
        <w:rPr>
          <w:i w:val="0"/>
          <w:iCs w:val="0"/>
          <w:color w:val="000000" w:themeColor="text1"/>
          <w:sz w:val="24"/>
          <w:szCs w:val="24"/>
        </w:rPr>
      </w:pPr>
      <w:bookmarkStart w:id="6" w:name="_Toc176683379"/>
      <w:proofErr w:type="spellStart"/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>TableS</w:t>
      </w:r>
      <w:proofErr w:type="spellEnd"/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TableS \* ARABIC </w:instrText>
      </w:r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ED07FE" w:rsidRPr="009E5A01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9E5A01">
        <w:rPr>
          <w:i w:val="0"/>
          <w:iCs w:val="0"/>
          <w:color w:val="000000" w:themeColor="text1"/>
          <w:sz w:val="24"/>
          <w:szCs w:val="24"/>
        </w:rPr>
        <w:t xml:space="preserve"> Random Forest </w:t>
      </w:r>
      <w:r w:rsidR="00ED07FE" w:rsidRPr="009E5A01">
        <w:rPr>
          <w:i w:val="0"/>
          <w:iCs w:val="0"/>
          <w:color w:val="000000" w:themeColor="text1"/>
          <w:sz w:val="24"/>
          <w:szCs w:val="24"/>
        </w:rPr>
        <w:t>m</w:t>
      </w:r>
      <w:r w:rsidRPr="009E5A01">
        <w:rPr>
          <w:i w:val="0"/>
          <w:iCs w:val="0"/>
          <w:color w:val="000000" w:themeColor="text1"/>
          <w:sz w:val="24"/>
          <w:szCs w:val="24"/>
        </w:rPr>
        <w:t>odels evaluation</w:t>
      </w:r>
      <w:r w:rsidR="00ED07FE" w:rsidRPr="009E5A01">
        <w:rPr>
          <w:i w:val="0"/>
          <w:iCs w:val="0"/>
          <w:color w:val="000000" w:themeColor="text1"/>
          <w:sz w:val="24"/>
          <w:szCs w:val="24"/>
        </w:rPr>
        <w:t>.</w:t>
      </w:r>
      <w:bookmarkEnd w:id="6"/>
    </w:p>
    <w:p w14:paraId="130F8A54" w14:textId="77777777" w:rsidR="00483953" w:rsidRPr="009E5A01" w:rsidRDefault="00483953" w:rsidP="00483953">
      <w:pPr>
        <w:rPr>
          <w:color w:val="000000" w:themeColor="text1"/>
        </w:rPr>
      </w:pPr>
    </w:p>
    <w:tbl>
      <w:tblPr>
        <w:tblW w:w="9900" w:type="dxa"/>
        <w:tblLook w:val="04A0" w:firstRow="1" w:lastRow="0" w:firstColumn="1" w:lastColumn="0" w:noHBand="0" w:noVBand="1"/>
      </w:tblPr>
      <w:tblGrid>
        <w:gridCol w:w="800"/>
        <w:gridCol w:w="1300"/>
        <w:gridCol w:w="1300"/>
        <w:gridCol w:w="1300"/>
        <w:gridCol w:w="1427"/>
        <w:gridCol w:w="1173"/>
        <w:gridCol w:w="1166"/>
        <w:gridCol w:w="1434"/>
      </w:tblGrid>
      <w:tr w:rsidR="009E5A01" w:rsidRPr="009E5A01" w14:paraId="175DFCC3" w14:textId="77777777" w:rsidTr="00483953">
        <w:trPr>
          <w:trHeight w:val="320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0080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Exp No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27F5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Taregeted_test_compounds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6CCC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Docking_Concensus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C1EA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Model_Performance</w:t>
            </w:r>
          </w:p>
        </w:tc>
      </w:tr>
      <w:tr w:rsidR="009E5A01" w:rsidRPr="009E5A01" w14:paraId="449EF2EB" w14:textId="77777777" w:rsidTr="00483953">
        <w:trPr>
          <w:trHeight w:val="320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674A6" w14:textId="77777777" w:rsidR="00483953" w:rsidRPr="009E5A01" w:rsidRDefault="00483953" w:rsidP="00483953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5B36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18CD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4833E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87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BE6D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Yes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E586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No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C1A5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Accuracy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ABE9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ROC_Score</w:t>
            </w:r>
          </w:p>
        </w:tc>
      </w:tr>
      <w:tr w:rsidR="009E5A01" w:rsidRPr="009E5A01" w14:paraId="4F3E130C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DA0314" w14:textId="13F29BE3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1*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6B4EAB5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9D16CB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68038F2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15758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4A9F2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C940D1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0.69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C83FA2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0.67</w:t>
            </w:r>
          </w:p>
        </w:tc>
      </w:tr>
      <w:tr w:rsidR="009E5A01" w:rsidRPr="009E5A01" w14:paraId="5025CFB1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8675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BFAD6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D6C2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A35A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86320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9BA4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2B454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B48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0.59</w:t>
            </w:r>
          </w:p>
        </w:tc>
      </w:tr>
      <w:tr w:rsidR="009E5A01" w:rsidRPr="009E5A01" w14:paraId="0D32018E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DABCA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5334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8BE2C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4E0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B37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F998E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2999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970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0.59</w:t>
            </w:r>
          </w:p>
        </w:tc>
      </w:tr>
      <w:tr w:rsidR="009E5A01" w:rsidRPr="009E5A01" w14:paraId="4434ECF5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55AA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33A0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244F0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6D6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B7F4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ADED1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9CDE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8B92E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0.63</w:t>
            </w:r>
          </w:p>
        </w:tc>
      </w:tr>
      <w:tr w:rsidR="009E5A01" w:rsidRPr="009E5A01" w14:paraId="1ED5AEB1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3454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57935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7938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D75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BFAC6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0536C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39B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CE9E4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0.63</w:t>
            </w:r>
          </w:p>
        </w:tc>
      </w:tr>
      <w:tr w:rsidR="009E5A01" w:rsidRPr="009E5A01" w14:paraId="1CC1B153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6E22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CB9D0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218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FFE0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1F0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0D44B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1F49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5FC6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0.59</w:t>
            </w:r>
          </w:p>
        </w:tc>
      </w:tr>
      <w:tr w:rsidR="009E5A01" w:rsidRPr="009E5A01" w14:paraId="68E8862E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DBC7AD1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2C09092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77196A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416D252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8F7352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480155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67ECFA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FAF72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0.67</w:t>
            </w:r>
          </w:p>
        </w:tc>
      </w:tr>
      <w:tr w:rsidR="009E5A01" w:rsidRPr="009E5A01" w14:paraId="5B671E64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8BF2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598B4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030C5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C750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A286B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D815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7B2B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09EC1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0.59</w:t>
            </w:r>
          </w:p>
        </w:tc>
      </w:tr>
      <w:tr w:rsidR="009E5A01" w:rsidRPr="009E5A01" w14:paraId="68F868F8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5B8B9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C553E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02AB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171C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187D4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4B732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4B136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395C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0.59</w:t>
            </w:r>
          </w:p>
        </w:tc>
      </w:tr>
      <w:tr w:rsidR="009E5A01" w:rsidRPr="009E5A01" w14:paraId="79F40D7F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D72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8E19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2A21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2EDAE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272A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794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99B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3453C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0.59</w:t>
            </w:r>
          </w:p>
        </w:tc>
      </w:tr>
      <w:tr w:rsidR="009E5A01" w:rsidRPr="009E5A01" w14:paraId="25131843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6C756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EE01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8C4E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F746A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C58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764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E52E6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EFCC0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0.59</w:t>
            </w:r>
          </w:p>
        </w:tc>
      </w:tr>
      <w:tr w:rsidR="009E5A01" w:rsidRPr="009E5A01" w14:paraId="02E2634E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814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A70C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A43E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7BFB4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4CDC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600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09B2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DFFFE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0.59</w:t>
            </w:r>
          </w:p>
        </w:tc>
      </w:tr>
      <w:tr w:rsidR="009E5A01" w:rsidRPr="009E5A01" w14:paraId="665031F9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6B5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F2A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8EB06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36C6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B0B7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4B824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90EFA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54C1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0.59</w:t>
            </w:r>
          </w:p>
        </w:tc>
      </w:tr>
      <w:tr w:rsidR="009E5A01" w:rsidRPr="009E5A01" w14:paraId="74F7B8AF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A10B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F6471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0C7B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A4D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3F9D6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44FA5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630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3E792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0.59</w:t>
            </w:r>
          </w:p>
        </w:tc>
      </w:tr>
      <w:tr w:rsidR="009E5A01" w:rsidRPr="009E5A01" w14:paraId="6B8413CA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4F9F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5BA2A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3C3C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D5E5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FAC06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7495A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067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FE5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</w:tr>
      <w:tr w:rsidR="009E5A01" w:rsidRPr="009E5A01" w14:paraId="3C37073E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81176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B70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5701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4B05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CD3DC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87EFC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37C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4A9E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</w:tr>
      <w:tr w:rsidR="009E5A01" w:rsidRPr="009E5A01" w14:paraId="53A330F6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A6D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5A33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BE5C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D994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FC90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BCEC6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26B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41C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</w:tr>
      <w:tr w:rsidR="009E5A01" w:rsidRPr="009E5A01" w14:paraId="58D85891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A1EE4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DC4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28C9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9A121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74215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0A5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C052A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F157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0.63</w:t>
            </w:r>
          </w:p>
        </w:tc>
      </w:tr>
      <w:tr w:rsidR="009E5A01" w:rsidRPr="009E5A01" w14:paraId="778BD9AA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A8BC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0B6EB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319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9F826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1B8C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5E3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D5F7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18E5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0.59</w:t>
            </w:r>
          </w:p>
        </w:tc>
      </w:tr>
      <w:tr w:rsidR="009E5A01" w:rsidRPr="009E5A01" w14:paraId="179D9D20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A373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63DE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2CFB0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6994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3533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C731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935C5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8150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0.63</w:t>
            </w:r>
          </w:p>
        </w:tc>
      </w:tr>
      <w:tr w:rsidR="009E5A01" w:rsidRPr="009E5A01" w14:paraId="4963CDB5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9DE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3997C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F979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65F1E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BB24C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41AD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DFCE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CE1B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0.59</w:t>
            </w:r>
          </w:p>
        </w:tc>
      </w:tr>
      <w:tr w:rsidR="009E5A01" w:rsidRPr="009E5A01" w14:paraId="3FC91A4F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4D761D0" w14:textId="66ECAE41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22*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D01FD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6316B6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6B0B26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979222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CE20A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C8967E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0.65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422D1B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0.63</w:t>
            </w:r>
          </w:p>
        </w:tc>
      </w:tr>
      <w:tr w:rsidR="009E5A01" w:rsidRPr="009E5A01" w14:paraId="0F3966ED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16B4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C53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DAACB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34B2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496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21B4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D957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9E80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0.59</w:t>
            </w:r>
          </w:p>
        </w:tc>
      </w:tr>
      <w:tr w:rsidR="009E5A01" w:rsidRPr="009E5A01" w14:paraId="36A9CA17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3E15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0770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2573A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1B32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1FD0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2F7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3342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B32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</w:tr>
      <w:tr w:rsidR="009E5A01" w:rsidRPr="009E5A01" w14:paraId="538BDCD8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B5F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4786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B40C2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47AA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21E4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1F91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EBB31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0258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0.59</w:t>
            </w:r>
          </w:p>
        </w:tc>
      </w:tr>
      <w:tr w:rsidR="009E5A01" w:rsidRPr="009E5A01" w14:paraId="6475FEF7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42489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A5BFC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79F9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99C0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424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05ED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4046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A8FA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0.59</w:t>
            </w:r>
          </w:p>
        </w:tc>
      </w:tr>
      <w:tr w:rsidR="009E5A01" w:rsidRPr="009E5A01" w14:paraId="194D0EE5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28E4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4808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3A2BE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3BD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FD21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A98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36C79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1BEB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</w:tr>
      <w:tr w:rsidR="009E5A01" w:rsidRPr="009E5A01" w14:paraId="42807B39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18B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E272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0FAFB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933AC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01B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E6DB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50EE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926E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</w:tr>
      <w:tr w:rsidR="009E5A01" w:rsidRPr="009E5A01" w14:paraId="213F528E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41DE3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61AE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F56B6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3965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90C9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5898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2966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0AA5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</w:tr>
      <w:tr w:rsidR="006C6F65" w:rsidRPr="009E5A01" w14:paraId="27A60A53" w14:textId="77777777" w:rsidTr="00483953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D9AB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144EC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D65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5BCAD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3FB3B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0417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C84A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81DF" w14:textId="77777777" w:rsidR="00483953" w:rsidRPr="009E5A01" w:rsidRDefault="00483953" w:rsidP="00483953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0.59</w:t>
            </w:r>
          </w:p>
        </w:tc>
      </w:tr>
    </w:tbl>
    <w:p w14:paraId="7E65B30B" w14:textId="77777777" w:rsidR="00483953" w:rsidRPr="009E5A01" w:rsidRDefault="00483953" w:rsidP="00483953">
      <w:pPr>
        <w:jc w:val="thaiDistribute"/>
        <w:rPr>
          <w:color w:val="000000" w:themeColor="text1"/>
        </w:rPr>
      </w:pPr>
    </w:p>
    <w:p w14:paraId="367D9F23" w14:textId="13D3B682" w:rsidR="00483953" w:rsidRPr="009E5A01" w:rsidRDefault="00483953" w:rsidP="00483953">
      <w:pPr>
        <w:jc w:val="thaiDistribute"/>
        <w:rPr>
          <w:color w:val="000000" w:themeColor="text1"/>
        </w:rPr>
      </w:pPr>
      <w:r w:rsidRPr="009E5A01">
        <w:rPr>
          <w:color w:val="000000" w:themeColor="text1"/>
        </w:rPr>
        <w:t xml:space="preserve">Grey highlights the best models </w:t>
      </w:r>
      <w:r w:rsidR="006C6F65" w:rsidRPr="009E5A01">
        <w:rPr>
          <w:color w:val="000000" w:themeColor="text1"/>
        </w:rPr>
        <w:t>with and without</w:t>
      </w:r>
      <w:r w:rsidRPr="009E5A01">
        <w:rPr>
          <w:color w:val="000000" w:themeColor="text1"/>
        </w:rPr>
        <w:t xml:space="preserve"> consensus docking.</w:t>
      </w:r>
      <w:r w:rsidR="008A5BC2" w:rsidRPr="009E5A01">
        <w:rPr>
          <w:color w:val="000000" w:themeColor="text1"/>
        </w:rPr>
        <w:t xml:space="preserve"> The selected models are bold and designated with </w:t>
      </w:r>
      <w:r w:rsidR="006C6F65" w:rsidRPr="009E5A01">
        <w:rPr>
          <w:color w:val="000000" w:themeColor="text1"/>
        </w:rPr>
        <w:t xml:space="preserve">an </w:t>
      </w:r>
      <w:r w:rsidR="008A5BC2" w:rsidRPr="009E5A01">
        <w:rPr>
          <w:color w:val="000000" w:themeColor="text1"/>
        </w:rPr>
        <w:t>asteroid (*).</w:t>
      </w:r>
      <w:r w:rsidRPr="009E5A01">
        <w:rPr>
          <w:color w:val="000000" w:themeColor="text1"/>
        </w:rPr>
        <w:t xml:space="preserve"> </w:t>
      </w:r>
      <w:r w:rsidR="006C6F65" w:rsidRPr="009E5A01">
        <w:rPr>
          <w:color w:val="000000" w:themeColor="text1"/>
        </w:rPr>
        <w:t>M</w:t>
      </w:r>
      <w:r w:rsidRPr="009E5A01">
        <w:rPr>
          <w:color w:val="000000" w:themeColor="text1"/>
        </w:rPr>
        <w:t>odels 1 and 7 exhibit the same performance</w:t>
      </w:r>
      <w:r w:rsidR="006C6F65" w:rsidRPr="009E5A01">
        <w:rPr>
          <w:color w:val="000000" w:themeColor="text1"/>
        </w:rPr>
        <w:t xml:space="preserve"> level for the models without consensus docking</w:t>
      </w:r>
      <w:r w:rsidRPr="009E5A01">
        <w:rPr>
          <w:color w:val="000000" w:themeColor="text1"/>
        </w:rPr>
        <w:t xml:space="preserve">. However, </w:t>
      </w:r>
      <w:r w:rsidR="00ED07FE" w:rsidRPr="009E5A01">
        <w:rPr>
          <w:color w:val="000000" w:themeColor="text1"/>
        </w:rPr>
        <w:t xml:space="preserve">model 1 is selected because its important features </w:t>
      </w:r>
      <w:r w:rsidR="006C6F65" w:rsidRPr="009E5A01">
        <w:rPr>
          <w:color w:val="000000" w:themeColor="text1"/>
        </w:rPr>
        <w:t>correlate better</w:t>
      </w:r>
      <w:r w:rsidR="00ED07FE" w:rsidRPr="009E5A01">
        <w:rPr>
          <w:color w:val="000000" w:themeColor="text1"/>
        </w:rPr>
        <w:t xml:space="preserve"> </w:t>
      </w:r>
      <w:r w:rsidR="006C6F65" w:rsidRPr="009E5A01">
        <w:rPr>
          <w:color w:val="000000" w:themeColor="text1"/>
        </w:rPr>
        <w:t>with</w:t>
      </w:r>
      <w:r w:rsidR="00ED07FE" w:rsidRPr="009E5A01">
        <w:rPr>
          <w:color w:val="000000" w:themeColor="text1"/>
        </w:rPr>
        <w:t xml:space="preserve"> the best model</w:t>
      </w:r>
      <w:r w:rsidR="006C6F65" w:rsidRPr="009E5A01">
        <w:rPr>
          <w:color w:val="000000" w:themeColor="text1"/>
        </w:rPr>
        <w:t xml:space="preserve"> with </w:t>
      </w:r>
      <w:r w:rsidR="00ED07FE" w:rsidRPr="009E5A01">
        <w:rPr>
          <w:color w:val="000000" w:themeColor="text1"/>
        </w:rPr>
        <w:t>consensus docking (model 22).</w:t>
      </w:r>
    </w:p>
    <w:p w14:paraId="6D02C537" w14:textId="1E54CBD0" w:rsidR="00ED07FE" w:rsidRPr="009E5A01" w:rsidRDefault="00ED07FE">
      <w:pPr>
        <w:rPr>
          <w:color w:val="000000" w:themeColor="text1"/>
        </w:rPr>
      </w:pPr>
      <w:r w:rsidRPr="009E5A01">
        <w:rPr>
          <w:color w:val="000000" w:themeColor="text1"/>
        </w:rPr>
        <w:br w:type="page"/>
      </w:r>
    </w:p>
    <w:p w14:paraId="361BB591" w14:textId="7FC02D6F" w:rsidR="00ED07FE" w:rsidRPr="009E5A01" w:rsidRDefault="00ED07FE" w:rsidP="00ED07FE">
      <w:pPr>
        <w:pStyle w:val="Caption"/>
        <w:rPr>
          <w:i w:val="0"/>
          <w:iCs w:val="0"/>
          <w:color w:val="000000" w:themeColor="text1"/>
          <w:sz w:val="24"/>
          <w:szCs w:val="24"/>
        </w:rPr>
      </w:pPr>
      <w:bookmarkStart w:id="7" w:name="_Toc176683380"/>
      <w:proofErr w:type="spellStart"/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>TableS</w:t>
      </w:r>
      <w:proofErr w:type="spellEnd"/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TableS \* ARABIC </w:instrText>
      </w:r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9E5A01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</w:t>
      </w:r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9E5A01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r w:rsidRPr="009E5A01">
        <w:rPr>
          <w:i w:val="0"/>
          <w:iCs w:val="0"/>
          <w:color w:val="000000" w:themeColor="text1"/>
          <w:sz w:val="24"/>
          <w:szCs w:val="24"/>
        </w:rPr>
        <w:t>Logistic regression models evaluation.</w:t>
      </w:r>
      <w:bookmarkEnd w:id="7"/>
    </w:p>
    <w:p w14:paraId="1A78198A" w14:textId="77777777" w:rsidR="00ED07FE" w:rsidRPr="009E5A01" w:rsidRDefault="00ED07FE" w:rsidP="00ED07FE">
      <w:pPr>
        <w:rPr>
          <w:color w:val="000000" w:themeColor="text1"/>
        </w:rPr>
      </w:pPr>
    </w:p>
    <w:tbl>
      <w:tblPr>
        <w:tblW w:w="9900" w:type="dxa"/>
        <w:tblLook w:val="04A0" w:firstRow="1" w:lastRow="0" w:firstColumn="1" w:lastColumn="0" w:noHBand="0" w:noVBand="1"/>
      </w:tblPr>
      <w:tblGrid>
        <w:gridCol w:w="800"/>
        <w:gridCol w:w="1300"/>
        <w:gridCol w:w="1300"/>
        <w:gridCol w:w="1300"/>
        <w:gridCol w:w="1427"/>
        <w:gridCol w:w="1173"/>
        <w:gridCol w:w="1166"/>
        <w:gridCol w:w="1434"/>
      </w:tblGrid>
      <w:tr w:rsidR="009E5A01" w:rsidRPr="009E5A01" w14:paraId="5F87133C" w14:textId="77777777" w:rsidTr="00ED07FE">
        <w:trPr>
          <w:trHeight w:val="320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4278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Exp No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6665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Taregeted_test_compounds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E104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Docking_Concensus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42B1F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Model_Performance</w:t>
            </w:r>
          </w:p>
        </w:tc>
      </w:tr>
      <w:tr w:rsidR="009E5A01" w:rsidRPr="009E5A01" w14:paraId="2F0F4FD3" w14:textId="77777777" w:rsidTr="00ED07FE">
        <w:trPr>
          <w:trHeight w:val="320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9DE41" w14:textId="77777777" w:rsidR="00ED07FE" w:rsidRPr="009E5A01" w:rsidRDefault="00ED07FE" w:rsidP="00ED07FE">
            <w:pPr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4E5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91FB7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2825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87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F8C7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Yes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D708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No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B737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Accuracy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E953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ROC_Score</w:t>
            </w:r>
          </w:p>
        </w:tc>
      </w:tr>
      <w:tr w:rsidR="009E5A01" w:rsidRPr="009E5A01" w14:paraId="0365F92B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761A41" w14:textId="521D3FA1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1</w:t>
            </w:r>
            <w:r w:rsidR="008A5BC2"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2DA303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7795F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C0766D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F8C03B2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976A42D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850406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4F8446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</w:tr>
      <w:tr w:rsidR="009E5A01" w:rsidRPr="009E5A01" w14:paraId="39CB4463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ABD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C41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D07A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E605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3F87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F3B2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E20A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7E22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174C6D2A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647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A865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0B8A2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7F07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3E3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FCE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E8C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9039D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5EA1D449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4908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E562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C5F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FECF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00FC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9670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28AC7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2D99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28DC6847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9E657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647B5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DC1F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E6FC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CE1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7B8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0FAF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55DCD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6BE798FB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A99275D" w14:textId="471EF7ED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6</w:t>
            </w:r>
            <w:r w:rsidR="008A5BC2"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087DDC5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753B73F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1A995D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E674E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1ECDC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C936A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42FCC2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kern w:val="0"/>
                <w:lang w:val="en-DE" w:eastAsia="en-GB" w:bidi="th-TH"/>
                <w14:ligatures w14:val="none"/>
              </w:rPr>
              <w:t>0.50</w:t>
            </w:r>
          </w:p>
        </w:tc>
      </w:tr>
      <w:tr w:rsidR="009E5A01" w:rsidRPr="009E5A01" w14:paraId="22DA681F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4D4C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09C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BF5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A6CD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6EEC5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2F5C6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90A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9742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6BBF7080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D9204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B8851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D74EED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AFBA61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1F07C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7A7E8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E5549C6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FC225F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</w:tr>
      <w:tr w:rsidR="009E5A01" w:rsidRPr="009E5A01" w14:paraId="4CA9A376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BE1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90952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5DC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4ECE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9622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9A15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F84B5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087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2F264147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CFF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185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E754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5E22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338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B1245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8B28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366F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231BE126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0B7F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E4A6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822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A07C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4A6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5C9E2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EA2DD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E83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0FE82AEE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2DB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C20B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E8C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9F5E7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64D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DE8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9047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8D17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512B2398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3B37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9CA1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45C6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0A035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04F2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7CC6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8F0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2A905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053775FF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64F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A72E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E8D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28ED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ECF4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2DCB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3C7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0DC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665BABA1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65DED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E1FF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42E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D77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5B6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E6B5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F2E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0752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5788F583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42D55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BFAA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BE4A2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F006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67E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3BFA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949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D80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66B43800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826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4F4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D8C7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3AA0B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F53F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211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557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9CD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3B36C628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AD54BE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CE29C5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255BA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F39335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07444A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79F07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0BCBFF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B9DAE5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0.56</w:t>
            </w:r>
          </w:p>
        </w:tc>
      </w:tr>
      <w:tr w:rsidR="009E5A01" w:rsidRPr="009E5A01" w14:paraId="434F036A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CB1FD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1F5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EE3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F1C4F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DA6E5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8486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E790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454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33DB1E77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2DED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9B3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7C07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FD35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60D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F716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5D39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253F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1B4F57FB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93D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A747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B43C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31B6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CA7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002B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A348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271D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789E6A51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06D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6F51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67FE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978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5159D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1B8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AD3D2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DC5B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449DD15E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61AEC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E7A937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F77CBE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1D5C25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8C8B32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AC4DAF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116C2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7005DD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0.50</w:t>
            </w:r>
          </w:p>
        </w:tc>
      </w:tr>
      <w:tr w:rsidR="009E5A01" w:rsidRPr="009E5A01" w14:paraId="5E7E059F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D41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596F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D9F9B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CC4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D13B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8D9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B1F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424B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2FE687AE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A7E7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EBE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2D202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F643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3F1AF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BBC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F04F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EBC3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565C2C76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FCE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B3FD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CAF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990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BB4B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21F6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29B8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717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10BBF2A9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228E3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B6F50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E1E81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B9204E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D2515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86EDB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59618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FFB47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0.50</w:t>
            </w:r>
          </w:p>
        </w:tc>
      </w:tr>
      <w:tr w:rsidR="009E5A01" w:rsidRPr="009E5A01" w14:paraId="23C0037B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8E96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DF99F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F1E6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D3AD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8CD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94E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8E73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79E48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1EE7DAEC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2389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AC9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A63F1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DFC7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DBD37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E4C9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5CBF5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6725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</w:tr>
      <w:tr w:rsidR="009E5A01" w:rsidRPr="009E5A01" w14:paraId="165A1924" w14:textId="77777777" w:rsidTr="00ED07FE">
        <w:trPr>
          <w:trHeight w:val="3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FC6598A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65D9C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95F73B0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E61814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F369BBF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/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01B81E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-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601268C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30A5EB" w14:textId="77777777" w:rsidR="00ED07FE" w:rsidRPr="009E5A01" w:rsidRDefault="00ED07FE" w:rsidP="00ED07FE">
            <w:pPr>
              <w:jc w:val="center"/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</w:pPr>
            <w:r w:rsidRPr="009E5A01">
              <w:rPr>
                <w:rFonts w:ascii="Aptos Narrow" w:eastAsia="Times New Roman" w:hAnsi="Aptos Narrow" w:cs="Times New Roman"/>
                <w:color w:val="000000" w:themeColor="text1"/>
                <w:kern w:val="0"/>
                <w:lang w:val="en-DE" w:eastAsia="en-GB" w:bidi="th-TH"/>
                <w14:ligatures w14:val="none"/>
              </w:rPr>
              <w:t>0.50</w:t>
            </w:r>
          </w:p>
        </w:tc>
      </w:tr>
    </w:tbl>
    <w:p w14:paraId="03B5F87F" w14:textId="77777777" w:rsidR="00ED07FE" w:rsidRPr="009E5A01" w:rsidRDefault="00ED07FE" w:rsidP="00ED07FE">
      <w:pPr>
        <w:rPr>
          <w:color w:val="000000" w:themeColor="text1"/>
        </w:rPr>
      </w:pPr>
    </w:p>
    <w:p w14:paraId="636354B3" w14:textId="04F4C264" w:rsidR="00ED07FE" w:rsidRPr="009E5A01" w:rsidRDefault="008A5BC2" w:rsidP="003C70A4">
      <w:pPr>
        <w:jc w:val="thaiDistribute"/>
        <w:rPr>
          <w:color w:val="000000" w:themeColor="text1"/>
        </w:rPr>
      </w:pPr>
      <w:r w:rsidRPr="009E5A01">
        <w:rPr>
          <w:color w:val="000000" w:themeColor="text1"/>
        </w:rPr>
        <w:t xml:space="preserve">Grey highlights the best models </w:t>
      </w:r>
      <w:r w:rsidR="006C6F65" w:rsidRPr="009E5A01">
        <w:rPr>
          <w:color w:val="000000" w:themeColor="text1"/>
        </w:rPr>
        <w:t>with and without</w:t>
      </w:r>
      <w:r w:rsidRPr="009E5A01">
        <w:rPr>
          <w:color w:val="000000" w:themeColor="text1"/>
        </w:rPr>
        <w:t xml:space="preserve"> consensus docking. The selected models are bold and designated with asteroid (*).</w:t>
      </w:r>
    </w:p>
    <w:sectPr w:rsidR="00ED07FE" w:rsidRPr="009E5A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proofState w:spelling="clean" w:grammar="clean"/>
  <w:defaultTabStop w:val="720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ADC"/>
    <w:rsid w:val="00001B9B"/>
    <w:rsid w:val="000C33D8"/>
    <w:rsid w:val="000E1DD4"/>
    <w:rsid w:val="000F0337"/>
    <w:rsid w:val="001B4AD6"/>
    <w:rsid w:val="001E14C4"/>
    <w:rsid w:val="00237BB0"/>
    <w:rsid w:val="00256199"/>
    <w:rsid w:val="00293A02"/>
    <w:rsid w:val="00296253"/>
    <w:rsid w:val="002C03B6"/>
    <w:rsid w:val="002F7FCE"/>
    <w:rsid w:val="0038638B"/>
    <w:rsid w:val="003C70A4"/>
    <w:rsid w:val="003C7F54"/>
    <w:rsid w:val="00483953"/>
    <w:rsid w:val="00532CED"/>
    <w:rsid w:val="005B0C8E"/>
    <w:rsid w:val="005C5431"/>
    <w:rsid w:val="005C71ED"/>
    <w:rsid w:val="006C6F65"/>
    <w:rsid w:val="006D0BB9"/>
    <w:rsid w:val="006D7B0E"/>
    <w:rsid w:val="00714F0B"/>
    <w:rsid w:val="007E6EAC"/>
    <w:rsid w:val="008A5BC2"/>
    <w:rsid w:val="00983619"/>
    <w:rsid w:val="00990ADC"/>
    <w:rsid w:val="009B5008"/>
    <w:rsid w:val="009E5A01"/>
    <w:rsid w:val="00A11A8D"/>
    <w:rsid w:val="00AF167D"/>
    <w:rsid w:val="00B516D5"/>
    <w:rsid w:val="00B7789E"/>
    <w:rsid w:val="00BE68B0"/>
    <w:rsid w:val="00BF7B7A"/>
    <w:rsid w:val="00C82D33"/>
    <w:rsid w:val="00D30C7F"/>
    <w:rsid w:val="00D537EB"/>
    <w:rsid w:val="00D64803"/>
    <w:rsid w:val="00DB1F64"/>
    <w:rsid w:val="00E97956"/>
    <w:rsid w:val="00EB206C"/>
    <w:rsid w:val="00ED07FE"/>
    <w:rsid w:val="00FC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18B24B"/>
  <w15:chartTrackingRefBased/>
  <w15:docId w15:val="{D6EC9AE6-7ADE-BA45-A4F5-0C091718C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ADC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A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0A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0A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0A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0A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0AD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0AD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0AD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0AD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0AD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0AD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0ADC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0ADC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0ADC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0ADC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0ADC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0ADC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0ADC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90A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ADC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0AD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0ADC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990A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0ADC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990A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0A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0A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0ADC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990ADC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990ADC"/>
    <w:pPr>
      <w:spacing w:after="200"/>
    </w:pPr>
    <w:rPr>
      <w:i/>
      <w:iCs/>
      <w:color w:val="0E2841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B5008"/>
  </w:style>
  <w:style w:type="character" w:styleId="Hyperlink">
    <w:name w:val="Hyperlink"/>
    <w:basedOn w:val="DefaultParagraphFont"/>
    <w:uiPriority w:val="99"/>
    <w:unhideWhenUsed/>
    <w:rsid w:val="009B5008"/>
    <w:rPr>
      <w:color w:val="467886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F7B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7B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7B7A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7B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7B7A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B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B7A"/>
    <w:rPr>
      <w:rFonts w:ascii="Segoe UI" w:hAnsi="Segoe UI" w:cs="Segoe UI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537EB"/>
    <w:rPr>
      <w:color w:val="96607D"/>
      <w:u w:val="single"/>
    </w:rPr>
  </w:style>
  <w:style w:type="paragraph" w:customStyle="1" w:styleId="msonormal0">
    <w:name w:val="msonormal"/>
    <w:basedOn w:val="Normal"/>
    <w:rsid w:val="00D537E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DE" w:eastAsia="en-GB" w:bidi="th-TH"/>
      <w14:ligatures w14:val="none"/>
    </w:rPr>
  </w:style>
  <w:style w:type="paragraph" w:customStyle="1" w:styleId="xl63">
    <w:name w:val="xl63"/>
    <w:basedOn w:val="Normal"/>
    <w:rsid w:val="00D537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DE" w:eastAsia="en-GB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7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41F769-4E0A-4192-90EA-58B3CC610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2553</Words>
  <Characters>14555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Pitakbut, Thanet</dc:creator>
  <cp:keywords/>
  <dc:description/>
  <cp:lastModifiedBy>Pitakbut, Thanet</cp:lastModifiedBy>
  <cp:revision>3</cp:revision>
  <dcterms:created xsi:type="dcterms:W3CDTF">2024-10-23T13:02:00Z</dcterms:created>
  <dcterms:modified xsi:type="dcterms:W3CDTF">2024-10-23T13:03:00Z</dcterms:modified>
</cp:coreProperties>
</file>