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B685" w14:textId="195F50A5" w:rsidR="00C62A01" w:rsidRPr="00B86EA2" w:rsidRDefault="00C62A01" w:rsidP="008948C0">
      <w:pPr>
        <w:rPr>
          <w:rFonts w:eastAsia="Times New Roman" w:cstheme="minorHAnsi"/>
          <w:b/>
          <w:bCs/>
          <w:lang w:val="en-US" w:eastAsia="en-GB"/>
        </w:rPr>
      </w:pPr>
      <w:r w:rsidRPr="00B86EA2">
        <w:rPr>
          <w:rFonts w:eastAsia="Times New Roman" w:cstheme="minorHAnsi"/>
          <w:b/>
          <w:bCs/>
          <w:lang w:val="en-US" w:eastAsia="en-GB"/>
        </w:rPr>
        <w:t>Appendix I</w:t>
      </w:r>
    </w:p>
    <w:p w14:paraId="78A578EB" w14:textId="77777777" w:rsidR="00C62A01" w:rsidRDefault="00C62A01" w:rsidP="008948C0">
      <w:pPr>
        <w:rPr>
          <w:rFonts w:eastAsia="Times New Roman" w:cstheme="minorHAnsi"/>
          <w:lang w:val="en-US" w:eastAsia="en-GB"/>
        </w:rPr>
      </w:pPr>
    </w:p>
    <w:p w14:paraId="3D82E687" w14:textId="10A19262" w:rsidR="008948C0" w:rsidRDefault="007863B2" w:rsidP="008948C0">
      <w:pPr>
        <w:rPr>
          <w:rFonts w:eastAsia="Times New Roman" w:cstheme="minorHAnsi"/>
          <w:lang w:val="en-US" w:eastAsia="en-GB"/>
        </w:rPr>
      </w:pPr>
      <w:r>
        <w:rPr>
          <w:rFonts w:eastAsia="Times New Roman" w:cstheme="minorHAnsi"/>
          <w:lang w:val="en-US" w:eastAsia="en-GB"/>
        </w:rPr>
        <w:t xml:space="preserve">Abbreviations for the article </w:t>
      </w:r>
      <w:r w:rsidR="006F5986">
        <w:rPr>
          <w:rFonts w:eastAsia="Times New Roman" w:cstheme="minorHAnsi"/>
          <w:lang w:val="en-US" w:eastAsia="en-GB"/>
        </w:rPr>
        <w:t>“</w:t>
      </w:r>
      <w:r w:rsidR="006F5986" w:rsidRPr="006F5986">
        <w:rPr>
          <w:rFonts w:eastAsia="Times New Roman" w:cstheme="minorHAnsi"/>
          <w:lang w:val="en-US" w:eastAsia="en-GB"/>
        </w:rPr>
        <w:t>Cannabinoids for Treating Psychiatric Disorders in Youth: A Sys-</w:t>
      </w:r>
      <w:proofErr w:type="spellStart"/>
      <w:r w:rsidR="006F5986" w:rsidRPr="006F5986">
        <w:rPr>
          <w:rFonts w:eastAsia="Times New Roman" w:cstheme="minorHAnsi"/>
          <w:lang w:val="en-US" w:eastAsia="en-GB"/>
        </w:rPr>
        <w:t>tematic</w:t>
      </w:r>
      <w:proofErr w:type="spellEnd"/>
      <w:r w:rsidR="006F5986" w:rsidRPr="006F5986">
        <w:rPr>
          <w:rFonts w:eastAsia="Times New Roman" w:cstheme="minorHAnsi"/>
          <w:lang w:val="en-US" w:eastAsia="en-GB"/>
        </w:rPr>
        <w:t xml:space="preserve"> Review of Randomized Controlled Trials</w:t>
      </w:r>
      <w:r w:rsidR="006F5986">
        <w:rPr>
          <w:rFonts w:eastAsia="Times New Roman" w:cstheme="minorHAnsi"/>
          <w:lang w:val="en-US" w:eastAsia="en-GB"/>
        </w:rPr>
        <w:t>”</w:t>
      </w:r>
      <w:r w:rsidR="00FA307C">
        <w:rPr>
          <w:rFonts w:eastAsia="Times New Roman" w:cstheme="minorHAnsi"/>
          <w:lang w:val="en-US" w:eastAsia="en-GB"/>
        </w:rPr>
        <w:t xml:space="preserve"> </w:t>
      </w:r>
      <w:r>
        <w:rPr>
          <w:rFonts w:eastAsia="Times New Roman" w:cstheme="minorHAnsi"/>
          <w:lang w:val="en-US" w:eastAsia="en-GB"/>
        </w:rPr>
        <w:t xml:space="preserve">by </w:t>
      </w:r>
      <w:proofErr w:type="spellStart"/>
      <w:r>
        <w:rPr>
          <w:rFonts w:eastAsia="Times New Roman" w:cstheme="minorHAnsi"/>
          <w:lang w:val="en-US" w:eastAsia="en-GB"/>
        </w:rPr>
        <w:t>Köck</w:t>
      </w:r>
      <w:proofErr w:type="spellEnd"/>
      <w:r>
        <w:rPr>
          <w:rFonts w:eastAsia="Times New Roman" w:cstheme="minorHAnsi"/>
          <w:lang w:val="en-US" w:eastAsia="en-GB"/>
        </w:rPr>
        <w:t xml:space="preserve"> et al.</w:t>
      </w:r>
    </w:p>
    <w:p w14:paraId="4D447F9F" w14:textId="77777777" w:rsidR="007863B2" w:rsidRPr="007863B2" w:rsidRDefault="007863B2" w:rsidP="008948C0">
      <w:pPr>
        <w:rPr>
          <w:rFonts w:eastAsia="Times New Roman" w:cstheme="minorHAnsi"/>
          <w:lang w:val="en-US" w:eastAsia="en-GB"/>
        </w:rPr>
      </w:pPr>
    </w:p>
    <w:p w14:paraId="65A7736B" w14:textId="69178115" w:rsidR="005B0E25" w:rsidRPr="007863B2" w:rsidRDefault="005B0E25" w:rsidP="00956C91">
      <w:pPr>
        <w:rPr>
          <w:rFonts w:eastAsia="Times New Roman" w:cstheme="minorHAnsi"/>
          <w:b/>
          <w:bCs/>
          <w:lang w:val="en-US" w:eastAsia="en-GB"/>
        </w:rPr>
      </w:pPr>
      <w:r w:rsidRPr="007863B2">
        <w:rPr>
          <w:rFonts w:eastAsia="Times New Roman" w:cstheme="minorHAnsi"/>
          <w:b/>
          <w:bCs/>
          <w:lang w:val="en-US" w:eastAsia="en-GB"/>
        </w:rPr>
        <w:t>Substances investigated, study terminology</w:t>
      </w:r>
    </w:p>
    <w:p w14:paraId="36BBC182" w14:textId="1BE72582" w:rsidR="008948C0" w:rsidRDefault="007863B2" w:rsidP="008948C0">
      <w:r>
        <w:t>CB</w:t>
      </w:r>
      <w:r w:rsidR="00DF433F" w:rsidRPr="00DF433F">
        <w:rPr>
          <w:lang w:val="en-US"/>
        </w:rPr>
        <w:t>M</w:t>
      </w:r>
      <w:r>
        <w:t>P = Cannabis</w:t>
      </w:r>
      <w:r w:rsidR="00DF433F" w:rsidRPr="00C62A01">
        <w:rPr>
          <w:lang w:val="en-US"/>
        </w:rPr>
        <w:t>-</w:t>
      </w:r>
      <w:r>
        <w:t xml:space="preserve">Based </w:t>
      </w:r>
      <w:r w:rsidR="00DF433F" w:rsidRPr="00C62A01">
        <w:rPr>
          <w:lang w:val="en-US"/>
        </w:rPr>
        <w:t xml:space="preserve">Medicinal </w:t>
      </w:r>
      <w:r>
        <w:t>Product</w:t>
      </w:r>
      <w:r>
        <w:br/>
        <w:t>CBD = Cannabidiol</w:t>
      </w:r>
      <w:r>
        <w:br/>
        <w:t>CTx = Cannabinoid Treatment</w:t>
      </w:r>
      <w:r>
        <w:br/>
        <w:t>HC = Healthy Control</w:t>
      </w:r>
      <w:r>
        <w:br/>
        <w:t>MC = Medicinal Cannabis</w:t>
      </w:r>
      <w:r>
        <w:br/>
        <w:t>PC = Pharmaceutical Cannabis</w:t>
      </w:r>
      <w:r>
        <w:br/>
        <w:t>PLB = Placebo</w:t>
      </w:r>
      <w:r>
        <w:br/>
        <w:t>RCT = Randomized Controlled Trial</w:t>
      </w:r>
      <w:r>
        <w:br/>
        <w:t>THC = Tetrahydrocannabinol</w:t>
      </w:r>
    </w:p>
    <w:p w14:paraId="4B354AF3" w14:textId="77777777" w:rsidR="007863B2" w:rsidRDefault="007863B2" w:rsidP="008948C0">
      <w:pPr>
        <w:rPr>
          <w:rFonts w:eastAsia="Times New Roman" w:cstheme="minorHAnsi"/>
          <w:lang w:eastAsia="en-GB"/>
        </w:rPr>
      </w:pPr>
    </w:p>
    <w:p w14:paraId="67F0182E" w14:textId="56893733" w:rsidR="005B0E25" w:rsidRPr="00DF433F" w:rsidRDefault="005B0E25" w:rsidP="008948C0">
      <w:pPr>
        <w:rPr>
          <w:rFonts w:eastAsia="Times New Roman" w:cstheme="minorHAnsi"/>
          <w:b/>
          <w:bCs/>
          <w:lang w:val="en-US" w:eastAsia="en-GB"/>
        </w:rPr>
      </w:pPr>
      <w:r w:rsidRPr="00DF433F">
        <w:rPr>
          <w:rFonts w:eastAsia="Times New Roman" w:cstheme="minorHAnsi"/>
          <w:b/>
          <w:bCs/>
          <w:lang w:val="en-US" w:eastAsia="en-GB"/>
        </w:rPr>
        <w:t>Disorder types</w:t>
      </w:r>
    </w:p>
    <w:p w14:paraId="76B38C78" w14:textId="146FBADD" w:rsidR="008948C0" w:rsidRDefault="007863B2" w:rsidP="008948C0">
      <w:r>
        <w:t>ADHD = Attention Deficit and Hyperactivity Disorder</w:t>
      </w:r>
      <w:r>
        <w:br/>
        <w:t>ASD = Autism Spectrum Disorder</w:t>
      </w:r>
      <w:r>
        <w:br/>
        <w:t>BP = Behavioral Problems</w:t>
      </w:r>
      <w:r>
        <w:br/>
        <w:t>CHR = Clinical High Risk for Psychosis</w:t>
      </w:r>
      <w:r>
        <w:br/>
        <w:t>ID = Intellectual Disability</w:t>
      </w:r>
      <w:r>
        <w:br/>
        <w:t>NDD = Neurodevelopmental Disorders</w:t>
      </w:r>
      <w:r>
        <w:br/>
        <w:t>SAD = Social Anxiety Disorder</w:t>
      </w:r>
      <w:r>
        <w:br/>
        <w:t>SBP = Severe Behavioral Problems</w:t>
      </w:r>
    </w:p>
    <w:p w14:paraId="1D606317" w14:textId="77777777" w:rsidR="007863B2" w:rsidRDefault="007863B2" w:rsidP="008948C0">
      <w:pPr>
        <w:rPr>
          <w:rFonts w:eastAsia="Times New Roman" w:cstheme="minorHAnsi"/>
          <w:lang w:eastAsia="en-GB"/>
        </w:rPr>
      </w:pPr>
    </w:p>
    <w:p w14:paraId="08C474B4" w14:textId="45BFEF80" w:rsidR="005B0E25" w:rsidRPr="00DF433F" w:rsidRDefault="005B0E25" w:rsidP="008948C0">
      <w:pPr>
        <w:rPr>
          <w:rFonts w:eastAsia="Times New Roman" w:cstheme="minorHAnsi"/>
          <w:b/>
          <w:bCs/>
          <w:lang w:val="en-US" w:eastAsia="en-GB"/>
        </w:rPr>
      </w:pPr>
      <w:r w:rsidRPr="00DF433F">
        <w:rPr>
          <w:rFonts w:eastAsia="Times New Roman" w:cstheme="minorHAnsi"/>
          <w:b/>
          <w:bCs/>
          <w:lang w:val="en-US" w:eastAsia="en-GB"/>
        </w:rPr>
        <w:t xml:space="preserve">Questionnaires </w:t>
      </w:r>
    </w:p>
    <w:p w14:paraId="5BDC1BF7" w14:textId="01F0A338" w:rsidR="0009369A" w:rsidRPr="00B827B7" w:rsidRDefault="00956C91" w:rsidP="008948C0">
      <w:pPr>
        <w:rPr>
          <w:rFonts w:eastAsia="Times New Roman" w:cstheme="minorHAnsi"/>
          <w:lang w:eastAsia="en-GB"/>
        </w:rPr>
      </w:pPr>
      <w:r>
        <w:t>ABC = Aberrant Behaviour Checklist</w:t>
      </w:r>
      <w:r>
        <w:br/>
        <w:t>ABC-C FXS = Aberrant Behavior Checklist-Community Edition FXS</w:t>
      </w:r>
      <w:r>
        <w:br/>
        <w:t>ADOS-2 = Autism Diagnostic Observation Schedule</w:t>
      </w:r>
      <w:r>
        <w:br/>
        <w:t>APIS = Autism Parenting Stress Index</w:t>
      </w:r>
      <w:r>
        <w:br/>
        <w:t>AQoL = Assessment of Quality of Life</w:t>
      </w:r>
      <w:r>
        <w:br/>
        <w:t>ATEC = Autism Treatment Evaluation Checklist</w:t>
      </w:r>
      <w:r>
        <w:br/>
        <w:t>A-TAC = Autism-Tics ADHD and Comorbidities Inventory</w:t>
      </w:r>
      <w:r>
        <w:br/>
        <w:t>BACS = Brief Assessment of Cognition in Schizophrenia</w:t>
      </w:r>
      <w:r>
        <w:br/>
        <w:t>BSS = Bodily Symptoms Scale</w:t>
      </w:r>
      <w:r>
        <w:br/>
        <w:t>CAARMS = Comprehensive Assessment of At-Risk Mental States</w:t>
      </w:r>
      <w:r>
        <w:br/>
        <w:t>CaGI-C = Caregiver Global Impression-Change</w:t>
      </w:r>
      <w:r>
        <w:br/>
        <w:t>CaGI-S = Caregiver Global Impression-Severity</w:t>
      </w:r>
      <w:r>
        <w:br/>
        <w:t>CARS = Childhood Autism Rating Scale</w:t>
      </w:r>
      <w:r>
        <w:br/>
        <w:t>CASP = Child and Adolescent Scale of Participation</w:t>
      </w:r>
      <w:r>
        <w:br/>
        <w:t>CHU-9D = Child Health Utility-9D</w:t>
      </w:r>
      <w:r>
        <w:br/>
        <w:t>CGI = Clinical Global Impression</w:t>
      </w:r>
      <w:r>
        <w:br/>
        <w:t>CGI-I = Clinical Global Impression-Improvement scale</w:t>
      </w:r>
      <w:r>
        <w:br/>
        <w:t>CSHQ = Children's Sleep-Habit Questionnaire</w:t>
      </w:r>
      <w:r>
        <w:br/>
        <w:t>DASS = Depression Anxiety Stress Scale</w:t>
      </w:r>
      <w:r>
        <w:br/>
        <w:t>FQoL = Family Quality of Life</w:t>
      </w:r>
      <w:r>
        <w:br/>
      </w:r>
      <w:r>
        <w:lastRenderedPageBreak/>
        <w:t>GAF = Global Assessment of Functioning scale</w:t>
      </w:r>
      <w:r>
        <w:br/>
        <w:t>HAM-D = Hamilton Depression Scale</w:t>
      </w:r>
      <w:r>
        <w:br/>
        <w:t>HSQ-AS = Home Situations Questionnaire-ASD</w:t>
      </w:r>
      <w:r>
        <w:br/>
        <w:t>HSQ-ASD = Home Situations Questionnaire-Autism Spectrum Disorder</w:t>
      </w:r>
      <w:r>
        <w:br/>
        <w:t>MAQ = Medication Adherence Questionnaire</w:t>
      </w:r>
      <w:r>
        <w:br/>
        <w:t>MOSES = Monitoring of Side Effects Scale</w:t>
      </w:r>
      <w:r>
        <w:br/>
        <w:t>PANSS = Positive and Negative Syndrome Scale</w:t>
      </w:r>
      <w:r>
        <w:br/>
        <w:t>SCQ = Social Communication Questionnaire</w:t>
      </w:r>
      <w:r>
        <w:br/>
        <w:t>SDSC = Sleep Disturbance Scale for Children</w:t>
      </w:r>
      <w:r>
        <w:br/>
        <w:t>SPIN = Social Phobia Inventory</w:t>
      </w:r>
      <w:r>
        <w:br/>
        <w:t>SOFAS = Social and Occupational Functioning Assessment Scale</w:t>
      </w:r>
      <w:r>
        <w:br/>
        <w:t>SRS = Social Responsiveness Scale</w:t>
      </w:r>
      <w:r>
        <w:br/>
        <w:t>SSPS = Self-Statements during Public Speaking Scale</w:t>
      </w:r>
      <w:r>
        <w:br/>
        <w:t>VABS = Vineland Adaptive Behavior Scales</w:t>
      </w:r>
      <w:r>
        <w:br/>
        <w:t>VAMS = Visual Analogue Mood Scale</w:t>
      </w:r>
      <w:r>
        <w:br/>
        <w:t>Vineland-3 = Vineland Adaptive Behavior Scales – Third Edition</w:t>
      </w:r>
      <w:r>
        <w:br/>
        <w:t>WASI-II = Wechsler Abbreviated Scale of Intelligence-II</w:t>
      </w:r>
      <w:r>
        <w:br/>
        <w:t>WHO Assist 3.0 = World Health Organization Alcohol, Smoking, and Substance Involvement Screening Test</w:t>
      </w:r>
      <w:r>
        <w:br/>
        <w:t>YMRS = Young Mania Rating Scale</w:t>
      </w:r>
    </w:p>
    <w:p w14:paraId="21460B57" w14:textId="245FE6B3" w:rsidR="008948C0" w:rsidRPr="0009369A" w:rsidRDefault="008948C0" w:rsidP="008948C0">
      <w:pPr>
        <w:rPr>
          <w:rFonts w:cstheme="minorHAnsi"/>
          <w:lang w:val="en-US"/>
        </w:rPr>
      </w:pPr>
      <w:r w:rsidRPr="0009369A">
        <w:rPr>
          <w:rFonts w:cstheme="minorHAnsi"/>
          <w:lang w:val="en-US"/>
        </w:rPr>
        <w:t>fMRI = functional magnetic resonance imaging</w:t>
      </w:r>
    </w:p>
    <w:p w14:paraId="1571C834" w14:textId="772F86D7" w:rsidR="008948C0" w:rsidRDefault="008948C0" w:rsidP="008948C0">
      <w:pPr>
        <w:rPr>
          <w:rFonts w:cstheme="minorHAnsi"/>
          <w:lang w:val="en-US"/>
        </w:rPr>
      </w:pPr>
      <w:r w:rsidRPr="008948C0">
        <w:rPr>
          <w:rFonts w:cstheme="minorHAnsi"/>
          <w:lang w:val="en-US"/>
        </w:rPr>
        <w:t>DMN =</w:t>
      </w:r>
      <w:r>
        <w:rPr>
          <w:rFonts w:cstheme="minorHAnsi"/>
          <w:lang w:val="en-US"/>
        </w:rPr>
        <w:t xml:space="preserve"> Default mode network</w:t>
      </w:r>
    </w:p>
    <w:p w14:paraId="326A5517" w14:textId="77777777" w:rsidR="0009369A" w:rsidRPr="008948C0" w:rsidRDefault="0009369A" w:rsidP="0009369A">
      <w:pPr>
        <w:rPr>
          <w:rFonts w:eastAsia="Times New Roman" w:cstheme="minorHAnsi"/>
          <w:lang w:val="en-US" w:eastAsia="en-GB"/>
        </w:rPr>
      </w:pPr>
      <w:r w:rsidRPr="008948C0">
        <w:rPr>
          <w:rFonts w:eastAsia="Times New Roman" w:cstheme="minorHAnsi"/>
          <w:lang w:val="en-US" w:eastAsia="en-GB"/>
        </w:rPr>
        <w:t>ACC = Anterior cingulate cortex</w:t>
      </w:r>
    </w:p>
    <w:p w14:paraId="7554EE2C" w14:textId="77777777" w:rsidR="0009369A" w:rsidRPr="008948C0" w:rsidRDefault="0009369A" w:rsidP="008948C0">
      <w:pPr>
        <w:rPr>
          <w:rFonts w:cstheme="minorHAnsi"/>
          <w:lang w:val="en-US"/>
        </w:rPr>
      </w:pPr>
    </w:p>
    <w:p w14:paraId="41DFEC54" w14:textId="2F664CF4" w:rsidR="008948C0" w:rsidRPr="00A92438" w:rsidRDefault="00A92438" w:rsidP="008948C0">
      <w:pPr>
        <w:rPr>
          <w:rFonts w:eastAsia="Times New Roman" w:cstheme="minorHAnsi"/>
          <w:b/>
          <w:bCs/>
          <w:lang w:val="en-US" w:eastAsia="en-GB"/>
        </w:rPr>
      </w:pPr>
      <w:r>
        <w:rPr>
          <w:rFonts w:eastAsia="Times New Roman" w:cstheme="minorHAnsi"/>
          <w:b/>
          <w:bCs/>
          <w:lang w:val="en-US" w:eastAsia="en-GB"/>
        </w:rPr>
        <w:t>Statistical terms</w:t>
      </w:r>
    </w:p>
    <w:p w14:paraId="7A30A2FA" w14:textId="77777777" w:rsidR="00A92438" w:rsidRDefault="00A92438" w:rsidP="008948C0">
      <w:r>
        <w:t xml:space="preserve">d = Cohen's d (standardized mean difference effect size) </w:t>
      </w:r>
    </w:p>
    <w:p w14:paraId="2CA5C9A8" w14:textId="77777777" w:rsidR="00A92438" w:rsidRDefault="00A92438" w:rsidP="008948C0">
      <w:r>
        <w:t xml:space="preserve">g = Hedges' g (bias-corrected standardized mean difference effect size) </w:t>
      </w:r>
    </w:p>
    <w:p w14:paraId="0597F107" w14:textId="77777777" w:rsidR="00A92438" w:rsidRDefault="00A92438" w:rsidP="008948C0">
      <w:r>
        <w:t xml:space="preserve">CI = Confidence Interval </w:t>
      </w:r>
    </w:p>
    <w:p w14:paraId="0D11E719" w14:textId="77777777" w:rsidR="00A92438" w:rsidRDefault="00A92438" w:rsidP="008948C0">
      <w:r>
        <w:t xml:space="preserve">SD = Standard Deviation </w:t>
      </w:r>
    </w:p>
    <w:p w14:paraId="5821DD5E" w14:textId="263652C4" w:rsidR="00A92438" w:rsidRDefault="00A92438" w:rsidP="008948C0">
      <w:r>
        <w:t xml:space="preserve">SE = Standard Error </w:t>
      </w:r>
    </w:p>
    <w:p w14:paraId="1431D663" w14:textId="77777777" w:rsidR="00A92438" w:rsidRDefault="00A92438" w:rsidP="008948C0">
      <w:r>
        <w:t xml:space="preserve">f = F-statistic (ratio of variances between groups) </w:t>
      </w:r>
    </w:p>
    <w:p w14:paraId="5A880C3D" w14:textId="77777777" w:rsidR="00A92438" w:rsidRDefault="00A92438" w:rsidP="008948C0">
      <w:r>
        <w:t xml:space="preserve">I² = I-squared (percentage of variation across studies due to heterogeneity) </w:t>
      </w:r>
    </w:p>
    <w:p w14:paraId="31D2A7FF" w14:textId="77777777" w:rsidR="00A92438" w:rsidRDefault="00A92438" w:rsidP="008948C0">
      <w:r>
        <w:t xml:space="preserve">τ² = Tau-squared (estimate of between-study variance) </w:t>
      </w:r>
    </w:p>
    <w:p w14:paraId="69A61C75" w14:textId="77777777" w:rsidR="00A92438" w:rsidRDefault="00A92438" w:rsidP="008948C0">
      <w:r>
        <w:t xml:space="preserve">Q = Cochran's Q (test statistic for heterogeneity) p = probability value (statistical significance) </w:t>
      </w:r>
    </w:p>
    <w:p w14:paraId="5DCAF4B9" w14:textId="0D783943" w:rsidR="00A92438" w:rsidRDefault="00A92438" w:rsidP="008948C0">
      <w:r>
        <w:t>ρ</w:t>
      </w:r>
      <w:r w:rsidRPr="00A92438">
        <w:rPr>
          <w:lang w:val="en-US"/>
        </w:rPr>
        <w:t xml:space="preserve"> (</w:t>
      </w:r>
      <w:r>
        <w:t xml:space="preserve">rho) = Spearman's rank correlation coefficient </w:t>
      </w:r>
    </w:p>
    <w:p w14:paraId="301320CC" w14:textId="77777777" w:rsidR="00A92438" w:rsidRDefault="00A92438" w:rsidP="008948C0">
      <w:r>
        <w:t xml:space="preserve">df = degrees of freedom </w:t>
      </w:r>
    </w:p>
    <w:p w14:paraId="25C5C5C2" w14:textId="77777777" w:rsidR="00A92438" w:rsidRDefault="00A92438" w:rsidP="008948C0">
      <w:r>
        <w:t xml:space="preserve">N = total sample size </w:t>
      </w:r>
    </w:p>
    <w:p w14:paraId="55769C3B" w14:textId="7E821DD6" w:rsidR="00A92438" w:rsidRPr="00A92438" w:rsidRDefault="00A92438" w:rsidP="008948C0">
      <w:pPr>
        <w:rPr>
          <w:lang w:val="en-US"/>
        </w:rPr>
      </w:pPr>
      <w:r>
        <w:t xml:space="preserve">n = subsample size </w:t>
      </w:r>
      <w:r w:rsidRPr="00A92438">
        <w:rPr>
          <w:lang w:val="en-US"/>
        </w:rPr>
        <w:t xml:space="preserve">/ primary outcomes </w:t>
      </w:r>
    </w:p>
    <w:p w14:paraId="335FD3CD" w14:textId="77777777" w:rsidR="00A92438" w:rsidRDefault="00A92438" w:rsidP="008948C0">
      <w:r>
        <w:t xml:space="preserve">LSM = Least Square Means </w:t>
      </w:r>
    </w:p>
    <w:p w14:paraId="5755189E" w14:textId="60BFA668" w:rsidR="008948C0" w:rsidRPr="00A92438" w:rsidRDefault="00A92438" w:rsidP="008948C0">
      <w:r>
        <w:t>REML = Restricted Maximum Likelihood Estimation</w:t>
      </w:r>
    </w:p>
    <w:sectPr w:rsidR="008948C0" w:rsidRPr="00A92438" w:rsidSect="007E747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C0"/>
    <w:rsid w:val="0009369A"/>
    <w:rsid w:val="003B0137"/>
    <w:rsid w:val="0044750B"/>
    <w:rsid w:val="005B0E25"/>
    <w:rsid w:val="006F5986"/>
    <w:rsid w:val="007863B2"/>
    <w:rsid w:val="007E747D"/>
    <w:rsid w:val="008337CA"/>
    <w:rsid w:val="008948C0"/>
    <w:rsid w:val="00914971"/>
    <w:rsid w:val="00956C91"/>
    <w:rsid w:val="00A92438"/>
    <w:rsid w:val="00B827B7"/>
    <w:rsid w:val="00B86EA2"/>
    <w:rsid w:val="00C45650"/>
    <w:rsid w:val="00C62A01"/>
    <w:rsid w:val="00DF433F"/>
    <w:rsid w:val="00FA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9CA76"/>
  <w15:chartTrackingRefBased/>
  <w15:docId w15:val="{F3168DB9-EF71-E442-885C-9B93CEDD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translate">
    <w:name w:val="notranslate"/>
    <w:basedOn w:val="DefaultParagraphFont"/>
    <w:rsid w:val="008948C0"/>
  </w:style>
  <w:style w:type="character" w:customStyle="1" w:styleId="text-typo-secondary">
    <w:name w:val="text-typo-secondary"/>
    <w:basedOn w:val="DefaultParagraphFont"/>
    <w:rsid w:val="00894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5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Koeck</dc:creator>
  <cp:keywords/>
  <dc:description/>
  <cp:lastModifiedBy>Patrick Koeck</cp:lastModifiedBy>
  <cp:revision>2</cp:revision>
  <dcterms:created xsi:type="dcterms:W3CDTF">2024-11-24T17:06:00Z</dcterms:created>
  <dcterms:modified xsi:type="dcterms:W3CDTF">2024-11-24T17:06:00Z</dcterms:modified>
</cp:coreProperties>
</file>