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C86E7" w14:textId="3B3AB1EF" w:rsidR="00313CC2" w:rsidRPr="00266DE5" w:rsidRDefault="005A3FA2" w:rsidP="00313CC2">
      <w:pPr>
        <w:pStyle w:val="2"/>
        <w:rPr>
          <w:rFonts w:asciiTheme="minorHAnsi" w:hAnsiTheme="minorHAnsi" w:cstheme="minorHAnsi"/>
        </w:rPr>
      </w:pPr>
      <w:r>
        <w:fldChar w:fldCharType="begin"/>
      </w:r>
      <w:r>
        <w:instrText xml:space="preserve"> MACROBUTTON MTEditEquationSection2 </w:instrText>
      </w:r>
      <w:r w:rsidRPr="005A3FA2">
        <w:rPr>
          <w:rStyle w:val="MTEquationSection"/>
          <w:rFonts w:hint="eastAsia"/>
        </w:rPr>
        <w:instrText>公式章</w:instrText>
      </w:r>
      <w:r w:rsidRPr="005A3FA2">
        <w:rPr>
          <w:rStyle w:val="MTEquationSection"/>
          <w:rFonts w:hint="eastAsia"/>
        </w:rPr>
        <w:instrText xml:space="preserve"> 1 </w:instrText>
      </w:r>
      <w:r w:rsidRPr="005A3FA2">
        <w:rPr>
          <w:rStyle w:val="MTEquationSection"/>
          <w:rFonts w:hint="eastAsia"/>
        </w:rPr>
        <w:instrText>节</w:instrText>
      </w:r>
      <w:r w:rsidRPr="005A3FA2">
        <w:rPr>
          <w:rStyle w:val="MTEquationSection"/>
          <w:rFonts w:hint="eastAsia"/>
        </w:rPr>
        <w:instrText xml:space="preserve"> 1</w:instrText>
      </w:r>
      <w:r>
        <w:fldChar w:fldCharType="begin"/>
      </w:r>
      <w:r>
        <w:instrText xml:space="preserve"> </w:instrText>
      </w:r>
      <w:r>
        <w:rPr>
          <w:rFonts w:hint="eastAsia"/>
        </w:rPr>
        <w:instrText>SEQ MTEqn \r \h \* MERGEFORMAT</w:instrText>
      </w:r>
      <w:r>
        <w:instrText xml:space="preserve">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r w:rsidR="00BE0B70" w:rsidRPr="00BE0B70">
        <w:rPr>
          <w:rFonts w:ascii="Arial" w:eastAsiaTheme="minorEastAsia" w:hAnsi="Arial" w:cs="Arial"/>
          <w:sz w:val="20"/>
          <w:szCs w:val="20"/>
        </w:rPr>
        <w:t xml:space="preserve"> </w:t>
      </w:r>
      <w:r w:rsidR="00BE0B70" w:rsidRPr="00BE0B70">
        <w:rPr>
          <w:rFonts w:asciiTheme="minorHAnsi" w:hAnsiTheme="minorHAnsi" w:cstheme="minorHAnsi"/>
        </w:rPr>
        <w:t>Supplementary information of LNE</w:t>
      </w:r>
      <w:r w:rsidR="0011629F" w:rsidRPr="00266DE5">
        <w:rPr>
          <w:rFonts w:asciiTheme="minorHAnsi" w:hAnsiTheme="minorHAnsi" w:cstheme="minorHAnsi"/>
        </w:rPr>
        <w:t xml:space="preserve"> </w:t>
      </w:r>
    </w:p>
    <w:p w14:paraId="78BC00AC" w14:textId="262644F3" w:rsidR="00313CC2" w:rsidRPr="00313CC2" w:rsidRDefault="00313CC2" w:rsidP="00313CC2">
      <w:pPr>
        <w:pStyle w:val="3"/>
      </w:pPr>
      <w:r w:rsidRPr="00313CC2">
        <w:rPr>
          <w:rFonts w:hint="eastAsia"/>
        </w:rPr>
        <w:t>A</w:t>
      </w:r>
      <w:r w:rsidRPr="00313CC2">
        <w:t xml:space="preserve">lgorithm to identify the </w:t>
      </w:r>
      <w:r>
        <w:t>O-LNE/P-LNE biomarker</w:t>
      </w:r>
    </w:p>
    <w:p w14:paraId="2A2D0AA5" w14:textId="01508298" w:rsidR="0075111C" w:rsidRPr="0075111C" w:rsidRDefault="0075111C" w:rsidP="00F33BF7">
      <w:r w:rsidRPr="0075111C">
        <w:rPr>
          <w:rFonts w:hint="eastAsia"/>
        </w:rPr>
        <w:t>T</w:t>
      </w:r>
      <w:r w:rsidRPr="0075111C">
        <w:t xml:space="preserve">he schematic of the algorithm had been supplemented in Supplementary Figure S1 and can also be described as follow: </w:t>
      </w:r>
    </w:p>
    <w:p w14:paraId="0261F73D" w14:textId="77777777" w:rsidR="00DF410D" w:rsidRPr="00DF410D" w:rsidRDefault="00DF410D" w:rsidP="00DF410D">
      <w:pPr>
        <w:widowControl/>
        <w:rPr>
          <w:rFonts w:ascii="Calibri" w:eastAsia="宋体" w:hAnsi="Calibri" w:cs="Calibri"/>
          <w:kern w:val="0"/>
          <w:szCs w:val="21"/>
          <w:lang w:eastAsia="en-US" w:bidi="en-US"/>
        </w:rPr>
      </w:pPr>
      <w:bookmarkStart w:id="0" w:name="_Hlk101192299"/>
      <w:r w:rsidRPr="00DF410D">
        <w:rPr>
          <w:rFonts w:ascii="Calibri" w:eastAsia="宋体" w:hAnsi="Calibri" w:cs="Calibri"/>
          <w:b/>
          <w:bCs/>
          <w:kern w:val="0"/>
          <w:szCs w:val="21"/>
          <w:lang w:eastAsia="en-US" w:bidi="en-US"/>
        </w:rPr>
        <w:t>[Step 1]</w:t>
      </w:r>
      <w:r w:rsidRPr="00DF410D">
        <w:rPr>
          <w:rFonts w:ascii="Calibri" w:eastAsia="宋体" w:hAnsi="Calibri" w:cs="Calibri"/>
          <w:kern w:val="0"/>
          <w:szCs w:val="21"/>
          <w:lang w:eastAsia="en-US" w:bidi="en-US"/>
        </w:rPr>
        <w:t xml:space="preserve"> The first step is to categorize </w:t>
      </w:r>
      <w:bookmarkStart w:id="1" w:name="_Hlk102584397"/>
      <w:r w:rsidRPr="00DF410D">
        <w:rPr>
          <w:rFonts w:ascii="Calibri" w:eastAsia="宋体" w:hAnsi="Calibri" w:cs="Calibri"/>
          <w:kern w:val="0"/>
          <w:szCs w:val="21"/>
          <w:lang w:eastAsia="en-US" w:bidi="en-US"/>
        </w:rPr>
        <w:t>sample</w:t>
      </w:r>
      <w:bookmarkEnd w:id="1"/>
      <w:r w:rsidRPr="00DF410D">
        <w:rPr>
          <w:rFonts w:ascii="Calibri" w:eastAsia="宋体" w:hAnsi="Calibri" w:cs="Calibri"/>
          <w:kern w:val="0"/>
          <w:szCs w:val="21"/>
          <w:lang w:eastAsia="en-US" w:bidi="en-US"/>
        </w:rPr>
        <w:t xml:space="preserve">s into a long-survival group and </w:t>
      </w:r>
      <w:bookmarkStart w:id="2" w:name="_Hlk102579085"/>
      <w:r w:rsidRPr="00DF410D">
        <w:rPr>
          <w:rFonts w:ascii="Calibri" w:eastAsia="宋体" w:hAnsi="Calibri" w:cs="Calibri"/>
          <w:kern w:val="0"/>
          <w:szCs w:val="21"/>
          <w:lang w:eastAsia="en-US" w:bidi="en-US"/>
        </w:rPr>
        <w:t>a short-survival group</w:t>
      </w:r>
      <w:bookmarkEnd w:id="2"/>
      <w:r w:rsidRPr="00DF410D">
        <w:rPr>
          <w:rFonts w:ascii="Calibri" w:eastAsia="宋体" w:hAnsi="Calibri" w:cs="Calibri"/>
          <w:kern w:val="0"/>
          <w:szCs w:val="21"/>
          <w:lang w:eastAsia="en-US" w:bidi="en-US"/>
        </w:rPr>
        <w:t xml:space="preserve"> based on their clinical information, that is, the samples with a survival time greater than the median survival time were deemed as </w:t>
      </w:r>
      <w:bookmarkStart w:id="3" w:name="_Hlk102584162"/>
      <w:r w:rsidRPr="00DF410D">
        <w:rPr>
          <w:rFonts w:ascii="Calibri" w:eastAsia="宋体" w:hAnsi="Calibri" w:cs="Calibri"/>
          <w:kern w:val="0"/>
          <w:szCs w:val="21"/>
          <w:lang w:eastAsia="en-US" w:bidi="en-US"/>
        </w:rPr>
        <w:t>the long-survival group</w:t>
      </w:r>
      <w:bookmarkEnd w:id="3"/>
      <w:r w:rsidRPr="00DF410D">
        <w:rPr>
          <w:rFonts w:ascii="Calibri" w:eastAsia="宋体" w:hAnsi="Calibri" w:cs="Calibri"/>
          <w:kern w:val="0"/>
          <w:szCs w:val="21"/>
          <w:lang w:eastAsia="en-US" w:bidi="en-US"/>
        </w:rPr>
        <w:t xml:space="preserve">, and vice the samples with a survival time less than the median survival time were considered as the </w:t>
      </w:r>
      <w:bookmarkStart w:id="4" w:name="_Hlk102584187"/>
      <w:r w:rsidRPr="00DF410D">
        <w:rPr>
          <w:rFonts w:ascii="Calibri" w:eastAsia="宋体" w:hAnsi="Calibri" w:cs="Calibri"/>
          <w:kern w:val="0"/>
          <w:szCs w:val="21"/>
          <w:lang w:eastAsia="en-US" w:bidi="en-US"/>
        </w:rPr>
        <w:t>short-survival group</w:t>
      </w:r>
      <w:bookmarkEnd w:id="4"/>
      <w:r w:rsidRPr="00DF410D">
        <w:rPr>
          <w:rFonts w:ascii="Calibri" w:eastAsia="宋体" w:hAnsi="Calibri" w:cs="Calibri"/>
          <w:kern w:val="0"/>
          <w:szCs w:val="21"/>
          <w:lang w:eastAsia="en-US" w:bidi="en-US"/>
        </w:rPr>
        <w:t xml:space="preserve">. </w:t>
      </w:r>
    </w:p>
    <w:p w14:paraId="035697A9" w14:textId="77777777" w:rsidR="00DF410D" w:rsidRPr="00DF410D" w:rsidRDefault="00DF410D" w:rsidP="00DF410D">
      <w:pPr>
        <w:widowControl/>
        <w:rPr>
          <w:rFonts w:ascii="Calibri" w:eastAsia="宋体" w:hAnsi="Calibri" w:cs="Calibri"/>
          <w:kern w:val="0"/>
          <w:szCs w:val="21"/>
          <w:lang w:eastAsia="en-US" w:bidi="en-US"/>
        </w:rPr>
      </w:pPr>
      <w:r w:rsidRPr="00DF410D">
        <w:rPr>
          <w:rFonts w:ascii="Calibri" w:eastAsia="宋体" w:hAnsi="Calibri" w:cs="Calibri"/>
          <w:b/>
          <w:bCs/>
          <w:kern w:val="0"/>
          <w:szCs w:val="21"/>
          <w:lang w:eastAsia="en-US" w:bidi="en-US"/>
        </w:rPr>
        <w:t xml:space="preserve">[Step 2] </w:t>
      </w:r>
      <w:r w:rsidRPr="00DF410D">
        <w:rPr>
          <w:rFonts w:ascii="Calibri" w:eastAsia="宋体" w:hAnsi="Calibri" w:cs="Calibri"/>
          <w:kern w:val="0"/>
          <w:szCs w:val="21"/>
          <w:lang w:eastAsia="en-US" w:bidi="en-US"/>
        </w:rPr>
        <w:t xml:space="preserve">The second step is to find </w:t>
      </w:r>
      <w:bookmarkStart w:id="5" w:name="_Hlk102406148"/>
      <w:r w:rsidRPr="00DF410D">
        <w:rPr>
          <w:rFonts w:ascii="Calibri" w:eastAsia="宋体" w:hAnsi="Calibri" w:cs="Calibri"/>
          <w:kern w:val="0"/>
          <w:szCs w:val="21"/>
          <w:lang w:eastAsia="en-US" w:bidi="en-US"/>
        </w:rPr>
        <w:t>candidate biomarkers</w:t>
      </w:r>
      <w:bookmarkEnd w:id="5"/>
      <w:r w:rsidRPr="00DF410D">
        <w:rPr>
          <w:rFonts w:ascii="Calibri" w:eastAsia="宋体" w:hAnsi="Calibri" w:cs="Calibri"/>
          <w:kern w:val="0"/>
          <w:szCs w:val="21"/>
          <w:lang w:eastAsia="en-US" w:bidi="en-US"/>
        </w:rPr>
        <w:t xml:space="preserve">. For each sample, </w:t>
      </w:r>
      <w:bookmarkStart w:id="6" w:name="_Hlk102585197"/>
      <w:r w:rsidRPr="00DF410D">
        <w:rPr>
          <w:rFonts w:ascii="Calibri" w:eastAsia="宋体" w:hAnsi="Calibri" w:cs="Calibri"/>
          <w:kern w:val="0"/>
          <w:szCs w:val="21"/>
          <w:lang w:eastAsia="en-US" w:bidi="en-US"/>
        </w:rPr>
        <w:t>the LNE genes</w:t>
      </w:r>
      <w:bookmarkEnd w:id="6"/>
      <w:r w:rsidRPr="00DF410D">
        <w:rPr>
          <w:rFonts w:ascii="Calibri" w:eastAsia="宋体" w:hAnsi="Calibri" w:cs="Calibri"/>
          <w:kern w:val="0"/>
          <w:szCs w:val="21"/>
          <w:lang w:eastAsia="en-US" w:bidi="en-US"/>
        </w:rPr>
        <w:t xml:space="preserve"> (top 5% genes with the highest LNE value) were selected as a set of candidate genes. The samples were divided into two groups (</w:t>
      </w:r>
      <w:bookmarkStart w:id="7" w:name="_Hlk102587772"/>
      <w:bookmarkStart w:id="8" w:name="_Hlk102585855"/>
      <w:r w:rsidRPr="00DF410D">
        <w:rPr>
          <w:rFonts w:ascii="Calibri" w:eastAsia="宋体" w:hAnsi="Calibri" w:cs="Calibri"/>
          <w:kern w:val="0"/>
          <w:szCs w:val="21"/>
          <w:lang w:eastAsia="en-US" w:bidi="en-US"/>
        </w:rPr>
        <w:t>identified</w:t>
      </w:r>
      <w:bookmarkEnd w:id="7"/>
      <w:r w:rsidRPr="00DF410D">
        <w:rPr>
          <w:rFonts w:ascii="Calibri" w:eastAsia="宋体" w:hAnsi="Calibri" w:cs="Calibri"/>
          <w:kern w:val="0"/>
          <w:szCs w:val="21"/>
          <w:lang w:eastAsia="en-US" w:bidi="en-US"/>
        </w:rPr>
        <w:t xml:space="preserve"> samples</w:t>
      </w:r>
      <w:bookmarkEnd w:id="8"/>
      <w:r w:rsidRPr="00DF410D">
        <w:rPr>
          <w:rFonts w:ascii="Calibri" w:eastAsia="宋体" w:hAnsi="Calibri" w:cs="Calibri"/>
          <w:kern w:val="0"/>
          <w:szCs w:val="21"/>
          <w:lang w:eastAsia="en-US" w:bidi="en-US"/>
        </w:rPr>
        <w:t xml:space="preserve"> and unidentified samples) according to whether their</w:t>
      </w:r>
      <w:bookmarkStart w:id="9" w:name="_Hlk102586195"/>
      <w:r w:rsidRPr="00DF410D">
        <w:rPr>
          <w:rFonts w:ascii="Calibri" w:eastAsia="宋体" w:hAnsi="Calibri" w:cs="Calibri"/>
          <w:kern w:val="0"/>
          <w:szCs w:val="21"/>
          <w:lang w:eastAsia="en-US" w:bidi="en-US"/>
        </w:rPr>
        <w:t xml:space="preserve"> LNE genes</w:t>
      </w:r>
      <w:bookmarkEnd w:id="9"/>
      <w:r w:rsidRPr="00DF410D">
        <w:rPr>
          <w:rFonts w:ascii="Calibri" w:eastAsia="宋体" w:hAnsi="Calibri" w:cs="Calibri"/>
          <w:kern w:val="0"/>
          <w:szCs w:val="21"/>
          <w:lang w:eastAsia="en-US" w:bidi="en-US"/>
        </w:rPr>
        <w:t xml:space="preserve"> contained the given candidate gene </w:t>
      </w:r>
      <w:proofErr w:type="spellStart"/>
      <w:r w:rsidRPr="00DF410D">
        <w:rPr>
          <w:rFonts w:ascii="Calibri" w:eastAsia="宋体" w:hAnsi="Calibri" w:cs="Calibri"/>
          <w:i/>
          <w:iCs/>
          <w:kern w:val="0"/>
          <w:szCs w:val="21"/>
          <w:lang w:eastAsia="en-US" w:bidi="en-US"/>
        </w:rPr>
        <w:t>i</w:t>
      </w:r>
      <w:proofErr w:type="spellEnd"/>
      <w:r w:rsidRPr="00DF410D">
        <w:rPr>
          <w:rFonts w:ascii="Calibri" w:eastAsia="宋体" w:hAnsi="Calibri" w:cs="Calibri"/>
          <w:kern w:val="0"/>
          <w:szCs w:val="21"/>
          <w:lang w:eastAsia="en-US" w:bidi="en-US"/>
        </w:rPr>
        <w:t xml:space="preserve">, i.e., the LNE genes of identified samples included the </w:t>
      </w:r>
      <w:bookmarkStart w:id="10" w:name="_Hlk102588593"/>
      <w:r w:rsidRPr="00DF410D">
        <w:rPr>
          <w:rFonts w:ascii="Calibri" w:eastAsia="宋体" w:hAnsi="Calibri" w:cs="Calibri"/>
          <w:kern w:val="0"/>
          <w:szCs w:val="21"/>
          <w:lang w:eastAsia="en-US" w:bidi="en-US"/>
        </w:rPr>
        <w:t xml:space="preserve">given candidate gene </w:t>
      </w:r>
      <w:proofErr w:type="spellStart"/>
      <w:r w:rsidRPr="00DF410D">
        <w:rPr>
          <w:rFonts w:ascii="Calibri" w:eastAsia="宋体" w:hAnsi="Calibri" w:cs="Calibri"/>
          <w:i/>
          <w:iCs/>
          <w:kern w:val="0"/>
          <w:szCs w:val="21"/>
          <w:lang w:eastAsia="en-US" w:bidi="en-US"/>
        </w:rPr>
        <w:t>i</w:t>
      </w:r>
      <w:bookmarkEnd w:id="10"/>
      <w:proofErr w:type="spellEnd"/>
      <w:r w:rsidRPr="00DF410D">
        <w:rPr>
          <w:rFonts w:ascii="Calibri" w:eastAsia="宋体" w:hAnsi="Calibri" w:cs="Calibri"/>
          <w:i/>
          <w:iCs/>
          <w:kern w:val="0"/>
          <w:szCs w:val="21"/>
          <w:lang w:eastAsia="en-US" w:bidi="en-US"/>
        </w:rPr>
        <w:t>,</w:t>
      </w:r>
      <w:r w:rsidRPr="00DF410D">
        <w:rPr>
          <w:rFonts w:ascii="Calibri" w:eastAsia="宋体" w:hAnsi="Calibri" w:cs="Calibri"/>
          <w:kern w:val="0"/>
          <w:szCs w:val="21"/>
          <w:lang w:eastAsia="en-US" w:bidi="en-US"/>
        </w:rPr>
        <w:t xml:space="preserve"> while unidentified samples didn’t.</w:t>
      </w:r>
      <w:r w:rsidRPr="00DF410D">
        <w:rPr>
          <w:rFonts w:ascii="Calibri" w:eastAsia="宋体" w:hAnsi="Calibri" w:cs="Calibri"/>
          <w:kern w:val="0"/>
          <w:szCs w:val="21"/>
          <w:lang w:bidi="en-US"/>
        </w:rPr>
        <w:t xml:space="preserve"> </w:t>
      </w:r>
      <w:r w:rsidRPr="00DF410D">
        <w:rPr>
          <w:rFonts w:ascii="Calibri" w:eastAsia="宋体" w:hAnsi="Calibri" w:cs="Calibri"/>
          <w:kern w:val="0"/>
          <w:szCs w:val="21"/>
          <w:lang w:eastAsia="en-US" w:bidi="en-US"/>
        </w:rPr>
        <w:t>The given candidate gene</w:t>
      </w:r>
      <w:r w:rsidRPr="00DF410D">
        <w:rPr>
          <w:rFonts w:ascii="Calibri" w:eastAsia="宋体" w:hAnsi="Calibri" w:cs="Calibri"/>
          <w:i/>
          <w:iCs/>
          <w:kern w:val="0"/>
          <w:szCs w:val="21"/>
          <w:lang w:eastAsia="en-US" w:bidi="en-US"/>
        </w:rPr>
        <w:t xml:space="preserve"> </w:t>
      </w:r>
      <w:proofErr w:type="spellStart"/>
      <w:r w:rsidRPr="00DF410D">
        <w:rPr>
          <w:rFonts w:ascii="Calibri" w:eastAsia="宋体" w:hAnsi="Calibri" w:cs="Calibri"/>
          <w:i/>
          <w:iCs/>
          <w:kern w:val="0"/>
          <w:szCs w:val="21"/>
          <w:lang w:eastAsia="en-US" w:bidi="en-US"/>
        </w:rPr>
        <w:t>i</w:t>
      </w:r>
      <w:proofErr w:type="spellEnd"/>
      <w:r w:rsidRPr="00DF410D">
        <w:rPr>
          <w:rFonts w:ascii="Calibri" w:eastAsia="宋体" w:hAnsi="Calibri" w:cs="Calibri"/>
          <w:kern w:val="0"/>
          <w:szCs w:val="21"/>
          <w:lang w:eastAsia="en-US" w:bidi="en-US"/>
        </w:rPr>
        <w:t xml:space="preserve"> is regarded as the candidate biomarker when it satisfies the following formula.</w:t>
      </w:r>
    </w:p>
    <w:p w14:paraId="2C04E03A" w14:textId="0E283C9A" w:rsidR="00DF410D" w:rsidRPr="00DF410D" w:rsidRDefault="00DF410D" w:rsidP="00DF410D">
      <w:pPr>
        <w:widowControl/>
        <w:rPr>
          <w:rFonts w:ascii="Calibri" w:eastAsia="宋体" w:hAnsi="Calibri" w:cs="Calibri"/>
          <w:kern w:val="0"/>
          <w:szCs w:val="21"/>
          <w:lang w:eastAsia="en-US" w:bidi="en-US"/>
        </w:rPr>
      </w:pPr>
      <w:r w:rsidRPr="00DF410D">
        <w:rPr>
          <w:rFonts w:ascii="Calibri" w:eastAsia="宋体" w:hAnsi="Calibri" w:cs="Calibri"/>
          <w:kern w:val="0"/>
          <w:szCs w:val="21"/>
          <w:lang w:eastAsia="en-US" w:bidi="en-US"/>
        </w:rPr>
        <w:t xml:space="preserve">                            </w:t>
      </w:r>
      <w:r w:rsidR="003C599A" w:rsidRPr="00DF410D">
        <w:rPr>
          <w:rFonts w:ascii="Calibri" w:eastAsia="宋体" w:hAnsi="Calibri" w:cs="Calibri"/>
          <w:kern w:val="0"/>
          <w:position w:val="-24"/>
          <w:szCs w:val="21"/>
          <w:lang w:eastAsia="en-US" w:bidi="en-US"/>
        </w:rPr>
        <w:object w:dxaOrig="2400" w:dyaOrig="620" w14:anchorId="206FF6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4pt;height:30.85pt" o:ole="">
            <v:imagedata r:id="rId7" o:title=""/>
          </v:shape>
          <o:OLEObject Type="Embed" ProgID="Equation.DSMT4" ShapeID="_x0000_i1025" DrawAspect="Content" ObjectID="_1713800615" r:id="rId8"/>
        </w:object>
      </w:r>
      <w:r w:rsidRPr="00DF410D">
        <w:rPr>
          <w:rFonts w:ascii="Calibri" w:eastAsia="宋体" w:hAnsi="Calibri" w:cs="Calibri"/>
          <w:kern w:val="0"/>
          <w:szCs w:val="21"/>
          <w:lang w:eastAsia="en-US" w:bidi="en-US"/>
        </w:rPr>
        <w:t xml:space="preserve">                    (</w:t>
      </w:r>
      <w:r>
        <w:rPr>
          <w:rFonts w:ascii="Calibri" w:eastAsia="宋体" w:hAnsi="Calibri" w:cs="Calibri"/>
          <w:kern w:val="0"/>
          <w:szCs w:val="21"/>
          <w:lang w:eastAsia="en-US" w:bidi="en-US"/>
        </w:rPr>
        <w:t>S</w:t>
      </w:r>
      <w:r w:rsidRPr="00DF410D">
        <w:rPr>
          <w:rFonts w:ascii="Calibri" w:eastAsia="宋体" w:hAnsi="Calibri" w:cs="Calibri"/>
          <w:kern w:val="0"/>
          <w:szCs w:val="21"/>
          <w:lang w:eastAsia="en-US" w:bidi="en-US"/>
        </w:rPr>
        <w:t>1)</w:t>
      </w:r>
    </w:p>
    <w:p w14:paraId="521AD386" w14:textId="77777777" w:rsidR="00DF410D" w:rsidRPr="00DF410D" w:rsidRDefault="00DF410D" w:rsidP="00DF410D">
      <w:pPr>
        <w:widowControl/>
        <w:rPr>
          <w:rFonts w:ascii="Calibri" w:eastAsia="宋体" w:hAnsi="Calibri" w:cs="Calibri"/>
          <w:kern w:val="0"/>
          <w:szCs w:val="21"/>
          <w:lang w:eastAsia="en-US" w:bidi="en-US"/>
        </w:rPr>
      </w:pPr>
      <w:r w:rsidRPr="00DF410D">
        <w:rPr>
          <w:rFonts w:ascii="Calibri" w:eastAsia="宋体" w:hAnsi="Calibri" w:cs="Calibri"/>
          <w:kern w:val="0"/>
          <w:szCs w:val="21"/>
          <w:lang w:eastAsia="en-US" w:bidi="en-US"/>
        </w:rPr>
        <w:t xml:space="preserve">where </w:t>
      </w:r>
      <w:r w:rsidRPr="00DF410D">
        <w:rPr>
          <w:rFonts w:ascii="Calibri" w:eastAsia="宋体" w:hAnsi="Calibri" w:cs="Calibri"/>
          <w:i/>
          <w:iCs/>
          <w:kern w:val="0"/>
          <w:szCs w:val="21"/>
          <w:lang w:eastAsia="en-US" w:bidi="en-US"/>
        </w:rPr>
        <w:t xml:space="preserve">n </w:t>
      </w:r>
      <w:r w:rsidRPr="00DF410D">
        <w:rPr>
          <w:rFonts w:ascii="Calibri" w:eastAsia="宋体" w:hAnsi="Calibri" w:cs="Calibri"/>
          <w:kern w:val="0"/>
          <w:szCs w:val="21"/>
          <w:lang w:eastAsia="en-US" w:bidi="en-US"/>
        </w:rPr>
        <w:t xml:space="preserve">denotes the number of identified samples from the long-survival group, and </w:t>
      </w:r>
      <w:r w:rsidRPr="00DF410D">
        <w:rPr>
          <w:rFonts w:ascii="Calibri" w:eastAsia="宋体" w:hAnsi="Calibri" w:cs="Calibri"/>
          <w:i/>
          <w:iCs/>
          <w:kern w:val="0"/>
          <w:szCs w:val="21"/>
          <w:lang w:eastAsia="en-US" w:bidi="en-US"/>
        </w:rPr>
        <w:t>m</w:t>
      </w:r>
      <w:r w:rsidRPr="00DF410D">
        <w:rPr>
          <w:rFonts w:ascii="Calibri" w:eastAsia="宋体" w:hAnsi="Calibri" w:cs="Calibri"/>
          <w:kern w:val="0"/>
          <w:szCs w:val="21"/>
          <w:lang w:eastAsia="en-US" w:bidi="en-US"/>
        </w:rPr>
        <w:t xml:space="preserve"> denotes the number of identified samples from the short-survival group. The A is an empirical parameter and set as 0.6.</w:t>
      </w:r>
    </w:p>
    <w:p w14:paraId="6A318AB0" w14:textId="27211207" w:rsidR="00DF410D" w:rsidRDefault="00DF410D" w:rsidP="00DF410D">
      <w:pPr>
        <w:widowControl/>
        <w:rPr>
          <w:rFonts w:ascii="Calibri" w:eastAsia="宋体" w:hAnsi="Calibri" w:cs="Calibri"/>
          <w:kern w:val="0"/>
          <w:szCs w:val="21"/>
          <w:lang w:eastAsia="en-US" w:bidi="en-US"/>
        </w:rPr>
      </w:pPr>
      <w:r w:rsidRPr="00DF410D">
        <w:rPr>
          <w:rFonts w:ascii="Calibri" w:eastAsia="宋体" w:hAnsi="Calibri" w:cs="Calibri"/>
          <w:b/>
          <w:bCs/>
          <w:kern w:val="0"/>
          <w:szCs w:val="21"/>
          <w:lang w:eastAsia="en-US" w:bidi="en-US"/>
        </w:rPr>
        <w:t xml:space="preserve">[Step 3] </w:t>
      </w:r>
      <w:r w:rsidRPr="00DF410D">
        <w:rPr>
          <w:rFonts w:ascii="Calibri" w:eastAsia="宋体" w:hAnsi="Calibri" w:cs="Calibri"/>
          <w:kern w:val="0"/>
          <w:szCs w:val="21"/>
          <w:lang w:eastAsia="en-US" w:bidi="en-US"/>
        </w:rPr>
        <w:t xml:space="preserve">The third step is to identify two types of biomarkers (optimistic LNE biomarkers and pessimistic LNE biomarkers) from </w:t>
      </w:r>
      <w:bookmarkStart w:id="11" w:name="_Hlk102589857"/>
      <w:r w:rsidRPr="00DF410D">
        <w:rPr>
          <w:rFonts w:ascii="Calibri" w:eastAsia="宋体" w:hAnsi="Calibri" w:cs="Calibri"/>
          <w:kern w:val="0"/>
          <w:szCs w:val="21"/>
          <w:lang w:eastAsia="en-US" w:bidi="en-US"/>
        </w:rPr>
        <w:t>candidate biomarkers</w:t>
      </w:r>
      <w:bookmarkEnd w:id="11"/>
      <w:r w:rsidRPr="00DF410D">
        <w:rPr>
          <w:rFonts w:ascii="Calibri" w:eastAsia="宋体" w:hAnsi="Calibri" w:cs="Calibri"/>
          <w:kern w:val="0"/>
          <w:szCs w:val="21"/>
          <w:lang w:eastAsia="en-US" w:bidi="en-US"/>
        </w:rPr>
        <w:t>. Specifically, for the candidate biomarker (</w:t>
      </w:r>
      <w:bookmarkStart w:id="12" w:name="_Hlk102590638"/>
      <w:r w:rsidRPr="00DF410D">
        <w:rPr>
          <w:rFonts w:ascii="Calibri" w:eastAsia="宋体" w:hAnsi="Calibri" w:cs="Calibri"/>
          <w:kern w:val="0"/>
          <w:szCs w:val="21"/>
          <w:lang w:eastAsia="en-US" w:bidi="en-US"/>
        </w:rPr>
        <w:t xml:space="preserve">gene </w:t>
      </w:r>
      <w:r w:rsidRPr="00DF410D">
        <w:rPr>
          <w:rFonts w:ascii="Calibri" w:eastAsia="宋体" w:hAnsi="Calibri" w:cs="Calibri"/>
          <w:i/>
          <w:iCs/>
          <w:kern w:val="0"/>
          <w:szCs w:val="21"/>
          <w:lang w:eastAsia="en-US" w:bidi="en-US"/>
        </w:rPr>
        <w:t>j</w:t>
      </w:r>
      <w:bookmarkEnd w:id="12"/>
      <w:r w:rsidRPr="00DF410D">
        <w:rPr>
          <w:rFonts w:ascii="Calibri" w:eastAsia="宋体" w:hAnsi="Calibri" w:cs="Calibri"/>
          <w:kern w:val="0"/>
          <w:szCs w:val="21"/>
          <w:lang w:eastAsia="en-US" w:bidi="en-US"/>
        </w:rPr>
        <w:t>), the prognosis results respectively based on identified samples and unidentified samples were exhibited and compared through Kaplan-Meier (log-rank) survival analysis. If the</w:t>
      </w:r>
      <w:bookmarkStart w:id="13" w:name="_Hlk102590765"/>
      <w:r w:rsidRPr="00DF410D">
        <w:rPr>
          <w:rFonts w:ascii="Calibri" w:eastAsia="宋体" w:hAnsi="Calibri" w:cs="Calibri"/>
          <w:kern w:val="0"/>
          <w:szCs w:val="21"/>
          <w:lang w:eastAsia="en-US" w:bidi="en-US"/>
        </w:rPr>
        <w:t xml:space="preserve"> survival curve</w:t>
      </w:r>
      <w:bookmarkEnd w:id="13"/>
      <w:r w:rsidRPr="00DF410D">
        <w:rPr>
          <w:rFonts w:ascii="Calibri" w:eastAsia="宋体" w:hAnsi="Calibri" w:cs="Calibri"/>
          <w:kern w:val="0"/>
          <w:szCs w:val="21"/>
          <w:lang w:eastAsia="en-US" w:bidi="en-US"/>
        </w:rPr>
        <w:t xml:space="preserve"> of identified samples were significantly longer than that of unidentified samples (p-value &lt;0.05),</w:t>
      </w:r>
      <w:bookmarkStart w:id="14" w:name="_Hlk102590823"/>
      <w:r w:rsidRPr="00DF410D">
        <w:rPr>
          <w:rFonts w:ascii="Calibri" w:eastAsia="宋体" w:hAnsi="Calibri" w:cs="Calibri"/>
          <w:kern w:val="0"/>
          <w:szCs w:val="21"/>
          <w:lang w:eastAsia="en-US" w:bidi="en-US"/>
        </w:rPr>
        <w:t xml:space="preserve"> gene </w:t>
      </w:r>
      <w:r w:rsidRPr="00DF410D">
        <w:rPr>
          <w:rFonts w:ascii="Calibri" w:eastAsia="宋体" w:hAnsi="Calibri" w:cs="Calibri"/>
          <w:i/>
          <w:iCs/>
          <w:kern w:val="0"/>
          <w:szCs w:val="21"/>
          <w:lang w:eastAsia="en-US" w:bidi="en-US"/>
        </w:rPr>
        <w:t>j</w:t>
      </w:r>
      <w:bookmarkEnd w:id="14"/>
      <w:r w:rsidRPr="00DF410D">
        <w:rPr>
          <w:rFonts w:ascii="Calibri" w:eastAsia="宋体" w:hAnsi="Calibri" w:cs="Calibri"/>
          <w:kern w:val="0"/>
          <w:szCs w:val="21"/>
          <w:lang w:eastAsia="en-US" w:bidi="en-US"/>
        </w:rPr>
        <w:t xml:space="preserve"> was perceived as an </w:t>
      </w:r>
      <w:bookmarkStart w:id="15" w:name="_Hlk102591083"/>
      <w:r w:rsidRPr="00DF410D">
        <w:rPr>
          <w:rFonts w:ascii="Calibri" w:eastAsia="宋体" w:hAnsi="Calibri" w:cs="Calibri"/>
          <w:kern w:val="0"/>
          <w:szCs w:val="21"/>
          <w:lang w:eastAsia="en-US" w:bidi="en-US"/>
        </w:rPr>
        <w:t xml:space="preserve">optimistic LNE biomarker </w:t>
      </w:r>
      <w:bookmarkEnd w:id="15"/>
      <w:r w:rsidRPr="00DF410D">
        <w:rPr>
          <w:rFonts w:ascii="Calibri" w:eastAsia="宋体" w:hAnsi="Calibri" w:cs="Calibri"/>
          <w:kern w:val="0"/>
          <w:szCs w:val="21"/>
          <w:lang w:eastAsia="en-US" w:bidi="en-US"/>
        </w:rPr>
        <w:t xml:space="preserve">(O-LNE). Similarly, if the survival curve of identified samples was statistically shorter than that of unidentified samples (p-value &lt;0.05), gene </w:t>
      </w:r>
      <w:r w:rsidRPr="00DF410D">
        <w:rPr>
          <w:rFonts w:ascii="Calibri" w:eastAsia="宋体" w:hAnsi="Calibri" w:cs="Calibri"/>
          <w:i/>
          <w:iCs/>
          <w:kern w:val="0"/>
          <w:szCs w:val="21"/>
          <w:lang w:eastAsia="en-US" w:bidi="en-US"/>
        </w:rPr>
        <w:t>j</w:t>
      </w:r>
      <w:r w:rsidRPr="00DF410D">
        <w:rPr>
          <w:rFonts w:ascii="Calibri" w:eastAsia="宋体" w:hAnsi="Calibri" w:cs="Calibri"/>
          <w:kern w:val="0"/>
          <w:szCs w:val="21"/>
          <w:lang w:eastAsia="en-US" w:bidi="en-US"/>
        </w:rPr>
        <w:t xml:space="preserve"> was perceived as a </w:t>
      </w:r>
      <w:bookmarkStart w:id="16" w:name="_Hlk102591100"/>
      <w:r w:rsidRPr="00DF410D">
        <w:rPr>
          <w:rFonts w:ascii="Calibri" w:eastAsia="宋体" w:hAnsi="Calibri" w:cs="Calibri"/>
          <w:kern w:val="0"/>
          <w:szCs w:val="21"/>
          <w:lang w:eastAsia="en-US" w:bidi="en-US"/>
        </w:rPr>
        <w:t>pessimistic LNE biomarker</w:t>
      </w:r>
      <w:bookmarkEnd w:id="16"/>
      <w:r w:rsidRPr="00DF410D">
        <w:rPr>
          <w:rFonts w:ascii="Calibri" w:eastAsia="宋体" w:hAnsi="Calibri" w:cs="Calibri"/>
          <w:kern w:val="0"/>
          <w:szCs w:val="21"/>
          <w:lang w:eastAsia="en-US" w:bidi="en-US"/>
        </w:rPr>
        <w:t xml:space="preserve"> (</w:t>
      </w:r>
      <w:bookmarkStart w:id="17" w:name="_Hlk102591066"/>
      <w:r w:rsidRPr="00DF410D">
        <w:rPr>
          <w:rFonts w:ascii="Calibri" w:eastAsia="宋体" w:hAnsi="Calibri" w:cs="Calibri"/>
          <w:kern w:val="0"/>
          <w:szCs w:val="21"/>
          <w:lang w:eastAsia="en-US" w:bidi="en-US"/>
        </w:rPr>
        <w:t>P-LNE</w:t>
      </w:r>
      <w:bookmarkEnd w:id="17"/>
      <w:r w:rsidRPr="00DF410D">
        <w:rPr>
          <w:rFonts w:ascii="Calibri" w:eastAsia="宋体" w:hAnsi="Calibri" w:cs="Calibri"/>
          <w:kern w:val="0"/>
          <w:szCs w:val="21"/>
          <w:lang w:eastAsia="en-US" w:bidi="en-US"/>
        </w:rPr>
        <w:t>).</w:t>
      </w:r>
    </w:p>
    <w:p w14:paraId="3ABD696A" w14:textId="3CA2F3AB" w:rsidR="00CA2165" w:rsidRDefault="005161A2" w:rsidP="00CA2165">
      <w:pPr>
        <w:widowControl/>
        <w:jc w:val="center"/>
        <w:rPr>
          <w:rFonts w:ascii="Calibri" w:eastAsia="宋体" w:hAnsi="Calibri" w:cs="Calibri"/>
          <w:kern w:val="0"/>
          <w:szCs w:val="21"/>
          <w:lang w:eastAsia="en-US" w:bidi="en-US"/>
        </w:rPr>
      </w:pPr>
      <w:r>
        <w:rPr>
          <w:noProof/>
        </w:rPr>
        <w:lastRenderedPageBreak/>
        <w:drawing>
          <wp:inline distT="0" distB="0" distL="0" distR="0" wp14:anchorId="526AB712" wp14:editId="1FEF60C5">
            <wp:extent cx="5274310" cy="7671435"/>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7671435"/>
                    </a:xfrm>
                    <a:prstGeom prst="rect">
                      <a:avLst/>
                    </a:prstGeom>
                  </pic:spPr>
                </pic:pic>
              </a:graphicData>
            </a:graphic>
          </wp:inline>
        </w:drawing>
      </w:r>
    </w:p>
    <w:p w14:paraId="650FC718" w14:textId="61D5E971" w:rsidR="00CA2165" w:rsidRPr="00CA2165" w:rsidRDefault="00CA2165" w:rsidP="00CA2165">
      <w:pPr>
        <w:widowControl/>
        <w:rPr>
          <w:rFonts w:ascii="Calibri" w:eastAsia="宋体" w:hAnsi="Calibri" w:cs="Calibri"/>
          <w:b/>
          <w:bCs/>
          <w:kern w:val="0"/>
          <w:szCs w:val="21"/>
          <w:lang w:eastAsia="en-US" w:bidi="en-US"/>
        </w:rPr>
      </w:pPr>
      <w:r w:rsidRPr="00CA2165">
        <w:rPr>
          <w:rFonts w:ascii="Calibri" w:eastAsia="宋体" w:hAnsi="Calibri" w:cs="Calibri"/>
          <w:b/>
          <w:bCs/>
          <w:kern w:val="0"/>
          <w:szCs w:val="21"/>
          <w:lang w:eastAsia="en-US" w:bidi="en-US"/>
        </w:rPr>
        <w:t xml:space="preserve">Figure </w:t>
      </w:r>
      <w:r>
        <w:rPr>
          <w:rFonts w:ascii="Calibri" w:eastAsia="宋体" w:hAnsi="Calibri" w:cs="Calibri" w:hint="eastAsia"/>
          <w:b/>
          <w:bCs/>
          <w:kern w:val="0"/>
          <w:szCs w:val="21"/>
          <w:lang w:bidi="en-US"/>
        </w:rPr>
        <w:t>S</w:t>
      </w:r>
      <w:r w:rsidRPr="00CA2165">
        <w:rPr>
          <w:rFonts w:ascii="Calibri" w:eastAsia="宋体" w:hAnsi="Calibri" w:cs="Calibri"/>
          <w:b/>
          <w:bCs/>
          <w:kern w:val="0"/>
          <w:szCs w:val="21"/>
          <w:lang w:eastAsia="en-US" w:bidi="en-US"/>
        </w:rPr>
        <w:t>1</w:t>
      </w:r>
      <w:r w:rsidRPr="00CA2165">
        <w:rPr>
          <w:rFonts w:ascii="Calibri" w:eastAsia="宋体" w:hAnsi="Calibri" w:cs="Calibri"/>
          <w:kern w:val="0"/>
          <w:szCs w:val="21"/>
          <w:lang w:eastAsia="en-US" w:bidi="en-US"/>
        </w:rPr>
        <w:t xml:space="preserve">: | </w:t>
      </w:r>
      <w:r w:rsidRPr="00CA2165">
        <w:rPr>
          <w:rFonts w:ascii="Calibri" w:eastAsia="宋体" w:hAnsi="Calibri" w:cs="Calibri"/>
          <w:b/>
          <w:bCs/>
          <w:kern w:val="0"/>
          <w:szCs w:val="21"/>
          <w:lang w:eastAsia="en-US" w:bidi="en-US"/>
        </w:rPr>
        <w:t xml:space="preserve">The schematic for </w:t>
      </w:r>
      <w:r w:rsidRPr="00CA2165">
        <w:rPr>
          <w:rFonts w:ascii="Calibri" w:eastAsia="宋体" w:hAnsi="Calibri" w:cs="Calibri" w:hint="eastAsia"/>
          <w:b/>
          <w:bCs/>
          <w:kern w:val="0"/>
          <w:szCs w:val="21"/>
          <w:lang w:eastAsia="en-US" w:bidi="en-US"/>
        </w:rPr>
        <w:t>ident</w:t>
      </w:r>
      <w:r w:rsidRPr="00CA2165">
        <w:rPr>
          <w:rFonts w:ascii="Calibri" w:eastAsia="宋体" w:hAnsi="Calibri" w:cs="Calibri"/>
          <w:b/>
          <w:bCs/>
          <w:kern w:val="0"/>
          <w:szCs w:val="21"/>
          <w:lang w:eastAsia="en-US" w:bidi="en-US"/>
        </w:rPr>
        <w:t>ifying the O-LNE and P-LNE biomarkers.</w:t>
      </w:r>
    </w:p>
    <w:p w14:paraId="09E0DFA3" w14:textId="072ADE60" w:rsidR="00CA2165" w:rsidRDefault="00CA2165" w:rsidP="00CA2165">
      <w:pPr>
        <w:widowControl/>
        <w:rPr>
          <w:rFonts w:ascii="Calibri" w:eastAsia="宋体" w:hAnsi="Calibri" w:cs="Calibri"/>
          <w:kern w:val="0"/>
          <w:szCs w:val="21"/>
          <w:lang w:eastAsia="en-US" w:bidi="en-US"/>
        </w:rPr>
      </w:pPr>
    </w:p>
    <w:p w14:paraId="12A1C9C4" w14:textId="63C62337" w:rsidR="00581D2C" w:rsidRDefault="00581D2C" w:rsidP="00CA2165">
      <w:pPr>
        <w:widowControl/>
        <w:rPr>
          <w:rFonts w:ascii="Calibri" w:eastAsia="宋体" w:hAnsi="Calibri" w:cs="Calibri"/>
          <w:kern w:val="0"/>
          <w:szCs w:val="21"/>
          <w:lang w:eastAsia="en-US" w:bidi="en-US"/>
        </w:rPr>
      </w:pPr>
    </w:p>
    <w:p w14:paraId="4341EBF7" w14:textId="53064DA7" w:rsidR="00581D2C" w:rsidRDefault="00581D2C" w:rsidP="00CA2165">
      <w:pPr>
        <w:widowControl/>
        <w:rPr>
          <w:rFonts w:ascii="Calibri" w:eastAsia="宋体" w:hAnsi="Calibri" w:cs="Calibri"/>
          <w:kern w:val="0"/>
          <w:szCs w:val="21"/>
          <w:lang w:eastAsia="en-US" w:bidi="en-US"/>
        </w:rPr>
      </w:pPr>
    </w:p>
    <w:p w14:paraId="06ECD6D7" w14:textId="46FAB5B8" w:rsidR="00581D2C" w:rsidRDefault="00581D2C" w:rsidP="00CA2165">
      <w:pPr>
        <w:widowControl/>
        <w:rPr>
          <w:rFonts w:ascii="Calibri" w:eastAsia="宋体" w:hAnsi="Calibri" w:cs="Calibri"/>
          <w:kern w:val="0"/>
          <w:szCs w:val="21"/>
          <w:lang w:eastAsia="en-US" w:bidi="en-US"/>
        </w:rPr>
      </w:pPr>
    </w:p>
    <w:p w14:paraId="7B5B8E87" w14:textId="77777777" w:rsidR="00581D2C" w:rsidRDefault="00581D2C" w:rsidP="00581D2C">
      <w:pPr>
        <w:pStyle w:val="3"/>
      </w:pPr>
      <w:r w:rsidRPr="004323CC">
        <w:lastRenderedPageBreak/>
        <w:t>The dynamic evolution of gene regulatory networks</w:t>
      </w:r>
    </w:p>
    <w:p w14:paraId="1B1A35DA" w14:textId="2C7A6F58" w:rsidR="00581D2C" w:rsidRDefault="00581D2C" w:rsidP="00CA2165">
      <w:pPr>
        <w:widowControl/>
        <w:rPr>
          <w:rFonts w:ascii="Calibri" w:eastAsia="宋体" w:hAnsi="Calibri" w:cs="Calibri"/>
          <w:kern w:val="0"/>
          <w:szCs w:val="21"/>
          <w:lang w:bidi="en-US"/>
        </w:rPr>
      </w:pPr>
      <w:r w:rsidRPr="00581D2C">
        <w:rPr>
          <w:rFonts w:ascii="Calibri" w:eastAsia="宋体" w:hAnsi="Calibri" w:cs="Calibri"/>
          <w:kern w:val="0"/>
          <w:szCs w:val="21"/>
          <w:lang w:eastAsia="en-US" w:bidi="en-US"/>
        </w:rPr>
        <w:t xml:space="preserve">Results of the dynamic network changes for the </w:t>
      </w:r>
      <w:r>
        <w:rPr>
          <w:rFonts w:ascii="Calibri" w:eastAsia="宋体" w:hAnsi="Calibri" w:cs="Calibri"/>
          <w:kern w:val="0"/>
          <w:szCs w:val="21"/>
          <w:lang w:eastAsia="en-US" w:bidi="en-US"/>
        </w:rPr>
        <w:t xml:space="preserve">other </w:t>
      </w:r>
      <w:r w:rsidRPr="00581D2C">
        <w:rPr>
          <w:rFonts w:ascii="Calibri" w:eastAsia="宋体" w:hAnsi="Calibri" w:cs="Calibri"/>
          <w:kern w:val="0"/>
          <w:szCs w:val="21"/>
          <w:lang w:eastAsia="en-US" w:bidi="en-US"/>
        </w:rPr>
        <w:t>six cancers</w:t>
      </w:r>
      <w:r>
        <w:rPr>
          <w:rFonts w:ascii="Calibri" w:eastAsia="宋体" w:hAnsi="Calibri" w:cs="Calibri" w:hint="eastAsia"/>
          <w:kern w:val="0"/>
          <w:szCs w:val="21"/>
          <w:lang w:bidi="en-US"/>
        </w:rPr>
        <w:t>.</w:t>
      </w:r>
      <w:r w:rsidR="00723802">
        <w:rPr>
          <w:rFonts w:ascii="Calibri" w:eastAsia="宋体" w:hAnsi="Calibri" w:cs="Calibri"/>
          <w:kern w:val="0"/>
          <w:szCs w:val="21"/>
          <w:lang w:bidi="en-US"/>
        </w:rPr>
        <w:t xml:space="preserve"> </w:t>
      </w:r>
      <w:r w:rsidR="00723802" w:rsidRPr="00723802">
        <w:rPr>
          <w:rFonts w:ascii="Calibri" w:eastAsia="宋体" w:hAnsi="Calibri" w:cs="Calibri"/>
          <w:kern w:val="0"/>
          <w:szCs w:val="21"/>
          <w:lang w:bidi="en-US"/>
        </w:rPr>
        <w:t>For KIR</w:t>
      </w:r>
      <w:r w:rsidR="00723802">
        <w:rPr>
          <w:rFonts w:ascii="Calibri" w:eastAsia="宋体" w:hAnsi="Calibri" w:cs="Calibri" w:hint="eastAsia"/>
          <w:kern w:val="0"/>
          <w:szCs w:val="21"/>
          <w:lang w:bidi="en-US"/>
        </w:rPr>
        <w:t>P</w:t>
      </w:r>
      <w:r w:rsidR="00723802" w:rsidRPr="00723802">
        <w:rPr>
          <w:rFonts w:ascii="Calibri" w:eastAsia="宋体" w:hAnsi="Calibri" w:cs="Calibri"/>
          <w:kern w:val="0"/>
          <w:szCs w:val="21"/>
          <w:lang w:bidi="en-US"/>
        </w:rPr>
        <w:t xml:space="preserve">, the dynamic changes of gene’s LNE score in its PPI regulation network across all 4 </w:t>
      </w:r>
      <w:proofErr w:type="spellStart"/>
      <w:r w:rsidR="00723802" w:rsidRPr="00723802">
        <w:rPr>
          <w:rFonts w:ascii="Calibri" w:eastAsia="宋体" w:hAnsi="Calibri" w:cs="Calibri"/>
          <w:kern w:val="0"/>
          <w:szCs w:val="21"/>
          <w:lang w:bidi="en-US"/>
        </w:rPr>
        <w:t>stages</w:t>
      </w:r>
      <w:proofErr w:type="spellEnd"/>
      <w:r w:rsidR="00723802" w:rsidRPr="00723802">
        <w:rPr>
          <w:rFonts w:ascii="Calibri" w:eastAsia="宋体" w:hAnsi="Calibri" w:cs="Calibri"/>
          <w:kern w:val="0"/>
          <w:szCs w:val="21"/>
          <w:lang w:bidi="en-US"/>
        </w:rPr>
        <w:t xml:space="preserve"> are shown in Fig. </w:t>
      </w:r>
      <w:r w:rsidR="00723802">
        <w:rPr>
          <w:rFonts w:ascii="Calibri" w:eastAsia="宋体" w:hAnsi="Calibri" w:cs="Calibri"/>
          <w:kern w:val="0"/>
          <w:szCs w:val="21"/>
          <w:lang w:bidi="en-US"/>
        </w:rPr>
        <w:t>S2</w:t>
      </w:r>
      <w:r w:rsidR="00723802" w:rsidRPr="00723802">
        <w:rPr>
          <w:rFonts w:ascii="Calibri" w:eastAsia="宋体" w:hAnsi="Calibri" w:cs="Calibri"/>
          <w:kern w:val="0"/>
          <w:szCs w:val="21"/>
          <w:lang w:bidi="en-US"/>
        </w:rPr>
        <w:t>A.</w:t>
      </w:r>
      <w:r w:rsidR="00723802">
        <w:rPr>
          <w:rFonts w:ascii="Calibri" w:eastAsia="宋体" w:hAnsi="Calibri" w:cs="Calibri"/>
          <w:kern w:val="0"/>
          <w:szCs w:val="21"/>
          <w:lang w:bidi="en-US"/>
        </w:rPr>
        <w:t xml:space="preserve"> </w:t>
      </w:r>
      <w:r w:rsidR="00723802" w:rsidRPr="00723802">
        <w:rPr>
          <w:rFonts w:ascii="Calibri" w:eastAsia="宋体" w:hAnsi="Calibri" w:cs="Calibri"/>
          <w:kern w:val="0"/>
          <w:szCs w:val="21"/>
          <w:lang w:bidi="en-US"/>
        </w:rPr>
        <w:t>An obvious change in the network structure occurred at stage III,</w:t>
      </w:r>
      <w:r w:rsidR="00723802">
        <w:rPr>
          <w:rFonts w:ascii="Calibri" w:eastAsia="宋体" w:hAnsi="Calibri" w:cs="Calibri"/>
          <w:kern w:val="0"/>
          <w:szCs w:val="21"/>
          <w:lang w:bidi="en-US"/>
        </w:rPr>
        <w:t xml:space="preserve"> </w:t>
      </w:r>
      <w:r w:rsidR="00723802" w:rsidRPr="00723802">
        <w:rPr>
          <w:rFonts w:ascii="Calibri" w:eastAsia="宋体" w:hAnsi="Calibri" w:cs="Calibri"/>
          <w:kern w:val="0"/>
          <w:szCs w:val="21"/>
          <w:lang w:bidi="en-US"/>
        </w:rPr>
        <w:t>indicating an upcoming critical transition</w:t>
      </w:r>
      <w:r w:rsidR="00723802">
        <w:rPr>
          <w:rFonts w:ascii="Calibri" w:eastAsia="宋体" w:hAnsi="Calibri" w:cs="Calibri"/>
          <w:kern w:val="0"/>
          <w:szCs w:val="21"/>
          <w:lang w:bidi="en-US"/>
        </w:rPr>
        <w:t>.</w:t>
      </w:r>
    </w:p>
    <w:p w14:paraId="521ED7EF" w14:textId="3BE89073" w:rsidR="00581D2C" w:rsidRPr="00581D2C" w:rsidRDefault="005161A2" w:rsidP="00581D2C">
      <w:pPr>
        <w:widowControl/>
        <w:jc w:val="center"/>
        <w:rPr>
          <w:rFonts w:ascii="Calibri" w:eastAsia="宋体" w:hAnsi="Calibri" w:cs="Calibri"/>
          <w:kern w:val="0"/>
          <w:szCs w:val="21"/>
          <w:lang w:bidi="en-US"/>
        </w:rPr>
      </w:pPr>
      <w:r>
        <w:rPr>
          <w:noProof/>
        </w:rPr>
        <w:drawing>
          <wp:inline distT="0" distB="0" distL="0" distR="0" wp14:anchorId="63FA57AE" wp14:editId="20AA77F8">
            <wp:extent cx="3424563" cy="6913498"/>
            <wp:effectExtent l="0" t="0" r="4445"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51184" cy="6967241"/>
                    </a:xfrm>
                    <a:prstGeom prst="rect">
                      <a:avLst/>
                    </a:prstGeom>
                  </pic:spPr>
                </pic:pic>
              </a:graphicData>
            </a:graphic>
          </wp:inline>
        </w:drawing>
      </w:r>
    </w:p>
    <w:p w14:paraId="044ED10E" w14:textId="74221803" w:rsidR="00581D2C" w:rsidRPr="00581D2C" w:rsidRDefault="00581D2C" w:rsidP="00581D2C">
      <w:pPr>
        <w:widowControl/>
        <w:rPr>
          <w:rFonts w:ascii="Calibri" w:eastAsia="宋体" w:hAnsi="Calibri" w:cs="Calibri"/>
          <w:b/>
          <w:bCs/>
          <w:kern w:val="0"/>
          <w:szCs w:val="21"/>
          <w:lang w:bidi="en-US"/>
        </w:rPr>
      </w:pPr>
      <w:bookmarkStart w:id="18" w:name="_Hlk103105999"/>
      <w:r w:rsidRPr="00581D2C">
        <w:rPr>
          <w:rFonts w:ascii="Calibri" w:eastAsia="宋体" w:hAnsi="Calibri" w:cs="Calibri"/>
          <w:b/>
          <w:bCs/>
          <w:kern w:val="0"/>
          <w:szCs w:val="21"/>
          <w:lang w:bidi="en-US"/>
        </w:rPr>
        <w:t>Figure S2: |</w:t>
      </w:r>
      <w:bookmarkEnd w:id="18"/>
      <w:r w:rsidRPr="00581D2C">
        <w:rPr>
          <w:rFonts w:ascii="Calibri" w:eastAsia="宋体" w:hAnsi="Calibri" w:cs="Calibri"/>
          <w:b/>
          <w:bCs/>
          <w:kern w:val="0"/>
          <w:szCs w:val="21"/>
          <w:lang w:bidi="en-US"/>
        </w:rPr>
        <w:t xml:space="preserve"> The dynamic network change of LNE genes in KIR</w:t>
      </w:r>
      <w:r>
        <w:rPr>
          <w:rFonts w:ascii="Calibri" w:eastAsia="宋体" w:hAnsi="Calibri" w:cs="Calibri"/>
          <w:b/>
          <w:bCs/>
          <w:kern w:val="0"/>
          <w:szCs w:val="21"/>
          <w:lang w:bidi="en-US"/>
        </w:rPr>
        <w:t>P, THCA</w:t>
      </w:r>
      <w:r w:rsidRPr="00581D2C">
        <w:rPr>
          <w:rFonts w:ascii="Calibri" w:eastAsia="宋体" w:hAnsi="Calibri" w:cs="Calibri"/>
          <w:b/>
          <w:bCs/>
          <w:kern w:val="0"/>
          <w:szCs w:val="21"/>
          <w:lang w:bidi="en-US"/>
        </w:rPr>
        <w:t>, LU</w:t>
      </w:r>
      <w:r>
        <w:rPr>
          <w:rFonts w:ascii="Calibri" w:eastAsia="宋体" w:hAnsi="Calibri" w:cs="Calibri"/>
          <w:b/>
          <w:bCs/>
          <w:kern w:val="0"/>
          <w:szCs w:val="21"/>
          <w:lang w:bidi="en-US"/>
        </w:rPr>
        <w:t>AD, ESCA</w:t>
      </w:r>
      <w:r w:rsidRPr="00581D2C">
        <w:rPr>
          <w:rFonts w:ascii="Calibri" w:eastAsia="宋体" w:hAnsi="Calibri" w:cs="Calibri"/>
          <w:b/>
          <w:bCs/>
          <w:kern w:val="0"/>
          <w:szCs w:val="21"/>
          <w:lang w:bidi="en-US"/>
        </w:rPr>
        <w:t xml:space="preserve">, </w:t>
      </w:r>
      <w:r>
        <w:rPr>
          <w:rFonts w:ascii="Calibri" w:eastAsia="宋体" w:hAnsi="Calibri" w:cs="Calibri"/>
          <w:b/>
          <w:bCs/>
          <w:kern w:val="0"/>
          <w:szCs w:val="21"/>
          <w:lang w:bidi="en-US"/>
        </w:rPr>
        <w:t>CO</w:t>
      </w:r>
      <w:r w:rsidRPr="00581D2C">
        <w:rPr>
          <w:rFonts w:ascii="Calibri" w:eastAsia="宋体" w:hAnsi="Calibri" w:cs="Calibri"/>
          <w:b/>
          <w:bCs/>
          <w:kern w:val="0"/>
          <w:szCs w:val="21"/>
          <w:lang w:bidi="en-US"/>
        </w:rPr>
        <w:t xml:space="preserve">AD and </w:t>
      </w:r>
      <w:r>
        <w:rPr>
          <w:rFonts w:ascii="Calibri" w:eastAsia="宋体" w:hAnsi="Calibri" w:cs="Calibri"/>
          <w:b/>
          <w:bCs/>
          <w:kern w:val="0"/>
          <w:szCs w:val="21"/>
          <w:lang w:bidi="en-US"/>
        </w:rPr>
        <w:t>READ</w:t>
      </w:r>
      <w:r w:rsidRPr="00581D2C">
        <w:rPr>
          <w:rFonts w:ascii="Calibri" w:eastAsia="宋体" w:hAnsi="Calibri" w:cs="Calibri"/>
          <w:b/>
          <w:bCs/>
          <w:kern w:val="0"/>
          <w:szCs w:val="21"/>
          <w:lang w:bidi="en-US"/>
        </w:rPr>
        <w:t>.</w:t>
      </w:r>
    </w:p>
    <w:p w14:paraId="727C2E04" w14:textId="46C92A8D" w:rsidR="00581D2C" w:rsidRDefault="00FE1E0A" w:rsidP="00FE1E0A">
      <w:pPr>
        <w:pStyle w:val="3"/>
        <w:rPr>
          <w:lang w:bidi="en-US"/>
        </w:rPr>
      </w:pPr>
      <w:r>
        <w:rPr>
          <w:rFonts w:hint="eastAsia"/>
          <w:lang w:bidi="en-US"/>
        </w:rPr>
        <w:lastRenderedPageBreak/>
        <w:t>O</w:t>
      </w:r>
      <w:r>
        <w:rPr>
          <w:lang w:bidi="en-US"/>
        </w:rPr>
        <w:t>-LNE and P-LNE biomarkers of cancers</w:t>
      </w:r>
      <w:r w:rsidR="004A1BB9">
        <w:rPr>
          <w:lang w:bidi="en-US"/>
        </w:rPr>
        <w:t xml:space="preserve"> </w:t>
      </w:r>
    </w:p>
    <w:p w14:paraId="5FEB110C" w14:textId="57F9F55D" w:rsidR="00CD3E4D" w:rsidRDefault="00CD3E4D" w:rsidP="00CD3E4D">
      <w:pPr>
        <w:widowControl/>
        <w:rPr>
          <w:lang w:bidi="en-US"/>
        </w:rPr>
      </w:pPr>
      <w:r w:rsidRPr="00CD3E4D">
        <w:rPr>
          <w:lang w:bidi="en-US"/>
        </w:rPr>
        <w:t>Accordingly, if a patient’s LNE genes included P-LNE biomarkers, the patient was likely to have shorter survival times; conversely, if a patient’s LNE genes included O-LNE biomarkers, the patient was likely to have longer survival times</w:t>
      </w:r>
      <w:r>
        <w:rPr>
          <w:lang w:bidi="en-US"/>
        </w:rPr>
        <w:t>.</w:t>
      </w:r>
      <w:r w:rsidRPr="00CD3E4D">
        <w:rPr>
          <w:lang w:bidi="en-US"/>
        </w:rPr>
        <w:t xml:space="preserve"> </w:t>
      </w:r>
    </w:p>
    <w:p w14:paraId="2E7E4606" w14:textId="0E795629" w:rsidR="00FE1E0A" w:rsidRDefault="00CD3E4D" w:rsidP="00CD3E4D">
      <w:pPr>
        <w:widowControl/>
        <w:jc w:val="center"/>
        <w:rPr>
          <w:rFonts w:ascii="Calibri" w:eastAsia="宋体" w:hAnsi="Calibri" w:cs="Calibri"/>
          <w:kern w:val="0"/>
          <w:szCs w:val="21"/>
          <w:lang w:bidi="en-US"/>
        </w:rPr>
      </w:pPr>
      <w:r>
        <w:rPr>
          <w:noProof/>
        </w:rPr>
        <w:drawing>
          <wp:inline distT="0" distB="0" distL="0" distR="0" wp14:anchorId="45EB80B5" wp14:editId="7A9A285F">
            <wp:extent cx="3722712" cy="699669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69926" cy="7085434"/>
                    </a:xfrm>
                    <a:prstGeom prst="rect">
                      <a:avLst/>
                    </a:prstGeom>
                  </pic:spPr>
                </pic:pic>
              </a:graphicData>
            </a:graphic>
          </wp:inline>
        </w:drawing>
      </w:r>
    </w:p>
    <w:p w14:paraId="7D556F24" w14:textId="070BC9E3" w:rsidR="00661DEA" w:rsidRDefault="00FE1E0A" w:rsidP="00FE1E0A">
      <w:pPr>
        <w:widowControl/>
        <w:rPr>
          <w:rFonts w:ascii="Calibri" w:eastAsia="宋体" w:hAnsi="Calibri" w:cs="Calibri" w:hint="eastAsia"/>
          <w:b/>
          <w:bCs/>
          <w:kern w:val="0"/>
          <w:szCs w:val="21"/>
          <w:lang w:bidi="en-US"/>
        </w:rPr>
      </w:pPr>
      <w:bookmarkStart w:id="19" w:name="_Hlk103106314"/>
      <w:r w:rsidRPr="00581D2C">
        <w:rPr>
          <w:rFonts w:ascii="Calibri" w:eastAsia="宋体" w:hAnsi="Calibri" w:cs="Calibri"/>
          <w:b/>
          <w:bCs/>
          <w:kern w:val="0"/>
          <w:szCs w:val="21"/>
          <w:lang w:bidi="en-US"/>
        </w:rPr>
        <w:t>Figure S</w:t>
      </w:r>
      <w:r w:rsidR="00661DEA">
        <w:rPr>
          <w:rFonts w:ascii="Calibri" w:eastAsia="宋体" w:hAnsi="Calibri" w:cs="Calibri"/>
          <w:b/>
          <w:bCs/>
          <w:kern w:val="0"/>
          <w:szCs w:val="21"/>
          <w:lang w:bidi="en-US"/>
        </w:rPr>
        <w:t>3</w:t>
      </w:r>
      <w:r w:rsidRPr="00581D2C">
        <w:rPr>
          <w:rFonts w:ascii="Calibri" w:eastAsia="宋体" w:hAnsi="Calibri" w:cs="Calibri"/>
          <w:b/>
          <w:bCs/>
          <w:kern w:val="0"/>
          <w:szCs w:val="21"/>
          <w:lang w:bidi="en-US"/>
        </w:rPr>
        <w:t>: |</w:t>
      </w:r>
      <w:r w:rsidRPr="00FE1E0A">
        <w:rPr>
          <w:rFonts w:ascii="Calibri" w:eastAsia="宋体" w:hAnsi="Calibri" w:cs="Calibri"/>
          <w:b/>
          <w:bCs/>
          <w:kern w:val="0"/>
          <w:szCs w:val="21"/>
          <w:lang w:bidi="en-US"/>
        </w:rPr>
        <w:t xml:space="preserve"> Comparison of survival curves between samples with and without O-LNE and P-LNE biomarkers for endocrine </w:t>
      </w:r>
      <w:r w:rsidR="00661DEA">
        <w:rPr>
          <w:rFonts w:ascii="Calibri" w:eastAsia="宋体" w:hAnsi="Calibri" w:cs="Calibri"/>
          <w:b/>
          <w:bCs/>
          <w:kern w:val="0"/>
          <w:szCs w:val="21"/>
          <w:lang w:bidi="en-US"/>
        </w:rPr>
        <w:t>system,</w:t>
      </w:r>
      <w:r w:rsidRPr="00FE1E0A">
        <w:rPr>
          <w:rFonts w:ascii="Calibri" w:eastAsia="宋体" w:hAnsi="Calibri" w:cs="Calibri"/>
          <w:b/>
          <w:bCs/>
          <w:kern w:val="0"/>
          <w:szCs w:val="21"/>
          <w:lang w:bidi="en-US"/>
        </w:rPr>
        <w:t xml:space="preserve"> urinary system, </w:t>
      </w:r>
      <w:r w:rsidR="00661DEA" w:rsidRPr="00661DEA">
        <w:rPr>
          <w:rFonts w:ascii="Calibri" w:eastAsia="宋体" w:hAnsi="Calibri" w:cs="Calibri"/>
          <w:b/>
          <w:bCs/>
          <w:kern w:val="0"/>
          <w:szCs w:val="21"/>
          <w:lang w:bidi="en-US"/>
        </w:rPr>
        <w:t>respiratory system</w:t>
      </w:r>
      <w:r w:rsidRPr="00FE1E0A">
        <w:rPr>
          <w:rFonts w:ascii="Calibri" w:eastAsia="宋体" w:hAnsi="Calibri" w:cs="Calibri"/>
          <w:b/>
          <w:bCs/>
          <w:kern w:val="0"/>
          <w:szCs w:val="21"/>
          <w:lang w:bidi="en-US"/>
        </w:rPr>
        <w:t xml:space="preserve">, and </w:t>
      </w:r>
      <w:r w:rsidR="00661DEA" w:rsidRPr="00661DEA">
        <w:rPr>
          <w:rFonts w:ascii="Calibri" w:eastAsia="宋体" w:hAnsi="Calibri" w:cs="Calibri"/>
          <w:b/>
          <w:bCs/>
          <w:kern w:val="0"/>
          <w:szCs w:val="21"/>
          <w:lang w:bidi="en-US"/>
        </w:rPr>
        <w:t>digestive system</w:t>
      </w:r>
      <w:r w:rsidRPr="00FE1E0A">
        <w:rPr>
          <w:rFonts w:ascii="Calibri" w:eastAsia="宋体" w:hAnsi="Calibri" w:cs="Calibri"/>
          <w:b/>
          <w:bCs/>
          <w:kern w:val="0"/>
          <w:szCs w:val="21"/>
          <w:lang w:bidi="en-US"/>
        </w:rPr>
        <w:t>.</w:t>
      </w:r>
      <w:bookmarkEnd w:id="19"/>
    </w:p>
    <w:p w14:paraId="25C0EFD6" w14:textId="77777777" w:rsidR="00661DEA" w:rsidRDefault="00661DEA" w:rsidP="00661DEA">
      <w:pPr>
        <w:pStyle w:val="3"/>
      </w:pPr>
      <w:r>
        <w:rPr>
          <w:rFonts w:hint="eastAsia"/>
        </w:rPr>
        <w:lastRenderedPageBreak/>
        <w:t>R</w:t>
      </w:r>
      <w:r>
        <w:t>evealing dark genes</w:t>
      </w:r>
      <w:r w:rsidRPr="00D32BD0">
        <w:t xml:space="preserve"> by </w:t>
      </w:r>
      <w:r>
        <w:t>LN</w:t>
      </w:r>
      <w:r w:rsidRPr="00D32BD0">
        <w:t>E</w:t>
      </w:r>
    </w:p>
    <w:p w14:paraId="11F8996B" w14:textId="77777777" w:rsidR="00661DEA" w:rsidRDefault="00661DEA" w:rsidP="00C2262E">
      <w:pPr>
        <w:ind w:firstLineChars="200" w:firstLine="420"/>
        <w:rPr>
          <w:szCs w:val="21"/>
        </w:rPr>
      </w:pPr>
      <w:r w:rsidRPr="00720B19">
        <w:rPr>
          <w:rFonts w:hint="eastAsia"/>
          <w:szCs w:val="21"/>
        </w:rPr>
        <w:t xml:space="preserve">New biomarkers, drug targets and key regulators are found by differential genes in most studies. Abnormally, the LNE methodology shows that some non-differential genes may also play essential roles in biological processes at the network level and should not be ignored. Therefore, we use survival analysis to detect these' dark genes' according to their LNE scores. </w:t>
      </w:r>
    </w:p>
    <w:p w14:paraId="09224A75" w14:textId="77777777" w:rsidR="00661DEA" w:rsidRDefault="00661DEA" w:rsidP="00C2262E">
      <w:pPr>
        <w:ind w:firstLineChars="200" w:firstLine="420"/>
        <w:rPr>
          <w:szCs w:val="21"/>
        </w:rPr>
      </w:pPr>
      <w:r w:rsidRPr="00720B19">
        <w:rPr>
          <w:rFonts w:hint="eastAsia"/>
          <w:szCs w:val="21"/>
        </w:rPr>
        <w:t>To begin with, we select LNE genes in critical state that are non-differential as alternative genes to reveal dark genes that are non-differentially at the expression level but sensitive to the LNE value. Based on R survival packages, we calculate the survival risk (Hazard ratio, HR). of each alternative gene by Cox model and log-rank test, those genes with p-value less than 0.05 were chosen. Samples were divided into high and low groups according to the median of chosen gene LNE score. The survival curves of the two groups were fitted and a log-rank test was made (p-value less than 0.05 were retained as alternative dark genes; Fig S4). In addition, survival analysis of these dark genes was also carried out in expression level, we divide samples into high and low expression groups according to the median of alternative dark gene expression, the survival curves of the two groups were fitted and log-rank test was made, we found these dark genes couldn</w:t>
      </w:r>
      <w:r>
        <w:rPr>
          <w:szCs w:val="21"/>
        </w:rPr>
        <w:t>’</w:t>
      </w:r>
      <w:r w:rsidRPr="00720B19">
        <w:rPr>
          <w:rFonts w:hint="eastAsia"/>
          <w:szCs w:val="21"/>
        </w:rPr>
        <w:t>t distinguish the survival time between high and low group in expression level (Fig S4). In detail, as to KIRC, the survival time of the low LNE score group in APLP2 (p=0.038; Fig S4A) and BCAM (p=0.043; Fig S4A) significantly longer than the high SLE score group. In addition, the survival time between low expression group and high expression group didn't manifest significant difference in APLP2 (p=0.36; Fig S4A) and BCAM (p=0.69; Fig S4A). The resemble results of LUSC and STAD are shown in Fig S4. It's confidently approved that those dark genes have effectiveness in prognosis during disease progression in the LNE score level according to the results shown above.</w:t>
      </w:r>
    </w:p>
    <w:p w14:paraId="038F20E8" w14:textId="19C32AD3" w:rsidR="00661DEA" w:rsidRDefault="00661DEA" w:rsidP="00661DEA">
      <w:pPr>
        <w:ind w:firstLineChars="200" w:firstLine="420"/>
        <w:rPr>
          <w:szCs w:val="21"/>
        </w:rPr>
      </w:pPr>
      <w:r w:rsidRPr="00720B19">
        <w:rPr>
          <w:rFonts w:hint="eastAsia"/>
          <w:szCs w:val="21"/>
        </w:rPr>
        <w:t>These dark genes, sensitive to LNE score, may play important roles in essential biological processes during the critical deterioration. FERMT1 in LUSC, overexpressed in colon carcinoma cells may enhance tumor cell growth and matrix invasion</w:t>
      </w:r>
      <w:r w:rsidR="004A1BB9">
        <w:rPr>
          <w:szCs w:val="21"/>
        </w:rPr>
        <w:t xml:space="preserve"> (</w:t>
      </w:r>
      <w:proofErr w:type="spellStart"/>
      <w:r w:rsidR="004A1BB9" w:rsidRPr="00F33BF7">
        <w:rPr>
          <w:szCs w:val="21"/>
        </w:rPr>
        <w:t>Kiriyama</w:t>
      </w:r>
      <w:proofErr w:type="spellEnd"/>
      <w:r w:rsidR="004A1BB9">
        <w:rPr>
          <w:szCs w:val="21"/>
        </w:rPr>
        <w:t xml:space="preserve"> </w:t>
      </w:r>
      <w:r w:rsidR="007F1972">
        <w:rPr>
          <w:szCs w:val="21"/>
        </w:rPr>
        <w:t>e</w:t>
      </w:r>
      <w:r w:rsidR="004A1BB9">
        <w:rPr>
          <w:szCs w:val="21"/>
        </w:rPr>
        <w:t>t al</w:t>
      </w:r>
      <w:r w:rsidR="007F1972">
        <w:rPr>
          <w:szCs w:val="21"/>
        </w:rPr>
        <w:t>.</w:t>
      </w:r>
      <w:r w:rsidR="004A1BB9">
        <w:rPr>
          <w:szCs w:val="21"/>
        </w:rPr>
        <w:t>, 2013)</w:t>
      </w:r>
      <w:r w:rsidRPr="00720B19">
        <w:rPr>
          <w:rFonts w:hint="eastAsia"/>
          <w:szCs w:val="21"/>
        </w:rPr>
        <w:t>, promotes gastric cancer progression by activating the NF-</w:t>
      </w:r>
      <w:r w:rsidRPr="00720B19">
        <w:rPr>
          <w:rFonts w:hint="eastAsia"/>
          <w:szCs w:val="21"/>
        </w:rPr>
        <w:t>κ</w:t>
      </w:r>
      <w:r w:rsidRPr="00720B19">
        <w:rPr>
          <w:rFonts w:hint="eastAsia"/>
          <w:szCs w:val="21"/>
        </w:rPr>
        <w:t xml:space="preserve">B pathway and predicts poor prognosis, suggest that FERMT1 might be a promising target for gastric cancer treatment </w:t>
      </w:r>
      <w:r w:rsidR="007F1972">
        <w:rPr>
          <w:szCs w:val="21"/>
        </w:rPr>
        <w:t>(Fan et al., 2020)</w:t>
      </w:r>
      <w:r w:rsidRPr="00720B19">
        <w:rPr>
          <w:rFonts w:hint="eastAsia"/>
          <w:szCs w:val="21"/>
        </w:rPr>
        <w:t>. GAPDH and SLC2A1 in LUAD are enriched in HIF-1 signaling pathway and so on. But these "dark genes" usually be ignored since they are the non-differential genes. Hence, our approach provides the possibility of finding new biomarker, drug targets and prognosis indicators based on LNE score level.</w:t>
      </w:r>
    </w:p>
    <w:p w14:paraId="31E62169" w14:textId="77777777" w:rsidR="00661DEA" w:rsidRDefault="00661DEA" w:rsidP="00661DEA">
      <w:pPr>
        <w:rPr>
          <w:szCs w:val="21"/>
        </w:rPr>
      </w:pPr>
    </w:p>
    <w:p w14:paraId="649C9501" w14:textId="31AD926F" w:rsidR="00661DEA" w:rsidRPr="00F33BF7" w:rsidRDefault="00661DEA" w:rsidP="00661DEA">
      <w:pPr>
        <w:rPr>
          <w:szCs w:val="21"/>
        </w:rPr>
      </w:pPr>
      <w:proofErr w:type="spellStart"/>
      <w:r w:rsidRPr="00F33BF7">
        <w:rPr>
          <w:szCs w:val="21"/>
        </w:rPr>
        <w:t>Kiriyama</w:t>
      </w:r>
      <w:proofErr w:type="spellEnd"/>
      <w:r w:rsidRPr="00F33BF7">
        <w:rPr>
          <w:szCs w:val="21"/>
        </w:rPr>
        <w:t xml:space="preserve">, </w:t>
      </w:r>
      <w:proofErr w:type="gramStart"/>
      <w:r w:rsidRPr="00F33BF7">
        <w:rPr>
          <w:szCs w:val="21"/>
        </w:rPr>
        <w:t>K. ,</w:t>
      </w:r>
      <w:proofErr w:type="gramEnd"/>
      <w:r w:rsidRPr="00F33BF7">
        <w:rPr>
          <w:szCs w:val="21"/>
        </w:rPr>
        <w:t xml:space="preserve">  </w:t>
      </w:r>
      <w:proofErr w:type="spellStart"/>
      <w:r w:rsidRPr="00F33BF7">
        <w:rPr>
          <w:szCs w:val="21"/>
        </w:rPr>
        <w:t>Hirohashi</w:t>
      </w:r>
      <w:proofErr w:type="spellEnd"/>
      <w:r w:rsidRPr="00F33BF7">
        <w:rPr>
          <w:szCs w:val="21"/>
        </w:rPr>
        <w:t xml:space="preserve">, Y. ,  </w:t>
      </w:r>
      <w:proofErr w:type="spellStart"/>
      <w:r w:rsidRPr="00F33BF7">
        <w:rPr>
          <w:szCs w:val="21"/>
        </w:rPr>
        <w:t>Torigoe</w:t>
      </w:r>
      <w:proofErr w:type="spellEnd"/>
      <w:r w:rsidRPr="00F33BF7">
        <w:rPr>
          <w:szCs w:val="21"/>
        </w:rPr>
        <w:t xml:space="preserve">, T. ,  Kubo, T. , &amp;  Sato, N. . (2013). Expression and function of </w:t>
      </w:r>
      <w:proofErr w:type="spellStart"/>
      <w:r w:rsidRPr="00F33BF7">
        <w:rPr>
          <w:szCs w:val="21"/>
        </w:rPr>
        <w:t>fermt</w:t>
      </w:r>
      <w:proofErr w:type="spellEnd"/>
      <w:r w:rsidRPr="00F33BF7">
        <w:rPr>
          <w:szCs w:val="21"/>
        </w:rPr>
        <w:t xml:space="preserve"> genes in colon carcinoma cells. Anticancer research, 33(1), 167-173.</w:t>
      </w:r>
    </w:p>
    <w:p w14:paraId="660D3BBA" w14:textId="54C50D7E" w:rsidR="00661DEA" w:rsidRPr="005A3FA2" w:rsidRDefault="00661DEA" w:rsidP="00661DEA">
      <w:pPr>
        <w:rPr>
          <w:szCs w:val="21"/>
        </w:rPr>
      </w:pPr>
      <w:r w:rsidRPr="00F33BF7">
        <w:rPr>
          <w:szCs w:val="21"/>
        </w:rPr>
        <w:t>Fan, H., Zhang, S., Zhang, Y., Liang, W., &amp; Cao, B. (2020). FERMT1 promotes gastric cancer progression by activating the NF-</w:t>
      </w:r>
      <w:proofErr w:type="spellStart"/>
      <w:r w:rsidRPr="00F33BF7">
        <w:rPr>
          <w:szCs w:val="21"/>
        </w:rPr>
        <w:t>κB</w:t>
      </w:r>
      <w:proofErr w:type="spellEnd"/>
      <w:r w:rsidRPr="00F33BF7">
        <w:rPr>
          <w:szCs w:val="21"/>
        </w:rPr>
        <w:t xml:space="preserve"> pathway and predicts poor prognosis. </w:t>
      </w:r>
      <w:r w:rsidRPr="00F33BF7">
        <w:rPr>
          <w:i/>
          <w:iCs/>
          <w:szCs w:val="21"/>
        </w:rPr>
        <w:t>Cancer biology &amp; therapy</w:t>
      </w:r>
      <w:r w:rsidRPr="00F33BF7">
        <w:rPr>
          <w:szCs w:val="21"/>
        </w:rPr>
        <w:t>, </w:t>
      </w:r>
      <w:r w:rsidRPr="00F33BF7">
        <w:rPr>
          <w:i/>
          <w:iCs/>
          <w:szCs w:val="21"/>
        </w:rPr>
        <w:t>21</w:t>
      </w:r>
      <w:r w:rsidRPr="00F33BF7">
        <w:rPr>
          <w:szCs w:val="21"/>
        </w:rPr>
        <w:t xml:space="preserve">(9), 815–825. </w:t>
      </w:r>
      <w:hyperlink r:id="rId12" w:history="1">
        <w:r w:rsidRPr="00F33BF7">
          <w:rPr>
            <w:rStyle w:val="a9"/>
            <w:szCs w:val="21"/>
          </w:rPr>
          <w:t>https://doi.org/10.1080/15384047.2020.1792218</w:t>
        </w:r>
      </w:hyperlink>
    </w:p>
    <w:p w14:paraId="793B6359" w14:textId="24B92BC8" w:rsidR="00661DEA" w:rsidRDefault="00661DEA" w:rsidP="00FE1E0A">
      <w:pPr>
        <w:widowControl/>
        <w:rPr>
          <w:rFonts w:ascii="Calibri" w:eastAsia="宋体" w:hAnsi="Calibri" w:cs="Calibri"/>
          <w:kern w:val="0"/>
          <w:szCs w:val="21"/>
          <w:lang w:bidi="en-US"/>
        </w:rPr>
      </w:pPr>
    </w:p>
    <w:p w14:paraId="6ED16FFF" w14:textId="5EAC26D7" w:rsidR="00661DEA" w:rsidRDefault="00661DEA" w:rsidP="00FE1E0A">
      <w:pPr>
        <w:widowControl/>
        <w:rPr>
          <w:rFonts w:ascii="Calibri" w:eastAsia="宋体" w:hAnsi="Calibri" w:cs="Calibri"/>
          <w:kern w:val="0"/>
          <w:szCs w:val="21"/>
          <w:lang w:bidi="en-US"/>
        </w:rPr>
      </w:pPr>
    </w:p>
    <w:p w14:paraId="0D5AF0A8" w14:textId="424F29D2" w:rsidR="00661DEA" w:rsidRDefault="00661DEA" w:rsidP="00FE1E0A">
      <w:pPr>
        <w:widowControl/>
        <w:rPr>
          <w:rFonts w:ascii="Calibri" w:eastAsia="宋体" w:hAnsi="Calibri" w:cs="Calibri"/>
          <w:kern w:val="0"/>
          <w:szCs w:val="21"/>
          <w:lang w:bidi="en-US"/>
        </w:rPr>
      </w:pPr>
    </w:p>
    <w:p w14:paraId="4836E151" w14:textId="77777777" w:rsidR="004A1BB9" w:rsidRDefault="004A1BB9" w:rsidP="00FE1E0A">
      <w:pPr>
        <w:widowControl/>
        <w:rPr>
          <w:rFonts w:ascii="Calibri" w:eastAsia="宋体" w:hAnsi="Calibri" w:cs="Calibri" w:hint="eastAsia"/>
          <w:kern w:val="0"/>
          <w:szCs w:val="21"/>
          <w:lang w:bidi="en-US"/>
        </w:rPr>
      </w:pPr>
    </w:p>
    <w:p w14:paraId="48684980" w14:textId="7278A637" w:rsidR="00661DEA" w:rsidRDefault="00661DEA" w:rsidP="00661DEA">
      <w:pPr>
        <w:widowControl/>
        <w:jc w:val="center"/>
        <w:rPr>
          <w:rFonts w:ascii="Calibri" w:eastAsia="宋体" w:hAnsi="Calibri" w:cs="Calibri"/>
          <w:kern w:val="0"/>
          <w:szCs w:val="21"/>
          <w:lang w:bidi="en-US"/>
        </w:rPr>
      </w:pPr>
      <w:r>
        <w:rPr>
          <w:noProof/>
        </w:rPr>
        <w:lastRenderedPageBreak/>
        <w:drawing>
          <wp:inline distT="0" distB="0" distL="0" distR="0" wp14:anchorId="76487E36" wp14:editId="77FAFAE9">
            <wp:extent cx="5274310" cy="567880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5678805"/>
                    </a:xfrm>
                    <a:prstGeom prst="rect">
                      <a:avLst/>
                    </a:prstGeom>
                  </pic:spPr>
                </pic:pic>
              </a:graphicData>
            </a:graphic>
          </wp:inline>
        </w:drawing>
      </w:r>
    </w:p>
    <w:p w14:paraId="198D89A3" w14:textId="2CF03E49" w:rsidR="00661DEA" w:rsidRPr="007F1972" w:rsidRDefault="00661DEA" w:rsidP="00FE1E0A">
      <w:pPr>
        <w:widowControl/>
        <w:rPr>
          <w:rFonts w:ascii="Calibri" w:eastAsia="宋体" w:hAnsi="Calibri" w:cs="Calibri"/>
          <w:b/>
          <w:bCs/>
          <w:kern w:val="0"/>
          <w:szCs w:val="21"/>
          <w:lang w:bidi="en-US"/>
        </w:rPr>
      </w:pPr>
      <w:bookmarkStart w:id="20" w:name="_Hlk103107076"/>
      <w:r w:rsidRPr="00581D2C">
        <w:rPr>
          <w:rFonts w:ascii="Calibri" w:eastAsia="宋体" w:hAnsi="Calibri" w:cs="Calibri"/>
          <w:b/>
          <w:bCs/>
          <w:kern w:val="0"/>
          <w:szCs w:val="21"/>
          <w:lang w:bidi="en-US"/>
        </w:rPr>
        <w:t>Figure S</w:t>
      </w:r>
      <w:r>
        <w:rPr>
          <w:rFonts w:ascii="Calibri" w:eastAsia="宋体" w:hAnsi="Calibri" w:cs="Calibri"/>
          <w:b/>
          <w:bCs/>
          <w:kern w:val="0"/>
          <w:szCs w:val="21"/>
          <w:lang w:bidi="en-US"/>
        </w:rPr>
        <w:t>4</w:t>
      </w:r>
      <w:r w:rsidRPr="00581D2C">
        <w:rPr>
          <w:rFonts w:ascii="Calibri" w:eastAsia="宋体" w:hAnsi="Calibri" w:cs="Calibri"/>
          <w:b/>
          <w:bCs/>
          <w:kern w:val="0"/>
          <w:szCs w:val="21"/>
          <w:lang w:bidi="en-US"/>
        </w:rPr>
        <w:t>: |</w:t>
      </w:r>
      <w:bookmarkEnd w:id="20"/>
      <w:r w:rsidRPr="00FE1E0A">
        <w:rPr>
          <w:rFonts w:ascii="Calibri" w:eastAsia="宋体" w:hAnsi="Calibri" w:cs="Calibri"/>
          <w:b/>
          <w:bCs/>
          <w:kern w:val="0"/>
          <w:szCs w:val="21"/>
          <w:lang w:bidi="en-US"/>
        </w:rPr>
        <w:t xml:space="preserve"> </w:t>
      </w:r>
      <w:r w:rsidR="007F1972">
        <w:rPr>
          <w:rFonts w:ascii="Calibri" w:eastAsia="宋体" w:hAnsi="Calibri" w:cs="Calibri"/>
          <w:b/>
          <w:bCs/>
          <w:kern w:val="0"/>
          <w:szCs w:val="21"/>
          <w:lang w:bidi="en-US"/>
        </w:rPr>
        <w:t>Dark genes for KIRC, LUSC, and STAD.</w:t>
      </w:r>
    </w:p>
    <w:p w14:paraId="2D86F21C" w14:textId="2366D514" w:rsidR="002F6171" w:rsidRDefault="00595B1C" w:rsidP="00595B1C">
      <w:pPr>
        <w:pStyle w:val="3"/>
      </w:pPr>
      <w:r w:rsidRPr="00595B1C">
        <w:t xml:space="preserve">Theoretical explanation of </w:t>
      </w:r>
      <w:bookmarkStart w:id="21" w:name="_Hlk101192691"/>
      <w:r>
        <w:t>local network</w:t>
      </w:r>
      <w:r w:rsidRPr="00595B1C">
        <w:t xml:space="preserve"> entropy</w:t>
      </w:r>
      <w:bookmarkEnd w:id="0"/>
      <w:r w:rsidRPr="00595B1C">
        <w:t xml:space="preserve"> (L</w:t>
      </w:r>
      <w:r>
        <w:t>N</w:t>
      </w:r>
      <w:r w:rsidRPr="00595B1C">
        <w:t>E)</w:t>
      </w:r>
      <w:bookmarkEnd w:id="21"/>
    </w:p>
    <w:p w14:paraId="1AFAE8D7" w14:textId="216431C6" w:rsidR="00595B1C" w:rsidRPr="00595B1C" w:rsidRDefault="00595B1C" w:rsidP="00595B1C">
      <w:pPr>
        <w:widowControl/>
        <w:spacing w:line="360" w:lineRule="auto"/>
        <w:rPr>
          <w:rFonts w:eastAsia="等线" w:cstheme="minorHAnsi"/>
          <w:kern w:val="0"/>
          <w:szCs w:val="21"/>
        </w:rPr>
      </w:pPr>
      <w:bookmarkStart w:id="22" w:name="_Hlk101194203"/>
      <w:r w:rsidRPr="00595B1C">
        <w:rPr>
          <w:rFonts w:eastAsia="等线" w:cstheme="minorHAnsi"/>
          <w:kern w:val="0"/>
          <w:szCs w:val="21"/>
        </w:rPr>
        <w:t xml:space="preserve">To theoretically explain how the local network entropy (LNE) works, denote </w:t>
      </w:r>
      <m:oMath>
        <m:sSub>
          <m:sSubPr>
            <m:ctrlPr>
              <w:rPr>
                <w:rFonts w:ascii="Cambria Math" w:eastAsia="宋体" w:hAnsi="Cambria Math" w:cstheme="minorHAnsi"/>
                <w:i/>
                <w:kern w:val="0"/>
                <w:szCs w:val="21"/>
              </w:rPr>
            </m:ctrlPr>
          </m:sSubPr>
          <m:e>
            <m:r>
              <w:rPr>
                <w:rFonts w:ascii="Cambria Math" w:eastAsia="宋体" w:hAnsi="Cambria Math" w:cstheme="minorHAnsi"/>
                <w:kern w:val="0"/>
                <w:szCs w:val="21"/>
              </w:rPr>
              <m:t>z</m:t>
            </m:r>
          </m:e>
          <m:sub>
            <m:r>
              <w:rPr>
                <w:rFonts w:ascii="Cambria Math" w:eastAsia="宋体" w:hAnsi="Cambria Math" w:cstheme="minorHAnsi"/>
                <w:kern w:val="0"/>
                <w:szCs w:val="21"/>
              </w:rPr>
              <m:t>i</m:t>
            </m:r>
          </m:sub>
        </m:sSub>
      </m:oMath>
      <w:r w:rsidRPr="00595B1C">
        <w:rPr>
          <w:rFonts w:eastAsia="等线" w:cstheme="minorHAnsi"/>
          <w:kern w:val="0"/>
          <w:szCs w:val="21"/>
        </w:rPr>
        <w:t xml:space="preserve"> as the expression of a biomolecule </w:t>
      </w:r>
      <w:proofErr w:type="spellStart"/>
      <w:r w:rsidRPr="00595B1C">
        <w:rPr>
          <w:rFonts w:eastAsia="等线" w:cstheme="minorHAnsi"/>
          <w:i/>
          <w:iCs/>
          <w:kern w:val="0"/>
          <w:szCs w:val="21"/>
        </w:rPr>
        <w:t>i</w:t>
      </w:r>
      <w:proofErr w:type="spellEnd"/>
      <w:r w:rsidRPr="00595B1C">
        <w:rPr>
          <w:rFonts w:eastAsia="等线" w:cstheme="minorHAnsi"/>
          <w:kern w:val="0"/>
          <w:szCs w:val="21"/>
        </w:rPr>
        <w:t xml:space="preserve"> (the expression value of a gene or a protein). </w:t>
      </w:r>
      <w:r w:rsidRPr="00614AA8">
        <w:rPr>
          <w:rFonts w:eastAsia="等线" w:cstheme="minorHAnsi"/>
          <w:kern w:val="0"/>
          <w:szCs w:val="21"/>
        </w:rPr>
        <w:t xml:space="preserve">According to </w:t>
      </w:r>
      <w:r w:rsidRPr="00595B1C">
        <w:rPr>
          <w:rFonts w:eastAsia="等线" w:cstheme="minorHAnsi"/>
          <w:kern w:val="0"/>
          <w:szCs w:val="21"/>
        </w:rPr>
        <w:t xml:space="preserve">DNB </w:t>
      </w:r>
      <w:r w:rsidRPr="00614AA8">
        <w:rPr>
          <w:rFonts w:eastAsia="等线" w:cstheme="minorHAnsi"/>
          <w:kern w:val="0"/>
          <w:szCs w:val="21"/>
        </w:rPr>
        <w:t>theory</w:t>
      </w:r>
      <w:r w:rsidRPr="00595B1C">
        <w:rPr>
          <w:rFonts w:eastAsia="等线" w:cstheme="minorHAnsi"/>
          <w:kern w:val="0"/>
          <w:szCs w:val="21"/>
        </w:rPr>
        <w:t>, when the biological system approaches a tipping point, the following results simultaneously hold:</w:t>
      </w:r>
    </w:p>
    <w:p w14:paraId="02D5E14B" w14:textId="517D30F8" w:rsidR="00595B1C" w:rsidRPr="00614AA8" w:rsidRDefault="00595B1C" w:rsidP="00595B1C">
      <w:pPr>
        <w:widowControl/>
        <w:numPr>
          <w:ilvl w:val="0"/>
          <w:numId w:val="1"/>
        </w:numPr>
        <w:spacing w:line="360" w:lineRule="auto"/>
        <w:ind w:left="709" w:hanging="709"/>
        <w:jc w:val="left"/>
        <w:rPr>
          <w:rFonts w:eastAsia="等线" w:cstheme="minorHAnsi"/>
          <w:kern w:val="0"/>
          <w:szCs w:val="21"/>
        </w:rPr>
      </w:pPr>
      <w:r w:rsidRPr="00595B1C">
        <w:rPr>
          <w:rFonts w:eastAsia="等线" w:cstheme="minorHAnsi"/>
          <w:kern w:val="0"/>
          <w:szCs w:val="21"/>
        </w:rPr>
        <w:tab/>
        <w:t xml:space="preserve">For any biomolecule </w:t>
      </w:r>
      <w:proofErr w:type="spellStart"/>
      <w:r w:rsidRPr="00595B1C">
        <w:rPr>
          <w:rFonts w:eastAsia="等线" w:cstheme="minorHAnsi"/>
          <w:i/>
          <w:iCs/>
          <w:kern w:val="0"/>
          <w:szCs w:val="21"/>
        </w:rPr>
        <w:t>i</w:t>
      </w:r>
      <w:proofErr w:type="spellEnd"/>
      <w:r w:rsidRPr="00595B1C">
        <w:rPr>
          <w:rFonts w:eastAsia="等线" w:cstheme="minorHAnsi"/>
          <w:kern w:val="0"/>
          <w:szCs w:val="21"/>
        </w:rPr>
        <w:t xml:space="preserve"> in the DNB, the fluctuation of </w:t>
      </w:r>
      <m:oMath>
        <m:sSub>
          <m:sSubPr>
            <m:ctrlPr>
              <w:rPr>
                <w:rFonts w:ascii="Cambria Math" w:eastAsia="宋体" w:hAnsi="Cambria Math" w:cstheme="minorHAnsi"/>
                <w:i/>
                <w:kern w:val="0"/>
                <w:szCs w:val="21"/>
              </w:rPr>
            </m:ctrlPr>
          </m:sSubPr>
          <m:e>
            <m:r>
              <w:rPr>
                <w:rFonts w:ascii="Cambria Math" w:eastAsia="宋体" w:hAnsi="Cambria Math" w:cstheme="minorHAnsi"/>
                <w:kern w:val="0"/>
                <w:szCs w:val="21"/>
              </w:rPr>
              <m:t>z</m:t>
            </m:r>
          </m:e>
          <m:sub>
            <m:r>
              <w:rPr>
                <w:rFonts w:ascii="Cambria Math" w:eastAsia="宋体" w:hAnsi="Cambria Math" w:cstheme="minorHAnsi"/>
                <w:kern w:val="0"/>
                <w:szCs w:val="21"/>
              </w:rPr>
              <m:t>i</m:t>
            </m:r>
          </m:sub>
        </m:sSub>
      </m:oMath>
      <w:r w:rsidRPr="00595B1C">
        <w:rPr>
          <w:rFonts w:eastAsia="等线" w:cstheme="minorHAnsi"/>
          <w:kern w:val="0"/>
          <w:szCs w:val="21"/>
        </w:rPr>
        <w:t xml:space="preserve"> increases sharply, that is, the standard deviation </w:t>
      </w:r>
    </w:p>
    <w:p w14:paraId="2E5036BE" w14:textId="277EAF92" w:rsidR="00595B1C" w:rsidRPr="00595B1C" w:rsidRDefault="00595B1C" w:rsidP="00595B1C">
      <w:pPr>
        <w:widowControl/>
        <w:spacing w:line="360" w:lineRule="auto"/>
        <w:ind w:left="4140" w:firstLine="60"/>
        <w:rPr>
          <w:rFonts w:eastAsia="等线" w:cstheme="minorHAnsi"/>
          <w:kern w:val="0"/>
          <w:szCs w:val="21"/>
        </w:rPr>
      </w:pPr>
      <w:proofErr w:type="gramStart"/>
      <w:r w:rsidRPr="00595B1C">
        <w:rPr>
          <w:rFonts w:eastAsia="等线" w:cstheme="minorHAnsi"/>
          <w:kern w:val="0"/>
          <w:szCs w:val="21"/>
        </w:rPr>
        <w:t>SD(</w:t>
      </w:r>
      <w:proofErr w:type="gramEnd"/>
      <w:r w:rsidRPr="00595B1C">
        <w:rPr>
          <w:rFonts w:eastAsia="等线" w:cstheme="minorHAnsi"/>
          <w:i/>
          <w:kern w:val="0"/>
          <w:szCs w:val="21"/>
        </w:rPr>
        <w:t>z</w:t>
      </w:r>
      <w:r w:rsidRPr="00595B1C">
        <w:rPr>
          <w:rFonts w:eastAsia="等线" w:cstheme="minorHAnsi"/>
          <w:i/>
          <w:kern w:val="0"/>
          <w:szCs w:val="21"/>
          <w:vertAlign w:val="subscript"/>
        </w:rPr>
        <w:t>i</w:t>
      </w:r>
      <w:r w:rsidRPr="00595B1C">
        <w:rPr>
          <w:rFonts w:eastAsia="等线" w:cstheme="minorHAnsi"/>
          <w:kern w:val="0"/>
          <w:szCs w:val="21"/>
        </w:rPr>
        <w:t>) ↑;</w:t>
      </w:r>
      <w:r w:rsidRPr="00595B1C">
        <w:rPr>
          <w:rFonts w:eastAsia="宋体" w:cstheme="minorHAnsi"/>
          <w:kern w:val="0"/>
          <w:szCs w:val="21"/>
          <w:lang w:eastAsia="ja-JP"/>
        </w:rPr>
        <w:t xml:space="preserve"> </w:t>
      </w:r>
      <w:r w:rsidRPr="00595B1C">
        <w:rPr>
          <w:rFonts w:eastAsia="宋体" w:cstheme="minorHAnsi"/>
          <w:kern w:val="0"/>
          <w:szCs w:val="21"/>
          <w:lang w:eastAsia="ja-JP"/>
        </w:rPr>
        <w:tab/>
      </w:r>
      <w:r w:rsidRPr="00595B1C">
        <w:rPr>
          <w:rFonts w:eastAsia="宋体" w:cstheme="minorHAnsi"/>
          <w:kern w:val="0"/>
          <w:szCs w:val="21"/>
          <w:lang w:eastAsia="ja-JP"/>
        </w:rPr>
        <w:tab/>
      </w:r>
      <w:r w:rsidRPr="00595B1C">
        <w:rPr>
          <w:rFonts w:eastAsia="宋体" w:cstheme="minorHAnsi"/>
          <w:kern w:val="0"/>
          <w:szCs w:val="21"/>
          <w:lang w:eastAsia="ja-JP"/>
        </w:rPr>
        <w:tab/>
      </w:r>
      <w:r w:rsidRPr="00595B1C">
        <w:rPr>
          <w:rFonts w:eastAsia="宋体" w:cstheme="minorHAnsi"/>
          <w:kern w:val="0"/>
          <w:szCs w:val="21"/>
          <w:lang w:eastAsia="ja-JP"/>
        </w:rPr>
        <w:tab/>
        <w:t>(S</w:t>
      </w:r>
      <w:r w:rsidRPr="00614AA8">
        <w:rPr>
          <w:rFonts w:eastAsia="宋体" w:cstheme="minorHAnsi"/>
          <w:kern w:val="0"/>
          <w:szCs w:val="21"/>
          <w:lang w:eastAsia="ja-JP"/>
        </w:rPr>
        <w:t>2</w:t>
      </w:r>
      <w:r w:rsidRPr="00595B1C">
        <w:rPr>
          <w:rFonts w:eastAsia="宋体" w:cstheme="minorHAnsi"/>
          <w:kern w:val="0"/>
          <w:szCs w:val="21"/>
          <w:lang w:eastAsia="ja-JP"/>
        </w:rPr>
        <w:t>)</w:t>
      </w:r>
    </w:p>
    <w:p w14:paraId="5650F429" w14:textId="77777777" w:rsidR="00595B1C" w:rsidRPr="00595B1C" w:rsidRDefault="00595B1C" w:rsidP="00595B1C">
      <w:pPr>
        <w:widowControl/>
        <w:numPr>
          <w:ilvl w:val="0"/>
          <w:numId w:val="1"/>
        </w:numPr>
        <w:spacing w:line="360" w:lineRule="auto"/>
        <w:ind w:left="709" w:hanging="709"/>
        <w:jc w:val="left"/>
        <w:rPr>
          <w:rFonts w:eastAsia="等线" w:cstheme="minorHAnsi"/>
          <w:kern w:val="0"/>
          <w:szCs w:val="21"/>
        </w:rPr>
      </w:pPr>
      <w:r w:rsidRPr="00595B1C">
        <w:rPr>
          <w:rFonts w:eastAsia="等线" w:cstheme="minorHAnsi"/>
          <w:kern w:val="0"/>
          <w:szCs w:val="21"/>
        </w:rPr>
        <w:lastRenderedPageBreak/>
        <w:tab/>
        <w:t>If both biomolecules</w:t>
      </w:r>
      <w:r w:rsidRPr="00595B1C">
        <w:rPr>
          <w:rFonts w:eastAsia="等线" w:cstheme="minorHAnsi"/>
          <w:i/>
          <w:iCs/>
          <w:kern w:val="0"/>
          <w:szCs w:val="21"/>
        </w:rPr>
        <w:t xml:space="preserve"> </w:t>
      </w:r>
      <w:proofErr w:type="spellStart"/>
      <w:r w:rsidRPr="00595B1C">
        <w:rPr>
          <w:rFonts w:eastAsia="等线" w:cstheme="minorHAnsi"/>
          <w:i/>
          <w:iCs/>
          <w:kern w:val="0"/>
          <w:szCs w:val="21"/>
        </w:rPr>
        <w:t>i</w:t>
      </w:r>
      <w:proofErr w:type="spellEnd"/>
      <w:r w:rsidRPr="00595B1C">
        <w:rPr>
          <w:rFonts w:eastAsia="等线" w:cstheme="minorHAnsi"/>
          <w:kern w:val="0"/>
          <w:szCs w:val="21"/>
        </w:rPr>
        <w:t xml:space="preserve"> and </w:t>
      </w:r>
      <w:r w:rsidRPr="00595B1C">
        <w:rPr>
          <w:rFonts w:eastAsia="等线" w:cstheme="minorHAnsi"/>
          <w:i/>
          <w:iCs/>
          <w:kern w:val="0"/>
          <w:szCs w:val="21"/>
        </w:rPr>
        <w:t>j</w:t>
      </w:r>
      <w:r w:rsidRPr="00595B1C">
        <w:rPr>
          <w:rFonts w:eastAsia="等线" w:cstheme="minorHAnsi"/>
          <w:kern w:val="0"/>
          <w:szCs w:val="21"/>
        </w:rPr>
        <w:t xml:space="preserve"> are in the DNB, then the correlation between </w:t>
      </w:r>
      <m:oMath>
        <m:sSub>
          <m:sSubPr>
            <m:ctrlPr>
              <w:rPr>
                <w:rFonts w:ascii="Cambria Math" w:eastAsia="宋体" w:hAnsi="Cambria Math" w:cstheme="minorHAnsi"/>
                <w:i/>
                <w:kern w:val="0"/>
                <w:szCs w:val="21"/>
              </w:rPr>
            </m:ctrlPr>
          </m:sSubPr>
          <m:e>
            <m:r>
              <w:rPr>
                <w:rFonts w:ascii="Cambria Math" w:eastAsia="宋体" w:hAnsi="Cambria Math" w:cstheme="minorHAnsi"/>
                <w:kern w:val="0"/>
                <w:szCs w:val="21"/>
              </w:rPr>
              <m:t>z</m:t>
            </m:r>
          </m:e>
          <m:sub>
            <m:r>
              <w:rPr>
                <w:rFonts w:ascii="Cambria Math" w:eastAsia="宋体" w:hAnsi="Cambria Math" w:cstheme="minorHAnsi"/>
                <w:kern w:val="0"/>
                <w:szCs w:val="21"/>
              </w:rPr>
              <m:t>i</m:t>
            </m:r>
          </m:sub>
        </m:sSub>
      </m:oMath>
      <w:r w:rsidRPr="00595B1C">
        <w:rPr>
          <w:rFonts w:eastAsia="等线" w:cstheme="minorHAnsi"/>
          <w:kern w:val="0"/>
          <w:szCs w:val="21"/>
        </w:rPr>
        <w:t xml:space="preserve"> and </w:t>
      </w:r>
      <m:oMath>
        <m:sSub>
          <m:sSubPr>
            <m:ctrlPr>
              <w:rPr>
                <w:rFonts w:ascii="Cambria Math" w:eastAsia="宋体" w:hAnsi="Cambria Math" w:cstheme="minorHAnsi"/>
                <w:i/>
                <w:kern w:val="0"/>
                <w:szCs w:val="21"/>
                <w:lang w:eastAsia="ja-JP"/>
              </w:rPr>
            </m:ctrlPr>
          </m:sSubPr>
          <m:e>
            <m:r>
              <w:rPr>
                <w:rFonts w:ascii="Cambria Math" w:eastAsia="宋体" w:hAnsi="Cambria Math" w:cstheme="minorHAnsi"/>
                <w:kern w:val="0"/>
                <w:szCs w:val="21"/>
                <w:lang w:eastAsia="ja-JP"/>
              </w:rPr>
              <m:t>z</m:t>
            </m:r>
          </m:e>
          <m:sub>
            <m:r>
              <w:rPr>
                <w:rFonts w:ascii="Cambria Math" w:eastAsia="宋体" w:hAnsi="Cambria Math" w:cstheme="minorHAnsi"/>
                <w:kern w:val="0"/>
                <w:szCs w:val="21"/>
                <w:lang w:eastAsia="ja-JP"/>
              </w:rPr>
              <m:t>j</m:t>
            </m:r>
          </m:sub>
        </m:sSub>
      </m:oMath>
      <w:r w:rsidRPr="00595B1C">
        <w:rPr>
          <w:rFonts w:eastAsia="等线" w:cstheme="minorHAnsi"/>
          <w:kern w:val="0"/>
          <w:szCs w:val="21"/>
        </w:rPr>
        <w:t xml:space="preserve"> sharply increases, that is, the Pearson correlation coefficient </w:t>
      </w:r>
    </w:p>
    <w:p w14:paraId="7AB39A43" w14:textId="6449C4BA" w:rsidR="00595B1C" w:rsidRPr="00595B1C" w:rsidRDefault="00595B1C" w:rsidP="00595B1C">
      <w:pPr>
        <w:widowControl/>
        <w:spacing w:line="360" w:lineRule="auto"/>
        <w:ind w:left="3360" w:firstLine="420"/>
        <w:rPr>
          <w:rFonts w:eastAsia="等线" w:cstheme="minorHAnsi"/>
          <w:kern w:val="0"/>
          <w:szCs w:val="21"/>
        </w:rPr>
      </w:pPr>
      <w:r w:rsidRPr="00595B1C">
        <w:rPr>
          <w:rFonts w:eastAsia="宋体" w:cstheme="minorHAnsi"/>
          <w:noProof/>
          <w:kern w:val="0"/>
          <w:szCs w:val="21"/>
          <w:lang w:eastAsia="ja-JP"/>
        </w:rPr>
        <w:t>|PCC(</w:t>
      </w:r>
      <w:r w:rsidRPr="00595B1C">
        <w:rPr>
          <w:rFonts w:eastAsia="宋体" w:cstheme="minorHAnsi"/>
          <w:i/>
          <w:noProof/>
          <w:kern w:val="0"/>
          <w:szCs w:val="21"/>
          <w:lang w:eastAsia="ja-JP"/>
        </w:rPr>
        <w:t>z</w:t>
      </w:r>
      <w:r w:rsidRPr="00595B1C">
        <w:rPr>
          <w:rFonts w:eastAsia="宋体" w:cstheme="minorHAnsi"/>
          <w:i/>
          <w:noProof/>
          <w:kern w:val="0"/>
          <w:szCs w:val="21"/>
          <w:vertAlign w:val="subscript"/>
          <w:lang w:eastAsia="ja-JP"/>
        </w:rPr>
        <w:t>i</w:t>
      </w:r>
      <w:r w:rsidRPr="00595B1C">
        <w:rPr>
          <w:rFonts w:eastAsia="宋体" w:cstheme="minorHAnsi"/>
          <w:i/>
          <w:noProof/>
          <w:kern w:val="0"/>
          <w:szCs w:val="21"/>
          <w:lang w:eastAsia="ja-JP"/>
        </w:rPr>
        <w:t>,z</w:t>
      </w:r>
      <w:r w:rsidRPr="00595B1C">
        <w:rPr>
          <w:rFonts w:eastAsia="宋体" w:cstheme="minorHAnsi"/>
          <w:i/>
          <w:noProof/>
          <w:kern w:val="0"/>
          <w:szCs w:val="21"/>
          <w:vertAlign w:val="subscript"/>
          <w:lang w:eastAsia="ja-JP"/>
        </w:rPr>
        <w:t>j</w:t>
      </w:r>
      <w:r w:rsidRPr="00595B1C">
        <w:rPr>
          <w:rFonts w:eastAsia="宋体" w:cstheme="minorHAnsi"/>
          <w:noProof/>
          <w:kern w:val="0"/>
          <w:szCs w:val="21"/>
          <w:lang w:eastAsia="ja-JP"/>
        </w:rPr>
        <w:t xml:space="preserve">)| </w:t>
      </w:r>
      <w:r w:rsidRPr="00595B1C">
        <w:rPr>
          <w:rFonts w:eastAsia="等线" w:cstheme="minorHAnsi"/>
          <w:kern w:val="0"/>
          <w:szCs w:val="21"/>
        </w:rPr>
        <w:t>↑;</w:t>
      </w:r>
      <w:r w:rsidRPr="00595B1C">
        <w:rPr>
          <w:rFonts w:eastAsia="宋体" w:cstheme="minorHAnsi"/>
          <w:kern w:val="0"/>
          <w:szCs w:val="21"/>
          <w:lang w:eastAsia="ja-JP"/>
        </w:rPr>
        <w:t xml:space="preserve"> </w:t>
      </w:r>
      <w:r w:rsidRPr="00595B1C">
        <w:rPr>
          <w:rFonts w:eastAsia="宋体" w:cstheme="minorHAnsi"/>
          <w:kern w:val="0"/>
          <w:szCs w:val="21"/>
          <w:lang w:eastAsia="ja-JP"/>
        </w:rPr>
        <w:tab/>
      </w:r>
      <w:r w:rsidRPr="00595B1C">
        <w:rPr>
          <w:rFonts w:eastAsia="宋体" w:cstheme="minorHAnsi"/>
          <w:kern w:val="0"/>
          <w:szCs w:val="21"/>
          <w:lang w:eastAsia="ja-JP"/>
        </w:rPr>
        <w:tab/>
      </w:r>
      <w:r w:rsidRPr="00595B1C">
        <w:rPr>
          <w:rFonts w:eastAsia="宋体" w:cstheme="minorHAnsi"/>
          <w:kern w:val="0"/>
          <w:szCs w:val="21"/>
          <w:lang w:eastAsia="ja-JP"/>
        </w:rPr>
        <w:tab/>
      </w:r>
      <w:r w:rsidRPr="00595B1C">
        <w:rPr>
          <w:rFonts w:eastAsia="宋体" w:cstheme="minorHAnsi"/>
          <w:kern w:val="0"/>
          <w:szCs w:val="21"/>
          <w:lang w:eastAsia="ja-JP"/>
        </w:rPr>
        <w:tab/>
        <w:t>(S</w:t>
      </w:r>
      <w:r w:rsidRPr="00614AA8">
        <w:rPr>
          <w:rFonts w:eastAsia="宋体" w:cstheme="minorHAnsi"/>
          <w:kern w:val="0"/>
          <w:szCs w:val="21"/>
          <w:lang w:eastAsia="ja-JP"/>
        </w:rPr>
        <w:t>3</w:t>
      </w:r>
      <w:r w:rsidRPr="00595B1C">
        <w:rPr>
          <w:rFonts w:eastAsia="宋体" w:cstheme="minorHAnsi"/>
          <w:kern w:val="0"/>
          <w:szCs w:val="21"/>
          <w:lang w:eastAsia="ja-JP"/>
        </w:rPr>
        <w:t>)</w:t>
      </w:r>
    </w:p>
    <w:p w14:paraId="57320695" w14:textId="77777777" w:rsidR="00595B1C" w:rsidRPr="00595B1C" w:rsidRDefault="00595B1C" w:rsidP="00595B1C">
      <w:pPr>
        <w:widowControl/>
        <w:numPr>
          <w:ilvl w:val="0"/>
          <w:numId w:val="1"/>
        </w:numPr>
        <w:spacing w:line="360" w:lineRule="auto"/>
        <w:ind w:left="709" w:hanging="709"/>
        <w:jc w:val="left"/>
        <w:rPr>
          <w:rFonts w:eastAsia="等线" w:cstheme="minorHAnsi"/>
          <w:kern w:val="0"/>
          <w:szCs w:val="21"/>
        </w:rPr>
      </w:pPr>
      <w:r w:rsidRPr="00595B1C">
        <w:rPr>
          <w:rFonts w:eastAsia="等线" w:cstheme="minorHAnsi"/>
          <w:kern w:val="0"/>
          <w:szCs w:val="21"/>
        </w:rPr>
        <w:tab/>
        <w:t xml:space="preserve">If </w:t>
      </w:r>
      <w:proofErr w:type="spellStart"/>
      <w:r w:rsidRPr="00595B1C">
        <w:rPr>
          <w:rFonts w:eastAsia="等线" w:cstheme="minorHAnsi"/>
          <w:i/>
          <w:iCs/>
          <w:kern w:val="0"/>
          <w:szCs w:val="21"/>
        </w:rPr>
        <w:t>i</w:t>
      </w:r>
      <w:proofErr w:type="spellEnd"/>
      <w:r w:rsidRPr="00595B1C">
        <w:rPr>
          <w:rFonts w:eastAsia="等线" w:cstheme="minorHAnsi"/>
          <w:i/>
          <w:iCs/>
          <w:kern w:val="0"/>
          <w:szCs w:val="21"/>
        </w:rPr>
        <w:t xml:space="preserve"> </w:t>
      </w:r>
      <w:r w:rsidRPr="00595B1C">
        <w:rPr>
          <w:rFonts w:eastAsia="等线" w:cstheme="minorHAnsi"/>
          <w:kern w:val="0"/>
          <w:szCs w:val="21"/>
        </w:rPr>
        <w:t xml:space="preserve">is in the DNB but </w:t>
      </w:r>
      <w:r w:rsidRPr="00595B1C">
        <w:rPr>
          <w:rFonts w:eastAsia="等线" w:cstheme="minorHAnsi"/>
          <w:i/>
          <w:iCs/>
          <w:kern w:val="0"/>
          <w:szCs w:val="21"/>
        </w:rPr>
        <w:t>j</w:t>
      </w:r>
      <w:r w:rsidRPr="00595B1C">
        <w:rPr>
          <w:rFonts w:eastAsia="等线" w:cstheme="minorHAnsi"/>
          <w:kern w:val="0"/>
          <w:szCs w:val="21"/>
        </w:rPr>
        <w:t xml:space="preserve"> is not, then the correlation between </w:t>
      </w:r>
      <m:oMath>
        <m:sSub>
          <m:sSubPr>
            <m:ctrlPr>
              <w:rPr>
                <w:rFonts w:ascii="Cambria Math" w:eastAsia="宋体" w:hAnsi="Cambria Math" w:cstheme="minorHAnsi"/>
                <w:i/>
                <w:kern w:val="0"/>
                <w:szCs w:val="21"/>
              </w:rPr>
            </m:ctrlPr>
          </m:sSubPr>
          <m:e>
            <m:r>
              <w:rPr>
                <w:rFonts w:ascii="Cambria Math" w:eastAsia="宋体" w:hAnsi="Cambria Math" w:cstheme="minorHAnsi"/>
                <w:kern w:val="0"/>
                <w:szCs w:val="21"/>
              </w:rPr>
              <m:t>z</m:t>
            </m:r>
          </m:e>
          <m:sub>
            <m:r>
              <w:rPr>
                <w:rFonts w:ascii="Cambria Math" w:eastAsia="宋体" w:hAnsi="Cambria Math" w:cstheme="minorHAnsi"/>
                <w:kern w:val="0"/>
                <w:szCs w:val="21"/>
              </w:rPr>
              <m:t>i</m:t>
            </m:r>
          </m:sub>
        </m:sSub>
      </m:oMath>
      <w:r w:rsidRPr="00595B1C">
        <w:rPr>
          <w:rFonts w:eastAsia="等线" w:cstheme="minorHAnsi"/>
          <w:kern w:val="0"/>
          <w:szCs w:val="21"/>
        </w:rPr>
        <w:t xml:space="preserve"> and </w:t>
      </w:r>
      <m:oMath>
        <m:sSub>
          <m:sSubPr>
            <m:ctrlPr>
              <w:rPr>
                <w:rFonts w:ascii="Cambria Math" w:eastAsia="宋体" w:hAnsi="Cambria Math" w:cstheme="minorHAnsi"/>
                <w:i/>
                <w:kern w:val="0"/>
                <w:szCs w:val="21"/>
                <w:lang w:eastAsia="ja-JP"/>
              </w:rPr>
            </m:ctrlPr>
          </m:sSubPr>
          <m:e>
            <m:r>
              <w:rPr>
                <w:rFonts w:ascii="Cambria Math" w:eastAsia="宋体" w:hAnsi="Cambria Math" w:cstheme="minorHAnsi"/>
                <w:kern w:val="0"/>
                <w:szCs w:val="21"/>
                <w:lang w:eastAsia="ja-JP"/>
              </w:rPr>
              <m:t>z</m:t>
            </m:r>
          </m:e>
          <m:sub>
            <m:r>
              <w:rPr>
                <w:rFonts w:ascii="Cambria Math" w:eastAsia="宋体" w:hAnsi="Cambria Math" w:cstheme="minorHAnsi"/>
                <w:kern w:val="0"/>
                <w:szCs w:val="21"/>
                <w:lang w:eastAsia="ja-JP"/>
              </w:rPr>
              <m:t>j</m:t>
            </m:r>
          </m:sub>
        </m:sSub>
      </m:oMath>
      <w:r w:rsidRPr="00595B1C">
        <w:rPr>
          <w:rFonts w:eastAsia="等线" w:cstheme="minorHAnsi"/>
          <w:kern w:val="0"/>
          <w:szCs w:val="21"/>
        </w:rPr>
        <w:t xml:space="preserve"> decreases sharply, that is, the Pearson correlation coefficient</w:t>
      </w:r>
    </w:p>
    <w:p w14:paraId="353360EA" w14:textId="747E00FE" w:rsidR="00595B1C" w:rsidRPr="00595B1C" w:rsidRDefault="00595B1C" w:rsidP="00595B1C">
      <w:pPr>
        <w:widowControl/>
        <w:spacing w:line="360" w:lineRule="auto"/>
        <w:ind w:left="3720" w:firstLine="60"/>
        <w:rPr>
          <w:rFonts w:eastAsia="等线" w:cstheme="minorHAnsi"/>
          <w:kern w:val="0"/>
          <w:szCs w:val="21"/>
        </w:rPr>
      </w:pPr>
      <w:r w:rsidRPr="00595B1C">
        <w:rPr>
          <w:rFonts w:eastAsia="宋体" w:cstheme="minorHAnsi"/>
          <w:noProof/>
          <w:kern w:val="0"/>
          <w:szCs w:val="21"/>
          <w:lang w:eastAsia="ja-JP"/>
        </w:rPr>
        <w:t>|PCC(</w:t>
      </w:r>
      <w:r w:rsidRPr="00595B1C">
        <w:rPr>
          <w:rFonts w:eastAsia="宋体" w:cstheme="minorHAnsi"/>
          <w:i/>
          <w:noProof/>
          <w:kern w:val="0"/>
          <w:szCs w:val="21"/>
          <w:lang w:eastAsia="ja-JP"/>
        </w:rPr>
        <w:t>z</w:t>
      </w:r>
      <w:r w:rsidRPr="00595B1C">
        <w:rPr>
          <w:rFonts w:eastAsia="宋体" w:cstheme="minorHAnsi"/>
          <w:i/>
          <w:noProof/>
          <w:kern w:val="0"/>
          <w:szCs w:val="21"/>
          <w:vertAlign w:val="subscript"/>
          <w:lang w:eastAsia="ja-JP"/>
        </w:rPr>
        <w:t>i</w:t>
      </w:r>
      <w:r w:rsidRPr="00595B1C">
        <w:rPr>
          <w:rFonts w:eastAsia="宋体" w:cstheme="minorHAnsi"/>
          <w:i/>
          <w:noProof/>
          <w:kern w:val="0"/>
          <w:szCs w:val="21"/>
          <w:lang w:eastAsia="ja-JP"/>
        </w:rPr>
        <w:t>,z</w:t>
      </w:r>
      <w:r w:rsidRPr="00595B1C">
        <w:rPr>
          <w:rFonts w:eastAsia="宋体" w:cstheme="minorHAnsi"/>
          <w:i/>
          <w:noProof/>
          <w:kern w:val="0"/>
          <w:szCs w:val="21"/>
          <w:vertAlign w:val="subscript"/>
          <w:lang w:eastAsia="ja-JP"/>
        </w:rPr>
        <w:t>j</w:t>
      </w:r>
      <w:r w:rsidRPr="00595B1C">
        <w:rPr>
          <w:rFonts w:eastAsia="宋体" w:cstheme="minorHAnsi"/>
          <w:noProof/>
          <w:kern w:val="0"/>
          <w:szCs w:val="21"/>
          <w:lang w:eastAsia="ja-JP"/>
        </w:rPr>
        <w:t xml:space="preserve">)| </w:t>
      </w:r>
      <w:r w:rsidRPr="00595B1C">
        <w:rPr>
          <w:rFonts w:eastAsia="等线" w:cstheme="minorHAnsi"/>
          <w:kern w:val="0"/>
          <w:szCs w:val="21"/>
        </w:rPr>
        <w:t>↓;</w:t>
      </w:r>
      <w:r w:rsidRPr="00595B1C">
        <w:rPr>
          <w:rFonts w:eastAsia="宋体" w:cstheme="minorHAnsi"/>
          <w:kern w:val="0"/>
          <w:szCs w:val="21"/>
          <w:lang w:eastAsia="ja-JP"/>
        </w:rPr>
        <w:t xml:space="preserve"> </w:t>
      </w:r>
      <w:r w:rsidRPr="00595B1C">
        <w:rPr>
          <w:rFonts w:eastAsia="宋体" w:cstheme="minorHAnsi"/>
          <w:kern w:val="0"/>
          <w:szCs w:val="21"/>
          <w:lang w:eastAsia="ja-JP"/>
        </w:rPr>
        <w:tab/>
      </w:r>
      <w:r w:rsidRPr="00595B1C">
        <w:rPr>
          <w:rFonts w:eastAsia="宋体" w:cstheme="minorHAnsi"/>
          <w:kern w:val="0"/>
          <w:szCs w:val="21"/>
          <w:lang w:eastAsia="ja-JP"/>
        </w:rPr>
        <w:tab/>
      </w:r>
      <w:r w:rsidRPr="00595B1C">
        <w:rPr>
          <w:rFonts w:eastAsia="宋体" w:cstheme="minorHAnsi"/>
          <w:kern w:val="0"/>
          <w:szCs w:val="21"/>
          <w:lang w:eastAsia="ja-JP"/>
        </w:rPr>
        <w:tab/>
      </w:r>
      <w:r w:rsidRPr="00595B1C">
        <w:rPr>
          <w:rFonts w:eastAsia="宋体" w:cstheme="minorHAnsi"/>
          <w:kern w:val="0"/>
          <w:szCs w:val="21"/>
          <w:lang w:eastAsia="ja-JP"/>
        </w:rPr>
        <w:tab/>
        <w:t>(S</w:t>
      </w:r>
      <w:r w:rsidRPr="00614AA8">
        <w:rPr>
          <w:rFonts w:eastAsia="宋体" w:cstheme="minorHAnsi"/>
          <w:kern w:val="0"/>
          <w:szCs w:val="21"/>
          <w:lang w:eastAsia="ja-JP"/>
        </w:rPr>
        <w:t>4</w:t>
      </w:r>
      <w:r w:rsidRPr="00595B1C">
        <w:rPr>
          <w:rFonts w:eastAsia="宋体" w:cstheme="minorHAnsi"/>
          <w:kern w:val="0"/>
          <w:szCs w:val="21"/>
          <w:lang w:eastAsia="ja-JP"/>
        </w:rPr>
        <w:t>)</w:t>
      </w:r>
    </w:p>
    <w:p w14:paraId="6A3D2760" w14:textId="17923982" w:rsidR="00595B1C" w:rsidRPr="007F1972" w:rsidRDefault="00595B1C" w:rsidP="00595B1C">
      <w:pPr>
        <w:widowControl/>
        <w:spacing w:line="360" w:lineRule="auto"/>
        <w:rPr>
          <w:rFonts w:eastAsia="Arial Unicode MS" w:cstheme="minorHAnsi"/>
          <w:kern w:val="0"/>
          <w:szCs w:val="21"/>
          <w:u w:color="000000"/>
          <w:bdr w:val="nil"/>
          <w:lang w:eastAsia="ja-JP"/>
        </w:rPr>
      </w:pPr>
      <w:r w:rsidRPr="00595B1C">
        <w:rPr>
          <w:rFonts w:eastAsia="等线" w:cstheme="minorHAnsi"/>
          <w:kern w:val="0"/>
          <w:szCs w:val="21"/>
        </w:rPr>
        <w:t xml:space="preserve">For two biomolecules </w:t>
      </w:r>
      <w:proofErr w:type="spellStart"/>
      <w:r w:rsidRPr="00595B1C">
        <w:rPr>
          <w:rFonts w:eastAsia="等线" w:cstheme="minorHAnsi"/>
          <w:i/>
          <w:iCs/>
          <w:kern w:val="0"/>
          <w:szCs w:val="21"/>
        </w:rPr>
        <w:t>i</w:t>
      </w:r>
      <w:proofErr w:type="spellEnd"/>
      <w:r w:rsidRPr="00595B1C">
        <w:rPr>
          <w:rFonts w:eastAsia="等线" w:cstheme="minorHAnsi"/>
          <w:kern w:val="0"/>
          <w:szCs w:val="21"/>
        </w:rPr>
        <w:t xml:space="preserve"> and </w:t>
      </w:r>
      <w:r w:rsidRPr="00595B1C">
        <w:rPr>
          <w:rFonts w:eastAsia="等线" w:cstheme="minorHAnsi"/>
          <w:i/>
          <w:iCs/>
          <w:kern w:val="0"/>
          <w:szCs w:val="21"/>
        </w:rPr>
        <w:t>j</w:t>
      </w:r>
      <w:r w:rsidRPr="00595B1C">
        <w:rPr>
          <w:rFonts w:eastAsia="等线" w:cstheme="minorHAnsi"/>
          <w:kern w:val="0"/>
          <w:szCs w:val="21"/>
        </w:rPr>
        <w:t xml:space="preserve"> which both do not belong to the DNB, neither the standard deviations nor the correlation between </w:t>
      </w:r>
      <m:oMath>
        <m:sSub>
          <m:sSubPr>
            <m:ctrlPr>
              <w:rPr>
                <w:rFonts w:ascii="Cambria Math" w:eastAsia="宋体" w:hAnsi="Cambria Math" w:cstheme="minorHAnsi"/>
                <w:i/>
                <w:kern w:val="0"/>
                <w:szCs w:val="21"/>
              </w:rPr>
            </m:ctrlPr>
          </m:sSubPr>
          <m:e>
            <m:r>
              <w:rPr>
                <w:rFonts w:ascii="Cambria Math" w:eastAsia="宋体" w:hAnsi="Cambria Math" w:cstheme="minorHAnsi"/>
                <w:kern w:val="0"/>
                <w:szCs w:val="21"/>
              </w:rPr>
              <m:t>z</m:t>
            </m:r>
          </m:e>
          <m:sub>
            <m:r>
              <w:rPr>
                <w:rFonts w:ascii="Cambria Math" w:eastAsia="宋体" w:hAnsi="Cambria Math" w:cstheme="minorHAnsi"/>
                <w:kern w:val="0"/>
                <w:szCs w:val="21"/>
              </w:rPr>
              <m:t>i</m:t>
            </m:r>
          </m:sub>
        </m:sSub>
      </m:oMath>
      <w:r w:rsidRPr="00595B1C">
        <w:rPr>
          <w:rFonts w:eastAsia="等线" w:cstheme="minorHAnsi"/>
          <w:kern w:val="0"/>
          <w:szCs w:val="21"/>
        </w:rPr>
        <w:t xml:space="preserve"> and </w:t>
      </w:r>
      <m:oMath>
        <m:sSub>
          <m:sSubPr>
            <m:ctrlPr>
              <w:rPr>
                <w:rFonts w:ascii="Cambria Math" w:eastAsia="宋体" w:hAnsi="Cambria Math" w:cstheme="minorHAnsi"/>
                <w:i/>
                <w:kern w:val="0"/>
                <w:szCs w:val="21"/>
                <w:lang w:eastAsia="ja-JP"/>
              </w:rPr>
            </m:ctrlPr>
          </m:sSubPr>
          <m:e>
            <m:r>
              <w:rPr>
                <w:rFonts w:ascii="Cambria Math" w:eastAsia="宋体" w:hAnsi="Cambria Math" w:cstheme="minorHAnsi"/>
                <w:kern w:val="0"/>
                <w:szCs w:val="21"/>
                <w:lang w:eastAsia="ja-JP"/>
              </w:rPr>
              <m:t>z</m:t>
            </m:r>
          </m:e>
          <m:sub>
            <m:r>
              <w:rPr>
                <w:rFonts w:ascii="Cambria Math" w:eastAsia="宋体" w:hAnsi="Cambria Math" w:cstheme="minorHAnsi"/>
                <w:kern w:val="0"/>
                <w:szCs w:val="21"/>
                <w:lang w:eastAsia="ja-JP"/>
              </w:rPr>
              <m:t>j</m:t>
            </m:r>
          </m:sub>
        </m:sSub>
      </m:oMath>
      <w:r w:rsidRPr="00595B1C">
        <w:rPr>
          <w:rFonts w:eastAsia="等线" w:cstheme="minorHAnsi"/>
          <w:kern w:val="0"/>
          <w:szCs w:val="21"/>
        </w:rPr>
        <w:t xml:space="preserve"> shows significant change. </w:t>
      </w:r>
    </w:p>
    <w:p w14:paraId="29BAB286" w14:textId="5FB4F289" w:rsidR="00595B1C" w:rsidRPr="007F1972" w:rsidRDefault="00595B1C" w:rsidP="00595B1C">
      <w:pPr>
        <w:widowControl/>
        <w:spacing w:line="360" w:lineRule="auto"/>
        <w:rPr>
          <w:rFonts w:eastAsia="MS Mincho" w:cstheme="minorHAnsi"/>
          <w:kern w:val="0"/>
          <w:szCs w:val="21"/>
          <w:lang w:eastAsia="ja-JP"/>
        </w:rPr>
      </w:pPr>
      <w:r w:rsidRPr="00595B1C">
        <w:rPr>
          <w:rFonts w:eastAsia="等线" w:cstheme="minorHAnsi"/>
          <w:kern w:val="0"/>
          <w:szCs w:val="21"/>
        </w:rPr>
        <w:t xml:space="preserve">Given a number of reference samples </w:t>
      </w:r>
      <w:r w:rsidRPr="00595B1C">
        <w:rPr>
          <w:rFonts w:eastAsia="等线" w:cstheme="minorHAnsi"/>
          <w:kern w:val="0"/>
          <w:szCs w:val="21"/>
          <w:lang w:eastAsia="ja-JP"/>
        </w:rPr>
        <w:t>{s</w:t>
      </w:r>
      <w:r w:rsidRPr="00595B1C">
        <w:rPr>
          <w:rFonts w:eastAsia="等线" w:cstheme="minorHAnsi"/>
          <w:kern w:val="0"/>
          <w:szCs w:val="21"/>
          <w:vertAlign w:val="subscript"/>
          <w:lang w:eastAsia="ja-JP"/>
        </w:rPr>
        <w:t>1</w:t>
      </w:r>
      <w:r w:rsidRPr="00595B1C">
        <w:rPr>
          <w:rFonts w:eastAsia="宋体" w:cstheme="minorHAnsi"/>
          <w:kern w:val="0"/>
          <w:szCs w:val="21"/>
          <w:lang w:eastAsia="ja-JP"/>
        </w:rPr>
        <w:t>(</w:t>
      </w:r>
      <w:r w:rsidRPr="00595B1C">
        <w:rPr>
          <w:rFonts w:eastAsia="宋体" w:cstheme="minorHAnsi"/>
          <w:i/>
          <w:kern w:val="0"/>
          <w:szCs w:val="21"/>
          <w:lang w:eastAsia="ja-JP"/>
        </w:rPr>
        <w:t>t</w:t>
      </w:r>
      <w:r w:rsidRPr="00595B1C">
        <w:rPr>
          <w:rFonts w:eastAsia="宋体" w:cstheme="minorHAnsi"/>
          <w:kern w:val="0"/>
          <w:szCs w:val="21"/>
          <w:lang w:eastAsia="ja-JP"/>
        </w:rPr>
        <w:t>)</w:t>
      </w:r>
      <w:r w:rsidRPr="00595B1C">
        <w:rPr>
          <w:rFonts w:eastAsia="等线" w:cstheme="minorHAnsi"/>
          <w:kern w:val="0"/>
          <w:szCs w:val="21"/>
          <w:lang w:eastAsia="ja-JP"/>
        </w:rPr>
        <w:t>, s</w:t>
      </w:r>
      <w:r w:rsidRPr="00595B1C">
        <w:rPr>
          <w:rFonts w:eastAsia="等线" w:cstheme="minorHAnsi"/>
          <w:kern w:val="0"/>
          <w:szCs w:val="21"/>
          <w:vertAlign w:val="subscript"/>
          <w:lang w:eastAsia="ja-JP"/>
        </w:rPr>
        <w:t>2</w:t>
      </w:r>
      <w:r w:rsidRPr="00595B1C">
        <w:rPr>
          <w:rFonts w:eastAsia="宋体" w:cstheme="minorHAnsi"/>
          <w:kern w:val="0"/>
          <w:szCs w:val="21"/>
          <w:lang w:eastAsia="ja-JP"/>
        </w:rPr>
        <w:t>(</w:t>
      </w:r>
      <w:r w:rsidRPr="00595B1C">
        <w:rPr>
          <w:rFonts w:eastAsia="宋体" w:cstheme="minorHAnsi"/>
          <w:i/>
          <w:kern w:val="0"/>
          <w:szCs w:val="21"/>
          <w:lang w:eastAsia="ja-JP"/>
        </w:rPr>
        <w:t>t</w:t>
      </w:r>
      <w:r w:rsidRPr="00595B1C">
        <w:rPr>
          <w:rFonts w:eastAsia="宋体" w:cstheme="minorHAnsi"/>
          <w:kern w:val="0"/>
          <w:szCs w:val="21"/>
          <w:lang w:eastAsia="ja-JP"/>
        </w:rPr>
        <w:t>)</w:t>
      </w:r>
      <w:r w:rsidRPr="00595B1C">
        <w:rPr>
          <w:rFonts w:eastAsia="等线" w:cstheme="minorHAnsi"/>
          <w:kern w:val="0"/>
          <w:szCs w:val="21"/>
          <w:lang w:eastAsia="ja-JP"/>
        </w:rPr>
        <w:t xml:space="preserve">, …, </w:t>
      </w:r>
      <w:proofErr w:type="spellStart"/>
      <w:r w:rsidRPr="00595B1C">
        <w:rPr>
          <w:rFonts w:eastAsia="等线" w:cstheme="minorHAnsi"/>
          <w:kern w:val="0"/>
          <w:szCs w:val="21"/>
          <w:lang w:eastAsia="ja-JP"/>
        </w:rPr>
        <w:t>s</w:t>
      </w:r>
      <w:r w:rsidRPr="00595B1C">
        <w:rPr>
          <w:rFonts w:eastAsia="等线" w:cstheme="minorHAnsi"/>
          <w:i/>
          <w:iCs/>
          <w:kern w:val="0"/>
          <w:szCs w:val="21"/>
          <w:vertAlign w:val="subscript"/>
          <w:lang w:eastAsia="ja-JP"/>
        </w:rPr>
        <w:t>n</w:t>
      </w:r>
      <w:proofErr w:type="spellEnd"/>
      <w:r w:rsidRPr="00595B1C">
        <w:rPr>
          <w:rFonts w:eastAsia="宋体" w:cstheme="minorHAnsi"/>
          <w:kern w:val="0"/>
          <w:szCs w:val="21"/>
          <w:lang w:eastAsia="ja-JP"/>
        </w:rPr>
        <w:t>(</w:t>
      </w:r>
      <w:r w:rsidRPr="00595B1C">
        <w:rPr>
          <w:rFonts w:eastAsia="宋体" w:cstheme="minorHAnsi"/>
          <w:i/>
          <w:kern w:val="0"/>
          <w:szCs w:val="21"/>
          <w:lang w:eastAsia="ja-JP"/>
        </w:rPr>
        <w:t>t</w:t>
      </w:r>
      <w:r w:rsidRPr="00595B1C">
        <w:rPr>
          <w:rFonts w:eastAsia="宋体" w:cstheme="minorHAnsi"/>
          <w:kern w:val="0"/>
          <w:szCs w:val="21"/>
          <w:lang w:eastAsia="ja-JP"/>
        </w:rPr>
        <w:t>)</w:t>
      </w:r>
      <w:r w:rsidRPr="00595B1C">
        <w:rPr>
          <w:rFonts w:eastAsia="等线" w:cstheme="minorHAnsi"/>
          <w:kern w:val="0"/>
          <w:szCs w:val="21"/>
          <w:lang w:eastAsia="ja-JP"/>
        </w:rPr>
        <w:t>}</w:t>
      </w:r>
      <w:r w:rsidRPr="00595B1C">
        <w:rPr>
          <w:rFonts w:eastAsia="等线" w:cstheme="minorHAnsi"/>
          <w:kern w:val="0"/>
          <w:szCs w:val="21"/>
        </w:rPr>
        <w:t>, which are all generated from the normal state, far from the critical transition point. Note that if there are no such reference samples, then the L</w:t>
      </w:r>
      <w:r w:rsidR="00B22565" w:rsidRPr="00614AA8">
        <w:rPr>
          <w:rFonts w:eastAsia="等线" w:cstheme="minorHAnsi"/>
          <w:kern w:val="0"/>
          <w:szCs w:val="21"/>
        </w:rPr>
        <w:t>N</w:t>
      </w:r>
      <w:r w:rsidRPr="00595B1C">
        <w:rPr>
          <w:rFonts w:eastAsia="等线" w:cstheme="minorHAnsi"/>
          <w:kern w:val="0"/>
          <w:szCs w:val="21"/>
        </w:rPr>
        <w:t xml:space="preserve">E method is not applicable. </w:t>
      </w:r>
      <w:r w:rsidRPr="00595B1C">
        <w:rPr>
          <w:rFonts w:eastAsia="宋体" w:cstheme="minorHAnsi"/>
          <w:kern w:val="0"/>
          <w:szCs w:val="21"/>
        </w:rPr>
        <w:t>According to the L</w:t>
      </w:r>
      <w:r w:rsidR="00B22565" w:rsidRPr="00614AA8">
        <w:rPr>
          <w:rFonts w:eastAsia="宋体" w:cstheme="minorHAnsi"/>
          <w:kern w:val="0"/>
          <w:szCs w:val="21"/>
        </w:rPr>
        <w:t>N</w:t>
      </w:r>
      <w:r w:rsidRPr="00595B1C">
        <w:rPr>
          <w:rFonts w:eastAsia="宋体" w:cstheme="minorHAnsi"/>
          <w:kern w:val="0"/>
          <w:szCs w:val="21"/>
        </w:rPr>
        <w:t>E algorithm presented in Method</w:t>
      </w:r>
      <w:r w:rsidR="00B22565" w:rsidRPr="00614AA8">
        <w:rPr>
          <w:rFonts w:eastAsia="宋体" w:cstheme="minorHAnsi"/>
          <w:kern w:val="0"/>
          <w:szCs w:val="21"/>
        </w:rPr>
        <w:t>s</w:t>
      </w:r>
      <w:r w:rsidRPr="00595B1C">
        <w:rPr>
          <w:rFonts w:eastAsia="宋体" w:cstheme="minorHAnsi"/>
          <w:kern w:val="0"/>
          <w:szCs w:val="21"/>
        </w:rPr>
        <w:t xml:space="preserve"> section of the revised manuscript (</w:t>
      </w:r>
      <w:proofErr w:type="gramStart"/>
      <w:r w:rsidRPr="00595B1C">
        <w:rPr>
          <w:rFonts w:eastAsia="宋体" w:cstheme="minorHAnsi"/>
          <w:kern w:val="0"/>
          <w:szCs w:val="21"/>
        </w:rPr>
        <w:t>i.e.</w:t>
      </w:r>
      <w:proofErr w:type="gramEnd"/>
      <w:r w:rsidRPr="00595B1C">
        <w:rPr>
          <w:rFonts w:eastAsia="宋体" w:cstheme="minorHAnsi"/>
          <w:kern w:val="0"/>
          <w:szCs w:val="21"/>
        </w:rPr>
        <w:t xml:space="preserve"> the detailed </w:t>
      </w:r>
      <w:r w:rsidR="00B22565" w:rsidRPr="00614AA8">
        <w:rPr>
          <w:rFonts w:eastAsia="宋体" w:cstheme="minorHAnsi"/>
          <w:kern w:val="0"/>
          <w:szCs w:val="21"/>
        </w:rPr>
        <w:t>five</w:t>
      </w:r>
      <w:r w:rsidRPr="00595B1C">
        <w:rPr>
          <w:rFonts w:eastAsia="宋体" w:cstheme="minorHAnsi"/>
          <w:kern w:val="0"/>
          <w:szCs w:val="21"/>
        </w:rPr>
        <w:t xml:space="preserve"> steps of calculating L</w:t>
      </w:r>
      <w:r w:rsidR="00B22565" w:rsidRPr="00614AA8">
        <w:rPr>
          <w:rFonts w:eastAsia="宋体" w:cstheme="minorHAnsi"/>
          <w:kern w:val="0"/>
          <w:szCs w:val="21"/>
        </w:rPr>
        <w:t>N</w:t>
      </w:r>
      <w:r w:rsidRPr="00595B1C">
        <w:rPr>
          <w:rFonts w:eastAsia="宋体" w:cstheme="minorHAnsi"/>
          <w:kern w:val="0"/>
          <w:szCs w:val="21"/>
        </w:rPr>
        <w:t>E)</w:t>
      </w:r>
      <w:r w:rsidRPr="00595B1C">
        <w:rPr>
          <w:rFonts w:eastAsia="等线" w:cstheme="minorHAnsi"/>
          <w:kern w:val="0"/>
          <w:szCs w:val="21"/>
        </w:rPr>
        <w:t xml:space="preserve">, we focus on a local network </w:t>
      </w:r>
      <w:proofErr w:type="spellStart"/>
      <w:r w:rsidRPr="00595B1C">
        <w:rPr>
          <w:rFonts w:eastAsia="宋体" w:cstheme="minorHAnsi"/>
          <w:kern w:val="0"/>
          <w:szCs w:val="21"/>
          <w:lang w:eastAsia="ja-JP"/>
        </w:rPr>
        <w:t>N</w:t>
      </w:r>
      <w:r w:rsidRPr="00595B1C">
        <w:rPr>
          <w:rFonts w:eastAsia="宋体" w:cstheme="minorHAnsi"/>
          <w:i/>
          <w:kern w:val="0"/>
          <w:szCs w:val="21"/>
          <w:vertAlign w:val="superscript"/>
          <w:lang w:eastAsia="ja-JP"/>
        </w:rPr>
        <w:t>k</w:t>
      </w:r>
      <w:proofErr w:type="spellEnd"/>
      <w:r w:rsidRPr="00595B1C">
        <w:rPr>
          <w:rFonts w:eastAsia="宋体" w:cstheme="minorHAnsi"/>
          <w:kern w:val="0"/>
          <w:szCs w:val="21"/>
          <w:lang w:eastAsia="ja-JP"/>
        </w:rPr>
        <w:t xml:space="preserve"> </w:t>
      </w:r>
      <w:r w:rsidRPr="00595B1C">
        <w:rPr>
          <w:rFonts w:eastAsia="MS Mincho" w:cstheme="minorHAnsi"/>
          <w:kern w:val="0"/>
          <w:szCs w:val="21"/>
          <w:lang w:eastAsia="ja-JP"/>
        </w:rPr>
        <w:t xml:space="preserve">which is centered at a gene </w:t>
      </w:r>
      <m:oMath>
        <m:sSup>
          <m:sSupPr>
            <m:ctrlPr>
              <w:rPr>
                <w:rFonts w:ascii="Cambria Math" w:eastAsia="Cambria Math" w:hAnsi="Cambria Math" w:cstheme="minorHAnsi"/>
                <w:kern w:val="0"/>
                <w:szCs w:val="21"/>
                <w:lang w:eastAsia="ja-JP"/>
              </w:rPr>
            </m:ctrlPr>
          </m:sSupPr>
          <m:e>
            <m:r>
              <m:rPr>
                <m:sty m:val="p"/>
              </m:rPr>
              <w:rPr>
                <w:rFonts w:ascii="Cambria Math" w:eastAsia="Cambria Math" w:hAnsi="Cambria Math" w:cstheme="minorHAnsi"/>
                <w:kern w:val="0"/>
                <w:szCs w:val="21"/>
                <w:lang w:eastAsia="ja-JP"/>
              </w:rPr>
              <m:t>g</m:t>
            </m:r>
          </m:e>
          <m:sup>
            <m:r>
              <w:rPr>
                <w:rFonts w:ascii="Cambria Math" w:eastAsia="Cambria Math" w:hAnsi="Cambria Math" w:cstheme="minorHAnsi"/>
                <w:kern w:val="0"/>
                <w:szCs w:val="21"/>
                <w:lang w:eastAsia="ja-JP"/>
              </w:rPr>
              <m:t>k</m:t>
            </m:r>
          </m:sup>
        </m:sSup>
      </m:oMath>
      <w:r w:rsidRPr="00595B1C">
        <w:rPr>
          <w:rFonts w:eastAsia="MS Mincho" w:cstheme="minorHAnsi"/>
          <w:kern w:val="0"/>
          <w:szCs w:val="21"/>
          <w:lang w:eastAsia="ja-JP"/>
        </w:rPr>
        <w:t xml:space="preserve">, whose 1st-order neighbors </w:t>
      </w:r>
      <w:r w:rsidRPr="00595B1C">
        <w:rPr>
          <w:rFonts w:eastAsia="宋体" w:cstheme="minorHAnsi"/>
          <w:kern w:val="0"/>
          <w:szCs w:val="21"/>
          <w:lang w:eastAsia="ja-JP"/>
        </w:rPr>
        <w:t>{</w:t>
      </w:r>
      <m:oMath>
        <m:sSubSup>
          <m:sSubSupPr>
            <m:ctrlPr>
              <w:rPr>
                <w:rFonts w:ascii="Cambria Math" w:eastAsia="Cambria Math" w:hAnsi="Cambria Math" w:cstheme="minorHAnsi"/>
                <w:i/>
                <w:kern w:val="0"/>
                <w:szCs w:val="21"/>
                <w:lang w:eastAsia="ja-JP"/>
              </w:rPr>
            </m:ctrlPr>
          </m:sSubSupPr>
          <m:e>
            <m:r>
              <m:rPr>
                <m:sty m:val="p"/>
              </m:rPr>
              <w:rPr>
                <w:rFonts w:ascii="Cambria Math" w:eastAsia="Cambria Math" w:hAnsi="Cambria Math" w:cstheme="minorHAnsi"/>
                <w:kern w:val="0"/>
                <w:szCs w:val="21"/>
                <w:lang w:eastAsia="ja-JP"/>
              </w:rPr>
              <m:t>g</m:t>
            </m:r>
            <m:ctrlPr>
              <w:rPr>
                <w:rFonts w:ascii="Cambria Math" w:eastAsia="Cambria Math" w:hAnsi="Cambria Math" w:cstheme="minorHAnsi"/>
                <w:kern w:val="0"/>
                <w:szCs w:val="21"/>
                <w:lang w:eastAsia="ja-JP"/>
              </w:rPr>
            </m:ctrlPr>
          </m:e>
          <m:sub>
            <m:r>
              <w:rPr>
                <w:rFonts w:ascii="Cambria Math" w:eastAsia="Cambria Math" w:hAnsi="Cambria Math" w:cstheme="minorHAnsi"/>
                <w:kern w:val="0"/>
                <w:szCs w:val="21"/>
                <w:lang w:eastAsia="ja-JP"/>
              </w:rPr>
              <m:t>1</m:t>
            </m:r>
          </m:sub>
          <m:sup>
            <m:r>
              <w:rPr>
                <w:rFonts w:ascii="Cambria Math" w:eastAsia="Cambria Math" w:hAnsi="Cambria Math" w:cstheme="minorHAnsi"/>
                <w:kern w:val="0"/>
                <w:szCs w:val="21"/>
                <w:lang w:eastAsia="ja-JP"/>
              </w:rPr>
              <m:t>k</m:t>
            </m:r>
          </m:sup>
        </m:sSubSup>
      </m:oMath>
      <w:r w:rsidRPr="00595B1C">
        <w:rPr>
          <w:rFonts w:eastAsia="宋体" w:cstheme="minorHAnsi"/>
          <w:kern w:val="0"/>
          <w:szCs w:val="21"/>
          <w:lang w:eastAsia="ja-JP"/>
        </w:rPr>
        <w:t>,</w:t>
      </w:r>
      <w:r w:rsidRPr="00595B1C">
        <w:rPr>
          <w:rFonts w:eastAsia="宋体" w:cstheme="minorHAnsi"/>
          <w:i/>
          <w:kern w:val="0"/>
          <w:szCs w:val="21"/>
          <w:lang w:eastAsia="ja-JP"/>
        </w:rPr>
        <w:t xml:space="preserve"> </w:t>
      </w:r>
      <m:oMath>
        <m:sSubSup>
          <m:sSubSupPr>
            <m:ctrlPr>
              <w:rPr>
                <w:rFonts w:ascii="Cambria Math" w:eastAsia="Cambria Math" w:hAnsi="Cambria Math" w:cstheme="minorHAnsi"/>
                <w:i/>
                <w:kern w:val="0"/>
                <w:szCs w:val="21"/>
                <w:lang w:eastAsia="ja-JP"/>
              </w:rPr>
            </m:ctrlPr>
          </m:sSubSupPr>
          <m:e>
            <m:r>
              <m:rPr>
                <m:sty m:val="p"/>
              </m:rPr>
              <w:rPr>
                <w:rFonts w:ascii="Cambria Math" w:eastAsia="Cambria Math" w:hAnsi="Cambria Math" w:cstheme="minorHAnsi"/>
                <w:kern w:val="0"/>
                <w:szCs w:val="21"/>
                <w:lang w:eastAsia="ja-JP"/>
              </w:rPr>
              <m:t>g</m:t>
            </m:r>
            <m:ctrlPr>
              <w:rPr>
                <w:rFonts w:ascii="Cambria Math" w:eastAsia="Cambria Math" w:hAnsi="Cambria Math" w:cstheme="minorHAnsi"/>
                <w:kern w:val="0"/>
                <w:szCs w:val="21"/>
                <w:lang w:eastAsia="ja-JP"/>
              </w:rPr>
            </m:ctrlPr>
          </m:e>
          <m:sub>
            <m:r>
              <w:rPr>
                <w:rFonts w:ascii="Cambria Math" w:eastAsia="Cambria Math" w:hAnsi="Cambria Math" w:cstheme="minorHAnsi"/>
                <w:kern w:val="0"/>
                <w:szCs w:val="21"/>
                <w:lang w:eastAsia="ja-JP"/>
              </w:rPr>
              <m:t>2</m:t>
            </m:r>
          </m:sub>
          <m:sup>
            <m:r>
              <w:rPr>
                <w:rFonts w:ascii="Cambria Math" w:eastAsia="Cambria Math" w:hAnsi="Cambria Math" w:cstheme="minorHAnsi"/>
                <w:kern w:val="0"/>
                <w:szCs w:val="21"/>
                <w:lang w:eastAsia="ja-JP"/>
              </w:rPr>
              <m:t>k</m:t>
            </m:r>
          </m:sup>
        </m:sSubSup>
      </m:oMath>
      <w:r w:rsidRPr="00595B1C">
        <w:rPr>
          <w:rFonts w:eastAsia="宋体" w:cstheme="minorHAnsi"/>
          <w:kern w:val="0"/>
          <w:szCs w:val="21"/>
          <w:lang w:eastAsia="ja-JP"/>
        </w:rPr>
        <w:t>,…,</w:t>
      </w:r>
      <w:r w:rsidRPr="00595B1C">
        <w:rPr>
          <w:rFonts w:eastAsia="宋体" w:cstheme="minorHAnsi"/>
          <w:i/>
          <w:kern w:val="0"/>
          <w:szCs w:val="21"/>
          <w:lang w:eastAsia="ja-JP"/>
        </w:rPr>
        <w:t xml:space="preserve"> </w:t>
      </w:r>
      <m:oMath>
        <m:sSubSup>
          <m:sSubSupPr>
            <m:ctrlPr>
              <w:rPr>
                <w:rFonts w:ascii="Cambria Math" w:eastAsia="Cambria Math" w:hAnsi="Cambria Math" w:cstheme="minorHAnsi"/>
                <w:i/>
                <w:kern w:val="0"/>
                <w:szCs w:val="21"/>
                <w:lang w:eastAsia="ja-JP"/>
              </w:rPr>
            </m:ctrlPr>
          </m:sSubSupPr>
          <m:e>
            <m:r>
              <m:rPr>
                <m:sty m:val="p"/>
              </m:rPr>
              <w:rPr>
                <w:rFonts w:ascii="Cambria Math" w:eastAsia="Cambria Math" w:hAnsi="Cambria Math" w:cstheme="minorHAnsi"/>
                <w:kern w:val="0"/>
                <w:szCs w:val="21"/>
                <w:lang w:eastAsia="ja-JP"/>
              </w:rPr>
              <m:t>g</m:t>
            </m:r>
            <m:ctrlPr>
              <w:rPr>
                <w:rFonts w:ascii="Cambria Math" w:eastAsia="Cambria Math" w:hAnsi="Cambria Math" w:cstheme="minorHAnsi"/>
                <w:kern w:val="0"/>
                <w:szCs w:val="21"/>
                <w:lang w:eastAsia="ja-JP"/>
              </w:rPr>
            </m:ctrlPr>
          </m:e>
          <m:sub>
            <m:r>
              <w:rPr>
                <w:rFonts w:ascii="Cambria Math" w:eastAsia="Cambria Math" w:hAnsi="Cambria Math" w:cstheme="minorHAnsi"/>
                <w:kern w:val="0"/>
                <w:szCs w:val="21"/>
                <w:lang w:eastAsia="ja-JP"/>
              </w:rPr>
              <m:t>M</m:t>
            </m:r>
          </m:sub>
          <m:sup>
            <m:r>
              <w:rPr>
                <w:rFonts w:ascii="Cambria Math" w:eastAsia="Cambria Math" w:hAnsi="Cambria Math" w:cstheme="minorHAnsi"/>
                <w:kern w:val="0"/>
                <w:szCs w:val="21"/>
                <w:lang w:eastAsia="ja-JP"/>
              </w:rPr>
              <m:t>k</m:t>
            </m:r>
          </m:sup>
        </m:sSubSup>
      </m:oMath>
      <w:r w:rsidRPr="00595B1C">
        <w:rPr>
          <w:rFonts w:eastAsia="宋体" w:cstheme="minorHAnsi"/>
          <w:kern w:val="0"/>
          <w:szCs w:val="21"/>
          <w:lang w:eastAsia="ja-JP"/>
        </w:rPr>
        <w:t>}</w:t>
      </w:r>
      <w:r w:rsidRPr="00595B1C">
        <w:rPr>
          <w:rFonts w:eastAsia="MS Mincho" w:cstheme="minorHAnsi"/>
          <w:kern w:val="0"/>
          <w:szCs w:val="21"/>
          <w:lang w:eastAsia="ja-JP"/>
        </w:rPr>
        <w:t xml:space="preserve"> are the </w:t>
      </w:r>
      <w:r w:rsidRPr="00595B1C">
        <w:rPr>
          <w:rFonts w:eastAsia="MS Mincho" w:cstheme="minorHAnsi"/>
          <w:i/>
          <w:iCs/>
          <w:kern w:val="0"/>
          <w:szCs w:val="21"/>
          <w:lang w:eastAsia="ja-JP"/>
        </w:rPr>
        <w:t>M</w:t>
      </w:r>
      <w:r w:rsidRPr="00595B1C">
        <w:rPr>
          <w:rFonts w:eastAsia="MS Mincho" w:cstheme="minorHAnsi"/>
          <w:kern w:val="0"/>
          <w:szCs w:val="21"/>
          <w:lang w:eastAsia="ja-JP"/>
        </w:rPr>
        <w:t xml:space="preserve"> leaves.</w:t>
      </w:r>
    </w:p>
    <w:p w14:paraId="7A5F796C" w14:textId="1A19C384" w:rsidR="00595B1C" w:rsidRPr="00595B1C" w:rsidRDefault="00595B1C" w:rsidP="00595B1C">
      <w:pPr>
        <w:widowControl/>
        <w:spacing w:line="360" w:lineRule="auto"/>
        <w:rPr>
          <w:rFonts w:eastAsia="等线" w:cstheme="minorHAnsi"/>
          <w:kern w:val="0"/>
          <w:szCs w:val="21"/>
        </w:rPr>
      </w:pPr>
      <w:r w:rsidRPr="00595B1C">
        <w:rPr>
          <w:rFonts w:eastAsia="等线" w:cstheme="minorHAnsi"/>
          <w:kern w:val="0"/>
          <w:szCs w:val="21"/>
        </w:rPr>
        <w:t xml:space="preserve">If the single case sample </w:t>
      </w:r>
      <w:proofErr w:type="spellStart"/>
      <w:r w:rsidRPr="00595B1C">
        <w:rPr>
          <w:rFonts w:eastAsia="等线" w:cstheme="minorHAnsi"/>
          <w:kern w:val="0"/>
          <w:szCs w:val="21"/>
          <w:lang w:eastAsia="ja-JP"/>
        </w:rPr>
        <w:t>s</w:t>
      </w:r>
      <w:r w:rsidRPr="00595B1C">
        <w:rPr>
          <w:rFonts w:eastAsia="等线" w:cstheme="minorHAnsi"/>
          <w:kern w:val="0"/>
          <w:szCs w:val="21"/>
          <w:vertAlign w:val="subscript"/>
          <w:lang w:eastAsia="ja-JP"/>
        </w:rPr>
        <w:t>case</w:t>
      </w:r>
      <w:proofErr w:type="spellEnd"/>
      <w:r w:rsidRPr="00595B1C">
        <w:rPr>
          <w:rFonts w:eastAsia="宋体" w:cstheme="minorHAnsi"/>
          <w:kern w:val="0"/>
          <w:szCs w:val="21"/>
          <w:lang w:eastAsia="ja-JP"/>
        </w:rPr>
        <w:t>(</w:t>
      </w:r>
      <w:r w:rsidRPr="00595B1C">
        <w:rPr>
          <w:rFonts w:eastAsia="宋体" w:cstheme="minorHAnsi"/>
          <w:i/>
          <w:kern w:val="0"/>
          <w:szCs w:val="21"/>
          <w:lang w:eastAsia="ja-JP"/>
        </w:rPr>
        <w:t>t</w:t>
      </w:r>
      <w:r w:rsidRPr="00595B1C">
        <w:rPr>
          <w:rFonts w:eastAsia="宋体" w:cstheme="minorHAnsi"/>
          <w:kern w:val="0"/>
          <w:szCs w:val="21"/>
          <w:lang w:eastAsia="ja-JP"/>
        </w:rPr>
        <w:t xml:space="preserve">) </w:t>
      </w:r>
      <w:r w:rsidRPr="00595B1C">
        <w:rPr>
          <w:rFonts w:eastAsia="等线" w:cstheme="minorHAnsi"/>
          <w:kern w:val="0"/>
          <w:szCs w:val="21"/>
        </w:rPr>
        <w:t>is in a normal state, i.e., a sampling point far from the critical state, then there is no significant change in the local L</w:t>
      </w:r>
      <w:r w:rsidR="00B22565" w:rsidRPr="00614AA8">
        <w:rPr>
          <w:rFonts w:eastAsia="等线" w:cstheme="minorHAnsi"/>
          <w:kern w:val="0"/>
          <w:szCs w:val="21"/>
        </w:rPr>
        <w:t>N</w:t>
      </w:r>
      <w:r w:rsidRPr="00595B1C">
        <w:rPr>
          <w:rFonts w:eastAsia="等线" w:cstheme="minorHAnsi"/>
          <w:kern w:val="0"/>
          <w:szCs w:val="21"/>
        </w:rPr>
        <w:t>E</w:t>
      </w:r>
    </w:p>
    <w:p w14:paraId="3BC20DA9" w14:textId="7C290CF7" w:rsidR="00595B1C" w:rsidRPr="00595B1C" w:rsidRDefault="00B22565" w:rsidP="00595B1C">
      <w:pPr>
        <w:widowControl/>
        <w:spacing w:line="288" w:lineRule="auto"/>
        <w:ind w:left="1740" w:firstLine="420"/>
        <w:jc w:val="center"/>
        <w:rPr>
          <w:rFonts w:eastAsia="宋体" w:cstheme="minorHAnsi"/>
          <w:noProof/>
          <w:kern w:val="0"/>
          <w:szCs w:val="21"/>
          <w:lang w:eastAsia="ja-JP"/>
        </w:rPr>
      </w:pPr>
      <w:r w:rsidRPr="00614AA8">
        <w:rPr>
          <w:rFonts w:eastAsia="宋体" w:cstheme="minorHAnsi"/>
          <w:noProof/>
          <w:kern w:val="0"/>
          <w:position w:val="-10"/>
          <w:szCs w:val="21"/>
          <w:lang w:eastAsia="ja-JP"/>
        </w:rPr>
        <w:object w:dxaOrig="4320" w:dyaOrig="360" w14:anchorId="3A7C4A60">
          <v:shape id="_x0000_i1026" type="#_x0000_t75" style="width:211.75pt;height:18.15pt" o:ole="">
            <v:imagedata r:id="rId14" o:title=""/>
          </v:shape>
          <o:OLEObject Type="Embed" ProgID="Equation.DSMT4" ShapeID="_x0000_i1026" DrawAspect="Content" ObjectID="_1713800616" r:id="rId15"/>
        </w:object>
      </w:r>
      <w:r w:rsidR="00595B1C" w:rsidRPr="00595B1C">
        <w:rPr>
          <w:rFonts w:eastAsia="宋体" w:cstheme="minorHAnsi"/>
          <w:noProof/>
          <w:kern w:val="0"/>
          <w:szCs w:val="21"/>
          <w:lang w:eastAsia="ja-JP"/>
        </w:rPr>
        <w:t>,</w:t>
      </w:r>
      <w:r w:rsidR="00595B1C" w:rsidRPr="00595B1C">
        <w:rPr>
          <w:rFonts w:eastAsia="宋体" w:cstheme="minorHAnsi"/>
          <w:kern w:val="0"/>
          <w:szCs w:val="21"/>
          <w:lang w:eastAsia="ja-JP"/>
        </w:rPr>
        <w:t xml:space="preserve"> </w:t>
      </w:r>
      <w:r w:rsidR="00595B1C" w:rsidRPr="00595B1C">
        <w:rPr>
          <w:rFonts w:eastAsia="宋体" w:cstheme="minorHAnsi"/>
          <w:kern w:val="0"/>
          <w:szCs w:val="21"/>
          <w:lang w:eastAsia="ja-JP"/>
        </w:rPr>
        <w:tab/>
      </w:r>
      <w:r w:rsidR="00595B1C" w:rsidRPr="00595B1C">
        <w:rPr>
          <w:rFonts w:eastAsia="宋体" w:cstheme="minorHAnsi"/>
          <w:kern w:val="0"/>
          <w:szCs w:val="21"/>
          <w:lang w:eastAsia="ja-JP"/>
        </w:rPr>
        <w:tab/>
      </w:r>
      <w:r w:rsidR="00595B1C" w:rsidRPr="00595B1C">
        <w:rPr>
          <w:rFonts w:eastAsia="宋体" w:cstheme="minorHAnsi"/>
          <w:kern w:val="0"/>
          <w:szCs w:val="21"/>
          <w:lang w:eastAsia="ja-JP"/>
        </w:rPr>
        <w:tab/>
        <w:t>(S</w:t>
      </w:r>
      <w:r w:rsidR="00957C5F" w:rsidRPr="00614AA8">
        <w:rPr>
          <w:rFonts w:eastAsia="宋体" w:cstheme="minorHAnsi"/>
          <w:kern w:val="0"/>
          <w:szCs w:val="21"/>
          <w:lang w:eastAsia="ja-JP"/>
        </w:rPr>
        <w:t>5</w:t>
      </w:r>
      <w:r w:rsidR="00595B1C" w:rsidRPr="00595B1C">
        <w:rPr>
          <w:rFonts w:eastAsia="宋体" w:cstheme="minorHAnsi"/>
          <w:kern w:val="0"/>
          <w:szCs w:val="21"/>
          <w:lang w:eastAsia="ja-JP"/>
        </w:rPr>
        <w:t>)</w:t>
      </w:r>
    </w:p>
    <w:p w14:paraId="1E92D5C0" w14:textId="77777777" w:rsidR="00595B1C" w:rsidRPr="00595B1C" w:rsidRDefault="00595B1C" w:rsidP="00595B1C">
      <w:pPr>
        <w:widowControl/>
        <w:spacing w:line="288" w:lineRule="auto"/>
        <w:jc w:val="left"/>
        <w:rPr>
          <w:rFonts w:eastAsia="等线" w:cstheme="minorHAnsi"/>
          <w:kern w:val="0"/>
          <w:szCs w:val="21"/>
        </w:rPr>
      </w:pPr>
      <w:r w:rsidRPr="00595B1C">
        <w:rPr>
          <w:rFonts w:eastAsia="等线" w:cstheme="minorHAnsi"/>
          <w:kern w:val="0"/>
          <w:szCs w:val="21"/>
        </w:rPr>
        <w:t xml:space="preserve">with </w:t>
      </w:r>
    </w:p>
    <w:p w14:paraId="021EF9ED" w14:textId="32DA38A2" w:rsidR="00595B1C" w:rsidRPr="00595B1C" w:rsidRDefault="00B22565" w:rsidP="00595B1C">
      <w:pPr>
        <w:widowControl/>
        <w:spacing w:line="288" w:lineRule="auto"/>
        <w:ind w:left="1740" w:firstLine="420"/>
        <w:jc w:val="center"/>
        <w:rPr>
          <w:rFonts w:eastAsia="宋体" w:cstheme="minorHAnsi"/>
          <w:kern w:val="0"/>
          <w:szCs w:val="21"/>
          <w:lang w:eastAsia="ja-JP"/>
        </w:rPr>
      </w:pPr>
      <w:r w:rsidRPr="00614AA8">
        <w:rPr>
          <w:rFonts w:eastAsia="宋体" w:cstheme="minorHAnsi"/>
          <w:noProof/>
          <w:kern w:val="0"/>
          <w:position w:val="-18"/>
          <w:szCs w:val="21"/>
          <w:lang w:eastAsia="ja-JP"/>
        </w:rPr>
        <w:object w:dxaOrig="4200" w:dyaOrig="480" w14:anchorId="4D3E2921">
          <v:shape id="_x0000_i1027" type="#_x0000_t75" style="width:197.85pt;height:24.2pt" o:ole="">
            <v:imagedata r:id="rId16" o:title=""/>
          </v:shape>
          <o:OLEObject Type="Embed" ProgID="Equation.DSMT4" ShapeID="_x0000_i1027" DrawAspect="Content" ObjectID="_1713800617" r:id="rId17"/>
        </w:object>
      </w:r>
      <w:r w:rsidR="00595B1C" w:rsidRPr="00595B1C">
        <w:rPr>
          <w:rFonts w:eastAsia="宋体" w:cstheme="minorHAnsi"/>
          <w:noProof/>
          <w:kern w:val="0"/>
          <w:szCs w:val="21"/>
          <w:lang w:eastAsia="ja-JP"/>
        </w:rPr>
        <w:t>,</w:t>
      </w:r>
      <w:r w:rsidR="00595B1C" w:rsidRPr="00595B1C">
        <w:rPr>
          <w:rFonts w:eastAsia="宋体" w:cstheme="minorHAnsi"/>
          <w:kern w:val="0"/>
          <w:szCs w:val="21"/>
          <w:lang w:eastAsia="ja-JP"/>
        </w:rPr>
        <w:t xml:space="preserve"> </w:t>
      </w:r>
      <w:r w:rsidR="00595B1C" w:rsidRPr="00595B1C">
        <w:rPr>
          <w:rFonts w:eastAsia="宋体" w:cstheme="minorHAnsi"/>
          <w:kern w:val="0"/>
          <w:szCs w:val="21"/>
          <w:lang w:eastAsia="ja-JP"/>
        </w:rPr>
        <w:tab/>
      </w:r>
      <w:r w:rsidR="00595B1C" w:rsidRPr="00595B1C">
        <w:rPr>
          <w:rFonts w:eastAsia="宋体" w:cstheme="minorHAnsi"/>
          <w:kern w:val="0"/>
          <w:szCs w:val="21"/>
          <w:lang w:eastAsia="ja-JP"/>
        </w:rPr>
        <w:tab/>
      </w:r>
      <w:r w:rsidR="00595B1C" w:rsidRPr="00595B1C">
        <w:rPr>
          <w:rFonts w:eastAsia="宋体" w:cstheme="minorHAnsi"/>
          <w:kern w:val="0"/>
          <w:szCs w:val="21"/>
          <w:lang w:eastAsia="ja-JP"/>
        </w:rPr>
        <w:tab/>
      </w:r>
      <w:r w:rsidR="00595B1C" w:rsidRPr="00595B1C">
        <w:rPr>
          <w:rFonts w:eastAsia="宋体" w:cstheme="minorHAnsi"/>
          <w:kern w:val="0"/>
          <w:szCs w:val="21"/>
          <w:lang w:eastAsia="ja-JP"/>
        </w:rPr>
        <w:tab/>
        <w:t>(S</w:t>
      </w:r>
      <w:r w:rsidR="00957C5F" w:rsidRPr="00614AA8">
        <w:rPr>
          <w:rFonts w:eastAsia="宋体" w:cstheme="minorHAnsi"/>
          <w:kern w:val="0"/>
          <w:szCs w:val="21"/>
          <w:lang w:eastAsia="ja-JP"/>
        </w:rPr>
        <w:t>6</w:t>
      </w:r>
      <w:r w:rsidR="00595B1C" w:rsidRPr="00595B1C">
        <w:rPr>
          <w:rFonts w:eastAsia="宋体" w:cstheme="minorHAnsi"/>
          <w:kern w:val="0"/>
          <w:szCs w:val="21"/>
          <w:lang w:eastAsia="ja-JP"/>
        </w:rPr>
        <w:t>)</w:t>
      </w:r>
    </w:p>
    <w:p w14:paraId="79669E09" w14:textId="5337BDB9" w:rsidR="00595B1C" w:rsidRPr="00595B1C" w:rsidRDefault="00595B1C" w:rsidP="00595B1C">
      <w:pPr>
        <w:widowControl/>
        <w:spacing w:line="360" w:lineRule="auto"/>
        <w:rPr>
          <w:rFonts w:eastAsia="宋体" w:cstheme="minorHAnsi"/>
          <w:noProof/>
          <w:kern w:val="0"/>
          <w:szCs w:val="21"/>
          <w:lang w:eastAsia="ja-JP"/>
        </w:rPr>
      </w:pPr>
      <w:r w:rsidRPr="00595B1C">
        <w:rPr>
          <w:rFonts w:eastAsia="等线" w:cstheme="minorHAnsi"/>
          <w:kern w:val="0"/>
          <w:szCs w:val="21"/>
          <w:lang w:eastAsia="ja-JP"/>
        </w:rPr>
        <w:t>where</w:t>
      </w:r>
      <w:r w:rsidRPr="00595B1C">
        <w:rPr>
          <w:rFonts w:eastAsia="宋体" w:cstheme="minorHAnsi"/>
          <w:kern w:val="0"/>
          <w:szCs w:val="21"/>
          <w:lang w:eastAsia="ja-JP"/>
        </w:rPr>
        <w:t xml:space="preserve"> </w:t>
      </w:r>
      <w:r w:rsidR="00957C5F" w:rsidRPr="00614AA8">
        <w:rPr>
          <w:rFonts w:eastAsia="宋体" w:cstheme="minorHAnsi"/>
          <w:noProof/>
          <w:kern w:val="0"/>
          <w:position w:val="-10"/>
          <w:szCs w:val="21"/>
          <w:lang w:eastAsia="ja-JP"/>
        </w:rPr>
        <w:object w:dxaOrig="1140" w:dyaOrig="360" w14:anchorId="64BCB22D">
          <v:shape id="_x0000_i1028" type="#_x0000_t75" style="width:50.8pt;height:18.15pt" o:ole="">
            <v:imagedata r:id="rId18" o:title=""/>
          </v:shape>
          <o:OLEObject Type="Embed" ProgID="Equation.DSMT4" ShapeID="_x0000_i1028" DrawAspect="Content" ObjectID="_1713800618" r:id="rId19"/>
        </w:object>
      </w:r>
      <w:r w:rsidRPr="00595B1C">
        <w:rPr>
          <w:rFonts w:eastAsia="宋体" w:cstheme="minorHAnsi"/>
          <w:kern w:val="0"/>
          <w:szCs w:val="21"/>
          <w:lang w:eastAsia="ja-JP"/>
        </w:rPr>
        <w:t xml:space="preserve"> and </w:t>
      </w:r>
      <w:r w:rsidR="00957C5F" w:rsidRPr="00614AA8">
        <w:rPr>
          <w:rFonts w:eastAsia="宋体" w:cstheme="minorHAnsi"/>
          <w:noProof/>
          <w:kern w:val="0"/>
          <w:position w:val="-10"/>
          <w:szCs w:val="21"/>
          <w:lang w:eastAsia="ja-JP"/>
        </w:rPr>
        <w:object w:dxaOrig="1280" w:dyaOrig="360" w14:anchorId="360C445C">
          <v:shape id="_x0000_i1029" type="#_x0000_t75" style="width:56.85pt;height:18.15pt" o:ole="">
            <v:imagedata r:id="rId20" o:title=""/>
          </v:shape>
          <o:OLEObject Type="Embed" ProgID="Equation.DSMT4" ShapeID="_x0000_i1029" DrawAspect="Content" ObjectID="_1713800619" r:id="rId21"/>
        </w:object>
      </w:r>
      <w:r w:rsidRPr="00595B1C">
        <w:rPr>
          <w:rFonts w:eastAsia="等线" w:cstheme="minorHAnsi"/>
          <w:kern w:val="0"/>
          <w:szCs w:val="21"/>
          <w:lang w:eastAsia="ja-JP"/>
        </w:rPr>
        <w:t xml:space="preserve"> are the standard deviations of center gene </w:t>
      </w:r>
      <m:oMath>
        <m:sSup>
          <m:sSupPr>
            <m:ctrlPr>
              <w:rPr>
                <w:rFonts w:ascii="Cambria Math" w:eastAsia="Cambria Math" w:hAnsi="Cambria Math" w:cstheme="minorHAnsi"/>
                <w:kern w:val="0"/>
                <w:szCs w:val="21"/>
                <w:lang w:eastAsia="ja-JP"/>
              </w:rPr>
            </m:ctrlPr>
          </m:sSupPr>
          <m:e>
            <m:r>
              <m:rPr>
                <m:sty m:val="p"/>
              </m:rPr>
              <w:rPr>
                <w:rFonts w:ascii="Cambria Math" w:eastAsia="Cambria Math" w:hAnsi="Cambria Math" w:cstheme="minorHAnsi"/>
                <w:kern w:val="0"/>
                <w:szCs w:val="21"/>
                <w:lang w:eastAsia="ja-JP"/>
              </w:rPr>
              <m:t>g</m:t>
            </m:r>
          </m:e>
          <m:sup>
            <m:r>
              <w:rPr>
                <w:rFonts w:ascii="Cambria Math" w:eastAsia="Cambria Math" w:hAnsi="Cambria Math" w:cstheme="minorHAnsi"/>
                <w:kern w:val="0"/>
                <w:szCs w:val="21"/>
                <w:lang w:eastAsia="ja-JP"/>
              </w:rPr>
              <m:t>k</m:t>
            </m:r>
          </m:sup>
        </m:sSup>
      </m:oMath>
      <w:r w:rsidRPr="00595B1C">
        <w:rPr>
          <w:rFonts w:eastAsia="等线" w:cstheme="minorHAnsi"/>
          <w:kern w:val="0"/>
          <w:szCs w:val="21"/>
          <w:lang w:eastAsia="ja-JP"/>
        </w:rPr>
        <w:t xml:space="preserve"> based on the </w:t>
      </w:r>
      <w:r w:rsidRPr="00595B1C">
        <w:rPr>
          <w:rFonts w:eastAsia="等线" w:cstheme="minorHAnsi"/>
          <w:i/>
          <w:kern w:val="0"/>
          <w:szCs w:val="21"/>
          <w:lang w:eastAsia="ja-JP"/>
        </w:rPr>
        <w:t>n</w:t>
      </w:r>
      <w:r w:rsidRPr="00595B1C">
        <w:rPr>
          <w:rFonts w:eastAsia="等线" w:cstheme="minorHAnsi"/>
          <w:kern w:val="0"/>
          <w:szCs w:val="21"/>
          <w:lang w:eastAsia="ja-JP"/>
        </w:rPr>
        <w:t xml:space="preserve"> reference samples {s</w:t>
      </w:r>
      <w:r w:rsidRPr="00595B1C">
        <w:rPr>
          <w:rFonts w:eastAsia="等线" w:cstheme="minorHAnsi"/>
          <w:kern w:val="0"/>
          <w:szCs w:val="21"/>
          <w:vertAlign w:val="subscript"/>
          <w:lang w:eastAsia="ja-JP"/>
        </w:rPr>
        <w:t>1</w:t>
      </w:r>
      <w:r w:rsidRPr="00595B1C">
        <w:rPr>
          <w:rFonts w:eastAsia="宋体" w:cstheme="minorHAnsi"/>
          <w:kern w:val="0"/>
          <w:szCs w:val="21"/>
          <w:lang w:eastAsia="ja-JP"/>
        </w:rPr>
        <w:t>(</w:t>
      </w:r>
      <w:r w:rsidRPr="00595B1C">
        <w:rPr>
          <w:rFonts w:eastAsia="宋体" w:cstheme="minorHAnsi"/>
          <w:i/>
          <w:kern w:val="0"/>
          <w:szCs w:val="21"/>
          <w:lang w:eastAsia="ja-JP"/>
        </w:rPr>
        <w:t>t</w:t>
      </w:r>
      <w:r w:rsidRPr="00595B1C">
        <w:rPr>
          <w:rFonts w:eastAsia="宋体" w:cstheme="minorHAnsi"/>
          <w:kern w:val="0"/>
          <w:szCs w:val="21"/>
          <w:lang w:eastAsia="ja-JP"/>
        </w:rPr>
        <w:t>)</w:t>
      </w:r>
      <w:r w:rsidRPr="00595B1C">
        <w:rPr>
          <w:rFonts w:eastAsia="等线" w:cstheme="minorHAnsi"/>
          <w:kern w:val="0"/>
          <w:szCs w:val="21"/>
          <w:lang w:eastAsia="ja-JP"/>
        </w:rPr>
        <w:t>, s</w:t>
      </w:r>
      <w:r w:rsidRPr="00595B1C">
        <w:rPr>
          <w:rFonts w:eastAsia="等线" w:cstheme="minorHAnsi"/>
          <w:kern w:val="0"/>
          <w:szCs w:val="21"/>
          <w:vertAlign w:val="subscript"/>
          <w:lang w:eastAsia="ja-JP"/>
        </w:rPr>
        <w:t>2</w:t>
      </w:r>
      <w:r w:rsidRPr="00595B1C">
        <w:rPr>
          <w:rFonts w:eastAsia="宋体" w:cstheme="minorHAnsi"/>
          <w:kern w:val="0"/>
          <w:szCs w:val="21"/>
          <w:lang w:eastAsia="ja-JP"/>
        </w:rPr>
        <w:t>(</w:t>
      </w:r>
      <w:r w:rsidRPr="00595B1C">
        <w:rPr>
          <w:rFonts w:eastAsia="宋体" w:cstheme="minorHAnsi"/>
          <w:i/>
          <w:kern w:val="0"/>
          <w:szCs w:val="21"/>
          <w:lang w:eastAsia="ja-JP"/>
        </w:rPr>
        <w:t>t</w:t>
      </w:r>
      <w:r w:rsidRPr="00595B1C">
        <w:rPr>
          <w:rFonts w:eastAsia="宋体" w:cstheme="minorHAnsi"/>
          <w:kern w:val="0"/>
          <w:szCs w:val="21"/>
          <w:lang w:eastAsia="ja-JP"/>
        </w:rPr>
        <w:t>)</w:t>
      </w:r>
      <w:r w:rsidRPr="00595B1C">
        <w:rPr>
          <w:rFonts w:eastAsia="等线" w:cstheme="minorHAnsi"/>
          <w:kern w:val="0"/>
          <w:szCs w:val="21"/>
          <w:lang w:eastAsia="ja-JP"/>
        </w:rPr>
        <w:t xml:space="preserve">, …, </w:t>
      </w:r>
      <w:proofErr w:type="spellStart"/>
      <w:r w:rsidRPr="00595B1C">
        <w:rPr>
          <w:rFonts w:eastAsia="等线" w:cstheme="minorHAnsi"/>
          <w:kern w:val="0"/>
          <w:szCs w:val="21"/>
          <w:lang w:eastAsia="ja-JP"/>
        </w:rPr>
        <w:t>s</w:t>
      </w:r>
      <w:r w:rsidRPr="00595B1C">
        <w:rPr>
          <w:rFonts w:eastAsia="等线" w:cstheme="minorHAnsi"/>
          <w:kern w:val="0"/>
          <w:szCs w:val="21"/>
          <w:vertAlign w:val="subscript"/>
          <w:lang w:eastAsia="ja-JP"/>
        </w:rPr>
        <w:t>n</w:t>
      </w:r>
      <w:proofErr w:type="spellEnd"/>
      <w:r w:rsidRPr="00595B1C">
        <w:rPr>
          <w:rFonts w:eastAsia="宋体" w:cstheme="minorHAnsi"/>
          <w:kern w:val="0"/>
          <w:szCs w:val="21"/>
          <w:lang w:eastAsia="ja-JP"/>
        </w:rPr>
        <w:t>(</w:t>
      </w:r>
      <w:r w:rsidRPr="00595B1C">
        <w:rPr>
          <w:rFonts w:eastAsia="宋体" w:cstheme="minorHAnsi"/>
          <w:i/>
          <w:kern w:val="0"/>
          <w:szCs w:val="21"/>
          <w:lang w:eastAsia="ja-JP"/>
        </w:rPr>
        <w:t>t</w:t>
      </w:r>
      <w:r w:rsidRPr="00595B1C">
        <w:rPr>
          <w:rFonts w:eastAsia="宋体" w:cstheme="minorHAnsi"/>
          <w:kern w:val="0"/>
          <w:szCs w:val="21"/>
          <w:lang w:eastAsia="ja-JP"/>
        </w:rPr>
        <w:t>)</w:t>
      </w:r>
      <w:r w:rsidRPr="00595B1C">
        <w:rPr>
          <w:rFonts w:eastAsia="等线" w:cstheme="minorHAnsi"/>
          <w:kern w:val="0"/>
          <w:szCs w:val="21"/>
          <w:lang w:eastAsia="ja-JP"/>
        </w:rPr>
        <w:t xml:space="preserve">} and the </w:t>
      </w:r>
      <w:r w:rsidRPr="00595B1C">
        <w:rPr>
          <w:rFonts w:eastAsia="等线" w:cstheme="minorHAnsi"/>
          <w:i/>
          <w:kern w:val="0"/>
          <w:szCs w:val="21"/>
          <w:lang w:eastAsia="ja-JP"/>
        </w:rPr>
        <w:t>n</w:t>
      </w:r>
      <w:r w:rsidRPr="00595B1C">
        <w:rPr>
          <w:rFonts w:eastAsia="等线" w:cstheme="minorHAnsi"/>
          <w:kern w:val="0"/>
          <w:szCs w:val="21"/>
          <w:lang w:eastAsia="ja-JP"/>
        </w:rPr>
        <w:t>+1 samples {s</w:t>
      </w:r>
      <w:r w:rsidRPr="00595B1C">
        <w:rPr>
          <w:rFonts w:eastAsia="等线" w:cstheme="minorHAnsi"/>
          <w:kern w:val="0"/>
          <w:szCs w:val="21"/>
          <w:vertAlign w:val="subscript"/>
          <w:lang w:eastAsia="ja-JP"/>
        </w:rPr>
        <w:t>1</w:t>
      </w:r>
      <w:r w:rsidRPr="00595B1C">
        <w:rPr>
          <w:rFonts w:eastAsia="宋体" w:cstheme="minorHAnsi"/>
          <w:kern w:val="0"/>
          <w:szCs w:val="21"/>
          <w:lang w:eastAsia="ja-JP"/>
        </w:rPr>
        <w:t>(</w:t>
      </w:r>
      <w:r w:rsidRPr="00595B1C">
        <w:rPr>
          <w:rFonts w:eastAsia="宋体" w:cstheme="minorHAnsi"/>
          <w:i/>
          <w:kern w:val="0"/>
          <w:szCs w:val="21"/>
          <w:lang w:eastAsia="ja-JP"/>
        </w:rPr>
        <w:t>t</w:t>
      </w:r>
      <w:r w:rsidRPr="00595B1C">
        <w:rPr>
          <w:rFonts w:eastAsia="宋体" w:cstheme="minorHAnsi"/>
          <w:kern w:val="0"/>
          <w:szCs w:val="21"/>
          <w:lang w:eastAsia="ja-JP"/>
        </w:rPr>
        <w:t>)</w:t>
      </w:r>
      <w:r w:rsidRPr="00595B1C">
        <w:rPr>
          <w:rFonts w:eastAsia="等线" w:cstheme="minorHAnsi"/>
          <w:kern w:val="0"/>
          <w:szCs w:val="21"/>
          <w:lang w:eastAsia="ja-JP"/>
        </w:rPr>
        <w:t>, s</w:t>
      </w:r>
      <w:r w:rsidRPr="00595B1C">
        <w:rPr>
          <w:rFonts w:eastAsia="等线" w:cstheme="minorHAnsi"/>
          <w:kern w:val="0"/>
          <w:szCs w:val="21"/>
          <w:vertAlign w:val="subscript"/>
          <w:lang w:eastAsia="ja-JP"/>
        </w:rPr>
        <w:t>2</w:t>
      </w:r>
      <w:r w:rsidRPr="00595B1C">
        <w:rPr>
          <w:rFonts w:eastAsia="宋体" w:cstheme="minorHAnsi"/>
          <w:kern w:val="0"/>
          <w:szCs w:val="21"/>
          <w:lang w:eastAsia="ja-JP"/>
        </w:rPr>
        <w:t>(</w:t>
      </w:r>
      <w:r w:rsidRPr="00595B1C">
        <w:rPr>
          <w:rFonts w:eastAsia="宋体" w:cstheme="minorHAnsi"/>
          <w:i/>
          <w:kern w:val="0"/>
          <w:szCs w:val="21"/>
          <w:lang w:eastAsia="ja-JP"/>
        </w:rPr>
        <w:t>t</w:t>
      </w:r>
      <w:r w:rsidRPr="00595B1C">
        <w:rPr>
          <w:rFonts w:eastAsia="宋体" w:cstheme="minorHAnsi"/>
          <w:kern w:val="0"/>
          <w:szCs w:val="21"/>
          <w:lang w:eastAsia="ja-JP"/>
        </w:rPr>
        <w:t>)</w:t>
      </w:r>
      <w:r w:rsidRPr="00595B1C">
        <w:rPr>
          <w:rFonts w:eastAsia="等线" w:cstheme="minorHAnsi"/>
          <w:kern w:val="0"/>
          <w:szCs w:val="21"/>
          <w:lang w:eastAsia="ja-JP"/>
        </w:rPr>
        <w:t xml:space="preserve">, …, </w:t>
      </w:r>
      <w:proofErr w:type="spellStart"/>
      <w:r w:rsidRPr="00595B1C">
        <w:rPr>
          <w:rFonts w:eastAsia="等线" w:cstheme="minorHAnsi"/>
          <w:kern w:val="0"/>
          <w:szCs w:val="21"/>
          <w:lang w:eastAsia="ja-JP"/>
        </w:rPr>
        <w:t>s</w:t>
      </w:r>
      <w:r w:rsidRPr="00595B1C">
        <w:rPr>
          <w:rFonts w:eastAsia="等线" w:cstheme="minorHAnsi"/>
          <w:kern w:val="0"/>
          <w:szCs w:val="21"/>
          <w:vertAlign w:val="subscript"/>
          <w:lang w:eastAsia="ja-JP"/>
        </w:rPr>
        <w:t>n</w:t>
      </w:r>
      <w:proofErr w:type="spellEnd"/>
      <w:r w:rsidRPr="00595B1C">
        <w:rPr>
          <w:rFonts w:eastAsia="宋体" w:cstheme="minorHAnsi"/>
          <w:kern w:val="0"/>
          <w:szCs w:val="21"/>
          <w:lang w:eastAsia="ja-JP"/>
        </w:rPr>
        <w:t>(</w:t>
      </w:r>
      <w:r w:rsidRPr="00595B1C">
        <w:rPr>
          <w:rFonts w:eastAsia="宋体" w:cstheme="minorHAnsi"/>
          <w:i/>
          <w:kern w:val="0"/>
          <w:szCs w:val="21"/>
          <w:lang w:eastAsia="ja-JP"/>
        </w:rPr>
        <w:t>t</w:t>
      </w:r>
      <w:r w:rsidRPr="00595B1C">
        <w:rPr>
          <w:rFonts w:eastAsia="宋体" w:cstheme="minorHAnsi"/>
          <w:kern w:val="0"/>
          <w:szCs w:val="21"/>
          <w:lang w:eastAsia="ja-JP"/>
        </w:rPr>
        <w:t xml:space="preserve">), </w:t>
      </w:r>
      <w:proofErr w:type="spellStart"/>
      <w:r w:rsidRPr="00595B1C">
        <w:rPr>
          <w:rFonts w:eastAsia="等线" w:cstheme="minorHAnsi"/>
          <w:kern w:val="0"/>
          <w:szCs w:val="21"/>
          <w:lang w:eastAsia="ja-JP"/>
        </w:rPr>
        <w:t>s</w:t>
      </w:r>
      <w:r w:rsidRPr="00595B1C">
        <w:rPr>
          <w:rFonts w:eastAsia="等线" w:cstheme="minorHAnsi"/>
          <w:kern w:val="0"/>
          <w:szCs w:val="21"/>
          <w:vertAlign w:val="subscript"/>
          <w:lang w:eastAsia="ja-JP"/>
        </w:rPr>
        <w:t>case</w:t>
      </w:r>
      <w:proofErr w:type="spellEnd"/>
      <w:r w:rsidRPr="00595B1C">
        <w:rPr>
          <w:rFonts w:eastAsia="宋体" w:cstheme="minorHAnsi"/>
          <w:kern w:val="0"/>
          <w:szCs w:val="21"/>
          <w:lang w:eastAsia="ja-JP"/>
        </w:rPr>
        <w:t>(</w:t>
      </w:r>
      <w:r w:rsidRPr="00595B1C">
        <w:rPr>
          <w:rFonts w:eastAsia="宋体" w:cstheme="minorHAnsi"/>
          <w:i/>
          <w:kern w:val="0"/>
          <w:szCs w:val="21"/>
          <w:lang w:eastAsia="ja-JP"/>
        </w:rPr>
        <w:t>t</w:t>
      </w:r>
      <w:r w:rsidRPr="00595B1C">
        <w:rPr>
          <w:rFonts w:eastAsia="宋体" w:cstheme="minorHAnsi"/>
          <w:kern w:val="0"/>
          <w:szCs w:val="21"/>
          <w:lang w:eastAsia="ja-JP"/>
        </w:rPr>
        <w:t>)</w:t>
      </w:r>
      <w:r w:rsidRPr="00595B1C">
        <w:rPr>
          <w:rFonts w:eastAsia="等线" w:cstheme="minorHAnsi"/>
          <w:kern w:val="0"/>
          <w:szCs w:val="21"/>
          <w:lang w:eastAsia="ja-JP"/>
        </w:rPr>
        <w:t>}</w:t>
      </w:r>
      <w:r w:rsidRPr="00595B1C">
        <w:rPr>
          <w:rFonts w:eastAsia="MS Mincho" w:cstheme="minorHAnsi"/>
          <w:kern w:val="0"/>
          <w:szCs w:val="21"/>
          <w:lang w:eastAsia="ja-JP"/>
        </w:rPr>
        <w:t>, respectively</w:t>
      </w:r>
      <w:r w:rsidRPr="00595B1C">
        <w:rPr>
          <w:rFonts w:eastAsia="等线" w:cstheme="minorHAnsi"/>
          <w:kern w:val="0"/>
          <w:szCs w:val="21"/>
          <w:lang w:eastAsia="ja-JP"/>
        </w:rPr>
        <w:t xml:space="preserve">. The differential entropy </w:t>
      </w:r>
      <m:oMath>
        <m:r>
          <m:rPr>
            <m:sty m:val="p"/>
          </m:rPr>
          <w:rPr>
            <w:rFonts w:ascii="Cambria Math" w:eastAsia="等线" w:hAnsi="Cambria Math" w:cstheme="minorHAnsi"/>
            <w:kern w:val="0"/>
            <w:szCs w:val="21"/>
            <w:lang w:eastAsia="ja-JP"/>
          </w:rPr>
          <m:t>|</m:t>
        </m:r>
        <m:sSup>
          <m:sSupPr>
            <m:ctrlPr>
              <w:rPr>
                <w:rFonts w:ascii="Cambria Math" w:eastAsia="Cambria Math" w:hAnsi="Cambria Math" w:cstheme="minorHAnsi"/>
                <w:i/>
                <w:kern w:val="0"/>
                <w:szCs w:val="21"/>
                <w:lang w:eastAsia="ja-JP"/>
              </w:rPr>
            </m:ctrlPr>
          </m:sSupPr>
          <m:e>
            <m:r>
              <w:rPr>
                <w:rFonts w:ascii="Cambria Math" w:eastAsia="Cambria Math" w:hAnsi="Cambria Math" w:cstheme="minorHAnsi"/>
                <w:kern w:val="0"/>
                <w:szCs w:val="21"/>
                <w:lang w:eastAsia="ja-JP"/>
              </w:rPr>
              <m:t>E</m:t>
            </m:r>
          </m:e>
          <m:sup>
            <m:r>
              <w:rPr>
                <w:rFonts w:ascii="Cambria Math" w:eastAsia="Cambria Math" w:hAnsi="Cambria Math" w:cstheme="minorHAnsi"/>
                <w:kern w:val="0"/>
                <w:szCs w:val="21"/>
                <w:lang w:eastAsia="ja-JP"/>
              </w:rPr>
              <m:t>n+1</m:t>
            </m:r>
          </m:sup>
        </m:sSup>
        <m:r>
          <w:rPr>
            <w:rFonts w:ascii="Cambria Math" w:eastAsia="Cambria Math" w:hAnsi="Cambria Math" w:cstheme="minorHAnsi"/>
            <w:kern w:val="0"/>
            <w:szCs w:val="21"/>
            <w:lang w:eastAsia="ja-JP"/>
          </w:rPr>
          <m:t>(k,t)-</m:t>
        </m:r>
        <m:sSup>
          <m:sSupPr>
            <m:ctrlPr>
              <w:rPr>
                <w:rFonts w:ascii="Cambria Math" w:eastAsia="Cambria Math" w:hAnsi="Cambria Math" w:cstheme="minorHAnsi"/>
                <w:i/>
                <w:kern w:val="0"/>
                <w:szCs w:val="21"/>
                <w:lang w:eastAsia="ja-JP"/>
              </w:rPr>
            </m:ctrlPr>
          </m:sSupPr>
          <m:e>
            <m:r>
              <w:rPr>
                <w:rFonts w:ascii="Cambria Math" w:eastAsia="Cambria Math" w:hAnsi="Cambria Math" w:cstheme="minorHAnsi"/>
                <w:kern w:val="0"/>
                <w:szCs w:val="21"/>
                <w:lang w:eastAsia="ja-JP"/>
              </w:rPr>
              <m:t>E</m:t>
            </m:r>
          </m:e>
          <m:sup>
            <m:r>
              <w:rPr>
                <w:rFonts w:ascii="Cambria Math" w:eastAsia="Cambria Math" w:hAnsi="Cambria Math" w:cstheme="minorHAnsi"/>
                <w:kern w:val="0"/>
                <w:szCs w:val="21"/>
                <w:lang w:eastAsia="ja-JP"/>
              </w:rPr>
              <m:t>n</m:t>
            </m:r>
          </m:sup>
        </m:sSup>
        <m:r>
          <w:rPr>
            <w:rFonts w:ascii="Cambria Math" w:eastAsia="Cambria Math" w:hAnsi="Cambria Math" w:cstheme="minorHAnsi"/>
            <w:kern w:val="0"/>
            <w:szCs w:val="21"/>
            <w:lang w:eastAsia="ja-JP"/>
          </w:rPr>
          <m:t>(k,t)|</m:t>
        </m:r>
      </m:oMath>
      <w:r w:rsidRPr="00595B1C">
        <w:rPr>
          <w:rFonts w:eastAsia="等线" w:cstheme="minorHAnsi"/>
          <w:kern w:val="0"/>
          <w:szCs w:val="21"/>
          <w:lang w:eastAsia="ja-JP"/>
        </w:rPr>
        <w:t xml:space="preserve"> between </w:t>
      </w:r>
      <m:oMath>
        <m:sSup>
          <m:sSupPr>
            <m:ctrlPr>
              <w:rPr>
                <w:rFonts w:ascii="Cambria Math" w:eastAsia="Cambria Math" w:hAnsi="Cambria Math" w:cstheme="minorHAnsi"/>
                <w:i/>
                <w:kern w:val="0"/>
                <w:szCs w:val="21"/>
                <w:lang w:eastAsia="ja-JP"/>
              </w:rPr>
            </m:ctrlPr>
          </m:sSupPr>
          <m:e>
            <m:r>
              <w:rPr>
                <w:rFonts w:ascii="Cambria Math" w:eastAsia="Cambria Math" w:hAnsi="Cambria Math" w:cstheme="minorHAnsi"/>
                <w:kern w:val="0"/>
                <w:szCs w:val="21"/>
                <w:lang w:eastAsia="ja-JP"/>
              </w:rPr>
              <m:t>E</m:t>
            </m:r>
          </m:e>
          <m:sup>
            <m:r>
              <w:rPr>
                <w:rFonts w:ascii="Cambria Math" w:eastAsia="Cambria Math" w:hAnsi="Cambria Math" w:cstheme="minorHAnsi"/>
                <w:kern w:val="0"/>
                <w:szCs w:val="21"/>
                <w:lang w:eastAsia="ja-JP"/>
              </w:rPr>
              <m:t>n</m:t>
            </m:r>
          </m:sup>
        </m:sSup>
        <m:r>
          <w:rPr>
            <w:rFonts w:ascii="Cambria Math" w:eastAsia="Cambria Math" w:hAnsi="Cambria Math" w:cstheme="minorHAnsi"/>
            <w:kern w:val="0"/>
            <w:szCs w:val="21"/>
            <w:lang w:eastAsia="ja-JP"/>
          </w:rPr>
          <m:t>(k,t)</m:t>
        </m:r>
      </m:oMath>
      <w:r w:rsidRPr="00595B1C">
        <w:rPr>
          <w:rFonts w:eastAsia="等线" w:cstheme="minorHAnsi"/>
          <w:kern w:val="0"/>
          <w:szCs w:val="21"/>
          <w:lang w:eastAsia="ja-JP"/>
        </w:rPr>
        <w:t xml:space="preserve"> and </w:t>
      </w:r>
      <m:oMath>
        <m:sSup>
          <m:sSupPr>
            <m:ctrlPr>
              <w:rPr>
                <w:rFonts w:ascii="Cambria Math" w:eastAsia="Cambria Math" w:hAnsi="Cambria Math" w:cstheme="minorHAnsi"/>
                <w:i/>
                <w:kern w:val="0"/>
                <w:szCs w:val="21"/>
                <w:lang w:eastAsia="ja-JP"/>
              </w:rPr>
            </m:ctrlPr>
          </m:sSupPr>
          <m:e>
            <m:r>
              <w:rPr>
                <w:rFonts w:ascii="Cambria Math" w:eastAsia="Cambria Math" w:hAnsi="Cambria Math" w:cstheme="minorHAnsi"/>
                <w:kern w:val="0"/>
                <w:szCs w:val="21"/>
                <w:lang w:eastAsia="ja-JP"/>
              </w:rPr>
              <m:t>E</m:t>
            </m:r>
          </m:e>
          <m:sup>
            <m:r>
              <w:rPr>
                <w:rFonts w:ascii="Cambria Math" w:eastAsia="Cambria Math" w:hAnsi="Cambria Math" w:cstheme="minorHAnsi"/>
                <w:kern w:val="0"/>
                <w:szCs w:val="21"/>
                <w:lang w:eastAsia="ja-JP"/>
              </w:rPr>
              <m:t>n+1</m:t>
            </m:r>
          </m:sup>
        </m:sSup>
        <m:r>
          <w:rPr>
            <w:rFonts w:ascii="Cambria Math" w:eastAsia="Cambria Math" w:hAnsi="Cambria Math" w:cstheme="minorHAnsi"/>
            <w:kern w:val="0"/>
            <w:szCs w:val="21"/>
            <w:lang w:eastAsia="ja-JP"/>
          </w:rPr>
          <m:t>(k,t)</m:t>
        </m:r>
      </m:oMath>
      <w:r w:rsidRPr="00595B1C">
        <w:rPr>
          <w:rFonts w:eastAsia="等线" w:cstheme="minorHAnsi"/>
          <w:kern w:val="0"/>
          <w:szCs w:val="21"/>
          <w:lang w:eastAsia="ja-JP"/>
        </w:rPr>
        <w:t xml:space="preserve"> in Eq.(S</w:t>
      </w:r>
      <w:r w:rsidR="00957C5F" w:rsidRPr="00614AA8">
        <w:rPr>
          <w:rFonts w:eastAsia="等线" w:cstheme="minorHAnsi"/>
          <w:kern w:val="0"/>
          <w:szCs w:val="21"/>
          <w:lang w:eastAsia="ja-JP"/>
        </w:rPr>
        <w:t>5</w:t>
      </w:r>
      <w:r w:rsidRPr="00595B1C">
        <w:rPr>
          <w:rFonts w:eastAsia="等线" w:cstheme="minorHAnsi"/>
          <w:kern w:val="0"/>
          <w:szCs w:val="21"/>
          <w:lang w:eastAsia="ja-JP"/>
        </w:rPr>
        <w:t xml:space="preserve">) characterizes the difference caused by the single sample </w:t>
      </w:r>
      <w:proofErr w:type="spellStart"/>
      <w:r w:rsidRPr="00595B1C">
        <w:rPr>
          <w:rFonts w:eastAsia="等线" w:cstheme="minorHAnsi"/>
          <w:kern w:val="0"/>
          <w:szCs w:val="21"/>
          <w:lang w:eastAsia="ja-JP"/>
        </w:rPr>
        <w:t>s</w:t>
      </w:r>
      <w:r w:rsidRPr="00595B1C">
        <w:rPr>
          <w:rFonts w:eastAsia="等线" w:cstheme="minorHAnsi"/>
          <w:kern w:val="0"/>
          <w:szCs w:val="21"/>
          <w:vertAlign w:val="subscript"/>
          <w:lang w:eastAsia="ja-JP"/>
        </w:rPr>
        <w:t>case</w:t>
      </w:r>
      <w:proofErr w:type="spellEnd"/>
      <w:r w:rsidRPr="00595B1C">
        <w:rPr>
          <w:rFonts w:eastAsia="宋体" w:cstheme="minorHAnsi"/>
          <w:kern w:val="0"/>
          <w:szCs w:val="21"/>
          <w:lang w:eastAsia="ja-JP"/>
        </w:rPr>
        <w:t>(</w:t>
      </w:r>
      <w:r w:rsidRPr="00595B1C">
        <w:rPr>
          <w:rFonts w:eastAsia="宋体" w:cstheme="minorHAnsi"/>
          <w:i/>
          <w:kern w:val="0"/>
          <w:szCs w:val="21"/>
          <w:lang w:eastAsia="ja-JP"/>
        </w:rPr>
        <w:t>t</w:t>
      </w:r>
      <w:r w:rsidRPr="00595B1C">
        <w:rPr>
          <w:rFonts w:eastAsia="宋体" w:cstheme="minorHAnsi"/>
          <w:kern w:val="0"/>
          <w:szCs w:val="21"/>
          <w:lang w:eastAsia="ja-JP"/>
        </w:rPr>
        <w:t>)</w:t>
      </w:r>
      <w:r w:rsidRPr="00595B1C">
        <w:rPr>
          <w:rFonts w:eastAsia="等线" w:cstheme="minorHAnsi"/>
          <w:kern w:val="0"/>
          <w:szCs w:val="21"/>
          <w:lang w:eastAsia="ja-JP"/>
        </w:rPr>
        <w:t xml:space="preserve">, </w:t>
      </w:r>
      <w:proofErr w:type="gramStart"/>
      <w:r w:rsidRPr="00595B1C">
        <w:rPr>
          <w:rFonts w:eastAsia="等线" w:cstheme="minorHAnsi"/>
          <w:kern w:val="0"/>
          <w:szCs w:val="21"/>
          <w:lang w:eastAsia="ja-JP"/>
        </w:rPr>
        <w:t>where</w:t>
      </w:r>
      <w:proofErr w:type="gramEnd"/>
    </w:p>
    <w:p w14:paraId="70C9AE2A" w14:textId="5554420C" w:rsidR="00595B1C" w:rsidRPr="00595B1C" w:rsidRDefault="00957C5F" w:rsidP="00595B1C">
      <w:pPr>
        <w:widowControl/>
        <w:spacing w:line="360" w:lineRule="auto"/>
        <w:ind w:left="1559" w:firstLine="601"/>
        <w:jc w:val="center"/>
        <w:rPr>
          <w:rFonts w:eastAsia="宋体" w:cstheme="minorHAnsi"/>
          <w:kern w:val="0"/>
          <w:szCs w:val="21"/>
          <w:lang w:eastAsia="ja-JP"/>
        </w:rPr>
      </w:pPr>
      <w:r w:rsidRPr="00614AA8">
        <w:rPr>
          <w:rFonts w:eastAsia="宋体" w:cstheme="minorHAnsi"/>
          <w:noProof/>
          <w:kern w:val="0"/>
          <w:position w:val="-28"/>
          <w:szCs w:val="21"/>
          <w:lang w:eastAsia="ja-JP"/>
        </w:rPr>
        <w:object w:dxaOrig="3700" w:dyaOrig="680" w14:anchorId="0FA7595D">
          <v:shape id="_x0000_i1030" type="#_x0000_t75" style="width:175.45pt;height:30.25pt" o:ole="">
            <v:imagedata r:id="rId22" o:title=""/>
          </v:shape>
          <o:OLEObject Type="Embed" ProgID="Equation.DSMT4" ShapeID="_x0000_i1030" DrawAspect="Content" ObjectID="_1713800620" r:id="rId23"/>
        </w:object>
      </w:r>
      <w:r w:rsidR="00595B1C" w:rsidRPr="00595B1C">
        <w:rPr>
          <w:rFonts w:eastAsia="宋体" w:cstheme="minorHAnsi"/>
          <w:noProof/>
          <w:kern w:val="0"/>
          <w:szCs w:val="21"/>
          <w:lang w:eastAsia="ja-JP"/>
        </w:rPr>
        <w:t>,</w:t>
      </w:r>
      <w:r w:rsidR="00595B1C" w:rsidRPr="00595B1C">
        <w:rPr>
          <w:rFonts w:eastAsia="宋体" w:cstheme="minorHAnsi"/>
          <w:kern w:val="0"/>
          <w:szCs w:val="21"/>
          <w:lang w:eastAsia="ja-JP"/>
        </w:rPr>
        <w:t xml:space="preserve"> </w:t>
      </w:r>
      <w:r w:rsidR="00595B1C" w:rsidRPr="00595B1C">
        <w:rPr>
          <w:rFonts w:eastAsia="宋体" w:cstheme="minorHAnsi"/>
          <w:kern w:val="0"/>
          <w:szCs w:val="21"/>
          <w:lang w:eastAsia="ja-JP"/>
        </w:rPr>
        <w:tab/>
      </w:r>
      <w:r w:rsidR="00595B1C" w:rsidRPr="00595B1C">
        <w:rPr>
          <w:rFonts w:eastAsia="宋体" w:cstheme="minorHAnsi"/>
          <w:kern w:val="0"/>
          <w:szCs w:val="21"/>
          <w:lang w:eastAsia="ja-JP"/>
        </w:rPr>
        <w:tab/>
      </w:r>
      <w:r w:rsidR="00614AA8">
        <w:rPr>
          <w:rFonts w:eastAsia="宋体" w:cstheme="minorHAnsi"/>
          <w:kern w:val="0"/>
          <w:szCs w:val="21"/>
          <w:lang w:eastAsia="ja-JP"/>
        </w:rPr>
        <w:t xml:space="preserve">    </w:t>
      </w:r>
      <w:r w:rsidR="00595B1C" w:rsidRPr="00595B1C">
        <w:rPr>
          <w:rFonts w:eastAsia="宋体" w:cstheme="minorHAnsi"/>
          <w:kern w:val="0"/>
          <w:szCs w:val="21"/>
          <w:lang w:eastAsia="ja-JP"/>
        </w:rPr>
        <w:tab/>
        <w:t>(S</w:t>
      </w:r>
      <w:r w:rsidR="00F96929" w:rsidRPr="00614AA8">
        <w:rPr>
          <w:rFonts w:eastAsia="宋体" w:cstheme="minorHAnsi"/>
          <w:kern w:val="0"/>
          <w:szCs w:val="21"/>
          <w:lang w:eastAsia="ja-JP"/>
        </w:rPr>
        <w:t>7</w:t>
      </w:r>
      <w:r w:rsidR="00595B1C" w:rsidRPr="00595B1C">
        <w:rPr>
          <w:rFonts w:eastAsia="宋体" w:cstheme="minorHAnsi"/>
          <w:kern w:val="0"/>
          <w:szCs w:val="21"/>
          <w:lang w:eastAsia="ja-JP"/>
        </w:rPr>
        <w:t>)</w:t>
      </w:r>
    </w:p>
    <w:p w14:paraId="042B6B96" w14:textId="77777777" w:rsidR="00595B1C" w:rsidRPr="00595B1C" w:rsidRDefault="00595B1C" w:rsidP="00595B1C">
      <w:pPr>
        <w:widowControl/>
        <w:spacing w:line="360" w:lineRule="auto"/>
        <w:rPr>
          <w:rFonts w:eastAsia="宋体" w:cstheme="minorHAnsi"/>
          <w:kern w:val="0"/>
          <w:szCs w:val="21"/>
        </w:rPr>
      </w:pPr>
      <w:r w:rsidRPr="00595B1C">
        <w:rPr>
          <w:rFonts w:eastAsia="宋体" w:cstheme="minorHAnsi"/>
          <w:kern w:val="0"/>
          <w:szCs w:val="21"/>
        </w:rPr>
        <w:t xml:space="preserve">with </w:t>
      </w:r>
    </w:p>
    <w:p w14:paraId="10CB0361" w14:textId="36BFE74E" w:rsidR="00595B1C" w:rsidRPr="00595B1C" w:rsidRDefault="00595B1C" w:rsidP="00595B1C">
      <w:pPr>
        <w:widowControl/>
        <w:spacing w:line="360" w:lineRule="auto"/>
        <w:ind w:left="1678" w:firstLine="420"/>
        <w:jc w:val="center"/>
        <w:rPr>
          <w:rFonts w:eastAsia="宋体" w:cstheme="minorHAnsi"/>
          <w:noProof/>
          <w:kern w:val="0"/>
          <w:szCs w:val="21"/>
        </w:rPr>
      </w:pPr>
      <w:r w:rsidRPr="00595B1C">
        <w:rPr>
          <w:rFonts w:eastAsia="宋体" w:cstheme="minorHAnsi"/>
          <w:noProof/>
          <w:kern w:val="0"/>
          <w:position w:val="-62"/>
          <w:szCs w:val="21"/>
          <w:lang w:eastAsia="ja-JP"/>
        </w:rPr>
        <w:object w:dxaOrig="3500" w:dyaOrig="1040" w14:anchorId="221BF365">
          <v:shape id="_x0000_i1031" type="#_x0000_t75" style="width:162.15pt;height:47.8pt" o:ole="">
            <v:imagedata r:id="rId24" o:title=""/>
          </v:shape>
          <o:OLEObject Type="Embed" ProgID="Equation.DSMT4" ShapeID="_x0000_i1031" DrawAspect="Content" ObjectID="_1713800621" r:id="rId25"/>
        </w:object>
      </w:r>
      <w:r w:rsidRPr="00595B1C">
        <w:rPr>
          <w:rFonts w:eastAsia="宋体" w:cstheme="minorHAnsi"/>
          <w:noProof/>
          <w:kern w:val="0"/>
          <w:szCs w:val="21"/>
          <w:lang w:eastAsia="ja-JP"/>
        </w:rPr>
        <w:t>,</w:t>
      </w:r>
      <w:r w:rsidRPr="00595B1C">
        <w:rPr>
          <w:rFonts w:eastAsia="宋体" w:cstheme="minorHAnsi"/>
          <w:kern w:val="0"/>
          <w:szCs w:val="21"/>
          <w:lang w:eastAsia="ja-JP"/>
        </w:rPr>
        <w:t xml:space="preserve"> </w:t>
      </w:r>
      <w:r w:rsidRPr="00595B1C">
        <w:rPr>
          <w:rFonts w:eastAsia="宋体" w:cstheme="minorHAnsi"/>
          <w:kern w:val="0"/>
          <w:szCs w:val="21"/>
          <w:lang w:eastAsia="ja-JP"/>
        </w:rPr>
        <w:tab/>
      </w:r>
      <w:r w:rsidRPr="00595B1C">
        <w:rPr>
          <w:rFonts w:eastAsia="宋体" w:cstheme="minorHAnsi"/>
          <w:kern w:val="0"/>
          <w:szCs w:val="21"/>
          <w:lang w:eastAsia="ja-JP"/>
        </w:rPr>
        <w:tab/>
      </w:r>
      <w:r w:rsidRPr="00595B1C">
        <w:rPr>
          <w:rFonts w:eastAsia="宋体" w:cstheme="minorHAnsi"/>
          <w:kern w:val="0"/>
          <w:szCs w:val="21"/>
          <w:lang w:eastAsia="ja-JP"/>
        </w:rPr>
        <w:tab/>
      </w:r>
      <w:r w:rsidRPr="00595B1C">
        <w:rPr>
          <w:rFonts w:eastAsia="宋体" w:cstheme="minorHAnsi"/>
          <w:kern w:val="0"/>
          <w:szCs w:val="21"/>
          <w:lang w:eastAsia="ja-JP"/>
        </w:rPr>
        <w:tab/>
        <w:t>(S</w:t>
      </w:r>
      <w:r w:rsidR="00F96929" w:rsidRPr="00614AA8">
        <w:rPr>
          <w:rFonts w:eastAsia="宋体" w:cstheme="minorHAnsi"/>
          <w:kern w:val="0"/>
          <w:szCs w:val="21"/>
          <w:lang w:eastAsia="ja-JP"/>
        </w:rPr>
        <w:t>8</w:t>
      </w:r>
      <w:r w:rsidRPr="00595B1C">
        <w:rPr>
          <w:rFonts w:eastAsia="宋体" w:cstheme="minorHAnsi"/>
          <w:kern w:val="0"/>
          <w:szCs w:val="21"/>
          <w:lang w:eastAsia="ja-JP"/>
        </w:rPr>
        <w:t>)</w:t>
      </w:r>
    </w:p>
    <w:p w14:paraId="574D6851" w14:textId="77777777" w:rsidR="00595B1C" w:rsidRPr="00595B1C" w:rsidRDefault="00595B1C" w:rsidP="00595B1C">
      <w:pPr>
        <w:widowControl/>
        <w:spacing w:line="360" w:lineRule="auto"/>
        <w:jc w:val="left"/>
        <w:rPr>
          <w:rFonts w:eastAsia="等线" w:cstheme="minorHAnsi"/>
          <w:kern w:val="0"/>
          <w:szCs w:val="21"/>
        </w:rPr>
      </w:pPr>
      <w:r w:rsidRPr="00595B1C">
        <w:rPr>
          <w:rFonts w:eastAsia="等线" w:cstheme="minorHAnsi"/>
          <w:kern w:val="0"/>
          <w:szCs w:val="21"/>
        </w:rPr>
        <w:t>and</w:t>
      </w:r>
    </w:p>
    <w:p w14:paraId="4FA7E196" w14:textId="704E7BDB" w:rsidR="00595B1C" w:rsidRPr="00595B1C" w:rsidRDefault="00957C5F" w:rsidP="00595B1C">
      <w:pPr>
        <w:widowControl/>
        <w:spacing w:line="360" w:lineRule="auto"/>
        <w:ind w:left="1741" w:firstLine="420"/>
        <w:jc w:val="center"/>
        <w:rPr>
          <w:rFonts w:eastAsia="宋体" w:cstheme="minorHAnsi"/>
          <w:kern w:val="0"/>
          <w:szCs w:val="21"/>
          <w:lang w:eastAsia="ja-JP"/>
        </w:rPr>
      </w:pPr>
      <w:r w:rsidRPr="00614AA8">
        <w:rPr>
          <w:rFonts w:eastAsia="宋体" w:cstheme="minorHAnsi"/>
          <w:noProof/>
          <w:kern w:val="0"/>
          <w:position w:val="-28"/>
          <w:szCs w:val="21"/>
          <w:lang w:eastAsia="ja-JP"/>
        </w:rPr>
        <w:object w:dxaOrig="3300" w:dyaOrig="680" w14:anchorId="25551C6B">
          <v:shape id="_x0000_i1032" type="#_x0000_t75" style="width:152.45pt;height:30.25pt" o:ole="">
            <v:imagedata r:id="rId26" o:title=""/>
          </v:shape>
          <o:OLEObject Type="Embed" ProgID="Equation.DSMT4" ShapeID="_x0000_i1032" DrawAspect="Content" ObjectID="_1713800622" r:id="rId27"/>
        </w:object>
      </w:r>
      <w:r w:rsidR="00595B1C" w:rsidRPr="00595B1C">
        <w:rPr>
          <w:rFonts w:eastAsia="等线" w:cstheme="minorHAnsi"/>
          <w:kern w:val="0"/>
          <w:szCs w:val="21"/>
        </w:rPr>
        <w:t>.</w:t>
      </w:r>
      <w:r w:rsidR="00595B1C" w:rsidRPr="00595B1C">
        <w:rPr>
          <w:rFonts w:eastAsia="宋体" w:cstheme="minorHAnsi"/>
          <w:kern w:val="0"/>
          <w:szCs w:val="21"/>
          <w:lang w:eastAsia="ja-JP"/>
        </w:rPr>
        <w:t xml:space="preserve"> </w:t>
      </w:r>
      <w:r w:rsidR="00595B1C" w:rsidRPr="00595B1C">
        <w:rPr>
          <w:rFonts w:eastAsia="宋体" w:cstheme="minorHAnsi"/>
          <w:kern w:val="0"/>
          <w:szCs w:val="21"/>
          <w:lang w:eastAsia="ja-JP"/>
        </w:rPr>
        <w:tab/>
      </w:r>
      <w:r w:rsidR="00595B1C" w:rsidRPr="00595B1C">
        <w:rPr>
          <w:rFonts w:eastAsia="宋体" w:cstheme="minorHAnsi"/>
          <w:kern w:val="0"/>
          <w:szCs w:val="21"/>
          <w:lang w:eastAsia="ja-JP"/>
        </w:rPr>
        <w:tab/>
      </w:r>
      <w:r w:rsidR="00595B1C" w:rsidRPr="00595B1C">
        <w:rPr>
          <w:rFonts w:eastAsia="宋体" w:cstheme="minorHAnsi"/>
          <w:kern w:val="0"/>
          <w:szCs w:val="21"/>
          <w:lang w:eastAsia="ja-JP"/>
        </w:rPr>
        <w:tab/>
        <w:t xml:space="preserve">            (S</w:t>
      </w:r>
      <w:r w:rsidR="00F96929" w:rsidRPr="00614AA8">
        <w:rPr>
          <w:rFonts w:eastAsia="宋体" w:cstheme="minorHAnsi"/>
          <w:kern w:val="0"/>
          <w:szCs w:val="21"/>
          <w:lang w:eastAsia="ja-JP"/>
        </w:rPr>
        <w:t>9</w:t>
      </w:r>
      <w:r w:rsidR="00595B1C" w:rsidRPr="00595B1C">
        <w:rPr>
          <w:rFonts w:eastAsia="宋体" w:cstheme="minorHAnsi"/>
          <w:kern w:val="0"/>
          <w:szCs w:val="21"/>
          <w:lang w:eastAsia="ja-JP"/>
        </w:rPr>
        <w:t>)</w:t>
      </w:r>
    </w:p>
    <w:p w14:paraId="7686227D" w14:textId="77777777" w:rsidR="00595B1C" w:rsidRPr="00595B1C" w:rsidRDefault="00595B1C" w:rsidP="00595B1C">
      <w:pPr>
        <w:widowControl/>
        <w:spacing w:line="288" w:lineRule="auto"/>
        <w:ind w:left="1260" w:firstLine="420"/>
        <w:jc w:val="center"/>
        <w:rPr>
          <w:rFonts w:eastAsia="等线" w:cstheme="minorHAnsi"/>
          <w:kern w:val="0"/>
          <w:szCs w:val="21"/>
        </w:rPr>
      </w:pPr>
    </w:p>
    <w:p w14:paraId="12E5FDF0" w14:textId="77777777" w:rsidR="00595B1C" w:rsidRPr="00595B1C" w:rsidRDefault="00595B1C" w:rsidP="00595B1C">
      <w:pPr>
        <w:widowControl/>
        <w:spacing w:line="360" w:lineRule="auto"/>
        <w:rPr>
          <w:rFonts w:eastAsia="宋体" w:cstheme="minorHAnsi"/>
          <w:kern w:val="0"/>
          <w:szCs w:val="21"/>
        </w:rPr>
      </w:pPr>
      <w:r w:rsidRPr="00595B1C">
        <w:rPr>
          <w:rFonts w:eastAsia="宋体" w:cstheme="minorHAnsi"/>
          <w:kern w:val="0"/>
          <w:szCs w:val="21"/>
        </w:rPr>
        <w:t xml:space="preserve">with </w:t>
      </w:r>
    </w:p>
    <w:p w14:paraId="1C4BA2A7" w14:textId="2B3FAACB" w:rsidR="00595B1C" w:rsidRPr="00595B1C" w:rsidRDefault="00595B1C" w:rsidP="00595B1C">
      <w:pPr>
        <w:widowControl/>
        <w:spacing w:line="360" w:lineRule="auto"/>
        <w:ind w:left="1678" w:firstLine="420"/>
        <w:jc w:val="center"/>
        <w:rPr>
          <w:rFonts w:eastAsia="宋体" w:cstheme="minorHAnsi"/>
          <w:noProof/>
          <w:kern w:val="0"/>
          <w:szCs w:val="21"/>
        </w:rPr>
      </w:pPr>
      <w:r w:rsidRPr="00595B1C">
        <w:rPr>
          <w:rFonts w:eastAsia="宋体" w:cstheme="minorHAnsi"/>
          <w:noProof/>
          <w:kern w:val="0"/>
          <w:position w:val="-62"/>
          <w:szCs w:val="21"/>
          <w:lang w:eastAsia="ja-JP"/>
        </w:rPr>
        <w:object w:dxaOrig="3220" w:dyaOrig="1040" w14:anchorId="4D300D96">
          <v:shape id="_x0000_i1033" type="#_x0000_t75" style="width:150.05pt;height:47.8pt" o:ole="">
            <v:imagedata r:id="rId28" o:title=""/>
          </v:shape>
          <o:OLEObject Type="Embed" ProgID="Equation.DSMT4" ShapeID="_x0000_i1033" DrawAspect="Content" ObjectID="_1713800623" r:id="rId29"/>
        </w:object>
      </w:r>
      <w:r w:rsidRPr="00595B1C">
        <w:rPr>
          <w:rFonts w:eastAsia="宋体" w:cstheme="minorHAnsi"/>
          <w:noProof/>
          <w:kern w:val="0"/>
          <w:szCs w:val="21"/>
          <w:lang w:eastAsia="ja-JP"/>
        </w:rPr>
        <w:t>.</w:t>
      </w:r>
      <w:r w:rsidRPr="00595B1C">
        <w:rPr>
          <w:rFonts w:eastAsia="宋体" w:cstheme="minorHAnsi"/>
          <w:kern w:val="0"/>
          <w:szCs w:val="21"/>
          <w:lang w:eastAsia="ja-JP"/>
        </w:rPr>
        <w:t xml:space="preserve"> </w:t>
      </w:r>
      <w:r w:rsidRPr="00595B1C">
        <w:rPr>
          <w:rFonts w:eastAsia="宋体" w:cstheme="minorHAnsi"/>
          <w:kern w:val="0"/>
          <w:szCs w:val="21"/>
          <w:lang w:eastAsia="ja-JP"/>
        </w:rPr>
        <w:tab/>
      </w:r>
      <w:r w:rsidRPr="00595B1C">
        <w:rPr>
          <w:rFonts w:eastAsia="宋体" w:cstheme="minorHAnsi"/>
          <w:kern w:val="0"/>
          <w:szCs w:val="21"/>
          <w:lang w:eastAsia="ja-JP"/>
        </w:rPr>
        <w:tab/>
      </w:r>
      <w:r w:rsidRPr="00595B1C">
        <w:rPr>
          <w:rFonts w:eastAsia="宋体" w:cstheme="minorHAnsi"/>
          <w:kern w:val="0"/>
          <w:szCs w:val="21"/>
          <w:lang w:eastAsia="ja-JP"/>
        </w:rPr>
        <w:tab/>
        <w:t xml:space="preserve">           (S1</w:t>
      </w:r>
      <w:r w:rsidR="00F96929" w:rsidRPr="00614AA8">
        <w:rPr>
          <w:rFonts w:eastAsia="宋体" w:cstheme="minorHAnsi"/>
          <w:kern w:val="0"/>
          <w:szCs w:val="21"/>
          <w:lang w:eastAsia="ja-JP"/>
        </w:rPr>
        <w:t>0</w:t>
      </w:r>
      <w:r w:rsidRPr="00595B1C">
        <w:rPr>
          <w:rFonts w:eastAsia="宋体" w:cstheme="minorHAnsi"/>
          <w:kern w:val="0"/>
          <w:szCs w:val="21"/>
          <w:lang w:eastAsia="ja-JP"/>
        </w:rPr>
        <w:t>)</w:t>
      </w:r>
    </w:p>
    <w:p w14:paraId="7E08B97B" w14:textId="3BC96875" w:rsidR="00595B1C" w:rsidRPr="00595B1C" w:rsidRDefault="00595B1C" w:rsidP="007F1972">
      <w:pPr>
        <w:widowControl/>
        <w:spacing w:line="360" w:lineRule="auto"/>
        <w:rPr>
          <w:rFonts w:eastAsia="MS Mincho" w:cstheme="minorHAnsi"/>
          <w:kern w:val="0"/>
          <w:szCs w:val="21"/>
          <w:lang w:eastAsia="ja-JP"/>
        </w:rPr>
      </w:pPr>
      <w:r w:rsidRPr="00595B1C">
        <w:rPr>
          <w:rFonts w:eastAsia="等线" w:cstheme="minorHAnsi"/>
          <w:kern w:val="0"/>
          <w:szCs w:val="21"/>
        </w:rPr>
        <w:t xml:space="preserve">This is because that </w:t>
      </w:r>
      <w:proofErr w:type="spellStart"/>
      <w:r w:rsidRPr="00595B1C">
        <w:rPr>
          <w:rFonts w:eastAsia="等线" w:cstheme="minorHAnsi"/>
          <w:kern w:val="0"/>
          <w:szCs w:val="21"/>
          <w:lang w:eastAsia="ja-JP"/>
        </w:rPr>
        <w:t>s</w:t>
      </w:r>
      <w:r w:rsidRPr="00595B1C">
        <w:rPr>
          <w:rFonts w:eastAsia="等线" w:cstheme="minorHAnsi"/>
          <w:kern w:val="0"/>
          <w:szCs w:val="21"/>
          <w:vertAlign w:val="subscript"/>
          <w:lang w:eastAsia="ja-JP"/>
        </w:rPr>
        <w:t>case</w:t>
      </w:r>
      <w:proofErr w:type="spellEnd"/>
      <w:r w:rsidRPr="00595B1C">
        <w:rPr>
          <w:rFonts w:eastAsia="宋体" w:cstheme="minorHAnsi"/>
          <w:kern w:val="0"/>
          <w:szCs w:val="21"/>
          <w:lang w:eastAsia="ja-JP"/>
        </w:rPr>
        <w:t>(</w:t>
      </w:r>
      <w:r w:rsidRPr="00595B1C">
        <w:rPr>
          <w:rFonts w:eastAsia="宋体" w:cstheme="minorHAnsi"/>
          <w:i/>
          <w:kern w:val="0"/>
          <w:szCs w:val="21"/>
          <w:lang w:eastAsia="ja-JP"/>
        </w:rPr>
        <w:t>t</w:t>
      </w:r>
      <w:r w:rsidRPr="00595B1C">
        <w:rPr>
          <w:rFonts w:eastAsia="宋体" w:cstheme="minorHAnsi"/>
          <w:kern w:val="0"/>
          <w:szCs w:val="21"/>
          <w:lang w:eastAsia="ja-JP"/>
        </w:rPr>
        <w:t xml:space="preserve">) </w:t>
      </w:r>
      <w:r w:rsidRPr="00595B1C">
        <w:rPr>
          <w:rFonts w:eastAsia="等线" w:cstheme="minorHAnsi"/>
          <w:kern w:val="0"/>
          <w:szCs w:val="21"/>
        </w:rPr>
        <w:t xml:space="preserve">and the reference samples </w:t>
      </w:r>
      <w:r w:rsidRPr="00595B1C">
        <w:rPr>
          <w:rFonts w:eastAsia="等线" w:cstheme="minorHAnsi"/>
          <w:kern w:val="0"/>
          <w:szCs w:val="21"/>
          <w:lang w:eastAsia="ja-JP"/>
        </w:rPr>
        <w:t>{s</w:t>
      </w:r>
      <w:r w:rsidRPr="00595B1C">
        <w:rPr>
          <w:rFonts w:eastAsia="等线" w:cstheme="minorHAnsi"/>
          <w:kern w:val="0"/>
          <w:szCs w:val="21"/>
          <w:vertAlign w:val="subscript"/>
          <w:lang w:eastAsia="ja-JP"/>
        </w:rPr>
        <w:t>1</w:t>
      </w:r>
      <w:r w:rsidRPr="00595B1C">
        <w:rPr>
          <w:rFonts w:eastAsia="宋体" w:cstheme="minorHAnsi"/>
          <w:kern w:val="0"/>
          <w:szCs w:val="21"/>
          <w:lang w:eastAsia="ja-JP"/>
        </w:rPr>
        <w:t>(</w:t>
      </w:r>
      <w:r w:rsidRPr="00595B1C">
        <w:rPr>
          <w:rFonts w:eastAsia="宋体" w:cstheme="minorHAnsi"/>
          <w:i/>
          <w:kern w:val="0"/>
          <w:szCs w:val="21"/>
          <w:lang w:eastAsia="ja-JP"/>
        </w:rPr>
        <w:t>t</w:t>
      </w:r>
      <w:r w:rsidRPr="00595B1C">
        <w:rPr>
          <w:rFonts w:eastAsia="宋体" w:cstheme="minorHAnsi"/>
          <w:kern w:val="0"/>
          <w:szCs w:val="21"/>
          <w:lang w:eastAsia="ja-JP"/>
        </w:rPr>
        <w:t>)</w:t>
      </w:r>
      <w:r w:rsidRPr="00595B1C">
        <w:rPr>
          <w:rFonts w:eastAsia="等线" w:cstheme="minorHAnsi"/>
          <w:kern w:val="0"/>
          <w:szCs w:val="21"/>
          <w:lang w:eastAsia="ja-JP"/>
        </w:rPr>
        <w:t>, s</w:t>
      </w:r>
      <w:r w:rsidRPr="00595B1C">
        <w:rPr>
          <w:rFonts w:eastAsia="等线" w:cstheme="minorHAnsi"/>
          <w:kern w:val="0"/>
          <w:szCs w:val="21"/>
          <w:vertAlign w:val="subscript"/>
          <w:lang w:eastAsia="ja-JP"/>
        </w:rPr>
        <w:t>2</w:t>
      </w:r>
      <w:r w:rsidRPr="00595B1C">
        <w:rPr>
          <w:rFonts w:eastAsia="宋体" w:cstheme="minorHAnsi"/>
          <w:kern w:val="0"/>
          <w:szCs w:val="21"/>
          <w:lang w:eastAsia="ja-JP"/>
        </w:rPr>
        <w:t>(</w:t>
      </w:r>
      <w:r w:rsidRPr="00595B1C">
        <w:rPr>
          <w:rFonts w:eastAsia="宋体" w:cstheme="minorHAnsi"/>
          <w:i/>
          <w:kern w:val="0"/>
          <w:szCs w:val="21"/>
          <w:lang w:eastAsia="ja-JP"/>
        </w:rPr>
        <w:t>t</w:t>
      </w:r>
      <w:r w:rsidRPr="00595B1C">
        <w:rPr>
          <w:rFonts w:eastAsia="宋体" w:cstheme="minorHAnsi"/>
          <w:kern w:val="0"/>
          <w:szCs w:val="21"/>
          <w:lang w:eastAsia="ja-JP"/>
        </w:rPr>
        <w:t>)</w:t>
      </w:r>
      <w:r w:rsidRPr="00595B1C">
        <w:rPr>
          <w:rFonts w:eastAsia="等线" w:cstheme="minorHAnsi"/>
          <w:kern w:val="0"/>
          <w:szCs w:val="21"/>
          <w:lang w:eastAsia="ja-JP"/>
        </w:rPr>
        <w:t xml:space="preserve">, …, </w:t>
      </w:r>
      <w:proofErr w:type="spellStart"/>
      <w:r w:rsidRPr="00595B1C">
        <w:rPr>
          <w:rFonts w:eastAsia="等线" w:cstheme="minorHAnsi"/>
          <w:kern w:val="0"/>
          <w:szCs w:val="21"/>
          <w:lang w:eastAsia="ja-JP"/>
        </w:rPr>
        <w:t>s</w:t>
      </w:r>
      <w:r w:rsidRPr="00595B1C">
        <w:rPr>
          <w:rFonts w:eastAsia="等线" w:cstheme="minorHAnsi"/>
          <w:i/>
          <w:iCs/>
          <w:kern w:val="0"/>
          <w:szCs w:val="21"/>
          <w:vertAlign w:val="subscript"/>
          <w:lang w:eastAsia="ja-JP"/>
        </w:rPr>
        <w:t>n</w:t>
      </w:r>
      <w:proofErr w:type="spellEnd"/>
      <w:r w:rsidRPr="00595B1C">
        <w:rPr>
          <w:rFonts w:eastAsia="宋体" w:cstheme="minorHAnsi"/>
          <w:kern w:val="0"/>
          <w:szCs w:val="21"/>
          <w:lang w:eastAsia="ja-JP"/>
        </w:rPr>
        <w:t>(</w:t>
      </w:r>
      <w:r w:rsidRPr="00595B1C">
        <w:rPr>
          <w:rFonts w:eastAsia="宋体" w:cstheme="minorHAnsi"/>
          <w:i/>
          <w:kern w:val="0"/>
          <w:szCs w:val="21"/>
          <w:lang w:eastAsia="ja-JP"/>
        </w:rPr>
        <w:t>t</w:t>
      </w:r>
      <w:r w:rsidRPr="00595B1C">
        <w:rPr>
          <w:rFonts w:eastAsia="宋体" w:cstheme="minorHAnsi"/>
          <w:kern w:val="0"/>
          <w:szCs w:val="21"/>
          <w:lang w:eastAsia="ja-JP"/>
        </w:rPr>
        <w:t>)</w:t>
      </w:r>
      <w:r w:rsidRPr="00595B1C">
        <w:rPr>
          <w:rFonts w:eastAsia="等线" w:cstheme="minorHAnsi"/>
          <w:kern w:val="0"/>
          <w:szCs w:val="21"/>
          <w:lang w:eastAsia="ja-JP"/>
        </w:rPr>
        <w:t>}</w:t>
      </w:r>
      <w:r w:rsidRPr="00595B1C">
        <w:rPr>
          <w:rFonts w:eastAsia="MS Mincho" w:cstheme="minorHAnsi"/>
          <w:kern w:val="0"/>
          <w:szCs w:val="21"/>
          <w:lang w:eastAsia="ja-JP"/>
        </w:rPr>
        <w:t xml:space="preserve"> all belong to the normal state that is far from the critical point. At the normal state, the expression of a gene in either </w:t>
      </w:r>
      <w:proofErr w:type="spellStart"/>
      <w:r w:rsidRPr="00595B1C">
        <w:rPr>
          <w:rFonts w:eastAsia="等线" w:cstheme="minorHAnsi"/>
          <w:kern w:val="0"/>
          <w:szCs w:val="21"/>
          <w:lang w:eastAsia="ja-JP"/>
        </w:rPr>
        <w:t>s</w:t>
      </w:r>
      <w:r w:rsidRPr="00595B1C">
        <w:rPr>
          <w:rFonts w:eastAsia="等线" w:cstheme="minorHAnsi"/>
          <w:kern w:val="0"/>
          <w:szCs w:val="21"/>
          <w:vertAlign w:val="subscript"/>
          <w:lang w:eastAsia="ja-JP"/>
        </w:rPr>
        <w:t>case</w:t>
      </w:r>
      <w:proofErr w:type="spellEnd"/>
      <w:r w:rsidRPr="00595B1C">
        <w:rPr>
          <w:rFonts w:eastAsia="宋体" w:cstheme="minorHAnsi"/>
          <w:kern w:val="0"/>
          <w:szCs w:val="21"/>
          <w:lang w:eastAsia="ja-JP"/>
        </w:rPr>
        <w:t>(</w:t>
      </w:r>
      <w:r w:rsidRPr="00595B1C">
        <w:rPr>
          <w:rFonts w:eastAsia="宋体" w:cstheme="minorHAnsi"/>
          <w:i/>
          <w:kern w:val="0"/>
          <w:szCs w:val="21"/>
          <w:lang w:eastAsia="ja-JP"/>
        </w:rPr>
        <w:t>t</w:t>
      </w:r>
      <w:r w:rsidRPr="00595B1C">
        <w:rPr>
          <w:rFonts w:eastAsia="宋体" w:cstheme="minorHAnsi"/>
          <w:kern w:val="0"/>
          <w:szCs w:val="21"/>
          <w:lang w:eastAsia="ja-JP"/>
        </w:rPr>
        <w:t xml:space="preserve">) </w:t>
      </w:r>
      <w:r w:rsidRPr="00595B1C">
        <w:rPr>
          <w:rFonts w:eastAsia="MS Mincho" w:cstheme="minorHAnsi"/>
          <w:kern w:val="0"/>
          <w:szCs w:val="21"/>
          <w:lang w:eastAsia="ja-JP"/>
        </w:rPr>
        <w:t xml:space="preserve">or </w:t>
      </w:r>
      <w:proofErr w:type="spellStart"/>
      <w:r w:rsidRPr="00595B1C">
        <w:rPr>
          <w:rFonts w:eastAsia="等线" w:cstheme="minorHAnsi"/>
          <w:kern w:val="0"/>
          <w:szCs w:val="21"/>
          <w:lang w:eastAsia="ja-JP"/>
        </w:rPr>
        <w:t>s</w:t>
      </w:r>
      <w:r w:rsidRPr="00595B1C">
        <w:rPr>
          <w:rFonts w:eastAsia="等线" w:cstheme="minorHAnsi"/>
          <w:i/>
          <w:iCs/>
          <w:kern w:val="0"/>
          <w:szCs w:val="21"/>
          <w:vertAlign w:val="subscript"/>
        </w:rPr>
        <w:t>l</w:t>
      </w:r>
      <w:proofErr w:type="spellEnd"/>
      <w:r w:rsidRPr="00595B1C">
        <w:rPr>
          <w:rFonts w:eastAsia="宋体" w:cstheme="minorHAnsi"/>
          <w:kern w:val="0"/>
          <w:szCs w:val="21"/>
          <w:lang w:eastAsia="ja-JP"/>
        </w:rPr>
        <w:t>(</w:t>
      </w:r>
      <w:r w:rsidRPr="00595B1C">
        <w:rPr>
          <w:rFonts w:eastAsia="宋体" w:cstheme="minorHAnsi"/>
          <w:i/>
          <w:kern w:val="0"/>
          <w:szCs w:val="21"/>
          <w:lang w:eastAsia="ja-JP"/>
        </w:rPr>
        <w:t>t</w:t>
      </w:r>
      <w:r w:rsidRPr="00595B1C">
        <w:rPr>
          <w:rFonts w:eastAsia="宋体" w:cstheme="minorHAnsi"/>
          <w:kern w:val="0"/>
          <w:szCs w:val="21"/>
          <w:lang w:eastAsia="ja-JP"/>
        </w:rPr>
        <w:t>) (</w:t>
      </w:r>
      <w:r w:rsidRPr="00595B1C">
        <w:rPr>
          <w:rFonts w:eastAsia="宋体" w:cstheme="minorHAnsi"/>
          <w:i/>
          <w:iCs/>
          <w:kern w:val="0"/>
          <w:szCs w:val="21"/>
          <w:lang w:eastAsia="ja-JP"/>
        </w:rPr>
        <w:t>l</w:t>
      </w:r>
      <w:r w:rsidRPr="00595B1C">
        <w:rPr>
          <w:rFonts w:eastAsia="宋体" w:cstheme="minorHAnsi"/>
          <w:kern w:val="0"/>
          <w:szCs w:val="21"/>
          <w:lang w:eastAsia="ja-JP"/>
        </w:rPr>
        <w:t>=</w:t>
      </w:r>
      <w:proofErr w:type="gramStart"/>
      <w:r w:rsidRPr="00595B1C">
        <w:rPr>
          <w:rFonts w:eastAsia="宋体" w:cstheme="minorHAnsi"/>
          <w:kern w:val="0"/>
          <w:szCs w:val="21"/>
          <w:lang w:eastAsia="ja-JP"/>
        </w:rPr>
        <w:t>1,2,…</w:t>
      </w:r>
      <w:proofErr w:type="gramEnd"/>
      <w:r w:rsidRPr="00595B1C">
        <w:rPr>
          <w:rFonts w:eastAsia="宋体" w:cstheme="minorHAnsi"/>
          <w:kern w:val="0"/>
          <w:szCs w:val="21"/>
          <w:lang w:eastAsia="ja-JP"/>
        </w:rPr>
        <w:t>,</w:t>
      </w:r>
      <w:r w:rsidRPr="00595B1C">
        <w:rPr>
          <w:rFonts w:eastAsia="宋体" w:cstheme="minorHAnsi"/>
          <w:i/>
          <w:iCs/>
          <w:kern w:val="0"/>
          <w:szCs w:val="21"/>
          <w:lang w:eastAsia="ja-JP"/>
        </w:rPr>
        <w:t>n</w:t>
      </w:r>
      <w:r w:rsidRPr="00595B1C">
        <w:rPr>
          <w:rFonts w:eastAsia="宋体" w:cstheme="minorHAnsi"/>
          <w:kern w:val="0"/>
          <w:szCs w:val="21"/>
          <w:lang w:eastAsia="ja-JP"/>
        </w:rPr>
        <w:t xml:space="preserve">) </w:t>
      </w:r>
      <w:r w:rsidRPr="00595B1C">
        <w:rPr>
          <w:rFonts w:eastAsia="MS Mincho" w:cstheme="minorHAnsi"/>
          <w:kern w:val="0"/>
          <w:szCs w:val="21"/>
          <w:lang w:eastAsia="ja-JP"/>
        </w:rPr>
        <w:t>is a value approximately equal to its average value considering that the normal state is a stable equilibrium and the expression deviation of each gene is small.</w:t>
      </w:r>
    </w:p>
    <w:p w14:paraId="0A59844A" w14:textId="38B91F8E" w:rsidR="00595B1C" w:rsidRPr="00595B1C" w:rsidRDefault="00595B1C" w:rsidP="007F1972">
      <w:pPr>
        <w:widowControl/>
        <w:spacing w:line="360" w:lineRule="auto"/>
        <w:rPr>
          <w:rFonts w:eastAsia="等线" w:cstheme="minorHAnsi"/>
          <w:kern w:val="0"/>
          <w:szCs w:val="21"/>
        </w:rPr>
      </w:pPr>
      <w:r w:rsidRPr="00595B1C">
        <w:rPr>
          <w:rFonts w:eastAsia="等线" w:cstheme="minorHAnsi"/>
          <w:kern w:val="0"/>
          <w:szCs w:val="21"/>
        </w:rPr>
        <w:t xml:space="preserve">However, when the single case sample </w:t>
      </w:r>
      <w:proofErr w:type="spellStart"/>
      <w:r w:rsidRPr="00595B1C">
        <w:rPr>
          <w:rFonts w:eastAsia="等线" w:cstheme="minorHAnsi"/>
          <w:kern w:val="0"/>
          <w:szCs w:val="21"/>
          <w:lang w:eastAsia="ja-JP"/>
        </w:rPr>
        <w:t>s</w:t>
      </w:r>
      <w:r w:rsidRPr="00595B1C">
        <w:rPr>
          <w:rFonts w:eastAsia="等线" w:cstheme="minorHAnsi"/>
          <w:kern w:val="0"/>
          <w:szCs w:val="21"/>
          <w:vertAlign w:val="subscript"/>
          <w:lang w:eastAsia="ja-JP"/>
        </w:rPr>
        <w:t>case</w:t>
      </w:r>
      <w:proofErr w:type="spellEnd"/>
      <w:r w:rsidRPr="00595B1C">
        <w:rPr>
          <w:rFonts w:eastAsia="宋体" w:cstheme="minorHAnsi"/>
          <w:kern w:val="0"/>
          <w:szCs w:val="21"/>
          <w:lang w:eastAsia="ja-JP"/>
        </w:rPr>
        <w:t>(</w:t>
      </w:r>
      <w:r w:rsidRPr="00595B1C">
        <w:rPr>
          <w:rFonts w:eastAsia="宋体" w:cstheme="minorHAnsi"/>
          <w:i/>
          <w:kern w:val="0"/>
          <w:szCs w:val="21"/>
          <w:lang w:eastAsia="ja-JP"/>
        </w:rPr>
        <w:t>t</w:t>
      </w:r>
      <w:r w:rsidRPr="00595B1C">
        <w:rPr>
          <w:rFonts w:eastAsia="宋体" w:cstheme="minorHAnsi"/>
          <w:kern w:val="0"/>
          <w:szCs w:val="21"/>
          <w:lang w:eastAsia="ja-JP"/>
        </w:rPr>
        <w:t xml:space="preserve">) </w:t>
      </w:r>
      <w:r w:rsidRPr="00595B1C">
        <w:rPr>
          <w:rFonts w:eastAsia="等线" w:cstheme="minorHAnsi"/>
          <w:kern w:val="0"/>
          <w:szCs w:val="21"/>
        </w:rPr>
        <w:t>is in a pre-disease state, i.e., a sampling point near the tipping point just before the critical transition, there is a significant change in the local L</w:t>
      </w:r>
      <w:r w:rsidR="00957C5F" w:rsidRPr="00614AA8">
        <w:rPr>
          <w:rFonts w:eastAsia="等线" w:cstheme="minorHAnsi"/>
          <w:kern w:val="0"/>
          <w:szCs w:val="21"/>
        </w:rPr>
        <w:t>N</w:t>
      </w:r>
      <w:r w:rsidRPr="00595B1C">
        <w:rPr>
          <w:rFonts w:eastAsia="等线" w:cstheme="minorHAnsi"/>
          <w:kern w:val="0"/>
          <w:szCs w:val="21"/>
        </w:rPr>
        <w:t xml:space="preserve">E if the nodes in the local network </w:t>
      </w:r>
      <w:proofErr w:type="spellStart"/>
      <w:r w:rsidRPr="00595B1C">
        <w:rPr>
          <w:rFonts w:eastAsia="宋体" w:cstheme="minorHAnsi"/>
          <w:kern w:val="0"/>
          <w:szCs w:val="21"/>
          <w:lang w:eastAsia="ja-JP"/>
        </w:rPr>
        <w:t>N</w:t>
      </w:r>
      <w:r w:rsidRPr="00595B1C">
        <w:rPr>
          <w:rFonts w:eastAsia="宋体" w:cstheme="minorHAnsi"/>
          <w:i/>
          <w:kern w:val="0"/>
          <w:szCs w:val="21"/>
          <w:vertAlign w:val="superscript"/>
          <w:lang w:eastAsia="ja-JP"/>
        </w:rPr>
        <w:t>k</w:t>
      </w:r>
      <w:proofErr w:type="spellEnd"/>
      <w:r w:rsidRPr="00595B1C">
        <w:rPr>
          <w:rFonts w:eastAsia="等线" w:cstheme="minorHAnsi"/>
          <w:kern w:val="0"/>
          <w:szCs w:val="21"/>
        </w:rPr>
        <w:t xml:space="preserve"> are all DNB members. Specifically, as showed in Eq. (S</w:t>
      </w:r>
      <w:r w:rsidR="00957C5F" w:rsidRPr="00614AA8">
        <w:rPr>
          <w:rFonts w:eastAsia="等线" w:cstheme="minorHAnsi"/>
          <w:kern w:val="0"/>
          <w:szCs w:val="21"/>
        </w:rPr>
        <w:t>2</w:t>
      </w:r>
      <w:r w:rsidRPr="00595B1C">
        <w:rPr>
          <w:rFonts w:eastAsia="等线" w:cstheme="minorHAnsi"/>
          <w:kern w:val="0"/>
          <w:szCs w:val="21"/>
        </w:rPr>
        <w:t xml:space="preserve">), the drastically fluctuating expression of each DNB member leads to the increase of </w:t>
      </w:r>
      <w:r w:rsidRPr="00595B1C">
        <w:rPr>
          <w:rFonts w:eastAsia="宋体" w:cstheme="minorHAnsi"/>
          <w:kern w:val="0"/>
          <w:position w:val="-10"/>
          <w:szCs w:val="21"/>
          <w:lang w:eastAsia="ja-JP"/>
        </w:rPr>
        <w:object w:dxaOrig="1020" w:dyaOrig="320" w14:anchorId="47860FBB">
          <v:shape id="_x0000_i1034" type="#_x0000_t75" style="width:53.85pt;height:18.15pt" o:ole="">
            <v:imagedata r:id="rId30" o:title=""/>
          </v:shape>
          <o:OLEObject Type="Embed" ProgID="Equation.DSMT4" ShapeID="_x0000_i1034" DrawAspect="Content" ObjectID="_1713800624" r:id="rId31"/>
        </w:object>
      </w:r>
      <w:r w:rsidRPr="00595B1C">
        <w:rPr>
          <w:rFonts w:eastAsia="宋体" w:cstheme="minorHAnsi"/>
          <w:kern w:val="0"/>
          <w:szCs w:val="21"/>
          <w:lang w:eastAsia="ja-JP"/>
        </w:rPr>
        <w:t xml:space="preserve"> </w:t>
      </w:r>
      <w:r w:rsidRPr="00595B1C">
        <w:rPr>
          <w:rFonts w:eastAsia="等线" w:cstheme="minorHAnsi"/>
          <w:kern w:val="0"/>
          <w:szCs w:val="21"/>
        </w:rPr>
        <w:t>in Eq. (S</w:t>
      </w:r>
      <w:r w:rsidR="00957C5F" w:rsidRPr="00614AA8">
        <w:rPr>
          <w:rFonts w:eastAsia="等线" w:cstheme="minorHAnsi"/>
          <w:kern w:val="0"/>
          <w:szCs w:val="21"/>
        </w:rPr>
        <w:t>6</w:t>
      </w:r>
      <w:r w:rsidRPr="00595B1C">
        <w:rPr>
          <w:rFonts w:eastAsia="等线" w:cstheme="minorHAnsi"/>
          <w:kern w:val="0"/>
          <w:szCs w:val="21"/>
        </w:rPr>
        <w:t xml:space="preserve">), since the expression of each gene in the new coming sample </w:t>
      </w:r>
      <w:proofErr w:type="spellStart"/>
      <w:r w:rsidRPr="00595B1C">
        <w:rPr>
          <w:rFonts w:eastAsia="等线" w:cstheme="minorHAnsi"/>
          <w:kern w:val="0"/>
          <w:szCs w:val="21"/>
          <w:lang w:eastAsia="ja-JP"/>
        </w:rPr>
        <w:t>s</w:t>
      </w:r>
      <w:r w:rsidRPr="00595B1C">
        <w:rPr>
          <w:rFonts w:eastAsia="等线" w:cstheme="minorHAnsi"/>
          <w:kern w:val="0"/>
          <w:szCs w:val="21"/>
          <w:vertAlign w:val="subscript"/>
          <w:lang w:eastAsia="ja-JP"/>
        </w:rPr>
        <w:t>case</w:t>
      </w:r>
      <w:proofErr w:type="spellEnd"/>
      <w:r w:rsidRPr="00595B1C">
        <w:rPr>
          <w:rFonts w:eastAsia="宋体" w:cstheme="minorHAnsi"/>
          <w:kern w:val="0"/>
          <w:szCs w:val="21"/>
          <w:lang w:eastAsia="ja-JP"/>
        </w:rPr>
        <w:t>(</w:t>
      </w:r>
      <w:r w:rsidRPr="00595B1C">
        <w:rPr>
          <w:rFonts w:eastAsia="宋体" w:cstheme="minorHAnsi"/>
          <w:i/>
          <w:kern w:val="0"/>
          <w:szCs w:val="21"/>
          <w:lang w:eastAsia="ja-JP"/>
        </w:rPr>
        <w:t>t</w:t>
      </w:r>
      <w:r w:rsidRPr="00595B1C">
        <w:rPr>
          <w:rFonts w:eastAsia="宋体" w:cstheme="minorHAnsi"/>
          <w:kern w:val="0"/>
          <w:szCs w:val="21"/>
          <w:lang w:eastAsia="ja-JP"/>
        </w:rPr>
        <w:t>)</w:t>
      </w:r>
      <w:r w:rsidRPr="00595B1C">
        <w:rPr>
          <w:rFonts w:eastAsia="等线" w:cstheme="minorHAnsi"/>
          <w:kern w:val="0"/>
          <w:szCs w:val="21"/>
        </w:rPr>
        <w:t xml:space="preserve"> deviates largely from the average value with relatively high probability, which can be easily proven. On the other hand, as shown in Eq. (S</w:t>
      </w:r>
      <w:r w:rsidR="00957C5F" w:rsidRPr="00614AA8">
        <w:rPr>
          <w:rFonts w:eastAsia="等线" w:cstheme="minorHAnsi"/>
          <w:kern w:val="0"/>
          <w:szCs w:val="21"/>
        </w:rPr>
        <w:t>3</w:t>
      </w:r>
      <w:r w:rsidRPr="00595B1C">
        <w:rPr>
          <w:rFonts w:eastAsia="等线" w:cstheme="minorHAnsi"/>
          <w:kern w:val="0"/>
          <w:szCs w:val="21"/>
        </w:rPr>
        <w:t xml:space="preserve">), the correlations between the DNB genes/members in the new coming sample </w:t>
      </w:r>
      <w:proofErr w:type="spellStart"/>
      <w:r w:rsidRPr="00595B1C">
        <w:rPr>
          <w:rFonts w:eastAsia="等线" w:cstheme="minorHAnsi"/>
          <w:kern w:val="0"/>
          <w:szCs w:val="21"/>
          <w:lang w:eastAsia="ja-JP"/>
        </w:rPr>
        <w:t>s</w:t>
      </w:r>
      <w:r w:rsidRPr="00595B1C">
        <w:rPr>
          <w:rFonts w:eastAsia="等线" w:cstheme="minorHAnsi"/>
          <w:kern w:val="0"/>
          <w:szCs w:val="21"/>
          <w:vertAlign w:val="subscript"/>
          <w:lang w:eastAsia="ja-JP"/>
        </w:rPr>
        <w:t>case</w:t>
      </w:r>
      <w:proofErr w:type="spellEnd"/>
      <w:r w:rsidRPr="00595B1C">
        <w:rPr>
          <w:rFonts w:eastAsia="宋体" w:cstheme="minorHAnsi"/>
          <w:kern w:val="0"/>
          <w:szCs w:val="21"/>
          <w:lang w:eastAsia="ja-JP"/>
        </w:rPr>
        <w:t>(</w:t>
      </w:r>
      <w:r w:rsidRPr="00595B1C">
        <w:rPr>
          <w:rFonts w:eastAsia="宋体" w:cstheme="minorHAnsi"/>
          <w:i/>
          <w:kern w:val="0"/>
          <w:szCs w:val="21"/>
          <w:lang w:eastAsia="ja-JP"/>
        </w:rPr>
        <w:t>t</w:t>
      </w:r>
      <w:r w:rsidRPr="00595B1C">
        <w:rPr>
          <w:rFonts w:eastAsia="宋体" w:cstheme="minorHAnsi"/>
          <w:kern w:val="0"/>
          <w:szCs w:val="21"/>
          <w:lang w:eastAsia="ja-JP"/>
        </w:rPr>
        <w:t>)</w:t>
      </w:r>
      <w:r w:rsidRPr="00595B1C">
        <w:rPr>
          <w:rFonts w:eastAsia="等线" w:cstheme="minorHAnsi"/>
          <w:kern w:val="0"/>
          <w:szCs w:val="21"/>
        </w:rPr>
        <w:t xml:space="preserve"> in terms of absolute value sharply increase, and thus </w:t>
      </w:r>
      <w:r w:rsidRPr="00595B1C">
        <w:rPr>
          <w:rFonts w:eastAsia="宋体" w:cstheme="minorHAnsi"/>
          <w:kern w:val="0"/>
          <w:position w:val="-12"/>
          <w:szCs w:val="21"/>
          <w:lang w:eastAsia="ja-JP"/>
        </w:rPr>
        <w:object w:dxaOrig="2220" w:dyaOrig="380" w14:anchorId="7D164369">
          <v:shape id="_x0000_i1035" type="#_x0000_t75" style="width:96.2pt;height:18.15pt" o:ole="">
            <v:imagedata r:id="rId32" o:title=""/>
          </v:shape>
          <o:OLEObject Type="Embed" ProgID="Equation.DSMT4" ShapeID="_x0000_i1035" DrawAspect="Content" ObjectID="_1713800625" r:id="rId33"/>
        </w:object>
      </w:r>
      <w:r w:rsidRPr="00595B1C">
        <w:rPr>
          <w:rFonts w:eastAsia="等线" w:cstheme="minorHAnsi"/>
          <w:kern w:val="0"/>
          <w:szCs w:val="21"/>
        </w:rPr>
        <w:t xml:space="preserve"> increases more if </w:t>
      </w:r>
      <w:r w:rsidRPr="00595B1C">
        <w:rPr>
          <w:rFonts w:eastAsia="宋体" w:cstheme="minorHAnsi"/>
          <w:kern w:val="0"/>
          <w:position w:val="-12"/>
          <w:szCs w:val="21"/>
          <w:lang w:eastAsia="ja-JP"/>
        </w:rPr>
        <w:object w:dxaOrig="2079" w:dyaOrig="380" w14:anchorId="5A25021D">
          <v:shape id="_x0000_i1036" type="#_x0000_t75" style="width:90.15pt;height:18.15pt" o:ole="">
            <v:imagedata r:id="rId34" o:title=""/>
          </v:shape>
          <o:OLEObject Type="Embed" ProgID="Equation.DSMT4" ShapeID="_x0000_i1036" DrawAspect="Content" ObjectID="_1713800626" r:id="rId35"/>
        </w:object>
      </w:r>
      <w:r w:rsidRPr="00595B1C">
        <w:rPr>
          <w:rFonts w:eastAsia="等线" w:cstheme="minorHAnsi"/>
          <w:kern w:val="0"/>
          <w:szCs w:val="21"/>
        </w:rPr>
        <w:t xml:space="preserve"> is smaller among </w:t>
      </w:r>
      <w:r w:rsidRPr="00595B1C">
        <w:rPr>
          <w:rFonts w:eastAsia="等线" w:cstheme="minorHAnsi"/>
          <w:i/>
          <w:iCs/>
          <w:kern w:val="0"/>
          <w:szCs w:val="21"/>
        </w:rPr>
        <w:t>M</w:t>
      </w:r>
      <w:r w:rsidRPr="00595B1C">
        <w:rPr>
          <w:rFonts w:eastAsia="等线" w:cstheme="minorHAnsi"/>
          <w:kern w:val="0"/>
          <w:szCs w:val="21"/>
        </w:rPr>
        <w:t xml:space="preserve"> edges (or </w:t>
      </w:r>
      <w:r w:rsidRPr="00595B1C">
        <w:rPr>
          <w:rFonts w:eastAsia="宋体" w:cstheme="minorHAnsi"/>
          <w:kern w:val="0"/>
          <w:position w:val="-12"/>
          <w:szCs w:val="21"/>
          <w:lang w:eastAsia="ja-JP"/>
        </w:rPr>
        <w:object w:dxaOrig="2220" w:dyaOrig="380" w14:anchorId="58CEECD3">
          <v:shape id="_x0000_i1037" type="#_x0000_t75" style="width:96.2pt;height:18.15pt" o:ole="">
            <v:imagedata r:id="rId32" o:title=""/>
          </v:shape>
          <o:OLEObject Type="Embed" ProgID="Equation.DSMT4" ShapeID="_x0000_i1037" DrawAspect="Content" ObjectID="_1713800627" r:id="rId36"/>
        </w:object>
      </w:r>
      <w:r w:rsidRPr="00595B1C">
        <w:rPr>
          <w:rFonts w:eastAsia="等线" w:cstheme="minorHAnsi"/>
          <w:kern w:val="0"/>
          <w:szCs w:val="21"/>
        </w:rPr>
        <w:t xml:space="preserve"> increases less if </w:t>
      </w:r>
      <w:r w:rsidRPr="00595B1C">
        <w:rPr>
          <w:rFonts w:eastAsia="宋体" w:cstheme="minorHAnsi"/>
          <w:kern w:val="0"/>
          <w:position w:val="-12"/>
          <w:szCs w:val="21"/>
          <w:lang w:eastAsia="ja-JP"/>
        </w:rPr>
        <w:object w:dxaOrig="2079" w:dyaOrig="380" w14:anchorId="15602FC6">
          <v:shape id="_x0000_i1038" type="#_x0000_t75" style="width:90.15pt;height:18.15pt" o:ole="">
            <v:imagedata r:id="rId34" o:title=""/>
          </v:shape>
          <o:OLEObject Type="Embed" ProgID="Equation.DSMT4" ShapeID="_x0000_i1038" DrawAspect="Content" ObjectID="_1713800628" r:id="rId37"/>
        </w:object>
      </w:r>
      <w:r w:rsidRPr="00595B1C">
        <w:rPr>
          <w:rFonts w:eastAsia="等线" w:cstheme="minorHAnsi"/>
          <w:kern w:val="0"/>
          <w:szCs w:val="21"/>
        </w:rPr>
        <w:t xml:space="preserve"> is larger among </w:t>
      </w:r>
      <w:r w:rsidRPr="00595B1C">
        <w:rPr>
          <w:rFonts w:eastAsia="等线" w:cstheme="minorHAnsi"/>
          <w:i/>
          <w:iCs/>
          <w:kern w:val="0"/>
          <w:szCs w:val="21"/>
        </w:rPr>
        <w:t>M</w:t>
      </w:r>
      <w:r w:rsidRPr="00595B1C">
        <w:rPr>
          <w:rFonts w:eastAsia="等线" w:cstheme="minorHAnsi"/>
          <w:kern w:val="0"/>
          <w:szCs w:val="21"/>
        </w:rPr>
        <w:t xml:space="preserve"> edges). Therefore, the differences (in absolute values) between the two correlation coefficients among the </w:t>
      </w:r>
      <w:r w:rsidRPr="00595B1C">
        <w:rPr>
          <w:rFonts w:eastAsia="等线" w:cstheme="minorHAnsi"/>
          <w:i/>
          <w:iCs/>
          <w:kern w:val="0"/>
          <w:szCs w:val="21"/>
        </w:rPr>
        <w:t>M</w:t>
      </w:r>
      <w:r w:rsidRPr="00595B1C">
        <w:rPr>
          <w:rFonts w:eastAsia="等线" w:cstheme="minorHAnsi"/>
          <w:kern w:val="0"/>
          <w:szCs w:val="21"/>
        </w:rPr>
        <w:t xml:space="preserve"> edges for the </w:t>
      </w:r>
      <w:r w:rsidRPr="00595B1C">
        <w:rPr>
          <w:rFonts w:eastAsia="等线" w:cstheme="minorHAnsi"/>
          <w:i/>
          <w:iCs/>
          <w:kern w:val="0"/>
          <w:szCs w:val="21"/>
        </w:rPr>
        <w:t>n</w:t>
      </w:r>
      <w:r w:rsidRPr="00595B1C">
        <w:rPr>
          <w:rFonts w:eastAsia="等线" w:cstheme="minorHAnsi"/>
          <w:kern w:val="0"/>
          <w:szCs w:val="21"/>
        </w:rPr>
        <w:t xml:space="preserve">+1 samples become smaller, or all the correlation coefficients </w:t>
      </w:r>
      <w:r w:rsidRPr="00595B1C">
        <w:rPr>
          <w:rFonts w:eastAsia="宋体" w:cstheme="minorHAnsi"/>
          <w:noProof/>
          <w:kern w:val="0"/>
          <w:position w:val="-12"/>
          <w:szCs w:val="21"/>
          <w:lang w:eastAsia="ja-JP"/>
        </w:rPr>
        <w:object w:dxaOrig="2220" w:dyaOrig="380" w14:anchorId="26157F98">
          <v:shape id="_x0000_i1039" type="#_x0000_t75" style="width:96.2pt;height:18.15pt" o:ole="">
            <v:imagedata r:id="rId38" o:title=""/>
          </v:shape>
          <o:OLEObject Type="Embed" ProgID="Equation.DSMT4" ShapeID="_x0000_i1039" DrawAspect="Content" ObjectID="_1713800629" r:id="rId39"/>
        </w:object>
      </w:r>
      <w:r w:rsidRPr="00595B1C">
        <w:rPr>
          <w:rFonts w:eastAsia="等线" w:cstheme="minorHAnsi"/>
          <w:kern w:val="0"/>
          <w:szCs w:val="21"/>
        </w:rPr>
        <w:t xml:space="preserve"> (</w:t>
      </w:r>
      <w:proofErr w:type="spellStart"/>
      <w:r w:rsidRPr="00595B1C">
        <w:rPr>
          <w:rFonts w:eastAsia="等线" w:cstheme="minorHAnsi"/>
          <w:i/>
          <w:iCs/>
          <w:kern w:val="0"/>
          <w:szCs w:val="21"/>
        </w:rPr>
        <w:t>i</w:t>
      </w:r>
      <w:proofErr w:type="spellEnd"/>
      <w:r w:rsidRPr="00595B1C">
        <w:rPr>
          <w:rFonts w:eastAsia="等线" w:cstheme="minorHAnsi"/>
          <w:kern w:val="0"/>
          <w:szCs w:val="21"/>
        </w:rPr>
        <w:t xml:space="preserve">=1, 2, …, </w:t>
      </w:r>
      <w:r w:rsidRPr="00595B1C">
        <w:rPr>
          <w:rFonts w:eastAsia="等线" w:cstheme="minorHAnsi"/>
          <w:i/>
          <w:iCs/>
          <w:kern w:val="0"/>
          <w:szCs w:val="21"/>
        </w:rPr>
        <w:t>M</w:t>
      </w:r>
      <w:r w:rsidRPr="00595B1C">
        <w:rPr>
          <w:rFonts w:eastAsia="等线" w:cstheme="minorHAnsi"/>
          <w:kern w:val="0"/>
          <w:szCs w:val="21"/>
        </w:rPr>
        <w:t xml:space="preserve">) tend to be more similar comparing to </w:t>
      </w:r>
      <w:r w:rsidRPr="00595B1C">
        <w:rPr>
          <w:rFonts w:eastAsia="宋体" w:cstheme="minorHAnsi"/>
          <w:kern w:val="0"/>
          <w:position w:val="-12"/>
          <w:szCs w:val="21"/>
          <w:lang w:eastAsia="ja-JP"/>
        </w:rPr>
        <w:object w:dxaOrig="2079" w:dyaOrig="380" w14:anchorId="21CCBAB2">
          <v:shape id="_x0000_i1040" type="#_x0000_t75" style="width:90.15pt;height:18.15pt" o:ole="">
            <v:imagedata r:id="rId34" o:title=""/>
          </v:shape>
          <o:OLEObject Type="Embed" ProgID="Equation.DSMT4" ShapeID="_x0000_i1040" DrawAspect="Content" ObjectID="_1713800630" r:id="rId40"/>
        </w:object>
      </w:r>
      <w:r w:rsidRPr="00595B1C">
        <w:rPr>
          <w:rFonts w:eastAsia="等线" w:cstheme="minorHAnsi"/>
          <w:kern w:val="0"/>
          <w:szCs w:val="21"/>
        </w:rPr>
        <w:t xml:space="preserve">, which results in the increase of </w:t>
      </w:r>
      <w:r w:rsidR="00722BBA" w:rsidRPr="00614AA8">
        <w:rPr>
          <w:rFonts w:eastAsia="等线" w:cstheme="minorHAnsi"/>
          <w:i/>
          <w:kern w:val="0"/>
          <w:szCs w:val="21"/>
        </w:rPr>
        <w:t>E</w:t>
      </w:r>
      <w:r w:rsidRPr="00595B1C">
        <w:rPr>
          <w:rFonts w:eastAsia="等线" w:cstheme="minorHAnsi"/>
          <w:i/>
          <w:kern w:val="0"/>
          <w:szCs w:val="21"/>
          <w:vertAlign w:val="superscript"/>
        </w:rPr>
        <w:t>n+1</w:t>
      </w:r>
      <w:r w:rsidRPr="00595B1C">
        <w:rPr>
          <w:rFonts w:eastAsia="等线" w:cstheme="minorHAnsi"/>
          <w:iCs/>
          <w:kern w:val="0"/>
          <w:szCs w:val="21"/>
        </w:rPr>
        <w:t>(</w:t>
      </w:r>
      <w:proofErr w:type="spellStart"/>
      <w:r w:rsidRPr="00595B1C">
        <w:rPr>
          <w:rFonts w:eastAsia="等线" w:cstheme="minorHAnsi"/>
          <w:i/>
          <w:kern w:val="0"/>
          <w:szCs w:val="21"/>
        </w:rPr>
        <w:t>k,t</w:t>
      </w:r>
      <w:proofErr w:type="spellEnd"/>
      <w:r w:rsidRPr="00595B1C">
        <w:rPr>
          <w:rFonts w:eastAsia="等线" w:cstheme="minorHAnsi"/>
          <w:iCs/>
          <w:kern w:val="0"/>
          <w:szCs w:val="21"/>
        </w:rPr>
        <w:t>)</w:t>
      </w:r>
      <w:r w:rsidRPr="00595B1C">
        <w:rPr>
          <w:rFonts w:eastAsia="等线" w:cstheme="minorHAnsi"/>
          <w:kern w:val="0"/>
          <w:szCs w:val="21"/>
        </w:rPr>
        <w:t xml:space="preserve"> and thus the increase of term </w:t>
      </w:r>
      <w:r w:rsidR="00722BBA" w:rsidRPr="00614AA8">
        <w:rPr>
          <w:rFonts w:eastAsia="宋体" w:cstheme="minorHAnsi"/>
          <w:kern w:val="0"/>
          <w:position w:val="-10"/>
          <w:szCs w:val="21"/>
          <w:lang w:eastAsia="ja-JP"/>
        </w:rPr>
        <w:object w:dxaOrig="2079" w:dyaOrig="360" w14:anchorId="4622F549">
          <v:shape id="_x0000_i1041" type="#_x0000_t75" style="width:105.9pt;height:18.15pt" o:ole="">
            <v:imagedata r:id="rId41" o:title=""/>
          </v:shape>
          <o:OLEObject Type="Embed" ProgID="Equation.DSMT4" ShapeID="_x0000_i1041" DrawAspect="Content" ObjectID="_1713800631" r:id="rId42"/>
        </w:object>
      </w:r>
      <w:r w:rsidRPr="00595B1C">
        <w:rPr>
          <w:rFonts w:eastAsia="宋体" w:cstheme="minorHAnsi"/>
          <w:kern w:val="0"/>
          <w:szCs w:val="21"/>
          <w:lang w:eastAsia="ja-JP"/>
        </w:rPr>
        <w:t xml:space="preserve"> </w:t>
      </w:r>
      <w:r w:rsidRPr="00595B1C">
        <w:rPr>
          <w:rFonts w:eastAsia="宋体" w:cstheme="minorHAnsi"/>
          <w:kern w:val="0"/>
          <w:szCs w:val="21"/>
        </w:rPr>
        <w:t>in Eq. (S</w:t>
      </w:r>
      <w:r w:rsidR="00722BBA" w:rsidRPr="00614AA8">
        <w:rPr>
          <w:rFonts w:eastAsia="宋体" w:cstheme="minorHAnsi"/>
          <w:kern w:val="0"/>
          <w:szCs w:val="21"/>
        </w:rPr>
        <w:t>5</w:t>
      </w:r>
      <w:r w:rsidRPr="00595B1C">
        <w:rPr>
          <w:rFonts w:eastAsia="宋体" w:cstheme="minorHAnsi"/>
          <w:kern w:val="0"/>
          <w:szCs w:val="21"/>
        </w:rPr>
        <w:t>)</w:t>
      </w:r>
      <w:r w:rsidRPr="00595B1C">
        <w:rPr>
          <w:rFonts w:eastAsia="等线" w:cstheme="minorHAnsi"/>
          <w:kern w:val="0"/>
          <w:szCs w:val="21"/>
        </w:rPr>
        <w:t>.</w:t>
      </w:r>
    </w:p>
    <w:p w14:paraId="2EB6B2BD" w14:textId="30FC5644" w:rsidR="00595B1C" w:rsidRPr="007F1972" w:rsidRDefault="00595B1C" w:rsidP="007F1972">
      <w:pPr>
        <w:widowControl/>
        <w:spacing w:line="360" w:lineRule="auto"/>
        <w:rPr>
          <w:rFonts w:eastAsia="宋体" w:cstheme="minorHAnsi"/>
          <w:kern w:val="0"/>
          <w:szCs w:val="21"/>
        </w:rPr>
      </w:pPr>
      <w:proofErr w:type="gramStart"/>
      <w:r w:rsidRPr="00595B1C">
        <w:rPr>
          <w:rFonts w:eastAsia="等线" w:cstheme="minorHAnsi"/>
          <w:kern w:val="0"/>
          <w:szCs w:val="21"/>
        </w:rPr>
        <w:t>Next</w:t>
      </w:r>
      <w:proofErr w:type="gramEnd"/>
      <w:r w:rsidRPr="00595B1C">
        <w:rPr>
          <w:rFonts w:eastAsia="等线" w:cstheme="minorHAnsi"/>
          <w:kern w:val="0"/>
          <w:szCs w:val="21"/>
        </w:rPr>
        <w:t xml:space="preserve"> we show, the smaller </w:t>
      </w:r>
      <w:r w:rsidRPr="00595B1C">
        <w:rPr>
          <w:rFonts w:eastAsia="宋体" w:cstheme="minorHAnsi"/>
          <w:kern w:val="0"/>
          <w:position w:val="-12"/>
          <w:szCs w:val="21"/>
          <w:lang w:eastAsia="ja-JP"/>
        </w:rPr>
        <w:object w:dxaOrig="2079" w:dyaOrig="380" w14:anchorId="4628DB51">
          <v:shape id="_x0000_i1042" type="#_x0000_t75" style="width:90.15pt;height:18.15pt" o:ole="">
            <v:imagedata r:id="rId34" o:title=""/>
          </v:shape>
          <o:OLEObject Type="Embed" ProgID="Equation.DSMT4" ShapeID="_x0000_i1042" DrawAspect="Content" ObjectID="_1713800632" r:id="rId43"/>
        </w:object>
      </w:r>
      <w:r w:rsidRPr="00595B1C">
        <w:rPr>
          <w:rFonts w:eastAsia="等线" w:cstheme="minorHAnsi"/>
          <w:kern w:val="0"/>
          <w:szCs w:val="21"/>
        </w:rPr>
        <w:t xml:space="preserve"> is, the more </w:t>
      </w:r>
      <w:r w:rsidRPr="00595B1C">
        <w:rPr>
          <w:rFonts w:eastAsia="宋体" w:cstheme="minorHAnsi"/>
          <w:noProof/>
          <w:kern w:val="0"/>
          <w:position w:val="-12"/>
          <w:szCs w:val="21"/>
          <w:lang w:eastAsia="ja-JP"/>
        </w:rPr>
        <w:object w:dxaOrig="2220" w:dyaOrig="380" w14:anchorId="28729E8D">
          <v:shape id="_x0000_i1043" type="#_x0000_t75" style="width:96.2pt;height:18.15pt" o:ole="">
            <v:imagedata r:id="rId38" o:title=""/>
          </v:shape>
          <o:OLEObject Type="Embed" ProgID="Equation.DSMT4" ShapeID="_x0000_i1043" DrawAspect="Content" ObjectID="_1713800633" r:id="rId44"/>
        </w:object>
      </w:r>
      <w:r w:rsidRPr="00595B1C">
        <w:rPr>
          <w:rFonts w:eastAsia="等线" w:cstheme="minorHAnsi"/>
          <w:kern w:val="0"/>
          <w:szCs w:val="21"/>
        </w:rPr>
        <w:t xml:space="preserve"> increases among the </w:t>
      </w:r>
      <w:r w:rsidRPr="00595B1C">
        <w:rPr>
          <w:rFonts w:eastAsia="等线" w:cstheme="minorHAnsi"/>
          <w:i/>
          <w:iCs/>
          <w:kern w:val="0"/>
          <w:szCs w:val="21"/>
        </w:rPr>
        <w:t>M</w:t>
      </w:r>
      <w:r w:rsidRPr="00595B1C">
        <w:rPr>
          <w:rFonts w:eastAsia="等线" w:cstheme="minorHAnsi"/>
          <w:kern w:val="0"/>
          <w:szCs w:val="21"/>
        </w:rPr>
        <w:t xml:space="preserve"> edges, if the single case sample </w:t>
      </w:r>
      <w:proofErr w:type="spellStart"/>
      <w:r w:rsidRPr="00595B1C">
        <w:rPr>
          <w:rFonts w:eastAsia="等线" w:cstheme="minorHAnsi"/>
          <w:kern w:val="0"/>
          <w:szCs w:val="21"/>
          <w:lang w:eastAsia="ja-JP"/>
        </w:rPr>
        <w:t>s</w:t>
      </w:r>
      <w:r w:rsidRPr="00595B1C">
        <w:rPr>
          <w:rFonts w:eastAsia="等线" w:cstheme="minorHAnsi"/>
          <w:kern w:val="0"/>
          <w:szCs w:val="21"/>
          <w:vertAlign w:val="subscript"/>
          <w:lang w:eastAsia="ja-JP"/>
        </w:rPr>
        <w:t>case</w:t>
      </w:r>
      <w:proofErr w:type="spellEnd"/>
      <w:r w:rsidRPr="00595B1C">
        <w:rPr>
          <w:rFonts w:eastAsia="宋体" w:cstheme="minorHAnsi"/>
          <w:kern w:val="0"/>
          <w:szCs w:val="21"/>
          <w:lang w:eastAsia="ja-JP"/>
        </w:rPr>
        <w:t>(</w:t>
      </w:r>
      <w:r w:rsidRPr="00595B1C">
        <w:rPr>
          <w:rFonts w:eastAsia="宋体" w:cstheme="minorHAnsi"/>
          <w:i/>
          <w:kern w:val="0"/>
          <w:szCs w:val="21"/>
          <w:lang w:eastAsia="ja-JP"/>
        </w:rPr>
        <w:t>t</w:t>
      </w:r>
      <w:r w:rsidRPr="00595B1C">
        <w:rPr>
          <w:rFonts w:eastAsia="宋体" w:cstheme="minorHAnsi"/>
          <w:kern w:val="0"/>
          <w:szCs w:val="21"/>
          <w:lang w:eastAsia="ja-JP"/>
        </w:rPr>
        <w:t xml:space="preserve">) </w:t>
      </w:r>
      <w:r w:rsidRPr="00595B1C">
        <w:rPr>
          <w:rFonts w:eastAsia="等线" w:cstheme="minorHAnsi"/>
          <w:kern w:val="0"/>
          <w:szCs w:val="21"/>
        </w:rPr>
        <w:t xml:space="preserve">is in a pre-disease state. Specifically, we denote </w:t>
      </w:r>
      <w:r w:rsidRPr="00595B1C">
        <w:rPr>
          <w:rFonts w:eastAsia="宋体" w:cstheme="minorHAnsi"/>
          <w:kern w:val="0"/>
          <w:position w:val="-12"/>
          <w:szCs w:val="21"/>
          <w:lang w:eastAsia="ja-JP"/>
        </w:rPr>
        <w:object w:dxaOrig="1840" w:dyaOrig="360" w14:anchorId="50393ED2">
          <v:shape id="_x0000_i1044" type="#_x0000_t75" style="width:90.15pt;height:18.15pt" o:ole="">
            <v:imagedata r:id="rId45" o:title=""/>
          </v:shape>
          <o:OLEObject Type="Embed" ProgID="Equation.DSMT4" ShapeID="_x0000_i1044" DrawAspect="Content" ObjectID="_1713800634" r:id="rId46"/>
        </w:object>
      </w:r>
      <w:r w:rsidRPr="00595B1C">
        <w:rPr>
          <w:rFonts w:eastAsia="宋体" w:cstheme="minorHAnsi"/>
          <w:kern w:val="0"/>
          <w:szCs w:val="21"/>
        </w:rPr>
        <w:t xml:space="preserve"> and </w:t>
      </w:r>
      <w:r w:rsidRPr="00595B1C">
        <w:rPr>
          <w:rFonts w:eastAsia="宋体" w:cstheme="minorHAnsi"/>
          <w:kern w:val="0"/>
          <w:position w:val="-12"/>
          <w:szCs w:val="21"/>
          <w:lang w:eastAsia="ja-JP"/>
        </w:rPr>
        <w:object w:dxaOrig="1820" w:dyaOrig="360" w14:anchorId="3F2BCF96">
          <v:shape id="_x0000_i1045" type="#_x0000_t75" style="width:90.15pt;height:18.15pt" o:ole="">
            <v:imagedata r:id="rId47" o:title=""/>
          </v:shape>
          <o:OLEObject Type="Embed" ProgID="Equation.DSMT4" ShapeID="_x0000_i1045" DrawAspect="Content" ObjectID="_1713800635" r:id="rId48"/>
        </w:object>
      </w:r>
      <w:r w:rsidRPr="00595B1C">
        <w:rPr>
          <w:rFonts w:eastAsia="宋体" w:cstheme="minorHAnsi"/>
          <w:kern w:val="0"/>
          <w:szCs w:val="21"/>
        </w:rPr>
        <w:t xml:space="preserve"> as two genes in the local network </w:t>
      </w:r>
      <w:proofErr w:type="spellStart"/>
      <w:r w:rsidRPr="00595B1C">
        <w:rPr>
          <w:rFonts w:eastAsia="宋体" w:cstheme="minorHAnsi"/>
          <w:kern w:val="0"/>
          <w:szCs w:val="21"/>
          <w:lang w:eastAsia="ja-JP"/>
        </w:rPr>
        <w:t>N</w:t>
      </w:r>
      <w:r w:rsidRPr="00595B1C">
        <w:rPr>
          <w:rFonts w:eastAsia="宋体" w:cstheme="minorHAnsi"/>
          <w:i/>
          <w:kern w:val="0"/>
          <w:szCs w:val="21"/>
          <w:vertAlign w:val="superscript"/>
          <w:lang w:eastAsia="ja-JP"/>
        </w:rPr>
        <w:t>k</w:t>
      </w:r>
      <w:proofErr w:type="spellEnd"/>
      <w:r w:rsidRPr="00595B1C">
        <w:rPr>
          <w:rFonts w:eastAsia="等线" w:cstheme="minorHAnsi"/>
          <w:kern w:val="0"/>
          <w:szCs w:val="21"/>
        </w:rPr>
        <w:t xml:space="preserve">. </w:t>
      </w:r>
      <w:r w:rsidRPr="00595B1C">
        <w:rPr>
          <w:rFonts w:eastAsia="等线" w:cstheme="minorHAnsi"/>
          <w:kern w:val="0"/>
          <w:szCs w:val="21"/>
        </w:rPr>
        <w:lastRenderedPageBreak/>
        <w:t xml:space="preserve">All of these </w:t>
      </w:r>
      <w:r w:rsidRPr="00595B1C">
        <w:rPr>
          <w:rFonts w:eastAsia="等线" w:cstheme="minorHAnsi"/>
          <w:i/>
          <w:iCs/>
          <w:kern w:val="0"/>
          <w:szCs w:val="21"/>
        </w:rPr>
        <w:t>n</w:t>
      </w:r>
      <w:r w:rsidRPr="00595B1C">
        <w:rPr>
          <w:rFonts w:eastAsia="等线" w:cstheme="minorHAnsi"/>
          <w:kern w:val="0"/>
          <w:szCs w:val="21"/>
        </w:rPr>
        <w:t xml:space="preserve"> reference samples are assumed to be in a group with the same phenotype, attribute, or probability distribution. </w:t>
      </w:r>
      <w:r w:rsidRPr="00595B1C">
        <w:rPr>
          <w:rFonts w:eastAsia="宋体" w:cstheme="minorHAnsi"/>
          <w:kern w:val="0"/>
          <w:position w:val="-28"/>
          <w:szCs w:val="21"/>
          <w:lang w:eastAsia="ja-JP"/>
        </w:rPr>
        <w:object w:dxaOrig="1200" w:dyaOrig="680" w14:anchorId="0EC78A68">
          <v:shape id="_x0000_i1046" type="#_x0000_t75" style="width:59.9pt;height:36.3pt" o:ole="">
            <v:imagedata r:id="rId49" o:title=""/>
          </v:shape>
          <o:OLEObject Type="Embed" ProgID="Equation.DSMT4" ShapeID="_x0000_i1046" DrawAspect="Content" ObjectID="_1713800636" r:id="rId50"/>
        </w:object>
      </w:r>
      <w:r w:rsidRPr="00595B1C">
        <w:rPr>
          <w:rFonts w:eastAsia="宋体" w:cstheme="minorHAnsi"/>
          <w:kern w:val="0"/>
          <w:szCs w:val="21"/>
          <w:lang w:eastAsia="ja-JP"/>
        </w:rPr>
        <w:t xml:space="preserve"> </w:t>
      </w:r>
      <w:r w:rsidRPr="00595B1C">
        <w:rPr>
          <w:rFonts w:eastAsia="等线" w:cstheme="minorHAnsi"/>
          <w:kern w:val="0"/>
          <w:szCs w:val="21"/>
        </w:rPr>
        <w:t xml:space="preserve">is the mean of </w:t>
      </w:r>
      <w:r w:rsidRPr="00595B1C">
        <w:rPr>
          <w:rFonts w:eastAsia="宋体" w:cstheme="minorHAnsi"/>
          <w:kern w:val="0"/>
          <w:position w:val="-12"/>
          <w:szCs w:val="21"/>
          <w:lang w:eastAsia="ja-JP"/>
        </w:rPr>
        <w:object w:dxaOrig="1840" w:dyaOrig="360" w14:anchorId="18157440">
          <v:shape id="_x0000_i1047" type="#_x0000_t75" style="width:90.15pt;height:18.15pt" o:ole="">
            <v:imagedata r:id="rId51" o:title=""/>
          </v:shape>
          <o:OLEObject Type="Embed" ProgID="Equation.DSMT4" ShapeID="_x0000_i1047" DrawAspect="Content" ObjectID="_1713800637" r:id="rId52"/>
        </w:object>
      </w:r>
      <w:r w:rsidRPr="00595B1C">
        <w:rPr>
          <w:rFonts w:eastAsia="宋体" w:cstheme="minorHAnsi"/>
          <w:kern w:val="0"/>
          <w:szCs w:val="21"/>
        </w:rPr>
        <w:t xml:space="preserve">, while </w:t>
      </w:r>
      <w:r w:rsidRPr="00595B1C">
        <w:rPr>
          <w:rFonts w:eastAsia="宋体" w:cstheme="minorHAnsi"/>
          <w:kern w:val="0"/>
          <w:position w:val="-28"/>
          <w:szCs w:val="21"/>
          <w:lang w:eastAsia="ja-JP"/>
        </w:rPr>
        <w:object w:dxaOrig="1680" w:dyaOrig="680" w14:anchorId="0A198522">
          <v:shape id="_x0000_i1048" type="#_x0000_t75" style="width:84.1pt;height:36.3pt" o:ole="">
            <v:imagedata r:id="rId53" o:title=""/>
          </v:shape>
          <o:OLEObject Type="Embed" ProgID="Equation.DSMT4" ShapeID="_x0000_i1048" DrawAspect="Content" ObjectID="_1713800638" r:id="rId54"/>
        </w:object>
      </w:r>
      <w:r w:rsidRPr="00595B1C">
        <w:rPr>
          <w:rFonts w:eastAsia="宋体" w:cstheme="minorHAnsi"/>
          <w:kern w:val="0"/>
          <w:szCs w:val="21"/>
          <w:lang w:eastAsia="ja-JP"/>
        </w:rPr>
        <w:t xml:space="preserve"> </w:t>
      </w:r>
      <w:r w:rsidRPr="00595B1C">
        <w:rPr>
          <w:rFonts w:eastAsia="等线" w:cstheme="minorHAnsi"/>
          <w:kern w:val="0"/>
          <w:szCs w:val="21"/>
        </w:rPr>
        <w:t xml:space="preserve">is the mean of </w:t>
      </w:r>
      <w:r w:rsidRPr="00595B1C">
        <w:rPr>
          <w:rFonts w:eastAsia="宋体" w:cstheme="minorHAnsi"/>
          <w:kern w:val="0"/>
          <w:position w:val="-12"/>
          <w:szCs w:val="21"/>
          <w:lang w:eastAsia="ja-JP"/>
        </w:rPr>
        <w:object w:dxaOrig="2299" w:dyaOrig="360" w14:anchorId="10152094">
          <v:shape id="_x0000_i1049" type="#_x0000_t75" style="width:113.75pt;height:18.15pt" o:ole="">
            <v:imagedata r:id="rId55" o:title=""/>
          </v:shape>
          <o:OLEObject Type="Embed" ProgID="Equation.DSMT4" ShapeID="_x0000_i1049" DrawAspect="Content" ObjectID="_1713800639" r:id="rId56"/>
        </w:object>
      </w:r>
      <w:r w:rsidRPr="00595B1C">
        <w:rPr>
          <w:rFonts w:eastAsia="宋体" w:cstheme="minorHAnsi"/>
          <w:kern w:val="0"/>
          <w:szCs w:val="21"/>
        </w:rPr>
        <w:t xml:space="preserve">. </w:t>
      </w:r>
    </w:p>
    <w:p w14:paraId="31F3D8F9" w14:textId="72497AFA" w:rsidR="00595B1C" w:rsidRPr="00595B1C" w:rsidRDefault="00595B1C" w:rsidP="00595B1C">
      <w:pPr>
        <w:widowControl/>
        <w:spacing w:line="360" w:lineRule="auto"/>
        <w:rPr>
          <w:rFonts w:eastAsia="等线" w:cstheme="minorHAnsi"/>
          <w:kern w:val="0"/>
          <w:szCs w:val="21"/>
        </w:rPr>
      </w:pPr>
      <w:r w:rsidRPr="00595B1C">
        <w:rPr>
          <w:rFonts w:eastAsia="等线" w:cstheme="minorHAnsi"/>
          <w:kern w:val="0"/>
          <w:szCs w:val="21"/>
        </w:rPr>
        <w:t xml:space="preserve">For the local network </w:t>
      </w:r>
      <w:proofErr w:type="spellStart"/>
      <w:r w:rsidRPr="00595B1C">
        <w:rPr>
          <w:rFonts w:eastAsia="宋体" w:cstheme="minorHAnsi"/>
          <w:kern w:val="0"/>
          <w:szCs w:val="21"/>
          <w:lang w:eastAsia="ja-JP"/>
        </w:rPr>
        <w:t>N</w:t>
      </w:r>
      <w:r w:rsidRPr="00595B1C">
        <w:rPr>
          <w:rFonts w:eastAsia="宋体" w:cstheme="minorHAnsi"/>
          <w:i/>
          <w:kern w:val="0"/>
          <w:szCs w:val="21"/>
          <w:vertAlign w:val="superscript"/>
          <w:lang w:eastAsia="ja-JP"/>
        </w:rPr>
        <w:t>k</w:t>
      </w:r>
      <w:proofErr w:type="spellEnd"/>
      <w:r w:rsidRPr="00595B1C">
        <w:rPr>
          <w:rFonts w:eastAsia="等线" w:cstheme="minorHAnsi"/>
          <w:kern w:val="0"/>
          <w:szCs w:val="21"/>
        </w:rPr>
        <w:t xml:space="preserve">, there are </w:t>
      </w:r>
      <w:r w:rsidRPr="00595B1C">
        <w:rPr>
          <w:rFonts w:eastAsia="等线" w:cstheme="minorHAnsi"/>
          <w:i/>
          <w:iCs/>
          <w:kern w:val="0"/>
          <w:szCs w:val="21"/>
        </w:rPr>
        <w:t>M</w:t>
      </w:r>
      <w:r w:rsidRPr="00595B1C">
        <w:rPr>
          <w:rFonts w:eastAsia="等线" w:cstheme="minorHAnsi"/>
          <w:kern w:val="0"/>
          <w:szCs w:val="21"/>
        </w:rPr>
        <w:t xml:space="preserve"> edges. According to Eq. (S</w:t>
      </w:r>
      <w:r w:rsidR="00722BBA" w:rsidRPr="00614AA8">
        <w:rPr>
          <w:rFonts w:eastAsia="等线" w:cstheme="minorHAnsi"/>
          <w:kern w:val="0"/>
          <w:szCs w:val="21"/>
        </w:rPr>
        <w:t>8</w:t>
      </w:r>
      <w:r w:rsidRPr="00595B1C">
        <w:rPr>
          <w:rFonts w:eastAsia="等线" w:cstheme="minorHAnsi"/>
          <w:kern w:val="0"/>
          <w:szCs w:val="21"/>
        </w:rPr>
        <w:t>) and Eq. (S1</w:t>
      </w:r>
      <w:r w:rsidR="00722BBA" w:rsidRPr="00614AA8">
        <w:rPr>
          <w:rFonts w:eastAsia="等线" w:cstheme="minorHAnsi"/>
          <w:kern w:val="0"/>
          <w:szCs w:val="21"/>
        </w:rPr>
        <w:t>0</w:t>
      </w:r>
      <w:r w:rsidRPr="00595B1C">
        <w:rPr>
          <w:rFonts w:eastAsia="等线" w:cstheme="minorHAnsi"/>
          <w:kern w:val="0"/>
          <w:szCs w:val="21"/>
        </w:rPr>
        <w:t xml:space="preserve">), the probability for each edge is set as </w:t>
      </w:r>
      <w:r w:rsidRPr="00595B1C">
        <w:rPr>
          <w:rFonts w:eastAsia="宋体" w:cstheme="minorHAnsi"/>
          <w:noProof/>
          <w:kern w:val="0"/>
          <w:position w:val="-62"/>
          <w:szCs w:val="21"/>
          <w:lang w:eastAsia="ja-JP"/>
        </w:rPr>
        <w:object w:dxaOrig="1660" w:dyaOrig="1040" w14:anchorId="158F7C39">
          <v:shape id="_x0000_i1050" type="#_x0000_t75" style="width:78.05pt;height:47.8pt" o:ole="">
            <v:imagedata r:id="rId57" o:title=""/>
          </v:shape>
          <o:OLEObject Type="Embed" ProgID="Equation.DSMT4" ShapeID="_x0000_i1050" DrawAspect="Content" ObjectID="_1713800640" r:id="rId58"/>
        </w:object>
      </w:r>
      <w:r w:rsidRPr="00595B1C">
        <w:rPr>
          <w:rFonts w:eastAsia="等线" w:cstheme="minorHAnsi"/>
          <w:kern w:val="0"/>
          <w:szCs w:val="21"/>
        </w:rPr>
        <w:t xml:space="preserve"> and </w:t>
      </w:r>
      <w:r w:rsidRPr="00595B1C">
        <w:rPr>
          <w:rFonts w:eastAsia="宋体" w:cstheme="minorHAnsi"/>
          <w:noProof/>
          <w:kern w:val="0"/>
          <w:position w:val="-62"/>
          <w:szCs w:val="21"/>
          <w:lang w:eastAsia="ja-JP"/>
        </w:rPr>
        <w:object w:dxaOrig="1960" w:dyaOrig="1040" w14:anchorId="3C9D61DC">
          <v:shape id="_x0000_i1051" type="#_x0000_t75" style="width:90.15pt;height:47.8pt" o:ole="">
            <v:imagedata r:id="rId59" o:title=""/>
          </v:shape>
          <o:OLEObject Type="Embed" ProgID="Equation.DSMT4" ShapeID="_x0000_i1051" DrawAspect="Content" ObjectID="_1713800641" r:id="rId60"/>
        </w:object>
      </w:r>
      <w:r w:rsidRPr="00595B1C">
        <w:rPr>
          <w:rFonts w:eastAsia="等线" w:cstheme="minorHAnsi"/>
          <w:kern w:val="0"/>
          <w:szCs w:val="21"/>
        </w:rPr>
        <w:t>,</w:t>
      </w:r>
      <w:r w:rsidRPr="00595B1C">
        <w:rPr>
          <w:rFonts w:eastAsia="宋体" w:cstheme="minorHAnsi"/>
          <w:kern w:val="0"/>
          <w:szCs w:val="21"/>
          <w:lang w:eastAsia="ja-JP"/>
        </w:rPr>
        <w:t xml:space="preserve"> </w:t>
      </w:r>
      <w:proofErr w:type="spellStart"/>
      <w:r w:rsidRPr="00595B1C">
        <w:rPr>
          <w:rFonts w:eastAsia="等线" w:cstheme="minorHAnsi"/>
          <w:i/>
          <w:iCs/>
          <w:kern w:val="0"/>
          <w:szCs w:val="21"/>
        </w:rPr>
        <w:t>i</w:t>
      </w:r>
      <w:proofErr w:type="spellEnd"/>
      <w:r w:rsidRPr="00595B1C">
        <w:rPr>
          <w:rFonts w:eastAsia="等线" w:cstheme="minorHAnsi"/>
          <w:kern w:val="0"/>
          <w:szCs w:val="21"/>
        </w:rPr>
        <w:t xml:space="preserve">=1, </w:t>
      </w:r>
      <w:proofErr w:type="gramStart"/>
      <w:r w:rsidRPr="00595B1C">
        <w:rPr>
          <w:rFonts w:eastAsia="等线" w:cstheme="minorHAnsi"/>
          <w:kern w:val="0"/>
          <w:szCs w:val="21"/>
        </w:rPr>
        <w:t>2,…</w:t>
      </w:r>
      <w:proofErr w:type="gramEnd"/>
      <w:r w:rsidRPr="00595B1C">
        <w:rPr>
          <w:rFonts w:eastAsia="等线" w:cstheme="minorHAnsi"/>
          <w:kern w:val="0"/>
          <w:szCs w:val="21"/>
        </w:rPr>
        <w:t xml:space="preserve">, </w:t>
      </w:r>
      <w:r w:rsidRPr="00595B1C">
        <w:rPr>
          <w:rFonts w:eastAsia="等线" w:cstheme="minorHAnsi"/>
          <w:i/>
          <w:iCs/>
          <w:kern w:val="0"/>
          <w:szCs w:val="21"/>
        </w:rPr>
        <w:t>M</w:t>
      </w:r>
      <w:r w:rsidRPr="00595B1C">
        <w:rPr>
          <w:rFonts w:eastAsia="等线" w:cstheme="minorHAnsi"/>
          <w:kern w:val="0"/>
          <w:szCs w:val="21"/>
        </w:rPr>
        <w:t>,  with</w:t>
      </w:r>
    </w:p>
    <w:p w14:paraId="72D799E7" w14:textId="2E7B9AFD" w:rsidR="00595B1C" w:rsidRPr="00595B1C" w:rsidRDefault="00595B1C" w:rsidP="00595B1C">
      <w:pPr>
        <w:widowControl/>
        <w:spacing w:line="360" w:lineRule="auto"/>
        <w:jc w:val="left"/>
        <w:rPr>
          <w:rFonts w:eastAsia="宋体" w:cstheme="minorHAnsi"/>
          <w:kern w:val="0"/>
          <w:szCs w:val="21"/>
          <w:lang w:eastAsia="ja-JP"/>
        </w:rPr>
      </w:pPr>
      <w:r w:rsidRPr="00595B1C">
        <w:rPr>
          <w:rFonts w:eastAsia="宋体" w:cstheme="minorHAnsi"/>
          <w:noProof/>
          <w:kern w:val="0"/>
          <w:position w:val="-70"/>
          <w:szCs w:val="21"/>
          <w:lang w:eastAsia="ja-JP"/>
        </w:rPr>
        <w:object w:dxaOrig="4940" w:dyaOrig="1440" w14:anchorId="7CC015E0">
          <v:shape id="_x0000_i1052" type="#_x0000_t75" style="width:246.25pt;height:1in" o:ole="" filled="t">
            <v:fill color2="black"/>
            <v:imagedata r:id="rId61" o:title=""/>
          </v:shape>
          <o:OLEObject Type="Embed" ProgID="Equation.DSMT4" ShapeID="_x0000_i1052" DrawAspect="Content" ObjectID="_1713800642" r:id="rId62"/>
        </w:object>
      </w:r>
      <w:r w:rsidRPr="00595B1C">
        <w:rPr>
          <w:rFonts w:eastAsia="等线" w:cstheme="minorHAnsi"/>
          <w:kern w:val="0"/>
          <w:szCs w:val="21"/>
        </w:rPr>
        <w:t>,</w:t>
      </w:r>
      <w:r w:rsidRPr="00595B1C">
        <w:rPr>
          <w:rFonts w:eastAsia="宋体" w:cstheme="minorHAnsi"/>
          <w:kern w:val="0"/>
          <w:szCs w:val="21"/>
          <w:lang w:eastAsia="ja-JP"/>
        </w:rPr>
        <w:tab/>
      </w:r>
      <w:r w:rsidRPr="00595B1C">
        <w:rPr>
          <w:rFonts w:eastAsia="宋体" w:cstheme="minorHAnsi"/>
          <w:kern w:val="0"/>
          <w:szCs w:val="21"/>
          <w:lang w:eastAsia="ja-JP"/>
        </w:rPr>
        <w:tab/>
      </w:r>
      <w:proofErr w:type="spellStart"/>
      <w:r w:rsidRPr="00595B1C">
        <w:rPr>
          <w:rFonts w:eastAsia="等线" w:cstheme="minorHAnsi"/>
          <w:i/>
          <w:iCs/>
          <w:kern w:val="0"/>
          <w:szCs w:val="21"/>
        </w:rPr>
        <w:t>i</w:t>
      </w:r>
      <w:proofErr w:type="spellEnd"/>
      <w:r w:rsidRPr="00595B1C">
        <w:rPr>
          <w:rFonts w:eastAsia="等线" w:cstheme="minorHAnsi"/>
          <w:kern w:val="0"/>
          <w:szCs w:val="21"/>
        </w:rPr>
        <w:t xml:space="preserve">=1, </w:t>
      </w:r>
      <w:proofErr w:type="gramStart"/>
      <w:r w:rsidRPr="00595B1C">
        <w:rPr>
          <w:rFonts w:eastAsia="等线" w:cstheme="minorHAnsi"/>
          <w:kern w:val="0"/>
          <w:szCs w:val="21"/>
        </w:rPr>
        <w:t>2,…</w:t>
      </w:r>
      <w:proofErr w:type="gramEnd"/>
      <w:r w:rsidRPr="00595B1C">
        <w:rPr>
          <w:rFonts w:eastAsia="等线" w:cstheme="minorHAnsi"/>
          <w:kern w:val="0"/>
          <w:szCs w:val="21"/>
        </w:rPr>
        <w:t xml:space="preserve">, </w:t>
      </w:r>
      <w:r w:rsidRPr="00595B1C">
        <w:rPr>
          <w:rFonts w:eastAsia="等线" w:cstheme="minorHAnsi"/>
          <w:i/>
          <w:iCs/>
          <w:kern w:val="0"/>
          <w:szCs w:val="21"/>
        </w:rPr>
        <w:t>M</w:t>
      </w:r>
      <w:r w:rsidRPr="00595B1C">
        <w:rPr>
          <w:rFonts w:eastAsia="等线" w:cstheme="minorHAnsi"/>
          <w:kern w:val="0"/>
          <w:szCs w:val="21"/>
        </w:rPr>
        <w:t>,</w:t>
      </w:r>
      <w:r w:rsidRPr="00595B1C">
        <w:rPr>
          <w:rFonts w:eastAsia="等线" w:cstheme="minorHAnsi"/>
          <w:kern w:val="0"/>
          <w:szCs w:val="21"/>
        </w:rPr>
        <w:tab/>
      </w:r>
      <w:r w:rsidRPr="00595B1C">
        <w:rPr>
          <w:rFonts w:eastAsia="等线" w:cstheme="minorHAnsi"/>
          <w:kern w:val="0"/>
          <w:szCs w:val="21"/>
        </w:rPr>
        <w:tab/>
      </w:r>
      <w:r w:rsidRPr="00595B1C">
        <w:rPr>
          <w:rFonts w:eastAsia="宋体" w:cstheme="minorHAnsi"/>
          <w:kern w:val="0"/>
          <w:szCs w:val="21"/>
          <w:lang w:eastAsia="ja-JP"/>
        </w:rPr>
        <w:t>(S1</w:t>
      </w:r>
      <w:r w:rsidR="00F96929" w:rsidRPr="00614AA8">
        <w:rPr>
          <w:rFonts w:eastAsia="宋体" w:cstheme="minorHAnsi"/>
          <w:kern w:val="0"/>
          <w:szCs w:val="21"/>
          <w:lang w:eastAsia="ja-JP"/>
        </w:rPr>
        <w:t>1</w:t>
      </w:r>
      <w:r w:rsidRPr="00595B1C">
        <w:rPr>
          <w:rFonts w:eastAsia="宋体" w:cstheme="minorHAnsi"/>
          <w:kern w:val="0"/>
          <w:szCs w:val="21"/>
          <w:lang w:eastAsia="ja-JP"/>
        </w:rPr>
        <w:t>)</w:t>
      </w:r>
    </w:p>
    <w:p w14:paraId="54381DC4" w14:textId="77777777" w:rsidR="00595B1C" w:rsidRPr="00595B1C" w:rsidRDefault="00595B1C" w:rsidP="00595B1C">
      <w:pPr>
        <w:widowControl/>
        <w:spacing w:line="360" w:lineRule="auto"/>
        <w:rPr>
          <w:rFonts w:eastAsia="等线" w:cstheme="minorHAnsi"/>
          <w:kern w:val="0"/>
          <w:szCs w:val="21"/>
        </w:rPr>
      </w:pPr>
      <w:r w:rsidRPr="00595B1C">
        <w:rPr>
          <w:rFonts w:eastAsia="等线" w:cstheme="minorHAnsi"/>
          <w:kern w:val="0"/>
          <w:szCs w:val="21"/>
        </w:rPr>
        <w:t xml:space="preserve">and </w:t>
      </w:r>
    </w:p>
    <w:p w14:paraId="07DAC2F2" w14:textId="29D1C95D" w:rsidR="00595B1C" w:rsidRPr="00595B1C" w:rsidRDefault="00595B1C" w:rsidP="00595B1C">
      <w:pPr>
        <w:widowControl/>
        <w:spacing w:line="360" w:lineRule="auto"/>
        <w:jc w:val="left"/>
        <w:rPr>
          <w:rFonts w:eastAsia="宋体" w:cstheme="minorHAnsi"/>
          <w:kern w:val="0"/>
          <w:szCs w:val="21"/>
          <w:lang w:eastAsia="ja-JP"/>
        </w:rPr>
      </w:pPr>
      <w:r w:rsidRPr="00595B1C">
        <w:rPr>
          <w:rFonts w:eastAsia="宋体" w:cstheme="minorHAnsi"/>
          <w:noProof/>
          <w:kern w:val="0"/>
          <w:position w:val="-70"/>
          <w:szCs w:val="21"/>
          <w:lang w:eastAsia="ja-JP"/>
        </w:rPr>
        <w:object w:dxaOrig="5500" w:dyaOrig="1440" w14:anchorId="70143439">
          <v:shape id="_x0000_i1053" type="#_x0000_t75" style="width:275.9pt;height:1in" o:ole="" filled="t">
            <v:fill color2="black"/>
            <v:imagedata r:id="rId63" o:title=""/>
          </v:shape>
          <o:OLEObject Type="Embed" ProgID="Equation.DSMT4" ShapeID="_x0000_i1053" DrawAspect="Content" ObjectID="_1713800643" r:id="rId64"/>
        </w:object>
      </w:r>
      <w:r w:rsidRPr="00595B1C">
        <w:rPr>
          <w:rFonts w:eastAsia="等线" w:cstheme="minorHAnsi"/>
          <w:kern w:val="0"/>
          <w:szCs w:val="21"/>
        </w:rPr>
        <w:t>,</w:t>
      </w:r>
      <w:r w:rsidRPr="00595B1C">
        <w:rPr>
          <w:rFonts w:eastAsia="宋体" w:cstheme="minorHAnsi"/>
          <w:kern w:val="0"/>
          <w:szCs w:val="21"/>
          <w:lang w:eastAsia="ja-JP"/>
        </w:rPr>
        <w:tab/>
      </w:r>
      <w:proofErr w:type="spellStart"/>
      <w:r w:rsidRPr="00595B1C">
        <w:rPr>
          <w:rFonts w:eastAsia="等线" w:cstheme="minorHAnsi"/>
          <w:i/>
          <w:iCs/>
          <w:kern w:val="0"/>
          <w:szCs w:val="21"/>
        </w:rPr>
        <w:t>i</w:t>
      </w:r>
      <w:proofErr w:type="spellEnd"/>
      <w:r w:rsidRPr="00595B1C">
        <w:rPr>
          <w:rFonts w:eastAsia="等线" w:cstheme="minorHAnsi"/>
          <w:kern w:val="0"/>
          <w:szCs w:val="21"/>
        </w:rPr>
        <w:t xml:space="preserve">=1, </w:t>
      </w:r>
      <w:proofErr w:type="gramStart"/>
      <w:r w:rsidRPr="00595B1C">
        <w:rPr>
          <w:rFonts w:eastAsia="等线" w:cstheme="minorHAnsi"/>
          <w:kern w:val="0"/>
          <w:szCs w:val="21"/>
        </w:rPr>
        <w:t>2,…</w:t>
      </w:r>
      <w:proofErr w:type="gramEnd"/>
      <w:r w:rsidRPr="00595B1C">
        <w:rPr>
          <w:rFonts w:eastAsia="等线" w:cstheme="minorHAnsi"/>
          <w:kern w:val="0"/>
          <w:szCs w:val="21"/>
        </w:rPr>
        <w:t xml:space="preserve">, </w:t>
      </w:r>
      <w:r w:rsidRPr="00595B1C">
        <w:rPr>
          <w:rFonts w:eastAsia="等线" w:cstheme="minorHAnsi"/>
          <w:i/>
          <w:iCs/>
          <w:kern w:val="0"/>
          <w:szCs w:val="21"/>
        </w:rPr>
        <w:t>M</w:t>
      </w:r>
      <w:r w:rsidRPr="00595B1C">
        <w:rPr>
          <w:rFonts w:eastAsia="等线" w:cstheme="minorHAnsi"/>
          <w:kern w:val="0"/>
          <w:szCs w:val="21"/>
        </w:rPr>
        <w:t>,</w:t>
      </w:r>
      <w:r w:rsidRPr="00595B1C">
        <w:rPr>
          <w:rFonts w:eastAsia="等线" w:cstheme="minorHAnsi"/>
          <w:kern w:val="0"/>
          <w:szCs w:val="21"/>
        </w:rPr>
        <w:tab/>
      </w:r>
      <w:r w:rsidRPr="00595B1C">
        <w:rPr>
          <w:rFonts w:eastAsia="等线" w:cstheme="minorHAnsi"/>
          <w:kern w:val="0"/>
          <w:szCs w:val="21"/>
        </w:rPr>
        <w:tab/>
      </w:r>
      <w:r w:rsidRPr="00595B1C">
        <w:rPr>
          <w:rFonts w:eastAsia="宋体" w:cstheme="minorHAnsi"/>
          <w:kern w:val="0"/>
          <w:szCs w:val="21"/>
          <w:lang w:eastAsia="ja-JP"/>
        </w:rPr>
        <w:t>(S1</w:t>
      </w:r>
      <w:r w:rsidR="00F96929" w:rsidRPr="00614AA8">
        <w:rPr>
          <w:rFonts w:eastAsia="宋体" w:cstheme="minorHAnsi"/>
          <w:kern w:val="0"/>
          <w:szCs w:val="21"/>
          <w:lang w:eastAsia="ja-JP"/>
        </w:rPr>
        <w:t>2</w:t>
      </w:r>
      <w:r w:rsidRPr="00595B1C">
        <w:rPr>
          <w:rFonts w:eastAsia="宋体" w:cstheme="minorHAnsi"/>
          <w:kern w:val="0"/>
          <w:szCs w:val="21"/>
          <w:lang w:eastAsia="ja-JP"/>
        </w:rPr>
        <w:t>)</w:t>
      </w:r>
    </w:p>
    <w:p w14:paraId="6E75701D" w14:textId="77777777" w:rsidR="00595B1C" w:rsidRPr="00595B1C" w:rsidRDefault="00595B1C" w:rsidP="00595B1C">
      <w:pPr>
        <w:widowControl/>
        <w:spacing w:line="360" w:lineRule="auto"/>
        <w:rPr>
          <w:rFonts w:eastAsia="等线" w:cstheme="minorHAnsi"/>
          <w:kern w:val="0"/>
          <w:szCs w:val="21"/>
        </w:rPr>
      </w:pPr>
      <w:r w:rsidRPr="00595B1C">
        <w:rPr>
          <w:rFonts w:eastAsia="等线" w:cstheme="minorHAnsi"/>
          <w:kern w:val="0"/>
          <w:szCs w:val="21"/>
        </w:rPr>
        <w:t xml:space="preserve">where the superscripts </w:t>
      </w:r>
      <w:r w:rsidRPr="00595B1C">
        <w:rPr>
          <w:rFonts w:eastAsia="等线" w:cstheme="minorHAnsi"/>
          <w:i/>
          <w:iCs/>
          <w:kern w:val="0"/>
          <w:szCs w:val="21"/>
        </w:rPr>
        <w:t xml:space="preserve">n </w:t>
      </w:r>
      <w:r w:rsidRPr="00595B1C">
        <w:rPr>
          <w:rFonts w:eastAsia="等线" w:cstheme="minorHAnsi"/>
          <w:kern w:val="0"/>
          <w:szCs w:val="21"/>
        </w:rPr>
        <w:t>and</w:t>
      </w:r>
      <w:r w:rsidRPr="00595B1C">
        <w:rPr>
          <w:rFonts w:eastAsia="等线" w:cstheme="minorHAnsi"/>
          <w:i/>
          <w:iCs/>
          <w:kern w:val="0"/>
          <w:szCs w:val="21"/>
        </w:rPr>
        <w:t xml:space="preserve"> n</w:t>
      </w:r>
      <w:r w:rsidRPr="00595B1C">
        <w:rPr>
          <w:rFonts w:eastAsia="等线" w:cstheme="minorHAnsi"/>
          <w:kern w:val="0"/>
          <w:szCs w:val="21"/>
        </w:rPr>
        <w:t xml:space="preserve">+1 represent that the Pearson Correlation Coefficients (PCC) are based on the reference samples </w:t>
      </w:r>
      <w:r w:rsidRPr="00595B1C">
        <w:rPr>
          <w:rFonts w:eastAsia="等线" w:cstheme="minorHAnsi"/>
          <w:kern w:val="0"/>
          <w:szCs w:val="21"/>
          <w:lang w:eastAsia="ja-JP"/>
        </w:rPr>
        <w:t>{s</w:t>
      </w:r>
      <w:r w:rsidRPr="00595B1C">
        <w:rPr>
          <w:rFonts w:eastAsia="等线" w:cstheme="minorHAnsi"/>
          <w:kern w:val="0"/>
          <w:szCs w:val="21"/>
          <w:vertAlign w:val="subscript"/>
          <w:lang w:eastAsia="ja-JP"/>
        </w:rPr>
        <w:t>1</w:t>
      </w:r>
      <w:r w:rsidRPr="00595B1C">
        <w:rPr>
          <w:rFonts w:eastAsia="宋体" w:cstheme="minorHAnsi"/>
          <w:kern w:val="0"/>
          <w:szCs w:val="21"/>
          <w:lang w:eastAsia="ja-JP"/>
        </w:rPr>
        <w:t>(</w:t>
      </w:r>
      <w:r w:rsidRPr="00595B1C">
        <w:rPr>
          <w:rFonts w:eastAsia="宋体" w:cstheme="minorHAnsi"/>
          <w:i/>
          <w:kern w:val="0"/>
          <w:szCs w:val="21"/>
          <w:lang w:eastAsia="ja-JP"/>
        </w:rPr>
        <w:t>t</w:t>
      </w:r>
      <w:r w:rsidRPr="00595B1C">
        <w:rPr>
          <w:rFonts w:eastAsia="宋体" w:cstheme="minorHAnsi"/>
          <w:kern w:val="0"/>
          <w:szCs w:val="21"/>
          <w:lang w:eastAsia="ja-JP"/>
        </w:rPr>
        <w:t>)</w:t>
      </w:r>
      <w:r w:rsidRPr="00595B1C">
        <w:rPr>
          <w:rFonts w:eastAsia="等线" w:cstheme="minorHAnsi"/>
          <w:kern w:val="0"/>
          <w:szCs w:val="21"/>
          <w:lang w:eastAsia="ja-JP"/>
        </w:rPr>
        <w:t>, s</w:t>
      </w:r>
      <w:r w:rsidRPr="00595B1C">
        <w:rPr>
          <w:rFonts w:eastAsia="等线" w:cstheme="minorHAnsi"/>
          <w:kern w:val="0"/>
          <w:szCs w:val="21"/>
          <w:vertAlign w:val="subscript"/>
          <w:lang w:eastAsia="ja-JP"/>
        </w:rPr>
        <w:t>2</w:t>
      </w:r>
      <w:r w:rsidRPr="00595B1C">
        <w:rPr>
          <w:rFonts w:eastAsia="宋体" w:cstheme="minorHAnsi"/>
          <w:kern w:val="0"/>
          <w:szCs w:val="21"/>
          <w:lang w:eastAsia="ja-JP"/>
        </w:rPr>
        <w:t>(</w:t>
      </w:r>
      <w:r w:rsidRPr="00595B1C">
        <w:rPr>
          <w:rFonts w:eastAsia="宋体" w:cstheme="minorHAnsi"/>
          <w:i/>
          <w:kern w:val="0"/>
          <w:szCs w:val="21"/>
          <w:lang w:eastAsia="ja-JP"/>
        </w:rPr>
        <w:t>t</w:t>
      </w:r>
      <w:r w:rsidRPr="00595B1C">
        <w:rPr>
          <w:rFonts w:eastAsia="宋体" w:cstheme="minorHAnsi"/>
          <w:kern w:val="0"/>
          <w:szCs w:val="21"/>
          <w:lang w:eastAsia="ja-JP"/>
        </w:rPr>
        <w:t>)</w:t>
      </w:r>
      <w:r w:rsidRPr="00595B1C">
        <w:rPr>
          <w:rFonts w:eastAsia="等线" w:cstheme="minorHAnsi"/>
          <w:kern w:val="0"/>
          <w:szCs w:val="21"/>
          <w:lang w:eastAsia="ja-JP"/>
        </w:rPr>
        <w:t xml:space="preserve">, …, </w:t>
      </w:r>
      <w:proofErr w:type="spellStart"/>
      <w:r w:rsidRPr="00595B1C">
        <w:rPr>
          <w:rFonts w:eastAsia="等线" w:cstheme="minorHAnsi"/>
          <w:kern w:val="0"/>
          <w:szCs w:val="21"/>
          <w:lang w:eastAsia="ja-JP"/>
        </w:rPr>
        <w:t>s</w:t>
      </w:r>
      <w:r w:rsidRPr="00595B1C">
        <w:rPr>
          <w:rFonts w:eastAsia="等线" w:cstheme="minorHAnsi"/>
          <w:kern w:val="0"/>
          <w:szCs w:val="21"/>
          <w:vertAlign w:val="subscript"/>
          <w:lang w:eastAsia="ja-JP"/>
        </w:rPr>
        <w:t>n</w:t>
      </w:r>
      <w:proofErr w:type="spellEnd"/>
      <w:r w:rsidRPr="00595B1C">
        <w:rPr>
          <w:rFonts w:eastAsia="宋体" w:cstheme="minorHAnsi"/>
          <w:kern w:val="0"/>
          <w:szCs w:val="21"/>
          <w:lang w:eastAsia="ja-JP"/>
        </w:rPr>
        <w:t>(</w:t>
      </w:r>
      <w:r w:rsidRPr="00595B1C">
        <w:rPr>
          <w:rFonts w:eastAsia="宋体" w:cstheme="minorHAnsi"/>
          <w:i/>
          <w:kern w:val="0"/>
          <w:szCs w:val="21"/>
          <w:lang w:eastAsia="ja-JP"/>
        </w:rPr>
        <w:t>t</w:t>
      </w:r>
      <w:r w:rsidRPr="00595B1C">
        <w:rPr>
          <w:rFonts w:eastAsia="宋体" w:cstheme="minorHAnsi"/>
          <w:kern w:val="0"/>
          <w:szCs w:val="21"/>
          <w:lang w:eastAsia="ja-JP"/>
        </w:rPr>
        <w:t>)</w:t>
      </w:r>
      <w:r w:rsidRPr="00595B1C">
        <w:rPr>
          <w:rFonts w:eastAsia="等线" w:cstheme="minorHAnsi"/>
          <w:kern w:val="0"/>
          <w:szCs w:val="21"/>
          <w:lang w:eastAsia="ja-JP"/>
        </w:rPr>
        <w:t>}</w:t>
      </w:r>
      <w:r w:rsidRPr="00595B1C">
        <w:rPr>
          <w:rFonts w:eastAsia="等线" w:cstheme="minorHAnsi"/>
          <w:kern w:val="0"/>
          <w:szCs w:val="21"/>
        </w:rPr>
        <w:t xml:space="preserve"> and mixed samples </w:t>
      </w:r>
      <w:r w:rsidRPr="00595B1C">
        <w:rPr>
          <w:rFonts w:eastAsia="等线" w:cstheme="minorHAnsi"/>
          <w:kern w:val="0"/>
          <w:szCs w:val="21"/>
          <w:lang w:eastAsia="ja-JP"/>
        </w:rPr>
        <w:t>{s</w:t>
      </w:r>
      <w:r w:rsidRPr="00595B1C">
        <w:rPr>
          <w:rFonts w:eastAsia="等线" w:cstheme="minorHAnsi"/>
          <w:kern w:val="0"/>
          <w:szCs w:val="21"/>
          <w:vertAlign w:val="subscript"/>
          <w:lang w:eastAsia="ja-JP"/>
        </w:rPr>
        <w:t>1</w:t>
      </w:r>
      <w:r w:rsidRPr="00595B1C">
        <w:rPr>
          <w:rFonts w:eastAsia="宋体" w:cstheme="minorHAnsi"/>
          <w:kern w:val="0"/>
          <w:szCs w:val="21"/>
          <w:lang w:eastAsia="ja-JP"/>
        </w:rPr>
        <w:t>(</w:t>
      </w:r>
      <w:r w:rsidRPr="00595B1C">
        <w:rPr>
          <w:rFonts w:eastAsia="宋体" w:cstheme="minorHAnsi"/>
          <w:i/>
          <w:kern w:val="0"/>
          <w:szCs w:val="21"/>
          <w:lang w:eastAsia="ja-JP"/>
        </w:rPr>
        <w:t>t</w:t>
      </w:r>
      <w:r w:rsidRPr="00595B1C">
        <w:rPr>
          <w:rFonts w:eastAsia="宋体" w:cstheme="minorHAnsi"/>
          <w:kern w:val="0"/>
          <w:szCs w:val="21"/>
          <w:lang w:eastAsia="ja-JP"/>
        </w:rPr>
        <w:t>)</w:t>
      </w:r>
      <w:r w:rsidRPr="00595B1C">
        <w:rPr>
          <w:rFonts w:eastAsia="等线" w:cstheme="minorHAnsi"/>
          <w:kern w:val="0"/>
          <w:szCs w:val="21"/>
          <w:lang w:eastAsia="ja-JP"/>
        </w:rPr>
        <w:t>, s</w:t>
      </w:r>
      <w:r w:rsidRPr="00595B1C">
        <w:rPr>
          <w:rFonts w:eastAsia="等线" w:cstheme="minorHAnsi"/>
          <w:kern w:val="0"/>
          <w:szCs w:val="21"/>
          <w:vertAlign w:val="subscript"/>
          <w:lang w:eastAsia="ja-JP"/>
        </w:rPr>
        <w:t>2</w:t>
      </w:r>
      <w:r w:rsidRPr="00595B1C">
        <w:rPr>
          <w:rFonts w:eastAsia="宋体" w:cstheme="minorHAnsi"/>
          <w:kern w:val="0"/>
          <w:szCs w:val="21"/>
          <w:lang w:eastAsia="ja-JP"/>
        </w:rPr>
        <w:t>(</w:t>
      </w:r>
      <w:r w:rsidRPr="00595B1C">
        <w:rPr>
          <w:rFonts w:eastAsia="宋体" w:cstheme="minorHAnsi"/>
          <w:i/>
          <w:kern w:val="0"/>
          <w:szCs w:val="21"/>
          <w:lang w:eastAsia="ja-JP"/>
        </w:rPr>
        <w:t>t</w:t>
      </w:r>
      <w:r w:rsidRPr="00595B1C">
        <w:rPr>
          <w:rFonts w:eastAsia="宋体" w:cstheme="minorHAnsi"/>
          <w:kern w:val="0"/>
          <w:szCs w:val="21"/>
          <w:lang w:eastAsia="ja-JP"/>
        </w:rPr>
        <w:t>)</w:t>
      </w:r>
      <w:r w:rsidRPr="00595B1C">
        <w:rPr>
          <w:rFonts w:eastAsia="等线" w:cstheme="minorHAnsi"/>
          <w:kern w:val="0"/>
          <w:szCs w:val="21"/>
          <w:lang w:eastAsia="ja-JP"/>
        </w:rPr>
        <w:t xml:space="preserve">, …, </w:t>
      </w:r>
      <w:proofErr w:type="spellStart"/>
      <w:r w:rsidRPr="00595B1C">
        <w:rPr>
          <w:rFonts w:eastAsia="等线" w:cstheme="minorHAnsi"/>
          <w:kern w:val="0"/>
          <w:szCs w:val="21"/>
          <w:lang w:eastAsia="ja-JP"/>
        </w:rPr>
        <w:t>s</w:t>
      </w:r>
      <w:r w:rsidRPr="00595B1C">
        <w:rPr>
          <w:rFonts w:eastAsia="等线" w:cstheme="minorHAnsi"/>
          <w:kern w:val="0"/>
          <w:szCs w:val="21"/>
          <w:vertAlign w:val="subscript"/>
          <w:lang w:eastAsia="ja-JP"/>
        </w:rPr>
        <w:t>n</w:t>
      </w:r>
      <w:proofErr w:type="spellEnd"/>
      <w:r w:rsidRPr="00595B1C">
        <w:rPr>
          <w:rFonts w:eastAsia="宋体" w:cstheme="minorHAnsi"/>
          <w:kern w:val="0"/>
          <w:szCs w:val="21"/>
          <w:lang w:eastAsia="ja-JP"/>
        </w:rPr>
        <w:t>(</w:t>
      </w:r>
      <w:r w:rsidRPr="00595B1C">
        <w:rPr>
          <w:rFonts w:eastAsia="宋体" w:cstheme="minorHAnsi"/>
          <w:i/>
          <w:kern w:val="0"/>
          <w:szCs w:val="21"/>
          <w:lang w:eastAsia="ja-JP"/>
        </w:rPr>
        <w:t>t</w:t>
      </w:r>
      <w:r w:rsidRPr="00595B1C">
        <w:rPr>
          <w:rFonts w:eastAsia="宋体" w:cstheme="minorHAnsi"/>
          <w:kern w:val="0"/>
          <w:szCs w:val="21"/>
          <w:lang w:eastAsia="ja-JP"/>
        </w:rPr>
        <w:t xml:space="preserve">), </w:t>
      </w:r>
      <w:proofErr w:type="spellStart"/>
      <w:r w:rsidRPr="00595B1C">
        <w:rPr>
          <w:rFonts w:eastAsia="等线" w:cstheme="minorHAnsi"/>
          <w:kern w:val="0"/>
          <w:szCs w:val="21"/>
          <w:lang w:eastAsia="ja-JP"/>
        </w:rPr>
        <w:t>s</w:t>
      </w:r>
      <w:r w:rsidRPr="00595B1C">
        <w:rPr>
          <w:rFonts w:eastAsia="等线" w:cstheme="minorHAnsi"/>
          <w:kern w:val="0"/>
          <w:szCs w:val="21"/>
          <w:vertAlign w:val="subscript"/>
          <w:lang w:eastAsia="ja-JP"/>
        </w:rPr>
        <w:t>case</w:t>
      </w:r>
      <w:proofErr w:type="spellEnd"/>
      <w:r w:rsidRPr="00595B1C">
        <w:rPr>
          <w:rFonts w:eastAsia="宋体" w:cstheme="minorHAnsi"/>
          <w:kern w:val="0"/>
          <w:szCs w:val="21"/>
          <w:lang w:eastAsia="ja-JP"/>
        </w:rPr>
        <w:t>(</w:t>
      </w:r>
      <w:r w:rsidRPr="00595B1C">
        <w:rPr>
          <w:rFonts w:eastAsia="宋体" w:cstheme="minorHAnsi"/>
          <w:i/>
          <w:kern w:val="0"/>
          <w:szCs w:val="21"/>
          <w:lang w:eastAsia="ja-JP"/>
        </w:rPr>
        <w:t>t</w:t>
      </w:r>
      <w:r w:rsidRPr="00595B1C">
        <w:rPr>
          <w:rFonts w:eastAsia="宋体" w:cstheme="minorHAnsi"/>
          <w:kern w:val="0"/>
          <w:szCs w:val="21"/>
          <w:lang w:eastAsia="ja-JP"/>
        </w:rPr>
        <w:t>)</w:t>
      </w:r>
      <w:r w:rsidRPr="00595B1C">
        <w:rPr>
          <w:rFonts w:eastAsia="等线" w:cstheme="minorHAnsi"/>
          <w:kern w:val="0"/>
          <w:szCs w:val="21"/>
          <w:lang w:eastAsia="ja-JP"/>
        </w:rPr>
        <w:t>}</w:t>
      </w:r>
      <w:r w:rsidRPr="00595B1C">
        <w:rPr>
          <w:rFonts w:eastAsia="等线" w:cstheme="minorHAnsi"/>
          <w:kern w:val="0"/>
          <w:szCs w:val="21"/>
        </w:rPr>
        <w:t>, respectively. Clearly, the probabilities satisfy</w:t>
      </w:r>
    </w:p>
    <w:p w14:paraId="2A5AFD33" w14:textId="1C2ABDCA" w:rsidR="00595B1C" w:rsidRPr="00595B1C" w:rsidRDefault="00595B1C" w:rsidP="00595B1C">
      <w:pPr>
        <w:widowControl/>
        <w:spacing w:line="360" w:lineRule="auto"/>
        <w:ind w:left="1259" w:firstLine="420"/>
        <w:jc w:val="left"/>
        <w:rPr>
          <w:rFonts w:eastAsia="宋体" w:cstheme="minorHAnsi"/>
          <w:kern w:val="0"/>
          <w:szCs w:val="21"/>
          <w:lang w:eastAsia="ja-JP"/>
        </w:rPr>
      </w:pPr>
      <w:r w:rsidRPr="00595B1C">
        <w:rPr>
          <w:rFonts w:eastAsia="宋体" w:cstheme="minorHAnsi"/>
          <w:noProof/>
          <w:kern w:val="0"/>
          <w:position w:val="-28"/>
          <w:szCs w:val="21"/>
          <w:lang w:eastAsia="ja-JP"/>
        </w:rPr>
        <w:object w:dxaOrig="1160" w:dyaOrig="680" w14:anchorId="522466AB">
          <v:shape id="_x0000_i1054" type="#_x0000_t75" style="width:59.9pt;height:36.3pt" o:ole="" filled="t">
            <v:fill color2="black"/>
            <v:imagedata r:id="rId65" o:title=""/>
          </v:shape>
          <o:OLEObject Type="Embed" ProgID="Equation.DSMT4" ShapeID="_x0000_i1054" DrawAspect="Content" ObjectID="_1713800644" r:id="rId66"/>
        </w:object>
      </w:r>
      <w:r w:rsidRPr="00595B1C">
        <w:rPr>
          <w:rFonts w:eastAsia="等线" w:cstheme="minorHAnsi"/>
          <w:kern w:val="0"/>
          <w:szCs w:val="21"/>
        </w:rPr>
        <w:t xml:space="preserve">, </w:t>
      </w:r>
      <w:r w:rsidRPr="00595B1C">
        <w:rPr>
          <w:rFonts w:eastAsia="宋体" w:cstheme="minorHAnsi"/>
          <w:kern w:val="0"/>
          <w:position w:val="-12"/>
          <w:szCs w:val="21"/>
          <w:lang w:eastAsia="ja-JP"/>
        </w:rPr>
        <w:object w:dxaOrig="980" w:dyaOrig="380" w14:anchorId="5983809E">
          <v:shape id="_x0000_i1055" type="#_x0000_t75" style="width:47.8pt;height:18.15pt" o:ole="">
            <v:imagedata r:id="rId67" o:title=""/>
          </v:shape>
          <o:OLEObject Type="Embed" ProgID="Equation.DSMT4" ShapeID="_x0000_i1055" DrawAspect="Content" ObjectID="_1713800645" r:id="rId68"/>
        </w:object>
      </w:r>
      <w:r w:rsidRPr="00595B1C">
        <w:rPr>
          <w:rFonts w:eastAsia="等线" w:cstheme="minorHAnsi"/>
          <w:kern w:val="0"/>
          <w:szCs w:val="21"/>
        </w:rPr>
        <w:t>, and</w:t>
      </w:r>
      <w:r w:rsidRPr="00595B1C">
        <w:rPr>
          <w:rFonts w:eastAsia="宋体" w:cstheme="minorHAnsi"/>
          <w:kern w:val="0"/>
          <w:szCs w:val="21"/>
          <w:lang w:eastAsia="ja-JP"/>
        </w:rPr>
        <w:t xml:space="preserve"> </w:t>
      </w:r>
      <w:r w:rsidRPr="00595B1C">
        <w:rPr>
          <w:rFonts w:eastAsia="宋体" w:cstheme="minorHAnsi"/>
          <w:noProof/>
          <w:kern w:val="0"/>
          <w:position w:val="-28"/>
          <w:szCs w:val="21"/>
          <w:lang w:eastAsia="ja-JP"/>
        </w:rPr>
        <w:object w:dxaOrig="1320" w:dyaOrig="680" w14:anchorId="24EA06B7">
          <v:shape id="_x0000_i1056" type="#_x0000_t75" style="width:65.95pt;height:36.3pt" o:ole="" filled="t">
            <v:fill color2="black"/>
            <v:imagedata r:id="rId69" o:title=""/>
          </v:shape>
          <o:OLEObject Type="Embed" ProgID="Equation.DSMT4" ShapeID="_x0000_i1056" DrawAspect="Content" ObjectID="_1713800646" r:id="rId70"/>
        </w:object>
      </w:r>
      <w:r w:rsidRPr="00595B1C">
        <w:rPr>
          <w:rFonts w:eastAsia="等线" w:cstheme="minorHAnsi"/>
          <w:kern w:val="0"/>
          <w:szCs w:val="21"/>
        </w:rPr>
        <w:t xml:space="preserve">, </w:t>
      </w:r>
      <w:r w:rsidRPr="00595B1C">
        <w:rPr>
          <w:rFonts w:eastAsia="宋体" w:cstheme="minorHAnsi"/>
          <w:kern w:val="0"/>
          <w:position w:val="-12"/>
          <w:szCs w:val="21"/>
          <w:lang w:eastAsia="ja-JP"/>
        </w:rPr>
        <w:object w:dxaOrig="1120" w:dyaOrig="380" w14:anchorId="411061BD">
          <v:shape id="_x0000_i1057" type="#_x0000_t75" style="width:53.85pt;height:18.15pt" o:ole="">
            <v:imagedata r:id="rId71" o:title=""/>
          </v:shape>
          <o:OLEObject Type="Embed" ProgID="Equation.DSMT4" ShapeID="_x0000_i1057" DrawAspect="Content" ObjectID="_1713800647" r:id="rId72"/>
        </w:object>
      </w:r>
      <w:r w:rsidRPr="00595B1C">
        <w:rPr>
          <w:rFonts w:eastAsia="宋体" w:cstheme="minorHAnsi"/>
          <w:kern w:val="0"/>
          <w:szCs w:val="21"/>
          <w:lang w:eastAsia="ja-JP"/>
        </w:rPr>
        <w:t>.</w:t>
      </w:r>
      <w:r w:rsidR="00722BBA" w:rsidRPr="00614AA8">
        <w:rPr>
          <w:rFonts w:eastAsia="宋体" w:cstheme="minorHAnsi"/>
          <w:kern w:val="0"/>
          <w:szCs w:val="21"/>
          <w:lang w:eastAsia="ja-JP"/>
        </w:rPr>
        <w:t xml:space="preserve"> </w:t>
      </w:r>
      <w:r w:rsidRPr="00595B1C">
        <w:rPr>
          <w:rFonts w:eastAsia="宋体" w:cstheme="minorHAnsi"/>
          <w:kern w:val="0"/>
          <w:szCs w:val="21"/>
          <w:lang w:eastAsia="ja-JP"/>
        </w:rPr>
        <w:tab/>
        <w:t>(S1</w:t>
      </w:r>
      <w:r w:rsidR="00F96929" w:rsidRPr="00614AA8">
        <w:rPr>
          <w:rFonts w:eastAsia="宋体" w:cstheme="minorHAnsi"/>
          <w:kern w:val="0"/>
          <w:szCs w:val="21"/>
          <w:lang w:eastAsia="ja-JP"/>
        </w:rPr>
        <w:t>3</w:t>
      </w:r>
      <w:r w:rsidRPr="00595B1C">
        <w:rPr>
          <w:rFonts w:eastAsia="宋体" w:cstheme="minorHAnsi"/>
          <w:kern w:val="0"/>
          <w:szCs w:val="21"/>
          <w:lang w:eastAsia="ja-JP"/>
        </w:rPr>
        <w:t>)</w:t>
      </w:r>
    </w:p>
    <w:p w14:paraId="7FB06052" w14:textId="41A52F07" w:rsidR="00595B1C" w:rsidRPr="00595B1C" w:rsidRDefault="00595B1C" w:rsidP="00595B1C">
      <w:pPr>
        <w:widowControl/>
        <w:spacing w:line="360" w:lineRule="auto"/>
        <w:rPr>
          <w:rFonts w:eastAsia="等线" w:cstheme="minorHAnsi"/>
          <w:kern w:val="0"/>
          <w:szCs w:val="21"/>
        </w:rPr>
      </w:pPr>
      <w:r w:rsidRPr="00595B1C">
        <w:rPr>
          <w:rFonts w:eastAsia="等线" w:cstheme="minorHAnsi"/>
          <w:kern w:val="0"/>
          <w:szCs w:val="21"/>
        </w:rPr>
        <w:t xml:space="preserve">When the system is at the critical state, there are the following cases for the local network </w:t>
      </w:r>
      <w:proofErr w:type="spellStart"/>
      <w:r w:rsidRPr="00595B1C">
        <w:rPr>
          <w:rFonts w:eastAsia="宋体" w:cstheme="minorHAnsi"/>
          <w:kern w:val="0"/>
          <w:szCs w:val="21"/>
          <w:lang w:eastAsia="ja-JP"/>
        </w:rPr>
        <w:t>N</w:t>
      </w:r>
      <w:r w:rsidRPr="00595B1C">
        <w:rPr>
          <w:rFonts w:eastAsia="宋体" w:cstheme="minorHAnsi"/>
          <w:i/>
          <w:kern w:val="0"/>
          <w:szCs w:val="21"/>
          <w:vertAlign w:val="superscript"/>
          <w:lang w:eastAsia="ja-JP"/>
        </w:rPr>
        <w:t>k</w:t>
      </w:r>
      <w:proofErr w:type="spellEnd"/>
      <w:r w:rsidRPr="00595B1C">
        <w:rPr>
          <w:rFonts w:eastAsia="等线" w:cstheme="minorHAnsi"/>
          <w:kern w:val="0"/>
          <w:szCs w:val="21"/>
        </w:rPr>
        <w:t xml:space="preserve"> from DNB property Eq. (S</w:t>
      </w:r>
      <w:r w:rsidR="00722BBA" w:rsidRPr="00614AA8">
        <w:rPr>
          <w:rFonts w:eastAsia="等线" w:cstheme="minorHAnsi"/>
          <w:kern w:val="0"/>
          <w:szCs w:val="21"/>
        </w:rPr>
        <w:t>3</w:t>
      </w:r>
      <w:r w:rsidRPr="00595B1C">
        <w:rPr>
          <w:rFonts w:eastAsia="等线" w:cstheme="minorHAnsi"/>
          <w:kern w:val="0"/>
          <w:szCs w:val="21"/>
        </w:rPr>
        <w:t>):</w:t>
      </w:r>
    </w:p>
    <w:p w14:paraId="2C6C1EFA" w14:textId="77777777" w:rsidR="00595B1C" w:rsidRPr="00595B1C" w:rsidRDefault="00595B1C" w:rsidP="00595B1C">
      <w:pPr>
        <w:widowControl/>
        <w:numPr>
          <w:ilvl w:val="0"/>
          <w:numId w:val="2"/>
        </w:numPr>
        <w:spacing w:line="360" w:lineRule="auto"/>
        <w:jc w:val="left"/>
        <w:rPr>
          <w:rFonts w:eastAsia="等线" w:cstheme="minorHAnsi"/>
          <w:kern w:val="0"/>
          <w:szCs w:val="21"/>
        </w:rPr>
      </w:pPr>
      <w:r w:rsidRPr="00595B1C">
        <w:rPr>
          <w:rFonts w:eastAsia="等线" w:cstheme="minorHAnsi"/>
          <w:kern w:val="0"/>
          <w:szCs w:val="21"/>
        </w:rPr>
        <w:t xml:space="preserve">If the original correlation coefficient </w:t>
      </w:r>
      <w:r w:rsidRPr="00595B1C">
        <w:rPr>
          <w:rFonts w:eastAsia="宋体" w:cstheme="minorHAnsi"/>
          <w:kern w:val="0"/>
          <w:position w:val="-12"/>
          <w:szCs w:val="21"/>
          <w:lang w:eastAsia="ja-JP"/>
        </w:rPr>
        <w:object w:dxaOrig="520" w:dyaOrig="380" w14:anchorId="2C825F89">
          <v:shape id="_x0000_i1058" type="#_x0000_t75" style="width:24.2pt;height:18.15pt" o:ole="">
            <v:imagedata r:id="rId73" o:title=""/>
          </v:shape>
          <o:OLEObject Type="Embed" ProgID="Equation.DSMT4" ShapeID="_x0000_i1058" DrawAspect="Content" ObjectID="_1713800648" r:id="rId74"/>
        </w:object>
      </w:r>
      <w:r w:rsidRPr="00595B1C">
        <w:rPr>
          <w:rFonts w:eastAsia="等线" w:cstheme="minorHAnsi"/>
          <w:kern w:val="0"/>
          <w:szCs w:val="21"/>
        </w:rPr>
        <w:t xml:space="preserve"> (from the reference samples </w:t>
      </w:r>
      <w:r w:rsidRPr="00595B1C">
        <w:rPr>
          <w:rFonts w:eastAsia="宋体" w:cstheme="minorHAnsi"/>
          <w:kern w:val="0"/>
          <w:position w:val="-12"/>
          <w:szCs w:val="21"/>
          <w:lang w:eastAsia="ja-JP"/>
        </w:rPr>
        <w:object w:dxaOrig="1939" w:dyaOrig="380" w14:anchorId="2097D660">
          <v:shape id="_x0000_i1059" type="#_x0000_t75" style="width:96.2pt;height:18.15pt" o:ole="">
            <v:imagedata r:id="rId75" o:title=""/>
          </v:shape>
          <o:OLEObject Type="Embed" ProgID="Equation.DSMT4" ShapeID="_x0000_i1059" DrawAspect="Content" ObjectID="_1713800649" r:id="rId76"/>
        </w:object>
      </w:r>
      <w:r w:rsidRPr="00595B1C">
        <w:rPr>
          <w:rFonts w:eastAsia="宋体" w:cstheme="minorHAnsi"/>
          <w:kern w:val="0"/>
          <w:szCs w:val="21"/>
          <w:lang w:eastAsia="ja-JP"/>
        </w:rPr>
        <w:t xml:space="preserve"> </w:t>
      </w:r>
      <w:r w:rsidRPr="00595B1C">
        <w:rPr>
          <w:rFonts w:eastAsia="等线" w:cstheme="minorHAnsi"/>
          <w:kern w:val="0"/>
          <w:szCs w:val="21"/>
        </w:rPr>
        <w:t>and</w:t>
      </w:r>
      <w:r w:rsidRPr="00595B1C">
        <w:rPr>
          <w:rFonts w:eastAsia="宋体" w:cstheme="minorHAnsi"/>
          <w:kern w:val="0"/>
          <w:szCs w:val="21"/>
          <w:lang w:eastAsia="ja-JP"/>
        </w:rPr>
        <w:t xml:space="preserve"> </w:t>
      </w:r>
      <w:r w:rsidRPr="00595B1C">
        <w:rPr>
          <w:rFonts w:eastAsia="宋体" w:cstheme="minorHAnsi"/>
          <w:kern w:val="0"/>
          <w:position w:val="-12"/>
          <w:szCs w:val="21"/>
          <w:lang w:eastAsia="ja-JP"/>
        </w:rPr>
        <w:object w:dxaOrig="1939" w:dyaOrig="380" w14:anchorId="7C07DEEA">
          <v:shape id="_x0000_i1060" type="#_x0000_t75" style="width:96.2pt;height:18.15pt" o:ole="">
            <v:imagedata r:id="rId77" o:title=""/>
          </v:shape>
          <o:OLEObject Type="Embed" ProgID="Equation.DSMT4" ShapeID="_x0000_i1060" DrawAspect="Content" ObjectID="_1713800650" r:id="rId78"/>
        </w:object>
      </w:r>
      <w:r w:rsidRPr="00595B1C">
        <w:rPr>
          <w:rFonts w:eastAsia="等线" w:cstheme="minorHAnsi"/>
          <w:kern w:val="0"/>
          <w:szCs w:val="21"/>
        </w:rPr>
        <w:t>) is small, the difference |</w:t>
      </w:r>
      <w:r w:rsidRPr="00595B1C">
        <w:rPr>
          <w:rFonts w:eastAsia="宋体" w:cstheme="minorHAnsi"/>
          <w:kern w:val="0"/>
          <w:position w:val="-12"/>
          <w:szCs w:val="21"/>
          <w:lang w:eastAsia="ja-JP"/>
        </w:rPr>
        <w:object w:dxaOrig="1320" w:dyaOrig="380" w14:anchorId="54FFA022">
          <v:shape id="_x0000_i1061" type="#_x0000_t75" style="width:65.95pt;height:18.15pt" o:ole="">
            <v:imagedata r:id="rId79" o:title=""/>
          </v:shape>
          <o:OLEObject Type="Embed" ProgID="Equation.DSMT4" ShapeID="_x0000_i1061" DrawAspect="Content" ObjectID="_1713800651" r:id="rId80"/>
        </w:object>
      </w:r>
      <w:r w:rsidRPr="00595B1C">
        <w:rPr>
          <w:rFonts w:eastAsia="等线" w:cstheme="minorHAnsi"/>
          <w:kern w:val="0"/>
          <w:szCs w:val="21"/>
        </w:rPr>
        <w:t>|</w:t>
      </w:r>
      <w:r w:rsidRPr="00595B1C">
        <w:rPr>
          <w:rFonts w:eastAsia="宋体" w:cstheme="minorHAnsi"/>
          <w:kern w:val="0"/>
          <w:szCs w:val="21"/>
          <w:lang w:eastAsia="ja-JP"/>
        </w:rPr>
        <w:t xml:space="preserve"> become</w:t>
      </w:r>
      <w:r w:rsidRPr="00595B1C">
        <w:rPr>
          <w:rFonts w:eastAsia="等线" w:cstheme="minorHAnsi"/>
          <w:kern w:val="0"/>
          <w:szCs w:val="21"/>
        </w:rPr>
        <w:t xml:space="preserve">s large among </w:t>
      </w:r>
      <w:r w:rsidRPr="00595B1C">
        <w:rPr>
          <w:rFonts w:eastAsia="等线" w:cstheme="minorHAnsi"/>
          <w:i/>
          <w:iCs/>
          <w:kern w:val="0"/>
          <w:szCs w:val="21"/>
        </w:rPr>
        <w:t>M</w:t>
      </w:r>
      <w:r w:rsidRPr="00595B1C">
        <w:rPr>
          <w:rFonts w:eastAsia="等线" w:cstheme="minorHAnsi"/>
          <w:kern w:val="0"/>
          <w:szCs w:val="21"/>
        </w:rPr>
        <w:t xml:space="preserve"> edges, due to the increase of the correlation (in absolute value) between </w:t>
      </w:r>
      <w:r w:rsidRPr="00595B1C">
        <w:rPr>
          <w:rFonts w:eastAsia="等线" w:cstheme="minorHAnsi"/>
          <w:i/>
          <w:iCs/>
          <w:kern w:val="0"/>
          <w:szCs w:val="21"/>
        </w:rPr>
        <w:t>X</w:t>
      </w:r>
      <w:r w:rsidRPr="00595B1C">
        <w:rPr>
          <w:rFonts w:eastAsia="等线" w:cstheme="minorHAnsi"/>
          <w:kern w:val="0"/>
          <w:szCs w:val="21"/>
        </w:rPr>
        <w:t xml:space="preserve"> and </w:t>
      </w:r>
      <w:r w:rsidRPr="00595B1C">
        <w:rPr>
          <w:rFonts w:eastAsia="等线" w:cstheme="minorHAnsi"/>
          <w:i/>
          <w:iCs/>
          <w:kern w:val="0"/>
          <w:szCs w:val="21"/>
        </w:rPr>
        <w:t>Y</w:t>
      </w:r>
      <w:r w:rsidRPr="00595B1C">
        <w:rPr>
          <w:rFonts w:eastAsia="等线" w:cstheme="minorHAnsi"/>
          <w:kern w:val="0"/>
          <w:szCs w:val="21"/>
        </w:rPr>
        <w:t xml:space="preserve"> for the additional sample </w:t>
      </w:r>
      <w:r w:rsidRPr="00595B1C">
        <w:rPr>
          <w:rFonts w:eastAsia="等线" w:cstheme="minorHAnsi"/>
          <w:i/>
          <w:iCs/>
          <w:kern w:val="0"/>
          <w:szCs w:val="21"/>
        </w:rPr>
        <w:t>n</w:t>
      </w:r>
      <w:r w:rsidRPr="00595B1C">
        <w:rPr>
          <w:rFonts w:eastAsia="等线" w:cstheme="minorHAnsi"/>
          <w:kern w:val="0"/>
          <w:szCs w:val="21"/>
        </w:rPr>
        <w:t>+1</w:t>
      </w:r>
      <w:r w:rsidRPr="00595B1C">
        <w:rPr>
          <w:rFonts w:eastAsia="宋体" w:cstheme="minorHAnsi"/>
          <w:kern w:val="0"/>
          <w:szCs w:val="21"/>
          <w:lang w:eastAsia="ja-JP"/>
        </w:rPr>
        <w:t xml:space="preserve"> at the critical state</w:t>
      </w:r>
      <w:r w:rsidRPr="00595B1C">
        <w:rPr>
          <w:rFonts w:eastAsia="等线" w:cstheme="minorHAnsi"/>
          <w:kern w:val="0"/>
          <w:szCs w:val="21"/>
        </w:rPr>
        <w:t>.</w:t>
      </w:r>
    </w:p>
    <w:p w14:paraId="4AED39F5" w14:textId="77777777" w:rsidR="00595B1C" w:rsidRPr="00595B1C" w:rsidRDefault="00595B1C" w:rsidP="00595B1C">
      <w:pPr>
        <w:widowControl/>
        <w:numPr>
          <w:ilvl w:val="0"/>
          <w:numId w:val="2"/>
        </w:numPr>
        <w:spacing w:line="360" w:lineRule="auto"/>
        <w:jc w:val="left"/>
        <w:rPr>
          <w:rFonts w:eastAsia="等线" w:cstheme="minorHAnsi"/>
          <w:kern w:val="0"/>
          <w:szCs w:val="21"/>
        </w:rPr>
      </w:pPr>
      <w:r w:rsidRPr="00595B1C">
        <w:rPr>
          <w:rFonts w:eastAsia="等线" w:cstheme="minorHAnsi"/>
          <w:kern w:val="0"/>
          <w:szCs w:val="21"/>
        </w:rPr>
        <w:lastRenderedPageBreak/>
        <w:t xml:space="preserve">If the original correlation coefficient </w:t>
      </w:r>
      <w:r w:rsidRPr="00595B1C">
        <w:rPr>
          <w:rFonts w:eastAsia="宋体" w:cstheme="minorHAnsi"/>
          <w:kern w:val="0"/>
          <w:position w:val="-12"/>
          <w:szCs w:val="21"/>
          <w:lang w:eastAsia="ja-JP"/>
        </w:rPr>
        <w:object w:dxaOrig="520" w:dyaOrig="380" w14:anchorId="6DAF0C32">
          <v:shape id="_x0000_i1062" type="#_x0000_t75" style="width:24.2pt;height:18.15pt" o:ole="">
            <v:imagedata r:id="rId73" o:title=""/>
          </v:shape>
          <o:OLEObject Type="Embed" ProgID="Equation.DSMT4" ShapeID="_x0000_i1062" DrawAspect="Content" ObjectID="_1713800652" r:id="rId81"/>
        </w:object>
      </w:r>
      <w:r w:rsidRPr="00595B1C">
        <w:rPr>
          <w:rFonts w:eastAsia="等线" w:cstheme="minorHAnsi"/>
          <w:kern w:val="0"/>
          <w:szCs w:val="21"/>
        </w:rPr>
        <w:t xml:space="preserve"> (from the reference samples </w:t>
      </w:r>
      <w:r w:rsidRPr="00595B1C">
        <w:rPr>
          <w:rFonts w:eastAsia="宋体" w:cstheme="minorHAnsi"/>
          <w:kern w:val="0"/>
          <w:position w:val="-12"/>
          <w:szCs w:val="21"/>
          <w:lang w:eastAsia="ja-JP"/>
        </w:rPr>
        <w:object w:dxaOrig="1939" w:dyaOrig="380" w14:anchorId="6F73BDD1">
          <v:shape id="_x0000_i1063" type="#_x0000_t75" style="width:96.2pt;height:18.15pt" o:ole="">
            <v:imagedata r:id="rId82" o:title=""/>
          </v:shape>
          <o:OLEObject Type="Embed" ProgID="Equation.DSMT4" ShapeID="_x0000_i1063" DrawAspect="Content" ObjectID="_1713800653" r:id="rId83"/>
        </w:object>
      </w:r>
      <w:r w:rsidRPr="00595B1C">
        <w:rPr>
          <w:rFonts w:eastAsia="宋体" w:cstheme="minorHAnsi"/>
          <w:kern w:val="0"/>
          <w:szCs w:val="21"/>
          <w:lang w:eastAsia="ja-JP"/>
        </w:rPr>
        <w:t xml:space="preserve"> </w:t>
      </w:r>
      <w:r w:rsidRPr="00595B1C">
        <w:rPr>
          <w:rFonts w:eastAsia="等线" w:cstheme="minorHAnsi"/>
          <w:kern w:val="0"/>
          <w:szCs w:val="21"/>
        </w:rPr>
        <w:t>and</w:t>
      </w:r>
      <w:r w:rsidRPr="00595B1C">
        <w:rPr>
          <w:rFonts w:eastAsia="宋体" w:cstheme="minorHAnsi"/>
          <w:kern w:val="0"/>
          <w:szCs w:val="21"/>
          <w:lang w:eastAsia="ja-JP"/>
        </w:rPr>
        <w:t xml:space="preserve"> </w:t>
      </w:r>
      <w:r w:rsidRPr="00595B1C">
        <w:rPr>
          <w:rFonts w:eastAsia="宋体" w:cstheme="minorHAnsi"/>
          <w:kern w:val="0"/>
          <w:position w:val="-12"/>
          <w:szCs w:val="21"/>
          <w:lang w:eastAsia="ja-JP"/>
        </w:rPr>
        <w:object w:dxaOrig="1939" w:dyaOrig="380" w14:anchorId="4645EB3E">
          <v:shape id="_x0000_i1064" type="#_x0000_t75" style="width:96.2pt;height:18.15pt" o:ole="">
            <v:imagedata r:id="rId84" o:title=""/>
          </v:shape>
          <o:OLEObject Type="Embed" ProgID="Equation.DSMT4" ShapeID="_x0000_i1064" DrawAspect="Content" ObjectID="_1713800654" r:id="rId85"/>
        </w:object>
      </w:r>
      <w:r w:rsidRPr="00595B1C">
        <w:rPr>
          <w:rFonts w:eastAsia="等线" w:cstheme="minorHAnsi"/>
          <w:kern w:val="0"/>
          <w:szCs w:val="21"/>
        </w:rPr>
        <w:t>) is large, the difference |</w:t>
      </w:r>
      <w:r w:rsidRPr="00595B1C">
        <w:rPr>
          <w:rFonts w:eastAsia="宋体" w:cstheme="minorHAnsi"/>
          <w:kern w:val="0"/>
          <w:position w:val="-12"/>
          <w:szCs w:val="21"/>
          <w:lang w:eastAsia="ja-JP"/>
        </w:rPr>
        <w:object w:dxaOrig="1320" w:dyaOrig="380" w14:anchorId="035E8E28">
          <v:shape id="_x0000_i1065" type="#_x0000_t75" style="width:65.95pt;height:18.15pt" o:ole="">
            <v:imagedata r:id="rId86" o:title=""/>
          </v:shape>
          <o:OLEObject Type="Embed" ProgID="Equation.DSMT4" ShapeID="_x0000_i1065" DrawAspect="Content" ObjectID="_1713800655" r:id="rId87"/>
        </w:object>
      </w:r>
      <w:r w:rsidRPr="00595B1C">
        <w:rPr>
          <w:rFonts w:eastAsia="等线" w:cstheme="minorHAnsi"/>
          <w:kern w:val="0"/>
          <w:szCs w:val="21"/>
        </w:rPr>
        <w:t>|</w:t>
      </w:r>
      <w:r w:rsidRPr="00595B1C">
        <w:rPr>
          <w:rFonts w:eastAsia="宋体" w:cstheme="minorHAnsi"/>
          <w:kern w:val="0"/>
          <w:szCs w:val="21"/>
          <w:lang w:eastAsia="ja-JP"/>
        </w:rPr>
        <w:t xml:space="preserve"> becomes</w:t>
      </w:r>
      <w:r w:rsidRPr="00595B1C">
        <w:rPr>
          <w:rFonts w:eastAsia="等线" w:cstheme="minorHAnsi"/>
          <w:kern w:val="0"/>
          <w:szCs w:val="21"/>
        </w:rPr>
        <w:t xml:space="preserve"> small among </w:t>
      </w:r>
      <w:r w:rsidRPr="00595B1C">
        <w:rPr>
          <w:rFonts w:eastAsia="等线" w:cstheme="minorHAnsi"/>
          <w:i/>
          <w:iCs/>
          <w:kern w:val="0"/>
          <w:szCs w:val="21"/>
        </w:rPr>
        <w:t>M</w:t>
      </w:r>
      <w:r w:rsidRPr="00595B1C">
        <w:rPr>
          <w:rFonts w:eastAsia="等线" w:cstheme="minorHAnsi"/>
          <w:kern w:val="0"/>
          <w:szCs w:val="21"/>
        </w:rPr>
        <w:t xml:space="preserve"> edges.</w:t>
      </w:r>
    </w:p>
    <w:p w14:paraId="09D53D61" w14:textId="77777777" w:rsidR="00595B1C" w:rsidRPr="00595B1C" w:rsidRDefault="00595B1C" w:rsidP="00595B1C">
      <w:pPr>
        <w:widowControl/>
        <w:spacing w:line="288" w:lineRule="auto"/>
        <w:rPr>
          <w:rFonts w:eastAsia="等线" w:cstheme="minorHAnsi"/>
          <w:kern w:val="0"/>
          <w:szCs w:val="21"/>
        </w:rPr>
      </w:pPr>
      <w:r w:rsidRPr="00595B1C">
        <w:rPr>
          <w:rFonts w:eastAsia="等线" w:cstheme="minorHAnsi"/>
          <w:kern w:val="0"/>
          <w:szCs w:val="21"/>
        </w:rPr>
        <w:t xml:space="preserve">We can approximately describe those cases in the following way: </w:t>
      </w:r>
    </w:p>
    <w:p w14:paraId="54A06FC1" w14:textId="0C7CDAE3" w:rsidR="00595B1C" w:rsidRPr="00595B1C" w:rsidRDefault="00595B1C" w:rsidP="00595B1C">
      <w:pPr>
        <w:widowControl/>
        <w:spacing w:line="360" w:lineRule="auto"/>
        <w:ind w:left="2098" w:firstLine="420"/>
        <w:jc w:val="center"/>
        <w:rPr>
          <w:rFonts w:eastAsia="等线" w:cstheme="minorHAnsi"/>
          <w:color w:val="C00000"/>
          <w:kern w:val="0"/>
          <w:szCs w:val="21"/>
        </w:rPr>
      </w:pPr>
      <w:r w:rsidRPr="00595B1C">
        <w:rPr>
          <w:rFonts w:eastAsia="宋体" w:cstheme="minorHAnsi"/>
          <w:color w:val="C00000"/>
          <w:kern w:val="0"/>
          <w:position w:val="-30"/>
          <w:szCs w:val="21"/>
          <w:lang w:eastAsia="ja-JP"/>
        </w:rPr>
        <w:object w:dxaOrig="1920" w:dyaOrig="680" w14:anchorId="5D8045D5">
          <v:shape id="_x0000_i1066" type="#_x0000_t75" style="width:96.2pt;height:36.3pt" o:ole="">
            <v:imagedata r:id="rId88" o:title=""/>
          </v:shape>
          <o:OLEObject Type="Embed" ProgID="Equation.DSMT4" ShapeID="_x0000_i1066" DrawAspect="Content" ObjectID="_1713800656" r:id="rId89"/>
        </w:object>
      </w:r>
      <w:r w:rsidRPr="00595B1C">
        <w:rPr>
          <w:rFonts w:eastAsia="等线" w:cstheme="minorHAnsi"/>
          <w:kern w:val="0"/>
          <w:szCs w:val="21"/>
        </w:rPr>
        <w:t xml:space="preserve">, </w:t>
      </w:r>
      <w:r w:rsidRPr="00595B1C">
        <w:rPr>
          <w:rFonts w:eastAsia="宋体" w:cstheme="minorHAnsi"/>
          <w:kern w:val="0"/>
          <w:szCs w:val="21"/>
          <w:lang w:eastAsia="ja-JP"/>
        </w:rPr>
        <w:tab/>
      </w:r>
      <w:r w:rsidRPr="00595B1C">
        <w:rPr>
          <w:rFonts w:eastAsia="宋体" w:cstheme="minorHAnsi"/>
          <w:kern w:val="0"/>
          <w:szCs w:val="21"/>
          <w:lang w:eastAsia="ja-JP"/>
        </w:rPr>
        <w:tab/>
      </w:r>
      <w:r w:rsidRPr="00595B1C">
        <w:rPr>
          <w:rFonts w:eastAsia="宋体" w:cstheme="minorHAnsi"/>
          <w:kern w:val="0"/>
          <w:szCs w:val="21"/>
          <w:lang w:eastAsia="ja-JP"/>
        </w:rPr>
        <w:tab/>
      </w:r>
      <w:r w:rsidRPr="00595B1C">
        <w:rPr>
          <w:rFonts w:eastAsia="宋体" w:cstheme="minorHAnsi"/>
          <w:kern w:val="0"/>
          <w:szCs w:val="21"/>
          <w:lang w:eastAsia="ja-JP"/>
        </w:rPr>
        <w:tab/>
        <w:t xml:space="preserve"> (S1</w:t>
      </w:r>
      <w:r w:rsidR="00F96929" w:rsidRPr="00614AA8">
        <w:rPr>
          <w:rFonts w:eastAsia="宋体" w:cstheme="minorHAnsi"/>
          <w:kern w:val="0"/>
          <w:szCs w:val="21"/>
          <w:lang w:eastAsia="ja-JP"/>
        </w:rPr>
        <w:t>4</w:t>
      </w:r>
      <w:r w:rsidRPr="00595B1C">
        <w:rPr>
          <w:rFonts w:eastAsia="宋体" w:cstheme="minorHAnsi"/>
          <w:kern w:val="0"/>
          <w:szCs w:val="21"/>
          <w:lang w:eastAsia="ja-JP"/>
        </w:rPr>
        <w:t>)</w:t>
      </w:r>
    </w:p>
    <w:p w14:paraId="29EC1DD3" w14:textId="77777777" w:rsidR="00595B1C" w:rsidRPr="00595B1C" w:rsidRDefault="00595B1C" w:rsidP="00595B1C">
      <w:pPr>
        <w:widowControl/>
        <w:spacing w:line="360" w:lineRule="auto"/>
        <w:rPr>
          <w:rFonts w:eastAsia="等线" w:cstheme="minorHAnsi"/>
          <w:kern w:val="0"/>
          <w:szCs w:val="21"/>
        </w:rPr>
      </w:pPr>
      <w:r w:rsidRPr="00595B1C">
        <w:rPr>
          <w:rFonts w:eastAsia="等线" w:cstheme="minorHAnsi"/>
          <w:kern w:val="0"/>
          <w:szCs w:val="21"/>
        </w:rPr>
        <w:t xml:space="preserve">with </w:t>
      </w:r>
      <w:r w:rsidRPr="00595B1C">
        <w:rPr>
          <w:rFonts w:eastAsia="宋体" w:cstheme="minorHAnsi"/>
          <w:kern w:val="0"/>
          <w:position w:val="-6"/>
          <w:szCs w:val="21"/>
          <w:lang w:eastAsia="ja-JP"/>
        </w:rPr>
        <w:object w:dxaOrig="740" w:dyaOrig="279" w14:anchorId="1D03EA27">
          <v:shape id="_x0000_i1067" type="#_x0000_t75" style="width:36.3pt;height:12.1pt" o:ole="">
            <v:imagedata r:id="rId90" o:title=""/>
          </v:shape>
          <o:OLEObject Type="Embed" ProgID="Equation.DSMT4" ShapeID="_x0000_i1067" DrawAspect="Content" ObjectID="_1713800657" r:id="rId91"/>
        </w:object>
      </w:r>
      <w:r w:rsidRPr="00595B1C">
        <w:rPr>
          <w:rFonts w:eastAsia="宋体" w:cstheme="minorHAnsi"/>
          <w:kern w:val="0"/>
          <w:szCs w:val="21"/>
          <w:lang w:eastAsia="ja-JP"/>
        </w:rPr>
        <w:t xml:space="preserve"> </w:t>
      </w:r>
      <w:r w:rsidRPr="00595B1C">
        <w:rPr>
          <w:rFonts w:eastAsia="等线" w:cstheme="minorHAnsi"/>
          <w:kern w:val="0"/>
          <w:szCs w:val="21"/>
        </w:rPr>
        <w:t xml:space="preserve">when the system is in the critical state, that is, at the critical state the increment of correlation coefficient </w:t>
      </w:r>
      <w:r w:rsidRPr="00595B1C">
        <w:rPr>
          <w:rFonts w:eastAsia="宋体" w:cstheme="minorHAnsi"/>
          <w:kern w:val="0"/>
          <w:position w:val="-12"/>
          <w:szCs w:val="21"/>
          <w:lang w:eastAsia="ja-JP"/>
        </w:rPr>
        <w:object w:dxaOrig="1340" w:dyaOrig="380" w14:anchorId="3A3A919E">
          <v:shape id="_x0000_i1068" type="#_x0000_t75" style="width:65.95pt;height:18.15pt" o:ole="">
            <v:imagedata r:id="rId92" o:title=""/>
          </v:shape>
          <o:OLEObject Type="Embed" ProgID="Equation.DSMT4" ShapeID="_x0000_i1068" DrawAspect="Content" ObjectID="_1713800658" r:id="rId93"/>
        </w:object>
      </w:r>
      <w:r w:rsidRPr="00595B1C">
        <w:rPr>
          <w:rFonts w:eastAsia="等线" w:cstheme="minorHAnsi"/>
          <w:kern w:val="0"/>
          <w:szCs w:val="21"/>
        </w:rPr>
        <w:t xml:space="preserve">is inversely proportional to </w:t>
      </w:r>
      <w:r w:rsidRPr="00595B1C">
        <w:rPr>
          <w:rFonts w:eastAsia="宋体" w:cstheme="minorHAnsi"/>
          <w:kern w:val="0"/>
          <w:position w:val="-12"/>
          <w:szCs w:val="21"/>
          <w:lang w:eastAsia="ja-JP"/>
        </w:rPr>
        <w:object w:dxaOrig="520" w:dyaOrig="380" w14:anchorId="73F11DC2">
          <v:shape id="_x0000_i1069" type="#_x0000_t75" style="width:24.2pt;height:18.15pt" o:ole="">
            <v:imagedata r:id="rId94" o:title=""/>
          </v:shape>
          <o:OLEObject Type="Embed" ProgID="Equation.DSMT4" ShapeID="_x0000_i1069" DrawAspect="Content" ObjectID="_1713800659" r:id="rId95"/>
        </w:object>
      </w:r>
      <w:r w:rsidRPr="00595B1C">
        <w:rPr>
          <w:rFonts w:eastAsia="等线" w:cstheme="minorHAnsi"/>
          <w:kern w:val="0"/>
          <w:szCs w:val="21"/>
        </w:rPr>
        <w:t xml:space="preserve">. Thus </w:t>
      </w:r>
    </w:p>
    <w:p w14:paraId="6240F1E8" w14:textId="09752970" w:rsidR="00595B1C" w:rsidRPr="00595B1C" w:rsidRDefault="00595B1C" w:rsidP="00595B1C">
      <w:pPr>
        <w:widowControl/>
        <w:spacing w:line="360" w:lineRule="auto"/>
        <w:rPr>
          <w:rFonts w:eastAsia="等线" w:cstheme="minorHAnsi"/>
          <w:kern w:val="0"/>
          <w:szCs w:val="21"/>
        </w:rPr>
      </w:pPr>
      <w:r w:rsidRPr="00595B1C">
        <w:rPr>
          <w:rFonts w:eastAsia="宋体" w:cstheme="minorHAnsi"/>
          <w:kern w:val="0"/>
          <w:position w:val="-140"/>
          <w:szCs w:val="21"/>
          <w:lang w:eastAsia="ja-JP"/>
        </w:rPr>
        <w:object w:dxaOrig="9499" w:dyaOrig="2920" w14:anchorId="040F80A2">
          <v:shape id="_x0000_i1070" type="#_x0000_t75" style="width:467.7pt;height:2in" o:ole="">
            <v:imagedata r:id="rId96" o:title=""/>
          </v:shape>
          <o:OLEObject Type="Embed" ProgID="Equation.DSMT4" ShapeID="_x0000_i1070" DrawAspect="Content" ObjectID="_1713800660" r:id="rId97"/>
        </w:object>
      </w:r>
      <w:r w:rsidRPr="00595B1C">
        <w:rPr>
          <w:rFonts w:eastAsia="宋体" w:cstheme="minorHAnsi"/>
          <w:kern w:val="0"/>
          <w:szCs w:val="21"/>
          <w:lang w:eastAsia="ja-JP"/>
        </w:rPr>
        <w:tab/>
      </w:r>
      <w:r w:rsidRPr="00595B1C">
        <w:rPr>
          <w:rFonts w:eastAsia="等线" w:cstheme="minorHAnsi"/>
          <w:kern w:val="0"/>
          <w:szCs w:val="21"/>
        </w:rPr>
        <w:tab/>
      </w:r>
      <w:r w:rsidRPr="00595B1C">
        <w:rPr>
          <w:rFonts w:eastAsia="等线" w:cstheme="minorHAnsi"/>
          <w:kern w:val="0"/>
          <w:szCs w:val="21"/>
        </w:rPr>
        <w:tab/>
      </w:r>
      <w:r w:rsidRPr="00595B1C">
        <w:rPr>
          <w:rFonts w:eastAsia="等线" w:cstheme="minorHAnsi"/>
          <w:kern w:val="0"/>
          <w:szCs w:val="21"/>
        </w:rPr>
        <w:tab/>
      </w:r>
      <w:r w:rsidRPr="00595B1C">
        <w:rPr>
          <w:rFonts w:eastAsia="等线" w:cstheme="minorHAnsi"/>
          <w:kern w:val="0"/>
          <w:szCs w:val="21"/>
        </w:rPr>
        <w:tab/>
      </w:r>
      <w:r w:rsidRPr="00595B1C">
        <w:rPr>
          <w:rFonts w:eastAsia="等线" w:cstheme="minorHAnsi"/>
          <w:kern w:val="0"/>
          <w:szCs w:val="21"/>
        </w:rPr>
        <w:tab/>
      </w:r>
      <w:r w:rsidRPr="00595B1C">
        <w:rPr>
          <w:rFonts w:eastAsia="等线" w:cstheme="minorHAnsi"/>
          <w:kern w:val="0"/>
          <w:szCs w:val="21"/>
        </w:rPr>
        <w:tab/>
      </w:r>
      <w:r w:rsidRPr="00595B1C">
        <w:rPr>
          <w:rFonts w:eastAsia="等线" w:cstheme="minorHAnsi"/>
          <w:kern w:val="0"/>
          <w:szCs w:val="21"/>
        </w:rPr>
        <w:tab/>
      </w:r>
      <w:r w:rsidRPr="00595B1C">
        <w:rPr>
          <w:rFonts w:eastAsia="等线" w:cstheme="minorHAnsi"/>
          <w:kern w:val="0"/>
          <w:szCs w:val="21"/>
        </w:rPr>
        <w:tab/>
      </w:r>
      <w:r w:rsidRPr="00595B1C">
        <w:rPr>
          <w:rFonts w:eastAsia="等线" w:cstheme="minorHAnsi"/>
          <w:kern w:val="0"/>
          <w:szCs w:val="21"/>
        </w:rPr>
        <w:tab/>
      </w:r>
      <w:r w:rsidRPr="00595B1C">
        <w:rPr>
          <w:rFonts w:eastAsia="等线" w:cstheme="minorHAnsi"/>
          <w:kern w:val="0"/>
          <w:szCs w:val="21"/>
        </w:rPr>
        <w:tab/>
      </w:r>
      <w:r w:rsidRPr="00595B1C">
        <w:rPr>
          <w:rFonts w:eastAsia="宋体" w:cstheme="minorHAnsi"/>
          <w:kern w:val="0"/>
          <w:szCs w:val="21"/>
          <w:lang w:eastAsia="ja-JP"/>
        </w:rPr>
        <w:t xml:space="preserve"> (S1</w:t>
      </w:r>
      <w:r w:rsidR="00F96929" w:rsidRPr="00614AA8">
        <w:rPr>
          <w:rFonts w:eastAsia="宋体" w:cstheme="minorHAnsi"/>
          <w:kern w:val="0"/>
          <w:szCs w:val="21"/>
          <w:lang w:eastAsia="ja-JP"/>
        </w:rPr>
        <w:t>5</w:t>
      </w:r>
      <w:r w:rsidRPr="00595B1C">
        <w:rPr>
          <w:rFonts w:eastAsia="宋体" w:cstheme="minorHAnsi"/>
          <w:kern w:val="0"/>
          <w:szCs w:val="21"/>
          <w:lang w:eastAsia="ja-JP"/>
        </w:rPr>
        <w:t>)</w:t>
      </w:r>
    </w:p>
    <w:p w14:paraId="708D2B58" w14:textId="749B981D" w:rsidR="00595B1C" w:rsidRPr="00595B1C" w:rsidRDefault="00595B1C" w:rsidP="00595B1C">
      <w:pPr>
        <w:widowControl/>
        <w:spacing w:line="360" w:lineRule="auto"/>
        <w:rPr>
          <w:rFonts w:eastAsia="等线" w:cstheme="minorHAnsi"/>
          <w:kern w:val="0"/>
          <w:szCs w:val="21"/>
        </w:rPr>
      </w:pPr>
      <w:r w:rsidRPr="00595B1C">
        <w:rPr>
          <w:rFonts w:eastAsia="等线" w:cstheme="minorHAnsi"/>
          <w:kern w:val="0"/>
          <w:szCs w:val="21"/>
        </w:rPr>
        <w:t xml:space="preserve">Let </w:t>
      </w:r>
      <w:r w:rsidRPr="00595B1C">
        <w:rPr>
          <w:rFonts w:eastAsia="宋体" w:cstheme="minorHAnsi"/>
          <w:kern w:val="0"/>
          <w:position w:val="-60"/>
          <w:szCs w:val="21"/>
          <w:lang w:eastAsia="ja-JP"/>
        </w:rPr>
        <w:object w:dxaOrig="1620" w:dyaOrig="980" w14:anchorId="61C682B8">
          <v:shape id="_x0000_i1071" type="#_x0000_t75" style="width:84.1pt;height:47.8pt" o:ole="">
            <v:imagedata r:id="rId98" o:title=""/>
          </v:shape>
          <o:OLEObject Type="Embed" ProgID="Equation.DSMT4" ShapeID="_x0000_i1071" DrawAspect="Content" ObjectID="_1713800661" r:id="rId99"/>
        </w:object>
      </w:r>
      <w:r w:rsidRPr="00595B1C">
        <w:rPr>
          <w:rFonts w:eastAsia="等线" w:cstheme="minorHAnsi"/>
          <w:kern w:val="0"/>
          <w:szCs w:val="21"/>
        </w:rPr>
        <w:t xml:space="preserve">, </w:t>
      </w:r>
      <w:r w:rsidRPr="00595B1C">
        <w:rPr>
          <w:rFonts w:eastAsia="宋体" w:cstheme="minorHAnsi"/>
          <w:kern w:val="0"/>
          <w:position w:val="-32"/>
          <w:szCs w:val="21"/>
          <w:lang w:eastAsia="ja-JP"/>
        </w:rPr>
        <w:object w:dxaOrig="1100" w:dyaOrig="720" w14:anchorId="1791ABB5">
          <v:shape id="_x0000_i1072" type="#_x0000_t75" style="width:53.85pt;height:36.3pt" o:ole="">
            <v:imagedata r:id="rId100" o:title=""/>
          </v:shape>
          <o:OLEObject Type="Embed" ProgID="Equation.DSMT4" ShapeID="_x0000_i1072" DrawAspect="Content" ObjectID="_1713800662" r:id="rId101"/>
        </w:object>
      </w:r>
      <w:r w:rsidRPr="00595B1C">
        <w:rPr>
          <w:rFonts w:eastAsia="宋体" w:cstheme="minorHAnsi"/>
          <w:kern w:val="0"/>
          <w:szCs w:val="21"/>
          <w:lang w:eastAsia="ja-JP"/>
        </w:rPr>
        <w:t xml:space="preserve"> and </w:t>
      </w:r>
      <w:r w:rsidRPr="00595B1C">
        <w:rPr>
          <w:rFonts w:eastAsia="宋体" w:cstheme="minorHAnsi"/>
          <w:kern w:val="0"/>
          <w:position w:val="-12"/>
          <w:szCs w:val="21"/>
          <w:lang w:eastAsia="ja-JP"/>
        </w:rPr>
        <w:object w:dxaOrig="2299" w:dyaOrig="380" w14:anchorId="4A74F095">
          <v:shape id="_x0000_i1073" type="#_x0000_t75" style="width:113.75pt;height:18.15pt" o:ole="">
            <v:imagedata r:id="rId102" o:title=""/>
          </v:shape>
          <o:OLEObject Type="Embed" ProgID="Equation.DSMT4" ShapeID="_x0000_i1073" DrawAspect="Content" ObjectID="_1713800663" r:id="rId103"/>
        </w:object>
      </w:r>
      <w:r w:rsidRPr="00595B1C">
        <w:rPr>
          <w:rFonts w:eastAsia="等线" w:cstheme="minorHAnsi"/>
          <w:kern w:val="0"/>
          <w:szCs w:val="21"/>
        </w:rPr>
        <w:t xml:space="preserve">. Substituting </w:t>
      </w:r>
      <w:r w:rsidRPr="00595B1C">
        <w:rPr>
          <w:rFonts w:eastAsia="宋体" w:cstheme="minorHAnsi"/>
          <w:kern w:val="0"/>
          <w:position w:val="-30"/>
          <w:szCs w:val="21"/>
          <w:lang w:eastAsia="ja-JP"/>
        </w:rPr>
        <w:object w:dxaOrig="2620" w:dyaOrig="680" w14:anchorId="033E55F4">
          <v:shape id="_x0000_i1074" type="#_x0000_t75" style="width:131.9pt;height:36.3pt" o:ole="">
            <v:imagedata r:id="rId104" o:title=""/>
          </v:shape>
          <o:OLEObject Type="Embed" ProgID="Equation.DSMT4" ShapeID="_x0000_i1074" DrawAspect="Content" ObjectID="_1713800664" r:id="rId105"/>
        </w:object>
      </w:r>
      <w:r w:rsidRPr="00595B1C">
        <w:rPr>
          <w:rFonts w:eastAsia="宋体" w:cstheme="minorHAnsi"/>
          <w:kern w:val="0"/>
          <w:szCs w:val="21"/>
          <w:lang w:eastAsia="ja-JP"/>
        </w:rPr>
        <w:t xml:space="preserve"> </w:t>
      </w:r>
      <w:r w:rsidRPr="00595B1C">
        <w:rPr>
          <w:rFonts w:eastAsia="等线" w:cstheme="minorHAnsi"/>
          <w:kern w:val="0"/>
          <w:szCs w:val="21"/>
        </w:rPr>
        <w:t>into Eq. (S</w:t>
      </w:r>
      <w:r w:rsidR="00722BBA" w:rsidRPr="00614AA8">
        <w:rPr>
          <w:rFonts w:eastAsia="等线" w:cstheme="minorHAnsi"/>
          <w:kern w:val="0"/>
          <w:szCs w:val="21"/>
        </w:rPr>
        <w:t>15</w:t>
      </w:r>
      <w:r w:rsidRPr="00595B1C">
        <w:rPr>
          <w:rFonts w:eastAsia="等线" w:cstheme="minorHAnsi"/>
          <w:kern w:val="0"/>
          <w:szCs w:val="21"/>
        </w:rPr>
        <w:t xml:space="preserve">), it follows  </w:t>
      </w:r>
    </w:p>
    <w:p w14:paraId="72C4B58B" w14:textId="174DA877" w:rsidR="00595B1C" w:rsidRPr="00595B1C" w:rsidRDefault="00595B1C" w:rsidP="00595B1C">
      <w:pPr>
        <w:widowControl/>
        <w:spacing w:line="360" w:lineRule="auto"/>
        <w:ind w:left="1259" w:firstLine="420"/>
        <w:jc w:val="center"/>
        <w:rPr>
          <w:rFonts w:eastAsia="等线" w:cstheme="minorHAnsi"/>
          <w:kern w:val="0"/>
          <w:szCs w:val="21"/>
        </w:rPr>
      </w:pPr>
      <w:r w:rsidRPr="00595B1C">
        <w:rPr>
          <w:rFonts w:eastAsia="宋体" w:cstheme="minorHAnsi"/>
          <w:kern w:val="0"/>
          <w:position w:val="-30"/>
          <w:szCs w:val="21"/>
          <w:lang w:eastAsia="ja-JP"/>
        </w:rPr>
        <w:object w:dxaOrig="4459" w:dyaOrig="1020" w14:anchorId="0974329B">
          <v:shape id="_x0000_i1075" type="#_x0000_t75" style="width:222.05pt;height:53.85pt" o:ole="">
            <v:imagedata r:id="rId106" o:title=""/>
          </v:shape>
          <o:OLEObject Type="Embed" ProgID="Equation.DSMT4" ShapeID="_x0000_i1075" DrawAspect="Content" ObjectID="_1713800665" r:id="rId107"/>
        </w:object>
      </w:r>
      <w:r w:rsidRPr="00595B1C">
        <w:rPr>
          <w:rFonts w:eastAsia="等线" w:cstheme="minorHAnsi"/>
          <w:kern w:val="0"/>
          <w:szCs w:val="21"/>
        </w:rPr>
        <w:t>.</w:t>
      </w:r>
      <w:r w:rsidRPr="00595B1C">
        <w:rPr>
          <w:rFonts w:eastAsia="等线" w:cstheme="minorHAnsi"/>
          <w:kern w:val="0"/>
          <w:szCs w:val="21"/>
        </w:rPr>
        <w:tab/>
        <w:t xml:space="preserve"> </w:t>
      </w:r>
      <w:r w:rsidRPr="00595B1C">
        <w:rPr>
          <w:rFonts w:eastAsia="等线" w:cstheme="minorHAnsi"/>
          <w:kern w:val="0"/>
          <w:szCs w:val="21"/>
        </w:rPr>
        <w:tab/>
        <w:t xml:space="preserve">   </w:t>
      </w:r>
      <w:r w:rsidRPr="00595B1C">
        <w:rPr>
          <w:rFonts w:eastAsia="宋体" w:cstheme="minorHAnsi"/>
          <w:kern w:val="0"/>
          <w:szCs w:val="21"/>
          <w:lang w:eastAsia="ja-JP"/>
        </w:rPr>
        <w:t>(S</w:t>
      </w:r>
      <w:r w:rsidR="00F96929" w:rsidRPr="00614AA8">
        <w:rPr>
          <w:rFonts w:eastAsia="宋体" w:cstheme="minorHAnsi"/>
          <w:kern w:val="0"/>
          <w:szCs w:val="21"/>
          <w:lang w:eastAsia="ja-JP"/>
        </w:rPr>
        <w:t>16</w:t>
      </w:r>
      <w:r w:rsidRPr="00595B1C">
        <w:rPr>
          <w:rFonts w:eastAsia="宋体" w:cstheme="minorHAnsi"/>
          <w:kern w:val="0"/>
          <w:szCs w:val="21"/>
          <w:lang w:eastAsia="ja-JP"/>
        </w:rPr>
        <w:t>)</w:t>
      </w:r>
    </w:p>
    <w:p w14:paraId="7F7588F5" w14:textId="77777777" w:rsidR="00595B1C" w:rsidRPr="00595B1C" w:rsidRDefault="00595B1C" w:rsidP="00595B1C">
      <w:pPr>
        <w:widowControl/>
        <w:spacing w:line="360" w:lineRule="auto"/>
        <w:rPr>
          <w:rFonts w:eastAsia="等线" w:cstheme="minorHAnsi"/>
          <w:kern w:val="0"/>
          <w:szCs w:val="21"/>
        </w:rPr>
      </w:pPr>
      <w:r w:rsidRPr="00595B1C">
        <w:rPr>
          <w:rFonts w:eastAsia="等线" w:cstheme="minorHAnsi"/>
          <w:kern w:val="0"/>
          <w:szCs w:val="21"/>
        </w:rPr>
        <w:t xml:space="preserve">There is </w:t>
      </w:r>
    </w:p>
    <w:p w14:paraId="2D79CBF3" w14:textId="1ECC8DF8" w:rsidR="00595B1C" w:rsidRPr="00595B1C" w:rsidRDefault="00595B1C" w:rsidP="00243328">
      <w:pPr>
        <w:widowControl/>
        <w:spacing w:line="288" w:lineRule="auto"/>
        <w:jc w:val="center"/>
        <w:rPr>
          <w:rFonts w:eastAsia="宋体" w:cstheme="minorHAnsi"/>
          <w:kern w:val="0"/>
          <w:szCs w:val="21"/>
          <w:lang w:eastAsia="ja-JP"/>
        </w:rPr>
      </w:pPr>
      <w:r w:rsidRPr="00595B1C">
        <w:rPr>
          <w:rFonts w:eastAsia="宋体" w:cstheme="minorHAnsi"/>
          <w:kern w:val="0"/>
          <w:position w:val="-110"/>
          <w:szCs w:val="21"/>
          <w:lang w:eastAsia="ja-JP"/>
        </w:rPr>
        <w:object w:dxaOrig="6560" w:dyaOrig="7440" w14:anchorId="49C62A4B">
          <v:shape id="_x0000_i1076" type="#_x0000_t75" style="width:329.75pt;height:372.1pt" o:ole="">
            <v:imagedata r:id="rId108" o:title=""/>
          </v:shape>
          <o:OLEObject Type="Embed" ProgID="Equation.DSMT4" ShapeID="_x0000_i1076" DrawAspect="Content" ObjectID="_1713800666" r:id="rId109"/>
        </w:object>
      </w:r>
      <w:r w:rsidRPr="00595B1C">
        <w:rPr>
          <w:rFonts w:eastAsia="宋体" w:cstheme="minorHAnsi"/>
          <w:kern w:val="0"/>
          <w:szCs w:val="21"/>
          <w:lang w:eastAsia="ja-JP"/>
        </w:rPr>
        <w:t xml:space="preserve"> (S</w:t>
      </w:r>
      <w:r w:rsidR="00F96929" w:rsidRPr="00614AA8">
        <w:rPr>
          <w:rFonts w:eastAsia="宋体" w:cstheme="minorHAnsi"/>
          <w:kern w:val="0"/>
          <w:szCs w:val="21"/>
          <w:lang w:eastAsia="ja-JP"/>
        </w:rPr>
        <w:t>17</w:t>
      </w:r>
      <w:r w:rsidRPr="00595B1C">
        <w:rPr>
          <w:rFonts w:eastAsia="宋体" w:cstheme="minorHAnsi"/>
          <w:kern w:val="0"/>
          <w:szCs w:val="21"/>
          <w:lang w:eastAsia="ja-JP"/>
        </w:rPr>
        <w:t>)</w:t>
      </w:r>
    </w:p>
    <w:p w14:paraId="34920763" w14:textId="77777777" w:rsidR="00595B1C" w:rsidRPr="00595B1C" w:rsidRDefault="00595B1C" w:rsidP="00595B1C">
      <w:pPr>
        <w:widowControl/>
        <w:spacing w:line="288" w:lineRule="auto"/>
        <w:rPr>
          <w:rFonts w:eastAsia="等线" w:cstheme="minorHAnsi"/>
          <w:kern w:val="0"/>
          <w:szCs w:val="21"/>
        </w:rPr>
      </w:pPr>
      <w:r w:rsidRPr="00595B1C">
        <w:rPr>
          <w:rFonts w:eastAsia="等线" w:cstheme="minorHAnsi"/>
          <w:kern w:val="0"/>
          <w:szCs w:val="21"/>
        </w:rPr>
        <w:t xml:space="preserve">by reminding that </w:t>
      </w:r>
      <w:r w:rsidRPr="00595B1C">
        <w:rPr>
          <w:rFonts w:eastAsia="宋体" w:cstheme="minorHAnsi"/>
          <w:kern w:val="0"/>
          <w:position w:val="-30"/>
          <w:szCs w:val="21"/>
          <w:lang w:eastAsia="ja-JP"/>
        </w:rPr>
        <w:object w:dxaOrig="920" w:dyaOrig="700" w14:anchorId="525162BE">
          <v:shape id="_x0000_i1077" type="#_x0000_t75" style="width:47.8pt;height:36.3pt" o:ole="">
            <v:imagedata r:id="rId110" o:title=""/>
          </v:shape>
          <o:OLEObject Type="Embed" ProgID="Equation.DSMT4" ShapeID="_x0000_i1077" DrawAspect="Content" ObjectID="_1713800667" r:id="rId111"/>
        </w:object>
      </w:r>
      <w:r w:rsidRPr="00595B1C">
        <w:rPr>
          <w:rFonts w:eastAsia="等线" w:cstheme="minorHAnsi"/>
          <w:kern w:val="0"/>
          <w:szCs w:val="21"/>
        </w:rPr>
        <w:t xml:space="preserve"> and</w:t>
      </w:r>
      <w:r w:rsidRPr="00595B1C">
        <w:rPr>
          <w:rFonts w:eastAsia="宋体" w:cstheme="minorHAnsi"/>
          <w:kern w:val="0"/>
          <w:szCs w:val="21"/>
          <w:lang w:eastAsia="ja-JP"/>
        </w:rPr>
        <w:t xml:space="preserve"> </w:t>
      </w:r>
      <w:r w:rsidRPr="00595B1C">
        <w:rPr>
          <w:rFonts w:eastAsia="宋体" w:cstheme="minorHAnsi"/>
          <w:kern w:val="0"/>
          <w:position w:val="-32"/>
          <w:szCs w:val="21"/>
          <w:lang w:eastAsia="ja-JP"/>
        </w:rPr>
        <w:object w:dxaOrig="1100" w:dyaOrig="720" w14:anchorId="1745E5F9">
          <v:shape id="_x0000_i1078" type="#_x0000_t75" style="width:53.85pt;height:36.3pt" o:ole="">
            <v:imagedata r:id="rId100" o:title=""/>
          </v:shape>
          <o:OLEObject Type="Embed" ProgID="Equation.DSMT4" ShapeID="_x0000_i1078" DrawAspect="Content" ObjectID="_1713800668" r:id="rId112"/>
        </w:object>
      </w:r>
      <w:r w:rsidRPr="00595B1C">
        <w:rPr>
          <w:rFonts w:eastAsia="等线" w:cstheme="minorHAnsi"/>
          <w:kern w:val="0"/>
          <w:szCs w:val="21"/>
        </w:rPr>
        <w:t>.</w:t>
      </w:r>
    </w:p>
    <w:p w14:paraId="61324032" w14:textId="77777777" w:rsidR="00595B1C" w:rsidRPr="00595B1C" w:rsidRDefault="00595B1C" w:rsidP="00595B1C">
      <w:pPr>
        <w:widowControl/>
        <w:spacing w:line="360" w:lineRule="auto"/>
        <w:rPr>
          <w:rFonts w:eastAsia="等线" w:cstheme="minorHAnsi"/>
          <w:kern w:val="0"/>
          <w:szCs w:val="21"/>
        </w:rPr>
      </w:pPr>
      <w:r w:rsidRPr="00595B1C">
        <w:rPr>
          <w:rFonts w:eastAsia="等线" w:cstheme="minorHAnsi"/>
          <w:kern w:val="0"/>
          <w:szCs w:val="21"/>
        </w:rPr>
        <w:t>For the following maximization problem</w:t>
      </w:r>
    </w:p>
    <w:p w14:paraId="5FD5B932" w14:textId="56DB89B3" w:rsidR="00595B1C" w:rsidRPr="00595B1C" w:rsidRDefault="00595B1C" w:rsidP="00595B1C">
      <w:pPr>
        <w:widowControl/>
        <w:spacing w:line="288" w:lineRule="auto"/>
        <w:ind w:left="2100" w:firstLine="420"/>
        <w:rPr>
          <w:rFonts w:eastAsia="等线" w:cstheme="minorHAnsi"/>
          <w:kern w:val="0"/>
          <w:szCs w:val="21"/>
        </w:rPr>
      </w:pPr>
      <w:r w:rsidRPr="00595B1C">
        <w:rPr>
          <w:rFonts w:eastAsia="宋体" w:cstheme="minorHAnsi"/>
          <w:kern w:val="0"/>
          <w:position w:val="-70"/>
          <w:szCs w:val="21"/>
          <w:lang w:eastAsia="ja-JP"/>
        </w:rPr>
        <w:object w:dxaOrig="3159" w:dyaOrig="1520" w14:anchorId="6F9437DA">
          <v:shape id="_x0000_i1079" type="#_x0000_t75" style="width:150.05pt;height:1in" o:ole="">
            <v:imagedata r:id="rId113" o:title=""/>
          </v:shape>
          <o:OLEObject Type="Embed" ProgID="Equation.DSMT4" ShapeID="_x0000_i1079" DrawAspect="Content" ObjectID="_1713800669" r:id="rId114"/>
        </w:object>
      </w:r>
      <w:r w:rsidRPr="00595B1C">
        <w:rPr>
          <w:rFonts w:eastAsia="等线" w:cstheme="minorHAnsi"/>
          <w:kern w:val="0"/>
          <w:szCs w:val="21"/>
        </w:rPr>
        <w:t>,</w:t>
      </w:r>
      <w:r w:rsidRPr="00595B1C">
        <w:rPr>
          <w:rFonts w:eastAsia="等线" w:cstheme="minorHAnsi"/>
          <w:kern w:val="0"/>
          <w:szCs w:val="21"/>
        </w:rPr>
        <w:tab/>
      </w:r>
      <w:r w:rsidRPr="00595B1C">
        <w:rPr>
          <w:rFonts w:eastAsia="等线" w:cstheme="minorHAnsi"/>
          <w:kern w:val="0"/>
          <w:szCs w:val="21"/>
        </w:rPr>
        <w:tab/>
      </w:r>
      <w:r w:rsidRPr="00595B1C">
        <w:rPr>
          <w:rFonts w:eastAsia="等线" w:cstheme="minorHAnsi"/>
          <w:kern w:val="0"/>
          <w:szCs w:val="21"/>
        </w:rPr>
        <w:tab/>
      </w:r>
      <w:r w:rsidRPr="00595B1C">
        <w:rPr>
          <w:rFonts w:eastAsia="等线" w:cstheme="minorHAnsi"/>
          <w:kern w:val="0"/>
          <w:szCs w:val="21"/>
        </w:rPr>
        <w:tab/>
        <w:t xml:space="preserve"> </w:t>
      </w:r>
      <w:r w:rsidRPr="00595B1C">
        <w:rPr>
          <w:rFonts w:eastAsia="宋体" w:cstheme="minorHAnsi"/>
          <w:kern w:val="0"/>
          <w:szCs w:val="21"/>
          <w:lang w:eastAsia="ja-JP"/>
        </w:rPr>
        <w:t>(S</w:t>
      </w:r>
      <w:r w:rsidR="00F96929" w:rsidRPr="00614AA8">
        <w:rPr>
          <w:rFonts w:eastAsia="宋体" w:cstheme="minorHAnsi"/>
          <w:kern w:val="0"/>
          <w:szCs w:val="21"/>
          <w:lang w:eastAsia="ja-JP"/>
        </w:rPr>
        <w:t>18</w:t>
      </w:r>
      <w:r w:rsidRPr="00595B1C">
        <w:rPr>
          <w:rFonts w:eastAsia="宋体" w:cstheme="minorHAnsi"/>
          <w:kern w:val="0"/>
          <w:szCs w:val="21"/>
          <w:lang w:eastAsia="ja-JP"/>
        </w:rPr>
        <w:t>)</w:t>
      </w:r>
    </w:p>
    <w:p w14:paraId="0759E03A" w14:textId="5B8633B6" w:rsidR="00595B1C" w:rsidRPr="00595B1C" w:rsidRDefault="00595B1C" w:rsidP="007F1972">
      <w:pPr>
        <w:widowControl/>
        <w:spacing w:line="360" w:lineRule="auto"/>
        <w:rPr>
          <w:rFonts w:eastAsia="等线" w:cstheme="minorHAnsi"/>
          <w:kern w:val="0"/>
          <w:szCs w:val="21"/>
        </w:rPr>
      </w:pPr>
      <w:r w:rsidRPr="00595B1C">
        <w:rPr>
          <w:rFonts w:eastAsia="等线" w:cstheme="minorHAnsi"/>
          <w:kern w:val="0"/>
          <w:szCs w:val="21"/>
        </w:rPr>
        <w:t xml:space="preserve">it is clear that when </w:t>
      </w:r>
      <w:r w:rsidRPr="00595B1C">
        <w:rPr>
          <w:rFonts w:eastAsia="宋体" w:cstheme="minorHAnsi"/>
          <w:kern w:val="0"/>
          <w:position w:val="-24"/>
          <w:szCs w:val="21"/>
          <w:lang w:eastAsia="ja-JP"/>
        </w:rPr>
        <w:object w:dxaOrig="2540" w:dyaOrig="620" w14:anchorId="242FA174">
          <v:shape id="_x0000_i1080" type="#_x0000_t75" style="width:125.85pt;height:30.25pt" o:ole="">
            <v:imagedata r:id="rId115" o:title=""/>
          </v:shape>
          <o:OLEObject Type="Embed" ProgID="Equation.DSMT4" ShapeID="_x0000_i1080" DrawAspect="Content" ObjectID="_1713800670" r:id="rId116"/>
        </w:object>
      </w:r>
      <w:r w:rsidRPr="00595B1C">
        <w:rPr>
          <w:rFonts w:eastAsia="等线" w:cstheme="minorHAnsi"/>
          <w:kern w:val="0"/>
          <w:szCs w:val="21"/>
        </w:rPr>
        <w:t>, there is maximum value 0 for Eq. (S</w:t>
      </w:r>
      <w:r w:rsidR="00722BBA" w:rsidRPr="00614AA8">
        <w:rPr>
          <w:rFonts w:eastAsia="等线" w:cstheme="minorHAnsi"/>
          <w:kern w:val="0"/>
          <w:szCs w:val="21"/>
        </w:rPr>
        <w:t>18</w:t>
      </w:r>
      <w:r w:rsidRPr="00595B1C">
        <w:rPr>
          <w:rFonts w:eastAsia="等线" w:cstheme="minorHAnsi"/>
          <w:kern w:val="0"/>
          <w:szCs w:val="21"/>
        </w:rPr>
        <w:t xml:space="preserve">). Therefore, </w:t>
      </w:r>
      <w:r w:rsidRPr="00595B1C">
        <w:rPr>
          <w:rFonts w:eastAsia="宋体" w:cstheme="minorHAnsi"/>
          <w:kern w:val="0"/>
          <w:position w:val="-12"/>
          <w:szCs w:val="21"/>
          <w:lang w:eastAsia="ja-JP"/>
        </w:rPr>
        <w:object w:dxaOrig="2420" w:dyaOrig="380" w14:anchorId="5251B156">
          <v:shape id="_x0000_i1081" type="#_x0000_t75" style="width:119.8pt;height:18.15pt" o:ole="">
            <v:imagedata r:id="rId117" o:title=""/>
          </v:shape>
          <o:OLEObject Type="Embed" ProgID="Equation.DSMT4" ShapeID="_x0000_i1081" DrawAspect="Content" ObjectID="_1713800671" r:id="rId118"/>
        </w:object>
      </w:r>
      <w:r w:rsidRPr="00595B1C">
        <w:rPr>
          <w:rFonts w:eastAsia="等线" w:cstheme="minorHAnsi"/>
          <w:kern w:val="0"/>
          <w:szCs w:val="21"/>
        </w:rPr>
        <w:t xml:space="preserve">, that is, when we add one sample (at the critical state) to the reference samples, the standard deviation of </w:t>
      </w:r>
      <w:r w:rsidRPr="00595B1C">
        <w:rPr>
          <w:rFonts w:eastAsia="宋体" w:cstheme="minorHAnsi"/>
          <w:kern w:val="0"/>
          <w:position w:val="-12"/>
          <w:szCs w:val="21"/>
          <w:lang w:eastAsia="ja-JP"/>
        </w:rPr>
        <w:object w:dxaOrig="2780" w:dyaOrig="380" w14:anchorId="230D140C">
          <v:shape id="_x0000_i1082" type="#_x0000_t75" style="width:137.95pt;height:18.15pt" o:ole="">
            <v:imagedata r:id="rId119" o:title=""/>
          </v:shape>
          <o:OLEObject Type="Embed" ProgID="Equation.DSMT4" ShapeID="_x0000_i1082" DrawAspect="Content" ObjectID="_1713800672" r:id="rId120"/>
        </w:object>
      </w:r>
      <w:r w:rsidRPr="00595B1C">
        <w:rPr>
          <w:rFonts w:eastAsia="宋体" w:cstheme="minorHAnsi"/>
          <w:kern w:val="0"/>
          <w:szCs w:val="21"/>
          <w:lang w:eastAsia="ja-JP"/>
        </w:rPr>
        <w:t xml:space="preserve"> </w:t>
      </w:r>
      <w:r w:rsidRPr="00595B1C">
        <w:rPr>
          <w:rFonts w:eastAsia="等线" w:cstheme="minorHAnsi"/>
          <w:kern w:val="0"/>
          <w:szCs w:val="21"/>
        </w:rPr>
        <w:t xml:space="preserve">is smaller than that of </w:t>
      </w:r>
      <w:r w:rsidRPr="00595B1C">
        <w:rPr>
          <w:rFonts w:eastAsia="宋体" w:cstheme="minorHAnsi"/>
          <w:kern w:val="0"/>
          <w:position w:val="-12"/>
          <w:szCs w:val="21"/>
          <w:lang w:eastAsia="ja-JP"/>
        </w:rPr>
        <w:object w:dxaOrig="2299" w:dyaOrig="380" w14:anchorId="47C6E81A">
          <v:shape id="_x0000_i1083" type="#_x0000_t75" style="width:113.75pt;height:18.15pt" o:ole="">
            <v:imagedata r:id="rId121" o:title=""/>
          </v:shape>
          <o:OLEObject Type="Embed" ProgID="Equation.DSMT4" ShapeID="_x0000_i1083" DrawAspect="Content" ObjectID="_1713800673" r:id="rId122"/>
        </w:object>
      </w:r>
      <w:r w:rsidRPr="00595B1C">
        <w:rPr>
          <w:rFonts w:eastAsia="等线" w:cstheme="minorHAnsi"/>
          <w:kern w:val="0"/>
          <w:szCs w:val="21"/>
        </w:rPr>
        <w:t xml:space="preserve">, which implies that the probabilities </w:t>
      </w:r>
      <w:r w:rsidRPr="00595B1C">
        <w:rPr>
          <w:rFonts w:eastAsia="宋体" w:cstheme="minorHAnsi"/>
          <w:kern w:val="0"/>
          <w:position w:val="-12"/>
          <w:szCs w:val="21"/>
          <w:lang w:eastAsia="ja-JP"/>
        </w:rPr>
        <w:object w:dxaOrig="2040" w:dyaOrig="380" w14:anchorId="34C2FBD2">
          <v:shape id="_x0000_i1084" type="#_x0000_t75" style="width:102.25pt;height:18.15pt" o:ole="">
            <v:imagedata r:id="rId123" o:title=""/>
          </v:shape>
          <o:OLEObject Type="Embed" ProgID="Equation.DSMT4" ShapeID="_x0000_i1084" DrawAspect="Content" ObjectID="_1713800674" r:id="rId124"/>
        </w:object>
      </w:r>
      <w:r w:rsidRPr="00595B1C">
        <w:rPr>
          <w:rFonts w:eastAsia="等线" w:cstheme="minorHAnsi"/>
          <w:kern w:val="0"/>
          <w:szCs w:val="21"/>
        </w:rPr>
        <w:t xml:space="preserve"> become more similar or equalized than </w:t>
      </w:r>
      <w:r w:rsidRPr="00595B1C">
        <w:rPr>
          <w:rFonts w:eastAsia="宋体" w:cstheme="minorHAnsi"/>
          <w:kern w:val="0"/>
          <w:position w:val="-12"/>
          <w:szCs w:val="21"/>
          <w:lang w:eastAsia="ja-JP"/>
        </w:rPr>
        <w:object w:dxaOrig="1620" w:dyaOrig="380" w14:anchorId="374380FB">
          <v:shape id="_x0000_i1085" type="#_x0000_t75" style="width:84.1pt;height:18.15pt" o:ole="">
            <v:imagedata r:id="rId125" o:title=""/>
          </v:shape>
          <o:OLEObject Type="Embed" ProgID="Equation.DSMT4" ShapeID="_x0000_i1085" DrawAspect="Content" ObjectID="_1713800675" r:id="rId126"/>
        </w:object>
      </w:r>
      <w:r w:rsidRPr="00595B1C">
        <w:rPr>
          <w:rFonts w:eastAsia="等线" w:cstheme="minorHAnsi"/>
          <w:kern w:val="0"/>
          <w:szCs w:val="21"/>
        </w:rPr>
        <w:t xml:space="preserve">. Thus, </w:t>
      </w:r>
      <w:r w:rsidR="00722BBA" w:rsidRPr="00614AA8">
        <w:rPr>
          <w:rFonts w:eastAsia="宋体" w:cstheme="minorHAnsi"/>
          <w:noProof/>
          <w:kern w:val="0"/>
          <w:position w:val="-28"/>
          <w:szCs w:val="21"/>
          <w:lang w:eastAsia="ja-JP"/>
        </w:rPr>
        <w:object w:dxaOrig="3700" w:dyaOrig="680" w14:anchorId="33B7E0EB">
          <v:shape id="_x0000_i1086" type="#_x0000_t75" style="width:175.45pt;height:30.25pt" o:ole="">
            <v:imagedata r:id="rId127" o:title=""/>
          </v:shape>
          <o:OLEObject Type="Embed" ProgID="Equation.DSMT4" ShapeID="_x0000_i1086" DrawAspect="Content" ObjectID="_1713800676" r:id="rId128"/>
        </w:object>
      </w:r>
      <w:r w:rsidRPr="00595B1C">
        <w:rPr>
          <w:rFonts w:eastAsia="宋体" w:cstheme="minorHAnsi"/>
          <w:noProof/>
          <w:kern w:val="0"/>
          <w:szCs w:val="21"/>
          <w:lang w:eastAsia="ja-JP"/>
        </w:rPr>
        <w:t xml:space="preserve"> </w:t>
      </w:r>
      <w:r w:rsidRPr="00595B1C">
        <w:rPr>
          <w:rFonts w:eastAsia="等线" w:cstheme="minorHAnsi"/>
          <w:kern w:val="0"/>
          <w:szCs w:val="21"/>
        </w:rPr>
        <w:t xml:space="preserve">is larger than </w:t>
      </w:r>
      <w:r w:rsidR="00722BBA" w:rsidRPr="00614AA8">
        <w:rPr>
          <w:rFonts w:eastAsia="宋体" w:cstheme="minorHAnsi"/>
          <w:noProof/>
          <w:kern w:val="0"/>
          <w:position w:val="-28"/>
          <w:szCs w:val="21"/>
          <w:lang w:eastAsia="ja-JP"/>
        </w:rPr>
        <w:object w:dxaOrig="3300" w:dyaOrig="680" w14:anchorId="303C7901">
          <v:shape id="_x0000_i1087" type="#_x0000_t75" style="width:152.45pt;height:30.25pt" o:ole="">
            <v:imagedata r:id="rId129" o:title=""/>
          </v:shape>
          <o:OLEObject Type="Embed" ProgID="Equation.DSMT4" ShapeID="_x0000_i1087" DrawAspect="Content" ObjectID="_1713800677" r:id="rId130"/>
        </w:object>
      </w:r>
      <w:r w:rsidRPr="00595B1C">
        <w:rPr>
          <w:rFonts w:eastAsia="宋体" w:cstheme="minorHAnsi"/>
          <w:noProof/>
          <w:kern w:val="0"/>
          <w:szCs w:val="21"/>
          <w:lang w:eastAsia="ja-JP"/>
        </w:rPr>
        <w:t>, which shows our conclusion</w:t>
      </w:r>
      <w:r w:rsidRPr="00595B1C">
        <w:rPr>
          <w:rFonts w:eastAsia="等线" w:cstheme="minorHAnsi"/>
          <w:kern w:val="0"/>
          <w:szCs w:val="21"/>
        </w:rPr>
        <w:t>.</w:t>
      </w:r>
    </w:p>
    <w:p w14:paraId="615CEA96" w14:textId="7320076E" w:rsidR="004323CC" w:rsidRPr="00581D2C" w:rsidRDefault="00595B1C" w:rsidP="00581D2C">
      <w:pPr>
        <w:widowControl/>
        <w:spacing w:line="360" w:lineRule="auto"/>
        <w:rPr>
          <w:rFonts w:eastAsia="等线" w:cstheme="minorHAnsi"/>
          <w:kern w:val="0"/>
          <w:szCs w:val="21"/>
        </w:rPr>
      </w:pPr>
      <w:r w:rsidRPr="00595B1C">
        <w:rPr>
          <w:rFonts w:eastAsia="等线" w:cstheme="minorHAnsi"/>
          <w:kern w:val="0"/>
          <w:szCs w:val="21"/>
        </w:rPr>
        <w:t>When L</w:t>
      </w:r>
      <w:r w:rsidR="00722BBA" w:rsidRPr="00614AA8">
        <w:rPr>
          <w:rFonts w:eastAsia="等线" w:cstheme="minorHAnsi"/>
          <w:kern w:val="0"/>
          <w:szCs w:val="21"/>
        </w:rPr>
        <w:t>N</w:t>
      </w:r>
      <w:r w:rsidRPr="00595B1C">
        <w:rPr>
          <w:rFonts w:eastAsia="等线" w:cstheme="minorHAnsi"/>
          <w:kern w:val="0"/>
          <w:szCs w:val="21"/>
        </w:rPr>
        <w:t>E is applied to a real dataset, it is unknown whether or not a local network contains DNB molecules. To detect the critical signal, we choose those local networks with the most significant changes in local L</w:t>
      </w:r>
      <w:r w:rsidR="00722BBA" w:rsidRPr="00614AA8">
        <w:rPr>
          <w:rFonts w:eastAsia="等线" w:cstheme="minorHAnsi"/>
          <w:kern w:val="0"/>
          <w:szCs w:val="21"/>
        </w:rPr>
        <w:t>N</w:t>
      </w:r>
      <w:r w:rsidRPr="00595B1C">
        <w:rPr>
          <w:rFonts w:eastAsia="等线" w:cstheme="minorHAnsi"/>
          <w:kern w:val="0"/>
          <w:szCs w:val="21"/>
        </w:rPr>
        <w:t xml:space="preserve">E values. </w:t>
      </w:r>
    </w:p>
    <w:bookmarkEnd w:id="22"/>
    <w:p w14:paraId="3B09262D" w14:textId="554BC093" w:rsidR="00595B1C" w:rsidRDefault="00AD5107" w:rsidP="00AD5107">
      <w:pPr>
        <w:pStyle w:val="3"/>
      </w:pPr>
      <w:r>
        <w:rPr>
          <w:rFonts w:hint="eastAsia"/>
        </w:rPr>
        <w:t>M</w:t>
      </w:r>
      <w:r>
        <w:t>ethod to validate the identified critical state</w:t>
      </w:r>
    </w:p>
    <w:p w14:paraId="5627B9AB" w14:textId="7E11CF3B" w:rsidR="00AD5107" w:rsidRDefault="00AD5107" w:rsidP="00AD5107">
      <w:pPr>
        <w:rPr>
          <w:lang w:bidi="en-US"/>
        </w:rPr>
      </w:pPr>
      <w:r>
        <w:rPr>
          <w:lang w:bidi="en-US"/>
        </w:rPr>
        <w:t>W</w:t>
      </w:r>
      <w:r w:rsidRPr="00AD5107">
        <w:rPr>
          <w:lang w:bidi="en-US"/>
        </w:rPr>
        <w:t>e applied a schematic method</w:t>
      </w:r>
      <w:r w:rsidR="001D273C">
        <w:rPr>
          <w:lang w:bidi="en-US"/>
        </w:rPr>
        <w:t xml:space="preserve"> </w:t>
      </w:r>
      <w:r w:rsidRPr="00AD5107">
        <w:rPr>
          <w:lang w:bidi="en-US"/>
        </w:rPr>
        <w:t>to validate the identified critical state</w:t>
      </w:r>
      <w:r w:rsidR="001D273C">
        <w:rPr>
          <w:lang w:bidi="en-US"/>
        </w:rPr>
        <w:t xml:space="preserve">. </w:t>
      </w:r>
      <w:bookmarkStart w:id="23" w:name="_Hlk101600302"/>
      <w:r w:rsidR="001D273C">
        <w:rPr>
          <w:lang w:bidi="en-US"/>
        </w:rPr>
        <w:t>Specifically, if the identified critical state by LNE is IIA, then survival test 1 is to compare those before-transition period (IA-IIA) samples with after-transition period (IIIB-IV) samples</w:t>
      </w:r>
      <w:r w:rsidR="00A95C37">
        <w:rPr>
          <w:lang w:bidi="en-US"/>
        </w:rPr>
        <w:t xml:space="preserve"> (the results were supplemented in Fig 2)</w:t>
      </w:r>
      <w:r w:rsidR="001D273C">
        <w:rPr>
          <w:lang w:bidi="en-US"/>
        </w:rPr>
        <w:t>, survival test 2 is to compare any two stages in before-transition</w:t>
      </w:r>
      <w:r w:rsidR="00A95C37">
        <w:rPr>
          <w:lang w:bidi="en-US"/>
        </w:rPr>
        <w:t>, survival test 3 is to compare any two stages in after-transition, and survival test 4 is to compare the critical point (IIA) with the next stage of the critical point (IIB). Furthermore, when survival test 1</w:t>
      </w:r>
      <w:r w:rsidR="001D273C">
        <w:rPr>
          <w:lang w:bidi="en-US"/>
        </w:rPr>
        <w:t xml:space="preserve"> </w:t>
      </w:r>
      <w:r w:rsidR="00551D8E">
        <w:rPr>
          <w:lang w:bidi="en-US"/>
        </w:rPr>
        <w:t xml:space="preserve">and survival test 4 </w:t>
      </w:r>
      <w:r w:rsidR="00A95C37">
        <w:rPr>
          <w:lang w:bidi="en-US"/>
        </w:rPr>
        <w:t>ha</w:t>
      </w:r>
      <w:r w:rsidR="00551D8E">
        <w:rPr>
          <w:lang w:bidi="en-US"/>
        </w:rPr>
        <w:t>ve</w:t>
      </w:r>
      <w:r w:rsidR="00A95C37">
        <w:rPr>
          <w:lang w:bidi="en-US"/>
        </w:rPr>
        <w:t xml:space="preserve"> a significant</w:t>
      </w:r>
      <w:r w:rsidR="00551D8E">
        <w:rPr>
          <w:lang w:bidi="en-US"/>
        </w:rPr>
        <w:t xml:space="preserve"> difference in survival time, that means the identified critical state is highly related to survival analysis, when survival test 2 and survival test 3 have little significant difference in survival time, that means there is no other stage related to critical transition in survival time. </w:t>
      </w:r>
      <w:bookmarkEnd w:id="23"/>
      <w:r w:rsidR="00551D8E">
        <w:rPr>
          <w:lang w:bidi="en-US"/>
        </w:rPr>
        <w:t>The schematic method was supplemented in Supplementary Figure S</w:t>
      </w:r>
      <w:r w:rsidR="00266DE5">
        <w:rPr>
          <w:lang w:bidi="en-US"/>
        </w:rPr>
        <w:t>5</w:t>
      </w:r>
      <w:r w:rsidR="00EA6EA5">
        <w:rPr>
          <w:lang w:bidi="en-US"/>
        </w:rPr>
        <w:t>.</w:t>
      </w:r>
      <w:r w:rsidR="00B104D4">
        <w:rPr>
          <w:lang w:bidi="en-US"/>
        </w:rPr>
        <w:t xml:space="preserve"> The schematic method was applied to KIRC, LIHC, KIRP, LUSC and ESCA, the results were provided in </w:t>
      </w:r>
      <w:r w:rsidR="003D7BE1">
        <w:rPr>
          <w:lang w:bidi="en-US"/>
        </w:rPr>
        <w:t xml:space="preserve">Supplementary Figure S6. </w:t>
      </w:r>
    </w:p>
    <w:p w14:paraId="20CDE21B" w14:textId="716B3B8A" w:rsidR="00C2262E" w:rsidRPr="00C2262E" w:rsidRDefault="00C2262E" w:rsidP="00C2262E">
      <w:pPr>
        <w:ind w:firstLineChars="200" w:firstLine="420"/>
        <w:rPr>
          <w:lang w:bidi="en-US"/>
        </w:rPr>
      </w:pPr>
      <w:r w:rsidRPr="00C2262E">
        <w:rPr>
          <w:lang w:bidi="en-US"/>
        </w:rPr>
        <w:t xml:space="preserve">For LUSC, the critical state identified by LNE was stage IIB. The survival time of samples from the before-transition stage (stages I-IIB) and that of after-transition samples (samples from stages IIIA-IV) have a significant difference (P=0.0063; Fig. </w:t>
      </w:r>
      <w:r w:rsidR="00266DE5">
        <w:rPr>
          <w:lang w:bidi="en-US"/>
        </w:rPr>
        <w:t>S6</w:t>
      </w:r>
      <w:r w:rsidRPr="00C2262E">
        <w:rPr>
          <w:lang w:bidi="en-US"/>
        </w:rPr>
        <w:t xml:space="preserve">A). Furthermore, patients with diseases in stages after the identified critical transition had shorter survival times than those with diseases in the before-transition stage. For the samples solely from the two stages around the critical transition point, </w:t>
      </w:r>
      <w:r w:rsidRPr="00C2262E">
        <w:rPr>
          <w:i/>
          <w:iCs/>
          <w:lang w:bidi="en-US"/>
        </w:rPr>
        <w:t>i.e.</w:t>
      </w:r>
      <w:r w:rsidRPr="00C2262E">
        <w:rPr>
          <w:lang w:bidi="en-US"/>
        </w:rPr>
        <w:t xml:space="preserve">, stages IIB and IIIA, the survival time of stage-IIB samples is longer than that of stage-IIIA samples (P=0.051; Fig. </w:t>
      </w:r>
      <w:r w:rsidR="00266DE5">
        <w:rPr>
          <w:lang w:bidi="en-US"/>
        </w:rPr>
        <w:t>S6</w:t>
      </w:r>
      <w:r w:rsidRPr="00C2262E">
        <w:rPr>
          <w:lang w:bidi="en-US"/>
        </w:rPr>
        <w:t>B). Besides, to check if there is any other critical transition that leads to different survival time, a series of survival analysis has been carried out. Specifically, the survival curves of samples</w:t>
      </w:r>
      <w:r w:rsidRPr="00C2262E" w:rsidDel="00560817">
        <w:rPr>
          <w:lang w:bidi="en-US"/>
        </w:rPr>
        <w:t xml:space="preserve"> </w:t>
      </w:r>
      <w:r w:rsidRPr="00C2262E">
        <w:rPr>
          <w:lang w:bidi="en-US"/>
        </w:rPr>
        <w:t xml:space="preserve">from before-transition stages (stage I and stage IA) have little significant difference (P=0.92; Fig. </w:t>
      </w:r>
      <w:r w:rsidR="00266DE5">
        <w:rPr>
          <w:lang w:bidi="en-US"/>
        </w:rPr>
        <w:t>S6</w:t>
      </w:r>
      <w:r w:rsidRPr="00C2262E">
        <w:rPr>
          <w:lang w:bidi="en-US"/>
        </w:rPr>
        <w:t xml:space="preserve">C), and there were no significant differences (P=0.16; Fig. </w:t>
      </w:r>
      <w:r w:rsidR="00266DE5">
        <w:rPr>
          <w:lang w:bidi="en-US"/>
        </w:rPr>
        <w:t>S6</w:t>
      </w:r>
      <w:r w:rsidRPr="00C2262E">
        <w:rPr>
          <w:lang w:bidi="en-US"/>
        </w:rPr>
        <w:t>D) in survival curves among samples in stages IIIA, IIIB, and IV (the after-transition stage).</w:t>
      </w:r>
    </w:p>
    <w:p w14:paraId="1567D8C3" w14:textId="5C82E19B" w:rsidR="00C2262E" w:rsidRPr="00C2262E" w:rsidRDefault="00C2262E" w:rsidP="00C2262E">
      <w:pPr>
        <w:ind w:firstLineChars="200" w:firstLine="420"/>
        <w:rPr>
          <w:lang w:bidi="en-US"/>
        </w:rPr>
      </w:pPr>
      <w:r w:rsidRPr="00C2262E">
        <w:rPr>
          <w:lang w:bidi="en-US"/>
        </w:rPr>
        <w:t xml:space="preserve">For ESCA, stage IIIA was identified as the critical state by LNE. As shown in Fig. </w:t>
      </w:r>
      <w:r w:rsidR="00266DE5">
        <w:rPr>
          <w:lang w:bidi="en-US"/>
        </w:rPr>
        <w:t>S6</w:t>
      </w:r>
      <w:r w:rsidRPr="00C2262E">
        <w:rPr>
          <w:lang w:bidi="en-US"/>
        </w:rPr>
        <w:t>E, there is a significant difference (</w:t>
      </w:r>
      <w:r w:rsidRPr="00C2262E">
        <w:rPr>
          <w:i/>
          <w:iCs/>
          <w:lang w:bidi="en-US"/>
        </w:rPr>
        <w:t>P</w:t>
      </w:r>
      <w:r w:rsidRPr="00C2262E">
        <w:rPr>
          <w:lang w:bidi="en-US"/>
        </w:rPr>
        <w:t>&lt;0.0001) between the survival curves of samples before and after stage IIIA of ESCA. Clearly, the survival time of before-transition samples (samples from stages I-IIIA) is considerably longer than that of after-transition samples (samples from stages IIIB-IV). Furthermore, there has a significant difference (</w:t>
      </w:r>
      <w:r w:rsidRPr="00C2262E">
        <w:rPr>
          <w:i/>
          <w:iCs/>
          <w:lang w:bidi="en-US"/>
        </w:rPr>
        <w:t>P</w:t>
      </w:r>
      <w:r w:rsidRPr="00C2262E">
        <w:rPr>
          <w:lang w:bidi="en-US"/>
        </w:rPr>
        <w:t xml:space="preserve">=0.032; Fig. </w:t>
      </w:r>
      <w:r w:rsidR="00266DE5">
        <w:rPr>
          <w:lang w:bidi="en-US"/>
        </w:rPr>
        <w:t>S6</w:t>
      </w:r>
      <w:r w:rsidRPr="00C2262E">
        <w:rPr>
          <w:lang w:bidi="en-US"/>
        </w:rPr>
        <w:t>F) in the survival curve</w:t>
      </w:r>
      <w:r w:rsidRPr="00C2262E">
        <w:rPr>
          <w:rFonts w:hint="eastAsia"/>
          <w:lang w:bidi="en-US"/>
        </w:rPr>
        <w:t>s</w:t>
      </w:r>
      <w:r w:rsidRPr="00C2262E">
        <w:rPr>
          <w:lang w:bidi="en-US"/>
        </w:rPr>
        <w:t xml:space="preserve"> between the critical point (stage IIIA) and its next stage (IIIB). However, the survival curves of samples from before-transition stages (stage I and stage II) have little significant difference (</w:t>
      </w:r>
      <w:r w:rsidRPr="00C2262E">
        <w:rPr>
          <w:i/>
          <w:iCs/>
          <w:lang w:bidi="en-US"/>
        </w:rPr>
        <w:t>P</w:t>
      </w:r>
      <w:r w:rsidRPr="00C2262E">
        <w:rPr>
          <w:lang w:bidi="en-US"/>
        </w:rPr>
        <w:t xml:space="preserve">=0.24; Fig. </w:t>
      </w:r>
      <w:r w:rsidR="00266DE5">
        <w:rPr>
          <w:lang w:bidi="en-US"/>
        </w:rPr>
        <w:t>S6</w:t>
      </w:r>
      <w:r w:rsidRPr="00C2262E">
        <w:rPr>
          <w:lang w:bidi="en-US"/>
        </w:rPr>
        <w:t>G), and the survival curves of samples from the after-transition stages (stage IIIB and stage IV) have little significant difference (</w:t>
      </w:r>
      <w:r w:rsidRPr="00C2262E">
        <w:rPr>
          <w:i/>
          <w:iCs/>
          <w:lang w:bidi="en-US"/>
        </w:rPr>
        <w:t>P</w:t>
      </w:r>
      <w:r w:rsidRPr="00C2262E">
        <w:rPr>
          <w:lang w:bidi="en-US"/>
        </w:rPr>
        <w:t xml:space="preserve">=0.087; Fig. </w:t>
      </w:r>
      <w:r w:rsidR="00266DE5">
        <w:rPr>
          <w:lang w:bidi="en-US"/>
        </w:rPr>
        <w:t>S6</w:t>
      </w:r>
      <w:r w:rsidRPr="00C2262E">
        <w:rPr>
          <w:lang w:bidi="en-US"/>
        </w:rPr>
        <w:t>H), which confirmed there is no other critical transition that leads to different survival time. </w:t>
      </w:r>
    </w:p>
    <w:p w14:paraId="4BF37819" w14:textId="383B5D0E" w:rsidR="00C2262E" w:rsidRPr="00C2262E" w:rsidRDefault="00C2262E" w:rsidP="00C2262E">
      <w:pPr>
        <w:ind w:firstLineChars="200" w:firstLine="420"/>
        <w:rPr>
          <w:lang w:bidi="en-US"/>
        </w:rPr>
      </w:pPr>
      <w:r w:rsidRPr="00C2262E">
        <w:rPr>
          <w:lang w:bidi="en-US"/>
        </w:rPr>
        <w:lastRenderedPageBreak/>
        <w:t xml:space="preserve">For KIRC, the identified critical state by LNE was stage III. The survival tests were applied to validate the critical state. On the one hand, the survival time of before-transition samples (samples from stages I-III) and that of after-transition samples (samples from stages IV) have a significant difference (P&lt;0.0001; Fig. </w:t>
      </w:r>
      <w:r w:rsidR="003561FD">
        <w:rPr>
          <w:lang w:bidi="en-US"/>
        </w:rPr>
        <w:t>S6</w:t>
      </w:r>
      <w:r w:rsidRPr="00C2262E">
        <w:rPr>
          <w:lang w:bidi="en-US"/>
        </w:rPr>
        <w:t>I), and the survival curve between the critical point (stage III) and its next stage (IV) has a significant difference (P&lt;0.0001; Fig. R3J). On the other hand, the survival curves of samples</w:t>
      </w:r>
      <w:r w:rsidRPr="00C2262E" w:rsidDel="00560817">
        <w:rPr>
          <w:lang w:bidi="en-US"/>
        </w:rPr>
        <w:t xml:space="preserve"> </w:t>
      </w:r>
      <w:r w:rsidRPr="00C2262E">
        <w:rPr>
          <w:lang w:bidi="en-US"/>
        </w:rPr>
        <w:t xml:space="preserve">from before-transition stages (stage I and stage II) have little significant difference (P=0.59; Fig. </w:t>
      </w:r>
      <w:r w:rsidR="003561FD">
        <w:rPr>
          <w:lang w:bidi="en-US"/>
        </w:rPr>
        <w:t>S6</w:t>
      </w:r>
      <w:r w:rsidRPr="00C2262E">
        <w:rPr>
          <w:lang w:bidi="en-US"/>
        </w:rPr>
        <w:t xml:space="preserve">K). Taken together, which confirm stage III was the critical transition that results in different survival time and there is no other critical transition. </w:t>
      </w:r>
    </w:p>
    <w:p w14:paraId="565326F4" w14:textId="7BC1371E" w:rsidR="00C2262E" w:rsidRPr="00C2262E" w:rsidRDefault="00C2262E" w:rsidP="00C2262E">
      <w:pPr>
        <w:ind w:firstLineChars="200" w:firstLine="420"/>
        <w:rPr>
          <w:lang w:bidi="en-US"/>
        </w:rPr>
      </w:pPr>
      <w:r w:rsidRPr="00C2262E">
        <w:rPr>
          <w:lang w:bidi="en-US"/>
        </w:rPr>
        <w:t xml:space="preserve">For LIHC, stage II was identified as the critical state by LNE. Fig. </w:t>
      </w:r>
      <w:r w:rsidR="003561FD">
        <w:rPr>
          <w:lang w:bidi="en-US"/>
        </w:rPr>
        <w:t>S6</w:t>
      </w:r>
      <w:r w:rsidRPr="00C2262E">
        <w:rPr>
          <w:lang w:bidi="en-US"/>
        </w:rPr>
        <w:t>L shows that there is a significant difference (P&lt;0.0001) between the survival time of two groups of samples,</w:t>
      </w:r>
      <w:r w:rsidRPr="00C2262E">
        <w:rPr>
          <w:i/>
          <w:iCs/>
          <w:lang w:bidi="en-US"/>
        </w:rPr>
        <w:t xml:space="preserve"> i.e.</w:t>
      </w:r>
      <w:r w:rsidRPr="00C2262E">
        <w:rPr>
          <w:lang w:bidi="en-US"/>
        </w:rPr>
        <w:t>, samples respectively from the before-transition period (stages I-II) and the after-transition period (stages III-IV) of LIHC. Moreover, it is also noted that the survival time of samples from the critical point (stage II) ha</w:t>
      </w:r>
      <w:r w:rsidRPr="00C2262E">
        <w:rPr>
          <w:rFonts w:hint="eastAsia"/>
          <w:lang w:bidi="en-US"/>
        </w:rPr>
        <w:t>s</w:t>
      </w:r>
      <w:r w:rsidRPr="00C2262E">
        <w:rPr>
          <w:lang w:bidi="en-US"/>
        </w:rPr>
        <w:t xml:space="preserve"> a significant difference (P=0.046; Fig. </w:t>
      </w:r>
      <w:r w:rsidR="003561FD">
        <w:rPr>
          <w:lang w:bidi="en-US"/>
        </w:rPr>
        <w:t>S6</w:t>
      </w:r>
      <w:r w:rsidRPr="00C2262E">
        <w:rPr>
          <w:lang w:bidi="en-US"/>
        </w:rPr>
        <w:t>M) than that of samples</w:t>
      </w:r>
      <w:r w:rsidRPr="00C2262E" w:rsidDel="005C5C59">
        <w:rPr>
          <w:lang w:bidi="en-US"/>
        </w:rPr>
        <w:t xml:space="preserve"> </w:t>
      </w:r>
      <w:r w:rsidRPr="00C2262E">
        <w:rPr>
          <w:lang w:bidi="en-US"/>
        </w:rPr>
        <w:t xml:space="preserve">from stage III. However, the survival time of samples from after-transition stages (stage III and stage IV) have little significant difference (P=0.14; Fig. </w:t>
      </w:r>
      <w:r w:rsidR="003561FD">
        <w:rPr>
          <w:lang w:bidi="en-US"/>
        </w:rPr>
        <w:t>S6</w:t>
      </w:r>
      <w:r w:rsidRPr="00C2262E">
        <w:rPr>
          <w:lang w:bidi="en-US"/>
        </w:rPr>
        <w:t>N). These results demonstrated that stage II was the critical transition of LIHC.</w:t>
      </w:r>
      <w:r w:rsidRPr="00C2262E">
        <w:rPr>
          <w:rFonts w:hint="eastAsia"/>
          <w:lang w:bidi="en-US"/>
        </w:rPr>
        <w:t xml:space="preserve"> </w:t>
      </w:r>
    </w:p>
    <w:p w14:paraId="4F0A509B" w14:textId="27D9E542" w:rsidR="00C2262E" w:rsidRPr="00C2262E" w:rsidRDefault="00C2262E" w:rsidP="00C2262E">
      <w:pPr>
        <w:ind w:firstLineChars="200" w:firstLine="420"/>
        <w:rPr>
          <w:b/>
          <w:bCs/>
          <w:lang w:bidi="en-US"/>
        </w:rPr>
      </w:pPr>
      <w:r w:rsidRPr="00C2262E">
        <w:rPr>
          <w:lang w:bidi="en-US"/>
        </w:rPr>
        <w:t>For KIRP, the identified critical state by LNE was stage III. Specifically, the survival time of before-transition samples (samples from stages I-III) and that of after-transition samples (samples from stages IV) have a significant difference (</w:t>
      </w:r>
      <w:r w:rsidRPr="00C2262E">
        <w:rPr>
          <w:i/>
          <w:iCs/>
          <w:lang w:bidi="en-US"/>
        </w:rPr>
        <w:t>P</w:t>
      </w:r>
      <w:r w:rsidRPr="00C2262E">
        <w:rPr>
          <w:lang w:bidi="en-US"/>
        </w:rPr>
        <w:t xml:space="preserve">&lt;0.0001; Fig. </w:t>
      </w:r>
      <w:r w:rsidR="003561FD">
        <w:rPr>
          <w:lang w:bidi="en-US"/>
        </w:rPr>
        <w:t>S6</w:t>
      </w:r>
      <w:r w:rsidRPr="00C2262E">
        <w:rPr>
          <w:lang w:bidi="en-US"/>
        </w:rPr>
        <w:t>O). In addition, the survival time of samples</w:t>
      </w:r>
      <w:r w:rsidRPr="00C2262E" w:rsidDel="005C5C59">
        <w:rPr>
          <w:lang w:bidi="en-US"/>
        </w:rPr>
        <w:t xml:space="preserve"> </w:t>
      </w:r>
      <w:r w:rsidRPr="00C2262E">
        <w:rPr>
          <w:lang w:bidi="en-US"/>
        </w:rPr>
        <w:t>from critical point (stage III) has a significant difference (</w:t>
      </w:r>
      <w:r w:rsidRPr="00C2262E">
        <w:rPr>
          <w:i/>
          <w:iCs/>
          <w:lang w:bidi="en-US"/>
        </w:rPr>
        <w:t>P</w:t>
      </w:r>
      <w:r w:rsidRPr="00C2262E">
        <w:rPr>
          <w:lang w:bidi="en-US"/>
        </w:rPr>
        <w:t xml:space="preserve">=0.00097; Fig. </w:t>
      </w:r>
      <w:r w:rsidR="003561FD">
        <w:rPr>
          <w:lang w:bidi="en-US"/>
        </w:rPr>
        <w:t>S6</w:t>
      </w:r>
      <w:r w:rsidRPr="00C2262E">
        <w:rPr>
          <w:lang w:bidi="en-US"/>
        </w:rPr>
        <w:t>P) than that of samples from stage IV. However, the survival time of samples from before-transition (stage I and stage II) have little significant difference (</w:t>
      </w:r>
      <w:r w:rsidRPr="00C2262E">
        <w:rPr>
          <w:i/>
          <w:iCs/>
          <w:lang w:bidi="en-US"/>
        </w:rPr>
        <w:t>P</w:t>
      </w:r>
      <w:r w:rsidRPr="00C2262E">
        <w:rPr>
          <w:lang w:bidi="en-US"/>
        </w:rPr>
        <w:t xml:space="preserve">=0.62; Fig. </w:t>
      </w:r>
      <w:r w:rsidR="003561FD">
        <w:rPr>
          <w:lang w:bidi="en-US"/>
        </w:rPr>
        <w:t>S6</w:t>
      </w:r>
      <w:r w:rsidRPr="00C2262E">
        <w:rPr>
          <w:lang w:bidi="en-US"/>
        </w:rPr>
        <w:t>Q). These results demonstrated that stage III was the early warning signal associated with disease deterioration in KIRP.</w:t>
      </w:r>
    </w:p>
    <w:p w14:paraId="3F0F24E1" w14:textId="77777777" w:rsidR="00C2262E" w:rsidRPr="00C2262E" w:rsidRDefault="00C2262E" w:rsidP="00AD5107"/>
    <w:p w14:paraId="511C8217" w14:textId="30796E85" w:rsidR="00AD5107" w:rsidRDefault="00AD5107" w:rsidP="003D7BE1">
      <w:pPr>
        <w:spacing w:beforeLines="50" w:before="156" w:afterLines="50" w:after="156"/>
        <w:jc w:val="center"/>
      </w:pPr>
      <w:r>
        <w:rPr>
          <w:noProof/>
        </w:rPr>
        <w:drawing>
          <wp:inline distT="0" distB="0" distL="0" distR="0" wp14:anchorId="28454958" wp14:editId="2FDC4615">
            <wp:extent cx="5274310" cy="2748566"/>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274310" cy="2748566"/>
                    </a:xfrm>
                    <a:prstGeom prst="rect">
                      <a:avLst/>
                    </a:prstGeom>
                  </pic:spPr>
                </pic:pic>
              </a:graphicData>
            </a:graphic>
          </wp:inline>
        </w:drawing>
      </w:r>
    </w:p>
    <w:p w14:paraId="754508CE" w14:textId="6D4A36A9" w:rsidR="00EA6EA5" w:rsidRPr="00EA6EA5" w:rsidRDefault="001847BE" w:rsidP="00EA6EA5">
      <w:pPr>
        <w:rPr>
          <w:b/>
          <w:bCs/>
          <w:lang w:bidi="en-US"/>
        </w:rPr>
      </w:pPr>
      <w:r w:rsidRPr="00581D2C">
        <w:rPr>
          <w:b/>
          <w:bCs/>
          <w:lang w:bidi="en-US"/>
        </w:rPr>
        <w:t>Figure S</w:t>
      </w:r>
      <w:r>
        <w:rPr>
          <w:b/>
          <w:bCs/>
          <w:lang w:bidi="en-US"/>
        </w:rPr>
        <w:t>5</w:t>
      </w:r>
      <w:r w:rsidRPr="00581D2C">
        <w:rPr>
          <w:b/>
          <w:bCs/>
          <w:lang w:bidi="en-US"/>
        </w:rPr>
        <w:t>: |</w:t>
      </w:r>
      <w:r w:rsidR="00E260B5">
        <w:rPr>
          <w:lang w:bidi="en-US"/>
        </w:rPr>
        <w:t xml:space="preserve"> </w:t>
      </w:r>
      <w:r w:rsidR="00EA6EA5" w:rsidRPr="00EA6EA5">
        <w:rPr>
          <w:b/>
          <w:bCs/>
          <w:lang w:bidi="en-US"/>
        </w:rPr>
        <w:t xml:space="preserve">The schematic for validating the identified critical state. </w:t>
      </w:r>
    </w:p>
    <w:p w14:paraId="3D91A475" w14:textId="372AAD0E" w:rsidR="00AD5107" w:rsidRPr="001847BE" w:rsidRDefault="00AD5107" w:rsidP="00AD5107"/>
    <w:p w14:paraId="7B3DC268" w14:textId="0B580533" w:rsidR="003D7BE1" w:rsidRPr="00C2262E" w:rsidRDefault="003D7BE1" w:rsidP="00AD5107"/>
    <w:p w14:paraId="6B6FB836" w14:textId="37FAEA80" w:rsidR="003D7BE1" w:rsidRDefault="003D7BE1" w:rsidP="00AD5107"/>
    <w:p w14:paraId="30030625" w14:textId="6D3ABD08" w:rsidR="003D7BE1" w:rsidRDefault="00D35086" w:rsidP="00D35086">
      <w:pPr>
        <w:jc w:val="center"/>
      </w:pPr>
      <w:r w:rsidRPr="00D35086">
        <w:rPr>
          <w:rFonts w:ascii="Times New Roman" w:eastAsia="宋体" w:hAnsi="Times New Roman" w:cs="Times New Roman"/>
          <w:noProof/>
          <w:kern w:val="0"/>
          <w:sz w:val="24"/>
          <w:szCs w:val="24"/>
          <w:lang w:eastAsia="en-US" w:bidi="en-US"/>
        </w:rPr>
        <w:lastRenderedPageBreak/>
        <w:drawing>
          <wp:inline distT="0" distB="0" distL="0" distR="0" wp14:anchorId="0172C1BD" wp14:editId="7FB4569B">
            <wp:extent cx="5274310" cy="666242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274310" cy="6662420"/>
                    </a:xfrm>
                    <a:prstGeom prst="rect">
                      <a:avLst/>
                    </a:prstGeom>
                  </pic:spPr>
                </pic:pic>
              </a:graphicData>
            </a:graphic>
          </wp:inline>
        </w:drawing>
      </w:r>
    </w:p>
    <w:p w14:paraId="774AAB6F" w14:textId="4B6D3669" w:rsidR="00D35086" w:rsidRPr="00D35086" w:rsidRDefault="001847BE" w:rsidP="00D35086">
      <w:pPr>
        <w:rPr>
          <w:rFonts w:ascii="Arial" w:eastAsia="宋体" w:hAnsi="Arial" w:cs="Arial"/>
          <w:kern w:val="0"/>
          <w:sz w:val="18"/>
          <w:szCs w:val="18"/>
          <w:lang w:bidi="en-US"/>
        </w:rPr>
      </w:pPr>
      <w:bookmarkStart w:id="24" w:name="_Hlk101467591"/>
      <w:r w:rsidRPr="00581D2C">
        <w:rPr>
          <w:rFonts w:ascii="Calibri" w:eastAsia="宋体" w:hAnsi="Calibri" w:cs="Calibri"/>
          <w:b/>
          <w:bCs/>
          <w:kern w:val="0"/>
          <w:szCs w:val="21"/>
          <w:lang w:bidi="en-US"/>
        </w:rPr>
        <w:t>Figure S</w:t>
      </w:r>
      <w:r>
        <w:rPr>
          <w:rFonts w:ascii="Calibri" w:eastAsia="宋体" w:hAnsi="Calibri" w:cs="Calibri"/>
          <w:b/>
          <w:bCs/>
          <w:kern w:val="0"/>
          <w:szCs w:val="21"/>
          <w:lang w:bidi="en-US"/>
        </w:rPr>
        <w:t>6</w:t>
      </w:r>
      <w:r w:rsidRPr="00581D2C">
        <w:rPr>
          <w:rFonts w:ascii="Calibri" w:eastAsia="宋体" w:hAnsi="Calibri" w:cs="Calibri"/>
          <w:b/>
          <w:bCs/>
          <w:kern w:val="0"/>
          <w:szCs w:val="21"/>
          <w:lang w:bidi="en-US"/>
        </w:rPr>
        <w:t>: |</w:t>
      </w:r>
      <w:r w:rsidR="003D7BE1" w:rsidRPr="003D7BE1">
        <w:rPr>
          <w:lang w:bidi="en-US"/>
        </w:rPr>
        <w:t xml:space="preserve"> </w:t>
      </w:r>
      <w:r w:rsidR="00D35086" w:rsidRPr="001847BE">
        <w:rPr>
          <w:rFonts w:ascii="Arial" w:eastAsia="宋体" w:hAnsi="Arial" w:cs="Arial"/>
          <w:b/>
          <w:bCs/>
          <w:kern w:val="0"/>
          <w:sz w:val="18"/>
          <w:szCs w:val="18"/>
          <w:lang w:bidi="en-US"/>
        </w:rPr>
        <w:t>Validating the identified critical state of LUSC, ESCA</w:t>
      </w:r>
      <w:r w:rsidR="00D35086" w:rsidRPr="001847BE">
        <w:rPr>
          <w:rFonts w:ascii="Arial" w:eastAsia="宋体" w:hAnsi="Arial" w:cs="Arial" w:hint="eastAsia"/>
          <w:b/>
          <w:bCs/>
          <w:kern w:val="0"/>
          <w:sz w:val="18"/>
          <w:szCs w:val="18"/>
          <w:lang w:bidi="en-US"/>
        </w:rPr>
        <w:t>,</w:t>
      </w:r>
      <w:r w:rsidR="00D35086" w:rsidRPr="001847BE">
        <w:rPr>
          <w:rFonts w:ascii="Arial" w:eastAsia="宋体" w:hAnsi="Arial" w:cs="Arial"/>
          <w:b/>
          <w:bCs/>
          <w:kern w:val="0"/>
          <w:sz w:val="18"/>
          <w:szCs w:val="18"/>
          <w:lang w:bidi="en-US"/>
        </w:rPr>
        <w:t xml:space="preserve"> KIRC, LIHC, and KIRP.</w:t>
      </w:r>
      <w:r w:rsidR="00D35086" w:rsidRPr="00D35086">
        <w:rPr>
          <w:rFonts w:ascii="Arial" w:eastAsia="宋体" w:hAnsi="Arial" w:cs="Arial"/>
          <w:kern w:val="0"/>
          <w:sz w:val="18"/>
          <w:szCs w:val="18"/>
          <w:lang w:bidi="en-US"/>
        </w:rPr>
        <w:t xml:space="preserve"> </w:t>
      </w:r>
    </w:p>
    <w:p w14:paraId="659E3A80" w14:textId="77777777" w:rsidR="003A6945" w:rsidRPr="003A6945" w:rsidRDefault="003A6945" w:rsidP="003A6945">
      <w:pPr>
        <w:rPr>
          <w:rFonts w:ascii="Arial" w:eastAsia="宋体" w:hAnsi="Arial" w:cs="Arial"/>
          <w:kern w:val="0"/>
          <w:sz w:val="18"/>
          <w:szCs w:val="18"/>
          <w:lang w:bidi="en-US"/>
        </w:rPr>
      </w:pPr>
      <w:bookmarkStart w:id="25" w:name="_Hlk101957845"/>
      <w:r w:rsidRPr="003A6945">
        <w:rPr>
          <w:rFonts w:ascii="Arial" w:eastAsia="宋体" w:hAnsi="Arial" w:cs="Arial"/>
          <w:kern w:val="0"/>
          <w:sz w:val="18"/>
          <w:szCs w:val="18"/>
          <w:lang w:bidi="en-US"/>
        </w:rPr>
        <w:t>Comparison of</w:t>
      </w:r>
      <w:r w:rsidRPr="003A6945">
        <w:rPr>
          <w:rFonts w:ascii="Arial" w:eastAsia="宋体" w:hAnsi="Arial" w:cs="Arial" w:hint="eastAsia"/>
          <w:kern w:val="0"/>
          <w:sz w:val="18"/>
          <w:szCs w:val="18"/>
          <w:lang w:bidi="en-US"/>
        </w:rPr>
        <w:t xml:space="preserve"> </w:t>
      </w:r>
      <w:r w:rsidRPr="003A6945">
        <w:rPr>
          <w:rFonts w:ascii="Arial" w:eastAsia="宋体" w:hAnsi="Arial" w:cs="Arial"/>
          <w:kern w:val="0"/>
          <w:sz w:val="18"/>
          <w:szCs w:val="18"/>
          <w:lang w:bidi="en-US"/>
        </w:rPr>
        <w:t>survival curves before and after critical state for five cancers: LUSC, ESCA, KIRC, LIHC, and KIRP. Before the identified critical stage, there is generally a high expectation of life after diagnosis, while after the critical stage, there is a much lower expectation of survival after diagnosis. However, before and after any other stages, there was no significant difference in the prognosis.</w:t>
      </w:r>
    </w:p>
    <w:bookmarkEnd w:id="25"/>
    <w:p w14:paraId="314DA5D2" w14:textId="4216CC52" w:rsidR="003D7BE1" w:rsidRDefault="003D7BE1" w:rsidP="00D35086">
      <w:pPr>
        <w:rPr>
          <w:lang w:bidi="en-US"/>
        </w:rPr>
      </w:pPr>
    </w:p>
    <w:bookmarkEnd w:id="24"/>
    <w:p w14:paraId="5FDCA60B" w14:textId="2805092C" w:rsidR="00865CFC" w:rsidRDefault="00865CFC" w:rsidP="002927B6"/>
    <w:p w14:paraId="371D42DF" w14:textId="643D9B79" w:rsidR="00865CFC" w:rsidRPr="00351C7D" w:rsidRDefault="00865CFC" w:rsidP="00865CFC">
      <w:pPr>
        <w:widowControl/>
        <w:snapToGrid w:val="0"/>
        <w:spacing w:line="360" w:lineRule="auto"/>
        <w:jc w:val="left"/>
        <w:rPr>
          <w:rFonts w:ascii="Arial" w:eastAsia="宋体" w:hAnsi="Arial" w:cs="Arial"/>
          <w:kern w:val="0"/>
          <w:sz w:val="20"/>
          <w:szCs w:val="20"/>
          <w:lang w:eastAsia="en-US" w:bidi="en-US"/>
        </w:rPr>
      </w:pPr>
    </w:p>
    <w:sectPr w:rsidR="00865CFC" w:rsidRPr="00351C7D">
      <w:footerReference w:type="default" r:id="rId1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2E49A" w14:textId="77777777" w:rsidR="0019134E" w:rsidRDefault="0019134E" w:rsidP="0011629F">
      <w:r>
        <w:separator/>
      </w:r>
    </w:p>
  </w:endnote>
  <w:endnote w:type="continuationSeparator" w:id="0">
    <w:p w14:paraId="0FA23A2F" w14:textId="77777777" w:rsidR="0019134E" w:rsidRDefault="0019134E" w:rsidP="00116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007645"/>
      <w:docPartObj>
        <w:docPartGallery w:val="Page Numbers (Bottom of Page)"/>
        <w:docPartUnique/>
      </w:docPartObj>
    </w:sdtPr>
    <w:sdtEndPr/>
    <w:sdtContent>
      <w:p w14:paraId="1EAE0880" w14:textId="71680D1A" w:rsidR="00606CA5" w:rsidRDefault="00AD2119">
        <w:pPr>
          <w:pStyle w:val="a7"/>
          <w:jc w:val="center"/>
        </w:pPr>
        <w:r>
          <w:t>S</w:t>
        </w:r>
        <w:r w:rsidR="00606CA5">
          <w:fldChar w:fldCharType="begin"/>
        </w:r>
        <w:r w:rsidR="00606CA5">
          <w:instrText>PAGE   \* MERGEFORMAT</w:instrText>
        </w:r>
        <w:r w:rsidR="00606CA5">
          <w:fldChar w:fldCharType="separate"/>
        </w:r>
        <w:r w:rsidR="00606CA5">
          <w:rPr>
            <w:lang w:val="zh-CN"/>
          </w:rPr>
          <w:t>2</w:t>
        </w:r>
        <w:r w:rsidR="00606CA5">
          <w:fldChar w:fldCharType="end"/>
        </w:r>
      </w:p>
    </w:sdtContent>
  </w:sdt>
  <w:p w14:paraId="1DD96007" w14:textId="77777777" w:rsidR="00606CA5" w:rsidRDefault="00606CA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9B30A" w14:textId="77777777" w:rsidR="0019134E" w:rsidRDefault="0019134E" w:rsidP="0011629F">
      <w:r>
        <w:separator/>
      </w:r>
    </w:p>
  </w:footnote>
  <w:footnote w:type="continuationSeparator" w:id="0">
    <w:p w14:paraId="64AB7E9F" w14:textId="77777777" w:rsidR="0019134E" w:rsidRDefault="0019134E" w:rsidP="001162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8317C"/>
    <w:multiLevelType w:val="hybridMultilevel"/>
    <w:tmpl w:val="5EE040A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3CEA0AE2"/>
    <w:multiLevelType w:val="hybridMultilevel"/>
    <w:tmpl w:val="CFAA63DA"/>
    <w:lvl w:ilvl="0" w:tplc="C972C5CC">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590774877">
    <w:abstractNumId w:val="1"/>
  </w:num>
  <w:num w:numId="2" w16cid:durableId="1419521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24567E"/>
    <w:rsid w:val="00001742"/>
    <w:rsid w:val="00005CB2"/>
    <w:rsid w:val="000461F0"/>
    <w:rsid w:val="0006247F"/>
    <w:rsid w:val="000D0116"/>
    <w:rsid w:val="0011629F"/>
    <w:rsid w:val="00152DC8"/>
    <w:rsid w:val="00183108"/>
    <w:rsid w:val="001847BE"/>
    <w:rsid w:val="0019134E"/>
    <w:rsid w:val="001A15D8"/>
    <w:rsid w:val="001B1F8B"/>
    <w:rsid w:val="001D273C"/>
    <w:rsid w:val="001E1519"/>
    <w:rsid w:val="002215F2"/>
    <w:rsid w:val="00243328"/>
    <w:rsid w:val="0024567E"/>
    <w:rsid w:val="00266DE5"/>
    <w:rsid w:val="002927B6"/>
    <w:rsid w:val="002C0026"/>
    <w:rsid w:val="002F6171"/>
    <w:rsid w:val="00313CC2"/>
    <w:rsid w:val="00327279"/>
    <w:rsid w:val="00340DFC"/>
    <w:rsid w:val="003561FD"/>
    <w:rsid w:val="003A6945"/>
    <w:rsid w:val="003B62C2"/>
    <w:rsid w:val="003C599A"/>
    <w:rsid w:val="003D7BE1"/>
    <w:rsid w:val="003F7D36"/>
    <w:rsid w:val="004323CC"/>
    <w:rsid w:val="00465974"/>
    <w:rsid w:val="004A1BB9"/>
    <w:rsid w:val="004D7BDC"/>
    <w:rsid w:val="005161A2"/>
    <w:rsid w:val="00524588"/>
    <w:rsid w:val="0052573A"/>
    <w:rsid w:val="00551D8E"/>
    <w:rsid w:val="00580E6F"/>
    <w:rsid w:val="00581D2C"/>
    <w:rsid w:val="00595B1C"/>
    <w:rsid w:val="005A3FA2"/>
    <w:rsid w:val="005B2A08"/>
    <w:rsid w:val="00606CA5"/>
    <w:rsid w:val="00614AA8"/>
    <w:rsid w:val="00632595"/>
    <w:rsid w:val="00647939"/>
    <w:rsid w:val="00655EF2"/>
    <w:rsid w:val="00661DEA"/>
    <w:rsid w:val="006819F0"/>
    <w:rsid w:val="006A1B4D"/>
    <w:rsid w:val="006D6DB2"/>
    <w:rsid w:val="006F5B49"/>
    <w:rsid w:val="00717DFD"/>
    <w:rsid w:val="00720B19"/>
    <w:rsid w:val="00722BBA"/>
    <w:rsid w:val="00723802"/>
    <w:rsid w:val="00737058"/>
    <w:rsid w:val="0075111C"/>
    <w:rsid w:val="00766E08"/>
    <w:rsid w:val="007B31CE"/>
    <w:rsid w:val="007F1972"/>
    <w:rsid w:val="00865CFC"/>
    <w:rsid w:val="008B1BCD"/>
    <w:rsid w:val="00914591"/>
    <w:rsid w:val="009404C9"/>
    <w:rsid w:val="00957C5F"/>
    <w:rsid w:val="009613D5"/>
    <w:rsid w:val="009844DD"/>
    <w:rsid w:val="009A444B"/>
    <w:rsid w:val="00A86018"/>
    <w:rsid w:val="00A95C37"/>
    <w:rsid w:val="00AD2119"/>
    <w:rsid w:val="00AD5107"/>
    <w:rsid w:val="00B104D4"/>
    <w:rsid w:val="00B22565"/>
    <w:rsid w:val="00B40621"/>
    <w:rsid w:val="00BE0B70"/>
    <w:rsid w:val="00BF2631"/>
    <w:rsid w:val="00C079CF"/>
    <w:rsid w:val="00C2262E"/>
    <w:rsid w:val="00C3236C"/>
    <w:rsid w:val="00C43024"/>
    <w:rsid w:val="00C94BE5"/>
    <w:rsid w:val="00CA2165"/>
    <w:rsid w:val="00CA4ED8"/>
    <w:rsid w:val="00CD3E4D"/>
    <w:rsid w:val="00CE65F7"/>
    <w:rsid w:val="00D35086"/>
    <w:rsid w:val="00D432C3"/>
    <w:rsid w:val="00D52BC8"/>
    <w:rsid w:val="00D87C3B"/>
    <w:rsid w:val="00DA2B30"/>
    <w:rsid w:val="00DF3A7F"/>
    <w:rsid w:val="00DF410D"/>
    <w:rsid w:val="00E17ABE"/>
    <w:rsid w:val="00E260B5"/>
    <w:rsid w:val="00E31359"/>
    <w:rsid w:val="00EA6EA5"/>
    <w:rsid w:val="00EC3E24"/>
    <w:rsid w:val="00F15121"/>
    <w:rsid w:val="00F30E68"/>
    <w:rsid w:val="00F33BF7"/>
    <w:rsid w:val="00F70EAA"/>
    <w:rsid w:val="00F96929"/>
    <w:rsid w:val="00FA2045"/>
    <w:rsid w:val="00FA2FDE"/>
    <w:rsid w:val="00FB0A0F"/>
    <w:rsid w:val="00FE1E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7693F2"/>
  <w14:defaultImageDpi w14:val="32767"/>
  <w15:chartTrackingRefBased/>
  <w15:docId w15:val="{BC779BD6-182E-4C11-8AF7-48ACB2374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313CC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313CC2"/>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24567E"/>
    <w:pPr>
      <w:spacing w:before="240" w:after="60"/>
      <w:jc w:val="center"/>
      <w:outlineLvl w:val="0"/>
    </w:pPr>
    <w:rPr>
      <w:rFonts w:asciiTheme="majorHAnsi" w:eastAsiaTheme="majorEastAsia" w:hAnsiTheme="majorHAnsi" w:cstheme="majorBidi"/>
      <w:b/>
      <w:bCs/>
      <w:sz w:val="32"/>
      <w:szCs w:val="32"/>
    </w:rPr>
  </w:style>
  <w:style w:type="character" w:customStyle="1" w:styleId="a4">
    <w:name w:val="标题 字符"/>
    <w:basedOn w:val="a0"/>
    <w:link w:val="a3"/>
    <w:uiPriority w:val="10"/>
    <w:rsid w:val="0024567E"/>
    <w:rPr>
      <w:rFonts w:asciiTheme="majorHAnsi" w:eastAsiaTheme="majorEastAsia" w:hAnsiTheme="majorHAnsi" w:cstheme="majorBidi"/>
      <w:b/>
      <w:bCs/>
      <w:sz w:val="32"/>
      <w:szCs w:val="32"/>
    </w:rPr>
  </w:style>
  <w:style w:type="paragraph" w:styleId="a5">
    <w:name w:val="header"/>
    <w:basedOn w:val="a"/>
    <w:link w:val="a6"/>
    <w:uiPriority w:val="99"/>
    <w:unhideWhenUsed/>
    <w:rsid w:val="0011629F"/>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11629F"/>
    <w:rPr>
      <w:sz w:val="18"/>
      <w:szCs w:val="18"/>
    </w:rPr>
  </w:style>
  <w:style w:type="paragraph" w:styleId="a7">
    <w:name w:val="footer"/>
    <w:basedOn w:val="a"/>
    <w:link w:val="a8"/>
    <w:uiPriority w:val="99"/>
    <w:unhideWhenUsed/>
    <w:rsid w:val="0011629F"/>
    <w:pPr>
      <w:tabs>
        <w:tab w:val="center" w:pos="4153"/>
        <w:tab w:val="right" w:pos="8306"/>
      </w:tabs>
      <w:snapToGrid w:val="0"/>
      <w:jc w:val="left"/>
    </w:pPr>
    <w:rPr>
      <w:sz w:val="18"/>
      <w:szCs w:val="18"/>
    </w:rPr>
  </w:style>
  <w:style w:type="character" w:customStyle="1" w:styleId="a8">
    <w:name w:val="页脚 字符"/>
    <w:basedOn w:val="a0"/>
    <w:link w:val="a7"/>
    <w:uiPriority w:val="99"/>
    <w:rsid w:val="0011629F"/>
    <w:rPr>
      <w:sz w:val="18"/>
      <w:szCs w:val="18"/>
    </w:rPr>
  </w:style>
  <w:style w:type="character" w:styleId="a9">
    <w:name w:val="Hyperlink"/>
    <w:basedOn w:val="a0"/>
    <w:uiPriority w:val="99"/>
    <w:unhideWhenUsed/>
    <w:rsid w:val="00F33BF7"/>
    <w:rPr>
      <w:color w:val="0000FF" w:themeColor="hyperlink"/>
      <w:u w:val="single"/>
    </w:rPr>
  </w:style>
  <w:style w:type="character" w:styleId="aa">
    <w:name w:val="Unresolved Mention"/>
    <w:basedOn w:val="a0"/>
    <w:uiPriority w:val="99"/>
    <w:semiHidden/>
    <w:unhideWhenUsed/>
    <w:rsid w:val="00F33BF7"/>
    <w:rPr>
      <w:color w:val="605E5C"/>
      <w:shd w:val="clear" w:color="auto" w:fill="E1DFDD"/>
    </w:rPr>
  </w:style>
  <w:style w:type="character" w:customStyle="1" w:styleId="30">
    <w:name w:val="标题 3 字符"/>
    <w:basedOn w:val="a0"/>
    <w:link w:val="3"/>
    <w:uiPriority w:val="9"/>
    <w:rsid w:val="00313CC2"/>
    <w:rPr>
      <w:b/>
      <w:bCs/>
      <w:sz w:val="32"/>
      <w:szCs w:val="32"/>
    </w:rPr>
  </w:style>
  <w:style w:type="character" w:customStyle="1" w:styleId="20">
    <w:name w:val="标题 2 字符"/>
    <w:basedOn w:val="a0"/>
    <w:link w:val="2"/>
    <w:uiPriority w:val="9"/>
    <w:rsid w:val="00313CC2"/>
    <w:rPr>
      <w:rFonts w:asciiTheme="majorHAnsi" w:eastAsiaTheme="majorEastAsia" w:hAnsiTheme="majorHAnsi" w:cstheme="majorBidi"/>
      <w:b/>
      <w:bCs/>
      <w:sz w:val="32"/>
      <w:szCs w:val="32"/>
    </w:rPr>
  </w:style>
  <w:style w:type="paragraph" w:customStyle="1" w:styleId="MTDisplayEquation">
    <w:name w:val="MTDisplayEquation"/>
    <w:basedOn w:val="a"/>
    <w:next w:val="a"/>
    <w:link w:val="MTDisplayEquation0"/>
    <w:rsid w:val="002F6171"/>
    <w:pPr>
      <w:tabs>
        <w:tab w:val="center" w:pos="4160"/>
        <w:tab w:val="right" w:pos="8300"/>
      </w:tabs>
    </w:pPr>
  </w:style>
  <w:style w:type="character" w:customStyle="1" w:styleId="MTDisplayEquation0">
    <w:name w:val="MTDisplayEquation 字符"/>
    <w:basedOn w:val="a0"/>
    <w:link w:val="MTDisplayEquation"/>
    <w:rsid w:val="002F6171"/>
  </w:style>
  <w:style w:type="character" w:customStyle="1" w:styleId="MTEquationSection">
    <w:name w:val="MTEquationSection"/>
    <w:basedOn w:val="a0"/>
    <w:rsid w:val="005A3FA2"/>
    <w:rPr>
      <w:vanish/>
      <w:color w:val="FF0000"/>
    </w:rPr>
  </w:style>
  <w:style w:type="paragraph" w:styleId="ab">
    <w:name w:val="List Paragraph"/>
    <w:basedOn w:val="a"/>
    <w:uiPriority w:val="34"/>
    <w:qFormat/>
    <w:rsid w:val="006F5B4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54.wmf"/><Relationship Id="rId21" Type="http://schemas.openxmlformats.org/officeDocument/2006/relationships/oleObject" Target="embeddings/oleObject5.bin"/><Relationship Id="rId42" Type="http://schemas.openxmlformats.org/officeDocument/2006/relationships/oleObject" Target="embeddings/oleObject17.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31.bin"/><Relationship Id="rId84" Type="http://schemas.openxmlformats.org/officeDocument/2006/relationships/image" Target="media/image38.wmf"/><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footer" Target="footer1.xml"/><Relationship Id="rId16" Type="http://schemas.openxmlformats.org/officeDocument/2006/relationships/image" Target="media/image7.wmf"/><Relationship Id="rId107" Type="http://schemas.openxmlformats.org/officeDocument/2006/relationships/oleObject" Target="embeddings/oleObject51.bin"/><Relationship Id="rId11" Type="http://schemas.openxmlformats.org/officeDocument/2006/relationships/image" Target="media/image4.png"/><Relationship Id="rId32" Type="http://schemas.openxmlformats.org/officeDocument/2006/relationships/image" Target="media/image15.wmf"/><Relationship Id="rId37" Type="http://schemas.openxmlformats.org/officeDocument/2006/relationships/oleObject" Target="embeddings/oleObject14.bin"/><Relationship Id="rId53" Type="http://schemas.openxmlformats.org/officeDocument/2006/relationships/image" Target="media/image23.wmf"/><Relationship Id="rId58" Type="http://schemas.openxmlformats.org/officeDocument/2006/relationships/oleObject" Target="embeddings/oleObject26.bin"/><Relationship Id="rId74" Type="http://schemas.openxmlformats.org/officeDocument/2006/relationships/oleObject" Target="embeddings/oleObject34.bin"/><Relationship Id="rId79" Type="http://schemas.openxmlformats.org/officeDocument/2006/relationships/image" Target="media/image36.wmf"/><Relationship Id="rId102" Type="http://schemas.openxmlformats.org/officeDocument/2006/relationships/image" Target="media/image47.wmf"/><Relationship Id="rId123" Type="http://schemas.openxmlformats.org/officeDocument/2006/relationships/image" Target="media/image57.wmf"/><Relationship Id="rId128" Type="http://schemas.openxmlformats.org/officeDocument/2006/relationships/oleObject" Target="embeddings/oleObject62.bin"/><Relationship Id="rId5" Type="http://schemas.openxmlformats.org/officeDocument/2006/relationships/footnotes" Target="footnotes.xml"/><Relationship Id="rId90" Type="http://schemas.openxmlformats.org/officeDocument/2006/relationships/image" Target="media/image41.wmf"/><Relationship Id="rId95" Type="http://schemas.openxmlformats.org/officeDocument/2006/relationships/oleObject" Target="embeddings/oleObject45.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8.bin"/><Relationship Id="rId30" Type="http://schemas.openxmlformats.org/officeDocument/2006/relationships/image" Target="media/image14.wmf"/><Relationship Id="rId35" Type="http://schemas.openxmlformats.org/officeDocument/2006/relationships/oleObject" Target="embeddings/oleObject12.bin"/><Relationship Id="rId43" Type="http://schemas.openxmlformats.org/officeDocument/2006/relationships/oleObject" Target="embeddings/oleObject18.bin"/><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50.bin"/><Relationship Id="rId113" Type="http://schemas.openxmlformats.org/officeDocument/2006/relationships/image" Target="media/image52.wmf"/><Relationship Id="rId118" Type="http://schemas.openxmlformats.org/officeDocument/2006/relationships/oleObject" Target="embeddings/oleObject57.bin"/><Relationship Id="rId126" Type="http://schemas.openxmlformats.org/officeDocument/2006/relationships/oleObject" Target="embeddings/oleObject61.bin"/><Relationship Id="rId134"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22.wmf"/><Relationship Id="rId72" Type="http://schemas.openxmlformats.org/officeDocument/2006/relationships/oleObject" Target="embeddings/oleObject33.bin"/><Relationship Id="rId80" Type="http://schemas.openxmlformats.org/officeDocument/2006/relationships/oleObject" Target="embeddings/oleObject37.bin"/><Relationship Id="rId85" Type="http://schemas.openxmlformats.org/officeDocument/2006/relationships/oleObject" Target="embeddings/oleObject40.bin"/><Relationship Id="rId93" Type="http://schemas.openxmlformats.org/officeDocument/2006/relationships/oleObject" Target="embeddings/oleObject44.bin"/><Relationship Id="rId98" Type="http://schemas.openxmlformats.org/officeDocument/2006/relationships/image" Target="media/image45.wmf"/><Relationship Id="rId121" Type="http://schemas.openxmlformats.org/officeDocument/2006/relationships/image" Target="media/image56.wmf"/><Relationship Id="rId3" Type="http://schemas.openxmlformats.org/officeDocument/2006/relationships/settings" Target="settings.xml"/><Relationship Id="rId12" Type="http://schemas.openxmlformats.org/officeDocument/2006/relationships/hyperlink" Target="https://doi.org/10.1080/15384047.2020.1792218" TargetMode="Externa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7.wmf"/><Relationship Id="rId46" Type="http://schemas.openxmlformats.org/officeDocument/2006/relationships/oleObject" Target="embeddings/oleObject20.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oleObject" Target="embeddings/oleObject49.bin"/><Relationship Id="rId108" Type="http://schemas.openxmlformats.org/officeDocument/2006/relationships/image" Target="media/image50.wmf"/><Relationship Id="rId116" Type="http://schemas.openxmlformats.org/officeDocument/2006/relationships/oleObject" Target="embeddings/oleObject56.bin"/><Relationship Id="rId124" Type="http://schemas.openxmlformats.org/officeDocument/2006/relationships/oleObject" Target="embeddings/oleObject60.bin"/><Relationship Id="rId129" Type="http://schemas.openxmlformats.org/officeDocument/2006/relationships/image" Target="media/image60.wmf"/><Relationship Id="rId20" Type="http://schemas.openxmlformats.org/officeDocument/2006/relationships/image" Target="media/image9.wmf"/><Relationship Id="rId41" Type="http://schemas.openxmlformats.org/officeDocument/2006/relationships/image" Target="media/image18.w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4.wmf"/><Relationship Id="rId83" Type="http://schemas.openxmlformats.org/officeDocument/2006/relationships/oleObject" Target="embeddings/oleObject39.bin"/><Relationship Id="rId88" Type="http://schemas.openxmlformats.org/officeDocument/2006/relationships/image" Target="media/image40.wmf"/><Relationship Id="rId91" Type="http://schemas.openxmlformats.org/officeDocument/2006/relationships/oleObject" Target="embeddings/oleObject43.bin"/><Relationship Id="rId96" Type="http://schemas.openxmlformats.org/officeDocument/2006/relationships/image" Target="media/image44.wmf"/><Relationship Id="rId111" Type="http://schemas.openxmlformats.org/officeDocument/2006/relationships/oleObject" Target="embeddings/oleObject53.bin"/><Relationship Id="rId132" Type="http://schemas.openxmlformats.org/officeDocument/2006/relationships/image" Target="media/image6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wmf"/><Relationship Id="rId36" Type="http://schemas.openxmlformats.org/officeDocument/2006/relationships/oleObject" Target="embeddings/oleObject13.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image" Target="media/image49.wmf"/><Relationship Id="rId114" Type="http://schemas.openxmlformats.org/officeDocument/2006/relationships/oleObject" Target="embeddings/oleObject55.bin"/><Relationship Id="rId119" Type="http://schemas.openxmlformats.org/officeDocument/2006/relationships/image" Target="media/image55.wmf"/><Relationship Id="rId127" Type="http://schemas.openxmlformats.org/officeDocument/2006/relationships/image" Target="media/image59.wmf"/><Relationship Id="rId10" Type="http://schemas.openxmlformats.org/officeDocument/2006/relationships/image" Target="media/image3.png"/><Relationship Id="rId31" Type="http://schemas.openxmlformats.org/officeDocument/2006/relationships/oleObject" Target="embeddings/oleObject10.bin"/><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6.bin"/><Relationship Id="rId81" Type="http://schemas.openxmlformats.org/officeDocument/2006/relationships/oleObject" Target="embeddings/oleObject38.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oleObject" Target="embeddings/oleObject59.bin"/><Relationship Id="rId130" Type="http://schemas.openxmlformats.org/officeDocument/2006/relationships/oleObject" Target="embeddings/oleObject63.bin"/><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wmf"/><Relationship Id="rId39" Type="http://schemas.openxmlformats.org/officeDocument/2006/relationships/oleObject" Target="embeddings/oleObject15.bin"/><Relationship Id="rId109" Type="http://schemas.openxmlformats.org/officeDocument/2006/relationships/oleObject" Target="embeddings/oleObject52.bin"/><Relationship Id="rId34" Type="http://schemas.openxmlformats.org/officeDocument/2006/relationships/image" Target="media/image16.wmf"/><Relationship Id="rId50" Type="http://schemas.openxmlformats.org/officeDocument/2006/relationships/oleObject" Target="embeddings/oleObject22.bin"/><Relationship Id="rId55" Type="http://schemas.openxmlformats.org/officeDocument/2006/relationships/image" Target="media/image24.wmf"/><Relationship Id="rId76" Type="http://schemas.openxmlformats.org/officeDocument/2006/relationships/oleObject" Target="embeddings/oleObject35.bin"/><Relationship Id="rId97" Type="http://schemas.openxmlformats.org/officeDocument/2006/relationships/oleObject" Target="embeddings/oleObject46.bin"/><Relationship Id="rId104" Type="http://schemas.openxmlformats.org/officeDocument/2006/relationships/image" Target="media/image48.wmf"/><Relationship Id="rId120" Type="http://schemas.openxmlformats.org/officeDocument/2006/relationships/oleObject" Target="embeddings/oleObject58.bin"/><Relationship Id="rId125" Type="http://schemas.openxmlformats.org/officeDocument/2006/relationships/image" Target="media/image58.wmf"/><Relationship Id="rId7" Type="http://schemas.openxmlformats.org/officeDocument/2006/relationships/image" Target="media/image1.wmf"/><Relationship Id="rId71" Type="http://schemas.openxmlformats.org/officeDocument/2006/relationships/image" Target="media/image32.wmf"/><Relationship Id="rId92" Type="http://schemas.openxmlformats.org/officeDocument/2006/relationships/image" Target="media/image42.wmf"/><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11.wmf"/><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30.bin"/><Relationship Id="rId87" Type="http://schemas.openxmlformats.org/officeDocument/2006/relationships/oleObject" Target="embeddings/oleObject41.bin"/><Relationship Id="rId110" Type="http://schemas.openxmlformats.org/officeDocument/2006/relationships/image" Target="media/image51.wmf"/><Relationship Id="rId115" Type="http://schemas.openxmlformats.org/officeDocument/2006/relationships/image" Target="media/image53.wmf"/><Relationship Id="rId131" Type="http://schemas.openxmlformats.org/officeDocument/2006/relationships/image" Target="media/image61.png"/><Relationship Id="rId61" Type="http://schemas.openxmlformats.org/officeDocument/2006/relationships/image" Target="media/image27.wmf"/><Relationship Id="rId82" Type="http://schemas.openxmlformats.org/officeDocument/2006/relationships/image" Target="media/image37.wmf"/><Relationship Id="rId19" Type="http://schemas.openxmlformats.org/officeDocument/2006/relationships/oleObject" Target="embeddings/oleObject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394</TotalTime>
  <Pages>14</Pages>
  <Words>3028</Words>
  <Characters>17262</Characters>
  <Application>Microsoft Office Word</Application>
  <DocSecurity>0</DocSecurity>
  <Lines>143</Lines>
  <Paragraphs>40</Paragraphs>
  <ScaleCrop>false</ScaleCrop>
  <Company/>
  <LinksUpToDate>false</LinksUpToDate>
  <CharactersWithSpaces>20250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 俊坛</dc:creator>
  <cp:keywords/>
  <dc:description/>
  <cp:lastModifiedBy>刘 俊坛</cp:lastModifiedBy>
  <cp:revision>157</cp:revision>
  <dcterms:created xsi:type="dcterms:W3CDTF">2022-02-11T02:36:00Z</dcterms:created>
  <dcterms:modified xsi:type="dcterms:W3CDTF">2022-05-11T10:54:00Z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(S1)</vt:lpwstr>
  </property>
  <property fmtid="{D5CDD505-2E9C-101B-9397-08002B2CF9AE}" pid="5" name="MTCustomEquationNumber">
    <vt:lpwstr>1</vt:lpwstr>
  </property>
</Properties>
</file>