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C4BD894" w14:textId="77777777" w:rsidR="009949C4" w:rsidRPr="009949C4" w:rsidRDefault="009949C4" w:rsidP="009949C4">
      <w:pPr>
        <w:spacing w:before="0" w:after="0" w:line="276" w:lineRule="auto"/>
        <w:ind w:left="0"/>
        <w:jc w:val="center"/>
        <w:rPr>
          <w:b/>
          <w:bCs/>
          <w:lang w:val="en-CA"/>
        </w:rPr>
      </w:pPr>
      <w:r w:rsidRPr="009949C4">
        <w:rPr>
          <w:b/>
          <w:bCs/>
          <w:lang w:val="en-CA"/>
        </w:rPr>
        <w:t>Facilitators of and obstacles to practitioners’ adoption of harm reduction in cannabis use: a scoping review</w:t>
      </w:r>
    </w:p>
    <w:p w14:paraId="53BCE1EA" w14:textId="5F4DF20D" w:rsidR="00F07B2D" w:rsidRDefault="00F07B2D" w:rsidP="006A7BE4">
      <w:pPr>
        <w:spacing w:before="0" w:after="0" w:line="276" w:lineRule="auto"/>
        <w:ind w:left="0"/>
        <w:jc w:val="center"/>
        <w:rPr>
          <w:b/>
          <w:bCs/>
          <w:lang w:val="en-CA"/>
        </w:rPr>
      </w:pPr>
    </w:p>
    <w:p w14:paraId="10339E2F" w14:textId="77777777" w:rsidR="00F07B2D" w:rsidRDefault="00F07B2D" w:rsidP="006A7BE4">
      <w:pPr>
        <w:spacing w:before="0" w:after="0" w:line="276" w:lineRule="auto"/>
        <w:ind w:left="0"/>
        <w:jc w:val="center"/>
        <w:rPr>
          <w:b/>
          <w:bCs/>
          <w:lang w:val="en-CA"/>
        </w:rPr>
      </w:pPr>
    </w:p>
    <w:p w14:paraId="27483230" w14:textId="557AFC84" w:rsidR="00F07B2D" w:rsidRPr="00C32010" w:rsidRDefault="00F07B2D" w:rsidP="006A7BE4">
      <w:pPr>
        <w:spacing w:before="0" w:after="0" w:line="276" w:lineRule="auto"/>
        <w:ind w:left="0"/>
        <w:jc w:val="both"/>
        <w:rPr>
          <w:color w:val="000000" w:themeColor="text1"/>
        </w:rPr>
      </w:pPr>
      <w:r>
        <w:rPr>
          <w:color w:val="000000" w:themeColor="text1"/>
        </w:rPr>
        <w:t xml:space="preserve">Roula Haddad, Christian Dagenais, Jean-Sébastien Fallu, </w:t>
      </w:r>
      <w:r w:rsidRPr="00C32010">
        <w:rPr>
          <w:color w:val="000000" w:themeColor="text1"/>
        </w:rPr>
        <w:t xml:space="preserve">Christophe </w:t>
      </w:r>
      <w:r w:rsidR="00B4438F" w:rsidRPr="0086656C">
        <w:rPr>
          <w:color w:val="000000" w:themeColor="text1"/>
        </w:rPr>
        <w:t>Huỳnh</w:t>
      </w:r>
      <w:r w:rsidRPr="00C32010">
        <w:rPr>
          <w:color w:val="000000" w:themeColor="text1"/>
        </w:rPr>
        <w:t xml:space="preserve">, Laurence D’Arcy, </w:t>
      </w:r>
      <w:r>
        <w:rPr>
          <w:color w:val="000000" w:themeColor="text1"/>
        </w:rPr>
        <w:t>Aurélie Hot</w:t>
      </w:r>
    </w:p>
    <w:p w14:paraId="17BA2F5C" w14:textId="77777777" w:rsidR="00F07B2D" w:rsidRPr="00301DDB" w:rsidRDefault="00F07B2D" w:rsidP="006A7BE4">
      <w:pPr>
        <w:spacing w:before="0" w:after="0" w:line="276" w:lineRule="auto"/>
        <w:ind w:left="0"/>
        <w:jc w:val="both"/>
      </w:pPr>
      <w:r>
        <w:t xml:space="preserve"> </w:t>
      </w:r>
    </w:p>
    <w:p w14:paraId="5CB7A0AE" w14:textId="77777777" w:rsidR="00F07B2D" w:rsidRPr="006A7BE4" w:rsidRDefault="00F07B2D" w:rsidP="006A7BE4">
      <w:pPr>
        <w:spacing w:before="0" w:after="0" w:line="276" w:lineRule="auto"/>
        <w:ind w:left="0"/>
        <w:jc w:val="both"/>
        <w:rPr>
          <w:lang w:val="en-US"/>
        </w:rPr>
      </w:pPr>
      <w:r w:rsidRPr="00301DDB">
        <w:rPr>
          <w:lang w:val="en-US"/>
        </w:rPr>
        <w:t xml:space="preserve">Correspondence to Roula Haddad; </w:t>
      </w:r>
      <w:hyperlink r:id="rId5" w:history="1">
        <w:r w:rsidRPr="00301DDB">
          <w:rPr>
            <w:rStyle w:val="Hyperlink"/>
            <w:lang w:val="en-US"/>
          </w:rPr>
          <w:t>roula.haddad@umontreal.ca</w:t>
        </w:r>
      </w:hyperlink>
      <w:r w:rsidRPr="00301DDB">
        <w:rPr>
          <w:lang w:val="en-US"/>
        </w:rPr>
        <w:t xml:space="preserve"> </w:t>
      </w:r>
    </w:p>
    <w:p w14:paraId="0B9C1F43" w14:textId="77777777" w:rsidR="00F07B2D" w:rsidRPr="006A7BE4" w:rsidRDefault="00F07B2D" w:rsidP="001260DB">
      <w:pPr>
        <w:spacing w:before="0" w:after="0" w:line="240" w:lineRule="auto"/>
        <w:ind w:left="0"/>
        <w:rPr>
          <w:lang w:val="en-US"/>
        </w:rPr>
      </w:pPr>
    </w:p>
    <w:p w14:paraId="7F67FDF7" w14:textId="04D38AD8" w:rsidR="00F07B2D" w:rsidRPr="001260DB" w:rsidRDefault="009949C4" w:rsidP="001260DB">
      <w:pPr>
        <w:spacing w:before="0" w:after="0" w:line="240" w:lineRule="auto"/>
        <w:ind w:left="0"/>
        <w:jc w:val="both"/>
        <w:rPr>
          <w:b/>
          <w:bCs/>
          <w:lang w:val="en-US"/>
        </w:rPr>
      </w:pPr>
      <w:r>
        <w:rPr>
          <w:b/>
          <w:bCs/>
          <w:lang w:val="en-US"/>
        </w:rPr>
        <w:t>Additional file</w:t>
      </w:r>
      <w:r w:rsidRPr="007F1893">
        <w:rPr>
          <w:b/>
          <w:bCs/>
          <w:lang w:val="en-US"/>
        </w:rPr>
        <w:t xml:space="preserve"> </w:t>
      </w:r>
      <w:r w:rsidR="005774B9">
        <w:rPr>
          <w:b/>
          <w:bCs/>
          <w:lang w:val="en-US"/>
        </w:rPr>
        <w:t>4</w:t>
      </w:r>
      <w:r w:rsidR="00F07B2D" w:rsidRPr="001260DB">
        <w:rPr>
          <w:b/>
          <w:bCs/>
          <w:lang w:val="en-US"/>
        </w:rPr>
        <w:t xml:space="preserve">: </w:t>
      </w:r>
      <w:r w:rsidR="00F07B2D" w:rsidRPr="001260DB">
        <w:rPr>
          <w:b/>
          <w:bCs/>
          <w:kern w:val="0"/>
          <w:lang w:val="en-US"/>
          <w14:ligatures w14:val="none"/>
        </w:rPr>
        <w:t>Clientele, workplace</w:t>
      </w:r>
      <w:r w:rsidR="00F07B2D" w:rsidRPr="001260DB">
        <w:rPr>
          <w:b/>
          <w:bCs/>
          <w:lang w:val="en-US"/>
        </w:rPr>
        <w:t>,</w:t>
      </w:r>
      <w:r w:rsidR="00F07B2D" w:rsidRPr="001260DB">
        <w:rPr>
          <w:b/>
          <w:bCs/>
          <w:kern w:val="0"/>
          <w:lang w:val="en-US"/>
          <w14:ligatures w14:val="none"/>
        </w:rPr>
        <w:t xml:space="preserve"> and population identified in the selected studies </w:t>
      </w:r>
    </w:p>
    <w:p w14:paraId="5386E883" w14:textId="77777777" w:rsidR="00F07B2D" w:rsidRPr="001260DB" w:rsidRDefault="00F07B2D" w:rsidP="001260DB">
      <w:pPr>
        <w:spacing w:before="0" w:after="0" w:line="240" w:lineRule="auto"/>
        <w:ind w:left="0"/>
        <w:jc w:val="both"/>
        <w:rPr>
          <w:b/>
          <w:bCs/>
          <w:u w:val="single"/>
          <w:lang w:val="en-US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25"/>
        <w:gridCol w:w="6025"/>
      </w:tblGrid>
      <w:tr w:rsidR="00F07B2D" w:rsidRPr="001260DB" w14:paraId="1B51184F" w14:textId="77777777" w:rsidTr="006A7BE4">
        <w:tc>
          <w:tcPr>
            <w:tcW w:w="3325" w:type="dxa"/>
            <w:shd w:val="clear" w:color="auto" w:fill="E8E8E8" w:themeFill="background2"/>
            <w:vAlign w:val="center"/>
          </w:tcPr>
          <w:p w14:paraId="7992C620" w14:textId="77777777" w:rsidR="00F07B2D" w:rsidRPr="001260DB" w:rsidRDefault="00F07B2D" w:rsidP="00C0090D">
            <w:pPr>
              <w:spacing w:before="0" w:after="0" w:line="276" w:lineRule="auto"/>
              <w:ind w:left="0"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1260DB">
              <w:rPr>
                <w:b/>
                <w:bCs/>
                <w:sz w:val="24"/>
                <w:szCs w:val="24"/>
                <w:lang w:val="en-US"/>
              </w:rPr>
              <w:t>Populations identified in the selected studies</w:t>
            </w:r>
          </w:p>
        </w:tc>
        <w:tc>
          <w:tcPr>
            <w:tcW w:w="6025" w:type="dxa"/>
            <w:shd w:val="clear" w:color="auto" w:fill="E8E8E8" w:themeFill="background2"/>
            <w:vAlign w:val="center"/>
          </w:tcPr>
          <w:p w14:paraId="0EC79FFB" w14:textId="77777777" w:rsidR="00F07B2D" w:rsidRPr="001260DB" w:rsidRDefault="00F07B2D" w:rsidP="00C0090D">
            <w:pPr>
              <w:spacing w:before="0" w:after="0" w:line="276" w:lineRule="auto"/>
              <w:ind w:left="0"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1260DB">
              <w:rPr>
                <w:b/>
                <w:bCs/>
                <w:sz w:val="24"/>
                <w:szCs w:val="24"/>
                <w:lang w:val="en-US"/>
              </w:rPr>
              <w:t>References</w:t>
            </w:r>
          </w:p>
        </w:tc>
      </w:tr>
      <w:tr w:rsidR="00F07B2D" w:rsidRPr="006A7BE4" w14:paraId="22E51279" w14:textId="77777777" w:rsidTr="001260DB">
        <w:tc>
          <w:tcPr>
            <w:tcW w:w="3325" w:type="dxa"/>
            <w:shd w:val="clear" w:color="auto" w:fill="D9F2D0" w:themeFill="accent6" w:themeFillTint="33"/>
          </w:tcPr>
          <w:p w14:paraId="111E440D" w14:textId="77777777" w:rsidR="00F07B2D" w:rsidRPr="001260DB" w:rsidRDefault="00F07B2D" w:rsidP="00C0090D">
            <w:pPr>
              <w:spacing w:before="0" w:after="0" w:line="276" w:lineRule="auto"/>
              <w:ind w:left="0"/>
              <w:jc w:val="both"/>
              <w:rPr>
                <w:sz w:val="24"/>
                <w:szCs w:val="24"/>
                <w:lang w:val="en-US"/>
              </w:rPr>
            </w:pPr>
            <w:r w:rsidRPr="001260DB">
              <w:rPr>
                <w:sz w:val="24"/>
                <w:szCs w:val="24"/>
                <w:lang w:val="en-US"/>
              </w:rPr>
              <w:t xml:space="preserve">Mental health professionals (e.g., therapists, psychotherapists, psychologists, clinicians, addiction specialists) </w:t>
            </w:r>
          </w:p>
        </w:tc>
        <w:tc>
          <w:tcPr>
            <w:tcW w:w="6025" w:type="dxa"/>
            <w:shd w:val="clear" w:color="auto" w:fill="D9F2D0" w:themeFill="accent6" w:themeFillTint="33"/>
          </w:tcPr>
          <w:p w14:paraId="512566C9" w14:textId="77777777" w:rsidR="00F07B2D" w:rsidRPr="001260DB" w:rsidRDefault="00F07B2D" w:rsidP="00C0090D">
            <w:pPr>
              <w:spacing w:before="0" w:after="0" w:line="276" w:lineRule="auto"/>
              <w:ind w:left="0"/>
              <w:jc w:val="both"/>
              <w:rPr>
                <w:sz w:val="24"/>
                <w:szCs w:val="24"/>
                <w:lang w:val="en-US"/>
              </w:rPr>
            </w:pPr>
            <w:r>
              <w:rPr>
                <w:noProof/>
                <w:lang w:val="en-US"/>
              </w:rPr>
              <w:t xml:space="preserve"> (Davis &amp; Lauritsen, 2016; Davis &amp; Rosenberg, 2013; Davis et al., 2017; Duke et al., 2020; Eversman, 2014; Halladay et al., 2018; Lauritsen, 2017; Leiker, 2021; Mancini et al., 2008; Ogborne &amp; Birchmore-Timney, 1998; Oluwoye &amp; Fraser, 2021; Richards et al., 2021; Rosenberg &amp; Melville, 2005; Tatar et al., 2021; Vayda, 2016; Waterhouse, 2020)</w:t>
            </w:r>
          </w:p>
        </w:tc>
      </w:tr>
      <w:tr w:rsidR="00F07B2D" w:rsidRPr="001260DB" w14:paraId="688ACD53" w14:textId="77777777" w:rsidTr="006A7BE4">
        <w:tc>
          <w:tcPr>
            <w:tcW w:w="3325" w:type="dxa"/>
            <w:shd w:val="clear" w:color="auto" w:fill="FFFFFF" w:themeFill="background1"/>
          </w:tcPr>
          <w:p w14:paraId="4902838C" w14:textId="77777777" w:rsidR="00F07B2D" w:rsidRPr="001260DB" w:rsidRDefault="00F07B2D" w:rsidP="00C0090D">
            <w:pPr>
              <w:spacing w:before="0" w:after="0" w:line="276" w:lineRule="auto"/>
              <w:ind w:left="0"/>
              <w:jc w:val="both"/>
              <w:rPr>
                <w:sz w:val="24"/>
                <w:szCs w:val="24"/>
                <w:lang w:val="en-US"/>
              </w:rPr>
            </w:pPr>
            <w:r w:rsidRPr="001260DB">
              <w:rPr>
                <w:sz w:val="24"/>
                <w:szCs w:val="24"/>
                <w:lang w:val="en-US"/>
              </w:rPr>
              <w:t xml:space="preserve">Counselors </w:t>
            </w:r>
          </w:p>
        </w:tc>
        <w:tc>
          <w:tcPr>
            <w:tcW w:w="6025" w:type="dxa"/>
            <w:shd w:val="clear" w:color="auto" w:fill="FFFFFF" w:themeFill="background1"/>
          </w:tcPr>
          <w:p w14:paraId="007D78AA" w14:textId="77777777" w:rsidR="00F07B2D" w:rsidRPr="001260DB" w:rsidRDefault="00F07B2D" w:rsidP="00C0090D">
            <w:pPr>
              <w:spacing w:before="0" w:after="0" w:line="276" w:lineRule="auto"/>
              <w:ind w:left="0"/>
              <w:jc w:val="both"/>
              <w:rPr>
                <w:sz w:val="24"/>
                <w:szCs w:val="24"/>
              </w:rPr>
            </w:pPr>
            <w:r>
              <w:rPr>
                <w:noProof/>
                <w:lang w:val="en-US"/>
              </w:rPr>
              <w:t xml:space="preserve"> (Benoit et al., 2014; Clark &amp; Wyllie, 2014; Ellison, 2017; Kapur, 2016; King, 2020; Kyser, 2010; Ogborne &amp; Birchmore-Timney, 1998; Richards et al., 2021; Sauvageau, 2018; Schippers &amp; Nelissen, 2006)</w:t>
            </w:r>
          </w:p>
        </w:tc>
      </w:tr>
      <w:tr w:rsidR="00F07B2D" w:rsidRPr="001260DB" w14:paraId="115797E3" w14:textId="77777777" w:rsidTr="001260DB">
        <w:tc>
          <w:tcPr>
            <w:tcW w:w="3325" w:type="dxa"/>
            <w:shd w:val="clear" w:color="auto" w:fill="D9F2D0" w:themeFill="accent6" w:themeFillTint="33"/>
          </w:tcPr>
          <w:p w14:paraId="2FF3D281" w14:textId="77777777" w:rsidR="00F07B2D" w:rsidRPr="001260DB" w:rsidRDefault="00F07B2D" w:rsidP="00C0090D">
            <w:pPr>
              <w:spacing w:before="0" w:after="0" w:line="276" w:lineRule="auto"/>
              <w:ind w:left="0"/>
              <w:jc w:val="both"/>
              <w:rPr>
                <w:sz w:val="24"/>
                <w:szCs w:val="24"/>
                <w:lang w:val="en-US"/>
              </w:rPr>
            </w:pPr>
            <w:r w:rsidRPr="001260DB">
              <w:rPr>
                <w:sz w:val="24"/>
                <w:szCs w:val="24"/>
                <w:lang w:val="en-US"/>
              </w:rPr>
              <w:t>Managers</w:t>
            </w:r>
          </w:p>
        </w:tc>
        <w:tc>
          <w:tcPr>
            <w:tcW w:w="6025" w:type="dxa"/>
            <w:shd w:val="clear" w:color="auto" w:fill="D9F2D0" w:themeFill="accent6" w:themeFillTint="33"/>
          </w:tcPr>
          <w:p w14:paraId="37DF6CA4" w14:textId="77777777" w:rsidR="00F07B2D" w:rsidRPr="001260DB" w:rsidRDefault="00F07B2D" w:rsidP="00C0090D">
            <w:pPr>
              <w:spacing w:before="0" w:after="0" w:line="276" w:lineRule="auto"/>
              <w:ind w:left="0"/>
              <w:jc w:val="both"/>
              <w:rPr>
                <w:sz w:val="24"/>
                <w:szCs w:val="24"/>
                <w:lang w:val="en-US"/>
              </w:rPr>
            </w:pPr>
            <w:r>
              <w:rPr>
                <w:noProof/>
                <w:lang w:val="en-US"/>
              </w:rPr>
              <w:t xml:space="preserve"> (Clark &amp; Wyllie, 2014; Kapur, 2016; Long, 2016; Ogborne &amp; Birchmore-Timney, 1998; Oluwoye &amp; Fraser, 2021; Rosenberg &amp; Melville, 2005; Sauvageau, 2018; Tatar et al., 2021)</w:t>
            </w:r>
          </w:p>
        </w:tc>
      </w:tr>
      <w:tr w:rsidR="00F07B2D" w:rsidRPr="001260DB" w14:paraId="4CAED33E" w14:textId="77777777" w:rsidTr="006A7BE4">
        <w:tc>
          <w:tcPr>
            <w:tcW w:w="3325" w:type="dxa"/>
            <w:shd w:val="clear" w:color="auto" w:fill="FFFFFF" w:themeFill="background1"/>
          </w:tcPr>
          <w:p w14:paraId="686A9DCE" w14:textId="77777777" w:rsidR="00F07B2D" w:rsidRPr="001260DB" w:rsidRDefault="00F07B2D" w:rsidP="00C0090D">
            <w:pPr>
              <w:spacing w:before="0" w:after="0" w:line="276" w:lineRule="auto"/>
              <w:ind w:left="0"/>
              <w:jc w:val="both"/>
              <w:rPr>
                <w:sz w:val="24"/>
                <w:szCs w:val="24"/>
                <w:lang w:val="en-US"/>
              </w:rPr>
            </w:pPr>
            <w:r w:rsidRPr="001260DB">
              <w:rPr>
                <w:sz w:val="24"/>
                <w:szCs w:val="24"/>
                <w:lang w:val="en-US"/>
              </w:rPr>
              <w:t xml:space="preserve">Social workers </w:t>
            </w:r>
          </w:p>
        </w:tc>
        <w:tc>
          <w:tcPr>
            <w:tcW w:w="6025" w:type="dxa"/>
            <w:shd w:val="clear" w:color="auto" w:fill="FFFFFF" w:themeFill="background1"/>
          </w:tcPr>
          <w:p w14:paraId="5D34C678" w14:textId="77777777" w:rsidR="00F07B2D" w:rsidRPr="001260DB" w:rsidRDefault="00F07B2D" w:rsidP="00C0090D">
            <w:pPr>
              <w:spacing w:before="0" w:after="0" w:line="276" w:lineRule="auto"/>
              <w:ind w:left="0"/>
              <w:jc w:val="both"/>
              <w:rPr>
                <w:sz w:val="24"/>
                <w:szCs w:val="24"/>
              </w:rPr>
            </w:pPr>
            <w:r>
              <w:rPr>
                <w:noProof/>
                <w:lang w:val="en-US"/>
              </w:rPr>
              <w:t xml:space="preserve"> (Halladay et al., 2018; Housenbold Seiger, 2005; Long, 2016; Richards et al., 2021; Suissa &amp; Bélanger, 2001; Vayda, 2016; Waterhouse, 2020; Xin et al., 2022)</w:t>
            </w:r>
          </w:p>
        </w:tc>
      </w:tr>
      <w:tr w:rsidR="00F07B2D" w:rsidRPr="001260DB" w14:paraId="5EA8DF8D" w14:textId="77777777" w:rsidTr="001260DB">
        <w:tc>
          <w:tcPr>
            <w:tcW w:w="3325" w:type="dxa"/>
            <w:shd w:val="clear" w:color="auto" w:fill="D9F2D0" w:themeFill="accent6" w:themeFillTint="33"/>
          </w:tcPr>
          <w:p w14:paraId="69EACFB5" w14:textId="77777777" w:rsidR="00F07B2D" w:rsidRPr="001260DB" w:rsidRDefault="00F07B2D" w:rsidP="00C0090D">
            <w:pPr>
              <w:spacing w:before="0" w:after="0" w:line="276" w:lineRule="auto"/>
              <w:ind w:left="0"/>
              <w:jc w:val="both"/>
              <w:rPr>
                <w:sz w:val="24"/>
                <w:szCs w:val="24"/>
                <w:lang w:val="en-US"/>
              </w:rPr>
            </w:pPr>
            <w:r w:rsidRPr="001260DB">
              <w:rPr>
                <w:sz w:val="24"/>
                <w:szCs w:val="24"/>
                <w:lang w:val="en-US"/>
              </w:rPr>
              <w:t xml:space="preserve">Front-line healthcare workers (e.g., nurses) </w:t>
            </w:r>
          </w:p>
        </w:tc>
        <w:tc>
          <w:tcPr>
            <w:tcW w:w="6025" w:type="dxa"/>
            <w:shd w:val="clear" w:color="auto" w:fill="D9F2D0" w:themeFill="accent6" w:themeFillTint="33"/>
          </w:tcPr>
          <w:p w14:paraId="702F38F4" w14:textId="77777777" w:rsidR="00F07B2D" w:rsidRPr="001260DB" w:rsidRDefault="00F07B2D" w:rsidP="00C0090D">
            <w:pPr>
              <w:spacing w:before="0" w:after="0" w:line="276" w:lineRule="auto"/>
              <w:ind w:left="0"/>
              <w:jc w:val="both"/>
              <w:rPr>
                <w:sz w:val="24"/>
                <w:szCs w:val="24"/>
              </w:rPr>
            </w:pPr>
            <w:r>
              <w:rPr>
                <w:noProof/>
                <w:lang w:val="en-US"/>
              </w:rPr>
              <w:t xml:space="preserve"> (Barbosa-Leiker et al., 2022; Halladay et al., 2018; Long, 2016; O’Leary et al., 2018; Oluwoye &amp; Fraser, 2021; Tatar et al., 2021)</w:t>
            </w:r>
          </w:p>
        </w:tc>
      </w:tr>
      <w:tr w:rsidR="00F07B2D" w:rsidRPr="001260DB" w14:paraId="04BA1892" w14:textId="77777777" w:rsidTr="006A7BE4">
        <w:tc>
          <w:tcPr>
            <w:tcW w:w="3325" w:type="dxa"/>
            <w:shd w:val="clear" w:color="auto" w:fill="FFFFFF" w:themeFill="background1"/>
          </w:tcPr>
          <w:p w14:paraId="0F950841" w14:textId="77777777" w:rsidR="00F07B2D" w:rsidRPr="001260DB" w:rsidRDefault="00F07B2D" w:rsidP="00C0090D">
            <w:pPr>
              <w:spacing w:before="0" w:after="0" w:line="276" w:lineRule="auto"/>
              <w:ind w:left="0"/>
              <w:jc w:val="both"/>
              <w:rPr>
                <w:sz w:val="24"/>
                <w:szCs w:val="24"/>
                <w:lang w:val="en-US"/>
              </w:rPr>
            </w:pPr>
            <w:r w:rsidRPr="001260DB">
              <w:rPr>
                <w:sz w:val="24"/>
                <w:szCs w:val="24"/>
                <w:lang w:val="en-US"/>
              </w:rPr>
              <w:t xml:space="preserve">University students (i.e., practitioners in training) </w:t>
            </w:r>
          </w:p>
        </w:tc>
        <w:tc>
          <w:tcPr>
            <w:tcW w:w="6025" w:type="dxa"/>
            <w:shd w:val="clear" w:color="auto" w:fill="FFFFFF" w:themeFill="background1"/>
          </w:tcPr>
          <w:p w14:paraId="636A6BE5" w14:textId="77777777" w:rsidR="00F07B2D" w:rsidRPr="001260DB" w:rsidRDefault="00F07B2D" w:rsidP="00C0090D">
            <w:pPr>
              <w:spacing w:before="0" w:after="0" w:line="276" w:lineRule="auto"/>
              <w:ind w:left="0"/>
              <w:jc w:val="both"/>
              <w:rPr>
                <w:sz w:val="24"/>
                <w:szCs w:val="24"/>
                <w:lang w:val="en-US"/>
              </w:rPr>
            </w:pPr>
            <w:r>
              <w:rPr>
                <w:noProof/>
                <w:lang w:val="en-US"/>
              </w:rPr>
              <w:t xml:space="preserve"> (Abbott-Chapman et al., 2007; Davis &amp; Lauritsen, 2016; Moore &amp; Mattaini, 2014)</w:t>
            </w:r>
          </w:p>
        </w:tc>
      </w:tr>
      <w:tr w:rsidR="00F07B2D" w:rsidRPr="001260DB" w14:paraId="6A12752A" w14:textId="77777777" w:rsidTr="001260DB">
        <w:tc>
          <w:tcPr>
            <w:tcW w:w="3325" w:type="dxa"/>
            <w:shd w:val="clear" w:color="auto" w:fill="D9F2D0" w:themeFill="accent6" w:themeFillTint="33"/>
          </w:tcPr>
          <w:p w14:paraId="724D4D7C" w14:textId="77777777" w:rsidR="00F07B2D" w:rsidRPr="001260DB" w:rsidRDefault="00F07B2D" w:rsidP="00C0090D">
            <w:pPr>
              <w:spacing w:before="0" w:after="0" w:line="276" w:lineRule="auto"/>
              <w:ind w:left="0"/>
              <w:jc w:val="both"/>
              <w:rPr>
                <w:sz w:val="24"/>
                <w:szCs w:val="24"/>
                <w:lang w:val="en-US"/>
              </w:rPr>
            </w:pPr>
            <w:r w:rsidRPr="001260DB">
              <w:rPr>
                <w:sz w:val="24"/>
                <w:szCs w:val="24"/>
                <w:lang w:val="en-US"/>
              </w:rPr>
              <w:t xml:space="preserve">Psycho-educators or educators  </w:t>
            </w:r>
          </w:p>
        </w:tc>
        <w:tc>
          <w:tcPr>
            <w:tcW w:w="6025" w:type="dxa"/>
            <w:shd w:val="clear" w:color="auto" w:fill="D9F2D0" w:themeFill="accent6" w:themeFillTint="33"/>
          </w:tcPr>
          <w:p w14:paraId="1AA293F2" w14:textId="77777777" w:rsidR="00F07B2D" w:rsidRPr="001260DB" w:rsidRDefault="00F07B2D" w:rsidP="00C0090D">
            <w:pPr>
              <w:spacing w:before="0" w:after="0" w:line="276" w:lineRule="auto"/>
              <w:ind w:left="0"/>
              <w:jc w:val="both"/>
              <w:rPr>
                <w:sz w:val="24"/>
                <w:szCs w:val="24"/>
                <w:lang w:val="en-US"/>
              </w:rPr>
            </w:pPr>
            <w:r>
              <w:rPr>
                <w:noProof/>
                <w:lang w:val="en-US"/>
              </w:rPr>
              <w:t xml:space="preserve"> (Richards et al., 2021)</w:t>
            </w:r>
          </w:p>
        </w:tc>
      </w:tr>
      <w:tr w:rsidR="00F07B2D" w:rsidRPr="001260DB" w14:paraId="29527132" w14:textId="77777777" w:rsidTr="006A7BE4">
        <w:tc>
          <w:tcPr>
            <w:tcW w:w="3325" w:type="dxa"/>
            <w:shd w:val="clear" w:color="auto" w:fill="FFFFFF" w:themeFill="background1"/>
          </w:tcPr>
          <w:p w14:paraId="6125CCAF" w14:textId="77777777" w:rsidR="00F07B2D" w:rsidRPr="001260DB" w:rsidRDefault="00F07B2D" w:rsidP="00C0090D">
            <w:pPr>
              <w:spacing w:before="0" w:after="0" w:line="276" w:lineRule="auto"/>
              <w:ind w:left="0"/>
              <w:jc w:val="both"/>
              <w:rPr>
                <w:sz w:val="24"/>
                <w:szCs w:val="24"/>
                <w:lang w:val="en-US"/>
              </w:rPr>
            </w:pPr>
            <w:r w:rsidRPr="001260DB">
              <w:rPr>
                <w:sz w:val="24"/>
                <w:szCs w:val="24"/>
                <w:lang w:val="en-US"/>
              </w:rPr>
              <w:t xml:space="preserve">Police officers  </w:t>
            </w:r>
          </w:p>
        </w:tc>
        <w:tc>
          <w:tcPr>
            <w:tcW w:w="6025" w:type="dxa"/>
            <w:shd w:val="clear" w:color="auto" w:fill="FFFFFF" w:themeFill="background1"/>
          </w:tcPr>
          <w:p w14:paraId="022A3C28" w14:textId="77777777" w:rsidR="00F07B2D" w:rsidRPr="001260DB" w:rsidRDefault="00F07B2D" w:rsidP="00C0090D">
            <w:pPr>
              <w:spacing w:before="0" w:after="0" w:line="276" w:lineRule="auto"/>
              <w:ind w:left="0"/>
              <w:jc w:val="both"/>
              <w:rPr>
                <w:sz w:val="24"/>
                <w:szCs w:val="24"/>
                <w:lang w:val="en-US"/>
              </w:rPr>
            </w:pPr>
            <w:r>
              <w:rPr>
                <w:noProof/>
                <w:lang w:val="en-US"/>
              </w:rPr>
              <w:t xml:space="preserve"> (Richards et al., 2021)</w:t>
            </w:r>
          </w:p>
        </w:tc>
      </w:tr>
      <w:tr w:rsidR="00F07B2D" w:rsidRPr="001260DB" w14:paraId="5A5A2743" w14:textId="77777777" w:rsidTr="001260DB">
        <w:tc>
          <w:tcPr>
            <w:tcW w:w="3325" w:type="dxa"/>
            <w:shd w:val="clear" w:color="auto" w:fill="D9F2D0" w:themeFill="accent6" w:themeFillTint="33"/>
          </w:tcPr>
          <w:p w14:paraId="5ACD5A84" w14:textId="77777777" w:rsidR="00F07B2D" w:rsidRPr="001260DB" w:rsidRDefault="00F07B2D" w:rsidP="00C0090D">
            <w:pPr>
              <w:spacing w:before="0" w:after="0" w:line="276" w:lineRule="auto"/>
              <w:ind w:left="0"/>
              <w:jc w:val="both"/>
              <w:rPr>
                <w:sz w:val="24"/>
                <w:szCs w:val="24"/>
                <w:lang w:val="en-US"/>
              </w:rPr>
            </w:pPr>
            <w:r w:rsidRPr="001260DB">
              <w:rPr>
                <w:sz w:val="24"/>
                <w:szCs w:val="24"/>
                <w:lang w:val="en-US"/>
              </w:rPr>
              <w:t xml:space="preserve">Health professionals (e.g., doctors, psychiatrists) </w:t>
            </w:r>
          </w:p>
        </w:tc>
        <w:tc>
          <w:tcPr>
            <w:tcW w:w="6025" w:type="dxa"/>
            <w:shd w:val="clear" w:color="auto" w:fill="D9F2D0" w:themeFill="accent6" w:themeFillTint="33"/>
          </w:tcPr>
          <w:p w14:paraId="13165226" w14:textId="77777777" w:rsidR="00F07B2D" w:rsidRPr="001260DB" w:rsidRDefault="00F07B2D" w:rsidP="00C0090D">
            <w:pPr>
              <w:spacing w:before="0" w:after="0" w:line="276" w:lineRule="auto"/>
              <w:ind w:left="0"/>
              <w:jc w:val="both"/>
              <w:rPr>
                <w:sz w:val="24"/>
                <w:szCs w:val="24"/>
                <w:lang w:val="en-US"/>
              </w:rPr>
            </w:pPr>
            <w:r>
              <w:rPr>
                <w:noProof/>
                <w:lang w:val="en-US"/>
              </w:rPr>
              <w:t xml:space="preserve"> (Tatar et al., 2021)</w:t>
            </w:r>
          </w:p>
        </w:tc>
      </w:tr>
      <w:tr w:rsidR="00F07B2D" w:rsidRPr="001260DB" w14:paraId="0652E250" w14:textId="77777777" w:rsidTr="006A7BE4">
        <w:tc>
          <w:tcPr>
            <w:tcW w:w="3325" w:type="dxa"/>
            <w:shd w:val="clear" w:color="auto" w:fill="FFFFFF" w:themeFill="background1"/>
          </w:tcPr>
          <w:p w14:paraId="4FA11CAA" w14:textId="77777777" w:rsidR="00F07B2D" w:rsidRPr="001260DB" w:rsidRDefault="00F07B2D" w:rsidP="00C0090D">
            <w:pPr>
              <w:spacing w:before="0" w:after="0" w:line="276" w:lineRule="auto"/>
              <w:ind w:left="0"/>
              <w:jc w:val="both"/>
              <w:rPr>
                <w:sz w:val="24"/>
                <w:szCs w:val="24"/>
                <w:lang w:val="en-US"/>
              </w:rPr>
            </w:pPr>
            <w:r w:rsidRPr="001260DB">
              <w:rPr>
                <w:sz w:val="24"/>
                <w:szCs w:val="24"/>
                <w:lang w:val="en-US"/>
              </w:rPr>
              <w:t xml:space="preserve">School staff (e.g., principals, teachers) </w:t>
            </w:r>
          </w:p>
        </w:tc>
        <w:tc>
          <w:tcPr>
            <w:tcW w:w="6025" w:type="dxa"/>
            <w:shd w:val="clear" w:color="auto" w:fill="FFFFFF" w:themeFill="background1"/>
          </w:tcPr>
          <w:p w14:paraId="72D5921A" w14:textId="77777777" w:rsidR="00F07B2D" w:rsidRPr="001260DB" w:rsidRDefault="00F07B2D" w:rsidP="00C0090D">
            <w:pPr>
              <w:spacing w:before="0" w:after="0" w:line="276" w:lineRule="auto"/>
              <w:ind w:left="0"/>
              <w:jc w:val="both"/>
              <w:rPr>
                <w:sz w:val="24"/>
                <w:szCs w:val="24"/>
                <w:lang w:val="en-US"/>
              </w:rPr>
            </w:pPr>
            <w:r>
              <w:rPr>
                <w:noProof/>
                <w:lang w:val="en-US"/>
              </w:rPr>
              <w:t xml:space="preserve"> (Soura, 2016)</w:t>
            </w:r>
          </w:p>
        </w:tc>
      </w:tr>
      <w:tr w:rsidR="00F07B2D" w:rsidRPr="001260DB" w14:paraId="320E3FA4" w14:textId="77777777" w:rsidTr="001260DB">
        <w:tc>
          <w:tcPr>
            <w:tcW w:w="3325" w:type="dxa"/>
            <w:shd w:val="clear" w:color="auto" w:fill="D9F2D0" w:themeFill="accent6" w:themeFillTint="33"/>
          </w:tcPr>
          <w:p w14:paraId="34C0DC13" w14:textId="77777777" w:rsidR="00F07B2D" w:rsidRPr="001260DB" w:rsidRDefault="00F07B2D" w:rsidP="00C0090D">
            <w:pPr>
              <w:spacing w:before="0" w:after="0" w:line="276" w:lineRule="auto"/>
              <w:ind w:left="0"/>
              <w:jc w:val="both"/>
              <w:rPr>
                <w:sz w:val="24"/>
                <w:szCs w:val="24"/>
                <w:lang w:val="en-US"/>
              </w:rPr>
            </w:pPr>
            <w:r w:rsidRPr="001260DB">
              <w:rPr>
                <w:sz w:val="24"/>
                <w:szCs w:val="24"/>
                <w:lang w:val="en-US"/>
              </w:rPr>
              <w:t>Higher education administrators (e.g., deans, directors)</w:t>
            </w:r>
          </w:p>
        </w:tc>
        <w:tc>
          <w:tcPr>
            <w:tcW w:w="6025" w:type="dxa"/>
            <w:shd w:val="clear" w:color="auto" w:fill="D9F2D0" w:themeFill="accent6" w:themeFillTint="33"/>
          </w:tcPr>
          <w:p w14:paraId="65C7838A" w14:textId="77777777" w:rsidR="00F07B2D" w:rsidRPr="001260DB" w:rsidRDefault="00F07B2D" w:rsidP="00C0090D">
            <w:pPr>
              <w:spacing w:before="0" w:after="0" w:line="276" w:lineRule="auto"/>
              <w:ind w:left="0"/>
              <w:jc w:val="both"/>
              <w:rPr>
                <w:sz w:val="24"/>
                <w:szCs w:val="24"/>
                <w:lang w:val="en-US"/>
              </w:rPr>
            </w:pPr>
            <w:r>
              <w:rPr>
                <w:noProof/>
                <w:lang w:val="en-US"/>
              </w:rPr>
              <w:t xml:space="preserve"> (Broussard, 2019)</w:t>
            </w:r>
          </w:p>
        </w:tc>
      </w:tr>
      <w:tr w:rsidR="00F07B2D" w:rsidRPr="001260DB" w14:paraId="29D9F6DF" w14:textId="77777777" w:rsidTr="003D1AC6">
        <w:tc>
          <w:tcPr>
            <w:tcW w:w="3325" w:type="dxa"/>
            <w:shd w:val="clear" w:color="auto" w:fill="A5C9EB" w:themeFill="text2" w:themeFillTint="40"/>
          </w:tcPr>
          <w:p w14:paraId="67AC4FBE" w14:textId="77777777" w:rsidR="00F07B2D" w:rsidRPr="001260DB" w:rsidRDefault="00F07B2D" w:rsidP="00C0090D">
            <w:pPr>
              <w:spacing w:before="0" w:after="0" w:line="276" w:lineRule="auto"/>
              <w:ind w:left="0"/>
              <w:jc w:val="both"/>
              <w:rPr>
                <w:b/>
                <w:bCs/>
                <w:sz w:val="24"/>
                <w:szCs w:val="24"/>
                <w:lang w:val="en-US"/>
              </w:rPr>
            </w:pPr>
            <w:r w:rsidRPr="001260DB">
              <w:rPr>
                <w:b/>
                <w:bCs/>
                <w:sz w:val="24"/>
                <w:szCs w:val="24"/>
                <w:lang w:val="en-US"/>
              </w:rPr>
              <w:t>Populations’ clientele</w:t>
            </w:r>
          </w:p>
        </w:tc>
        <w:tc>
          <w:tcPr>
            <w:tcW w:w="6025" w:type="dxa"/>
            <w:shd w:val="clear" w:color="auto" w:fill="A5C9EB" w:themeFill="text2" w:themeFillTint="40"/>
          </w:tcPr>
          <w:p w14:paraId="587C0BB5" w14:textId="77777777" w:rsidR="00F07B2D" w:rsidRPr="001260DB" w:rsidRDefault="00F07B2D" w:rsidP="00C0090D">
            <w:pPr>
              <w:spacing w:before="0" w:after="0" w:line="276" w:lineRule="auto"/>
              <w:ind w:left="0"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1260DB">
              <w:rPr>
                <w:b/>
                <w:bCs/>
                <w:sz w:val="24"/>
                <w:szCs w:val="24"/>
                <w:lang w:val="en-US"/>
              </w:rPr>
              <w:t>References</w:t>
            </w:r>
          </w:p>
        </w:tc>
      </w:tr>
      <w:tr w:rsidR="00F07B2D" w:rsidRPr="001260DB" w14:paraId="2B12A1E8" w14:textId="77777777" w:rsidTr="003D1AC6">
        <w:tc>
          <w:tcPr>
            <w:tcW w:w="3325" w:type="dxa"/>
            <w:shd w:val="clear" w:color="auto" w:fill="DAE9F7" w:themeFill="text2" w:themeFillTint="1A"/>
          </w:tcPr>
          <w:p w14:paraId="29E093DE" w14:textId="77777777" w:rsidR="00F07B2D" w:rsidRPr="001260DB" w:rsidRDefault="00F07B2D" w:rsidP="00C0090D">
            <w:pPr>
              <w:spacing w:before="0" w:after="0" w:line="276" w:lineRule="auto"/>
              <w:ind w:left="0"/>
              <w:jc w:val="both"/>
              <w:rPr>
                <w:sz w:val="24"/>
                <w:szCs w:val="24"/>
                <w:lang w:val="en-US"/>
              </w:rPr>
            </w:pPr>
            <w:r w:rsidRPr="001260DB">
              <w:rPr>
                <w:sz w:val="24"/>
                <w:szCs w:val="24"/>
                <w:lang w:val="en-US"/>
              </w:rPr>
              <w:lastRenderedPageBreak/>
              <w:t xml:space="preserve">Adults </w:t>
            </w:r>
          </w:p>
        </w:tc>
        <w:tc>
          <w:tcPr>
            <w:tcW w:w="6025" w:type="dxa"/>
            <w:shd w:val="clear" w:color="auto" w:fill="DAE9F7" w:themeFill="text2" w:themeFillTint="1A"/>
          </w:tcPr>
          <w:p w14:paraId="279570BC" w14:textId="77777777" w:rsidR="00F07B2D" w:rsidRPr="001260DB" w:rsidRDefault="00F07B2D" w:rsidP="00C0090D">
            <w:pPr>
              <w:spacing w:before="0" w:after="0" w:line="276" w:lineRule="auto"/>
              <w:ind w:left="0"/>
              <w:jc w:val="both"/>
              <w:rPr>
                <w:sz w:val="24"/>
                <w:szCs w:val="24"/>
                <w:lang w:val="en-US"/>
              </w:rPr>
            </w:pPr>
            <w:r>
              <w:rPr>
                <w:noProof/>
                <w:lang w:val="en-US"/>
              </w:rPr>
              <w:t xml:space="preserve"> (Davis &amp; Lauritsen, 2016; Davis et al., 2017; Kapur, 2016; Leiker, 2021; Ogborne &amp; Birchmore-Timney, 1998; Rosenberg &amp; Melville, 2005; Schippers &amp; Nelissen, 2006; Vayda, 2016; Waterhouse, 2020; Xin et al., 2022)</w:t>
            </w:r>
          </w:p>
        </w:tc>
      </w:tr>
      <w:tr w:rsidR="00F07B2D" w:rsidRPr="001260DB" w14:paraId="14328B8A" w14:textId="77777777" w:rsidTr="006A7BE4">
        <w:tc>
          <w:tcPr>
            <w:tcW w:w="3325" w:type="dxa"/>
            <w:shd w:val="clear" w:color="auto" w:fill="FFFFFF" w:themeFill="background1"/>
          </w:tcPr>
          <w:p w14:paraId="04DA114F" w14:textId="77777777" w:rsidR="00F07B2D" w:rsidRPr="001260DB" w:rsidRDefault="00F07B2D" w:rsidP="00C0090D">
            <w:pPr>
              <w:spacing w:before="0" w:after="0" w:line="276" w:lineRule="auto"/>
              <w:ind w:left="0"/>
              <w:jc w:val="both"/>
              <w:rPr>
                <w:sz w:val="24"/>
                <w:szCs w:val="24"/>
                <w:lang w:val="en-US"/>
              </w:rPr>
            </w:pPr>
            <w:r w:rsidRPr="001260DB">
              <w:rPr>
                <w:sz w:val="24"/>
                <w:szCs w:val="24"/>
                <w:lang w:val="en-US"/>
              </w:rPr>
              <w:t xml:space="preserve">Young adults </w:t>
            </w:r>
          </w:p>
        </w:tc>
        <w:tc>
          <w:tcPr>
            <w:tcW w:w="6025" w:type="dxa"/>
            <w:shd w:val="clear" w:color="auto" w:fill="FFFFFF" w:themeFill="background1"/>
          </w:tcPr>
          <w:p w14:paraId="3CD6B6E0" w14:textId="77777777" w:rsidR="00F07B2D" w:rsidRPr="001260DB" w:rsidRDefault="00F07B2D" w:rsidP="00C0090D">
            <w:pPr>
              <w:spacing w:before="0" w:after="0" w:line="276" w:lineRule="auto"/>
              <w:ind w:left="0"/>
              <w:jc w:val="both"/>
              <w:rPr>
                <w:sz w:val="24"/>
                <w:szCs w:val="24"/>
                <w:lang w:val="en-US"/>
              </w:rPr>
            </w:pPr>
            <w:r>
              <w:rPr>
                <w:noProof/>
                <w:lang w:val="en-US"/>
              </w:rPr>
              <w:t xml:space="preserve"> (Broussard, 2019; Davis &amp; Lauritsen, 2016; Davis et al., 2017; Ellison, 2017; Halladay et al., 2018; Kapur, 2016; Leiker, 2021; Waterhouse, 2020; Xin et al., 2022)</w:t>
            </w:r>
          </w:p>
        </w:tc>
      </w:tr>
      <w:tr w:rsidR="00F07B2D" w:rsidRPr="001260DB" w14:paraId="48EF97F6" w14:textId="77777777" w:rsidTr="003D1AC6">
        <w:tc>
          <w:tcPr>
            <w:tcW w:w="3325" w:type="dxa"/>
            <w:shd w:val="clear" w:color="auto" w:fill="DAE9F7" w:themeFill="text2" w:themeFillTint="1A"/>
          </w:tcPr>
          <w:p w14:paraId="721FF0A4" w14:textId="77777777" w:rsidR="00F07B2D" w:rsidRPr="001260DB" w:rsidRDefault="00F07B2D" w:rsidP="00C0090D">
            <w:pPr>
              <w:spacing w:before="0" w:after="0" w:line="276" w:lineRule="auto"/>
              <w:ind w:left="0"/>
              <w:jc w:val="both"/>
              <w:rPr>
                <w:sz w:val="24"/>
                <w:szCs w:val="24"/>
                <w:lang w:val="en-US"/>
              </w:rPr>
            </w:pPr>
            <w:r w:rsidRPr="001260DB">
              <w:rPr>
                <w:sz w:val="24"/>
                <w:szCs w:val="24"/>
                <w:lang w:val="en-US"/>
              </w:rPr>
              <w:t xml:space="preserve">Adolescents </w:t>
            </w:r>
          </w:p>
        </w:tc>
        <w:tc>
          <w:tcPr>
            <w:tcW w:w="6025" w:type="dxa"/>
            <w:shd w:val="clear" w:color="auto" w:fill="DAE9F7" w:themeFill="text2" w:themeFillTint="1A"/>
          </w:tcPr>
          <w:p w14:paraId="4E5FB6AB" w14:textId="77777777" w:rsidR="00F07B2D" w:rsidRPr="001260DB" w:rsidRDefault="00F07B2D" w:rsidP="00C0090D">
            <w:pPr>
              <w:spacing w:before="0" w:after="0" w:line="276" w:lineRule="auto"/>
              <w:ind w:left="0"/>
              <w:jc w:val="both"/>
              <w:rPr>
                <w:sz w:val="24"/>
                <w:szCs w:val="24"/>
              </w:rPr>
            </w:pPr>
            <w:r>
              <w:rPr>
                <w:noProof/>
                <w:lang w:val="en-US"/>
              </w:rPr>
              <w:t xml:space="preserve"> (Davis &amp; Lauritsen, 2016; Davis et al., 2017; Kapur, 2016; Leiker, 2021; Soura, 2016; Xin et al., 2022)</w:t>
            </w:r>
          </w:p>
        </w:tc>
      </w:tr>
      <w:tr w:rsidR="00F07B2D" w:rsidRPr="001260DB" w14:paraId="39556368" w14:textId="77777777" w:rsidTr="006A7BE4">
        <w:tc>
          <w:tcPr>
            <w:tcW w:w="3325" w:type="dxa"/>
            <w:shd w:val="clear" w:color="auto" w:fill="FFFFFF" w:themeFill="background1"/>
          </w:tcPr>
          <w:p w14:paraId="2AA58A0A" w14:textId="77777777" w:rsidR="00F07B2D" w:rsidRPr="001260DB" w:rsidRDefault="00F07B2D" w:rsidP="00C0090D">
            <w:pPr>
              <w:spacing w:before="0" w:after="0" w:line="276" w:lineRule="auto"/>
              <w:ind w:left="0"/>
              <w:jc w:val="both"/>
              <w:rPr>
                <w:sz w:val="24"/>
                <w:szCs w:val="24"/>
                <w:lang w:val="en-US"/>
              </w:rPr>
            </w:pPr>
            <w:r w:rsidRPr="001260DB">
              <w:rPr>
                <w:sz w:val="24"/>
                <w:szCs w:val="24"/>
                <w:lang w:val="en-US"/>
              </w:rPr>
              <w:t xml:space="preserve">Individuals with a mental health disorder </w:t>
            </w:r>
          </w:p>
        </w:tc>
        <w:tc>
          <w:tcPr>
            <w:tcW w:w="6025" w:type="dxa"/>
            <w:shd w:val="clear" w:color="auto" w:fill="FFFFFF" w:themeFill="background1"/>
          </w:tcPr>
          <w:p w14:paraId="2BAD7B06" w14:textId="77777777" w:rsidR="00F07B2D" w:rsidRPr="001260DB" w:rsidRDefault="00F07B2D" w:rsidP="00C0090D">
            <w:pPr>
              <w:spacing w:before="0" w:after="0" w:line="276" w:lineRule="auto"/>
              <w:ind w:left="0"/>
              <w:jc w:val="both"/>
              <w:rPr>
                <w:sz w:val="24"/>
                <w:szCs w:val="24"/>
              </w:rPr>
            </w:pPr>
            <w:r>
              <w:rPr>
                <w:noProof/>
                <w:lang w:val="en-US"/>
              </w:rPr>
              <w:t xml:space="preserve"> (Clark &amp; Wyllie, 2014; Leiker, 2021; Oluwoye &amp; Fraser, 2021; Sauvageau, 2018)</w:t>
            </w:r>
          </w:p>
        </w:tc>
      </w:tr>
      <w:tr w:rsidR="00F07B2D" w:rsidRPr="001260DB" w14:paraId="717EBF44" w14:textId="77777777" w:rsidTr="003D1AC6">
        <w:tc>
          <w:tcPr>
            <w:tcW w:w="3325" w:type="dxa"/>
            <w:shd w:val="clear" w:color="auto" w:fill="DAE9F7" w:themeFill="text2" w:themeFillTint="1A"/>
          </w:tcPr>
          <w:p w14:paraId="1BD35889" w14:textId="77777777" w:rsidR="00F07B2D" w:rsidRPr="001260DB" w:rsidRDefault="00F07B2D" w:rsidP="00C0090D">
            <w:pPr>
              <w:spacing w:before="0" w:after="0" w:line="276" w:lineRule="auto"/>
              <w:ind w:left="0"/>
              <w:jc w:val="both"/>
              <w:rPr>
                <w:sz w:val="24"/>
                <w:szCs w:val="24"/>
                <w:lang w:val="en-US"/>
              </w:rPr>
            </w:pPr>
            <w:r w:rsidRPr="001260DB">
              <w:rPr>
                <w:sz w:val="24"/>
                <w:szCs w:val="24"/>
                <w:lang w:val="en-US"/>
              </w:rPr>
              <w:t>Pregnant women</w:t>
            </w:r>
          </w:p>
        </w:tc>
        <w:tc>
          <w:tcPr>
            <w:tcW w:w="6025" w:type="dxa"/>
            <w:shd w:val="clear" w:color="auto" w:fill="DAE9F7" w:themeFill="text2" w:themeFillTint="1A"/>
          </w:tcPr>
          <w:p w14:paraId="15F84BC0" w14:textId="77777777" w:rsidR="00F07B2D" w:rsidRPr="001260DB" w:rsidRDefault="00F07B2D" w:rsidP="00C0090D">
            <w:pPr>
              <w:spacing w:before="0" w:after="0" w:line="276" w:lineRule="auto"/>
              <w:ind w:left="0"/>
              <w:jc w:val="both"/>
              <w:rPr>
                <w:sz w:val="24"/>
                <w:szCs w:val="24"/>
              </w:rPr>
            </w:pPr>
            <w:r>
              <w:rPr>
                <w:noProof/>
                <w:lang w:val="en-US"/>
              </w:rPr>
              <w:t xml:space="preserve"> (Barbosa-Leiker et al., 2022; Benoit et al., 2014; Long, 2016)</w:t>
            </w:r>
          </w:p>
        </w:tc>
      </w:tr>
      <w:tr w:rsidR="00F07B2D" w:rsidRPr="001260DB" w14:paraId="536797CB" w14:textId="77777777" w:rsidTr="006A7BE4">
        <w:tc>
          <w:tcPr>
            <w:tcW w:w="3325" w:type="dxa"/>
            <w:shd w:val="clear" w:color="auto" w:fill="FFFFFF" w:themeFill="background1"/>
          </w:tcPr>
          <w:p w14:paraId="267C8E96" w14:textId="77777777" w:rsidR="00F07B2D" w:rsidRPr="001260DB" w:rsidRDefault="00F07B2D" w:rsidP="00C0090D">
            <w:pPr>
              <w:spacing w:before="0" w:after="0" w:line="276" w:lineRule="auto"/>
              <w:ind w:left="0"/>
              <w:jc w:val="both"/>
              <w:rPr>
                <w:sz w:val="24"/>
                <w:szCs w:val="24"/>
                <w:lang w:val="en-US"/>
              </w:rPr>
            </w:pPr>
            <w:r w:rsidRPr="001260DB">
              <w:rPr>
                <w:sz w:val="24"/>
                <w:szCs w:val="24"/>
                <w:lang w:val="en-US"/>
              </w:rPr>
              <w:t>Young people involved in the criminal justice system</w:t>
            </w:r>
          </w:p>
        </w:tc>
        <w:tc>
          <w:tcPr>
            <w:tcW w:w="6025" w:type="dxa"/>
            <w:shd w:val="clear" w:color="auto" w:fill="FFFFFF" w:themeFill="background1"/>
          </w:tcPr>
          <w:p w14:paraId="1376E623" w14:textId="77777777" w:rsidR="00F07B2D" w:rsidRPr="001260DB" w:rsidRDefault="00F07B2D" w:rsidP="00C0090D">
            <w:pPr>
              <w:spacing w:before="0" w:after="0" w:line="276" w:lineRule="auto"/>
              <w:ind w:left="0"/>
              <w:jc w:val="both"/>
              <w:rPr>
                <w:sz w:val="24"/>
                <w:szCs w:val="24"/>
              </w:rPr>
            </w:pPr>
            <w:r>
              <w:rPr>
                <w:noProof/>
                <w:lang w:val="en-US"/>
              </w:rPr>
              <w:t xml:space="preserve"> (Duke et al., 2020; Richards et al., 2021)</w:t>
            </w:r>
          </w:p>
        </w:tc>
      </w:tr>
      <w:tr w:rsidR="00F07B2D" w:rsidRPr="001260DB" w14:paraId="56A2B46D" w14:textId="77777777" w:rsidTr="003D1AC6">
        <w:tc>
          <w:tcPr>
            <w:tcW w:w="3325" w:type="dxa"/>
            <w:shd w:val="clear" w:color="auto" w:fill="DAE9F7" w:themeFill="text2" w:themeFillTint="1A"/>
          </w:tcPr>
          <w:p w14:paraId="483720BC" w14:textId="77777777" w:rsidR="00F07B2D" w:rsidRPr="001260DB" w:rsidRDefault="00F07B2D" w:rsidP="00C0090D">
            <w:pPr>
              <w:spacing w:before="0" w:after="0" w:line="276" w:lineRule="auto"/>
              <w:ind w:left="0"/>
              <w:jc w:val="both"/>
              <w:rPr>
                <w:sz w:val="24"/>
                <w:szCs w:val="24"/>
                <w:lang w:val="en-US"/>
              </w:rPr>
            </w:pPr>
            <w:r w:rsidRPr="001260DB">
              <w:rPr>
                <w:sz w:val="24"/>
                <w:szCs w:val="24"/>
                <w:lang w:val="en-US"/>
              </w:rPr>
              <w:t>Homeless population</w:t>
            </w:r>
          </w:p>
        </w:tc>
        <w:tc>
          <w:tcPr>
            <w:tcW w:w="6025" w:type="dxa"/>
            <w:shd w:val="clear" w:color="auto" w:fill="DAE9F7" w:themeFill="text2" w:themeFillTint="1A"/>
          </w:tcPr>
          <w:p w14:paraId="05EFABE9" w14:textId="77777777" w:rsidR="00F07B2D" w:rsidRPr="001260DB" w:rsidRDefault="00F07B2D" w:rsidP="00C0090D">
            <w:pPr>
              <w:spacing w:before="0" w:after="0" w:line="276" w:lineRule="auto"/>
              <w:ind w:left="0"/>
              <w:jc w:val="both"/>
              <w:rPr>
                <w:sz w:val="24"/>
                <w:szCs w:val="24"/>
                <w:lang w:val="en-US"/>
              </w:rPr>
            </w:pPr>
            <w:r>
              <w:rPr>
                <w:noProof/>
                <w:lang w:val="en-US"/>
              </w:rPr>
              <w:t xml:space="preserve"> (King, 2020; Mancini et al., 2008)</w:t>
            </w:r>
          </w:p>
        </w:tc>
      </w:tr>
      <w:tr w:rsidR="00F07B2D" w:rsidRPr="001260DB" w14:paraId="0113CDB0" w14:textId="77777777" w:rsidTr="006A7BE4">
        <w:tc>
          <w:tcPr>
            <w:tcW w:w="3325" w:type="dxa"/>
            <w:shd w:val="clear" w:color="auto" w:fill="FFFFFF" w:themeFill="background1"/>
          </w:tcPr>
          <w:p w14:paraId="3AF0AEF0" w14:textId="77777777" w:rsidR="00F07B2D" w:rsidRPr="001260DB" w:rsidRDefault="00F07B2D" w:rsidP="00C0090D">
            <w:pPr>
              <w:spacing w:before="0" w:after="0" w:line="276" w:lineRule="auto"/>
              <w:ind w:left="0"/>
              <w:jc w:val="both"/>
              <w:rPr>
                <w:sz w:val="24"/>
                <w:szCs w:val="24"/>
                <w:lang w:val="en-US"/>
              </w:rPr>
            </w:pPr>
            <w:r w:rsidRPr="001260DB">
              <w:rPr>
                <w:sz w:val="24"/>
                <w:szCs w:val="24"/>
                <w:lang w:val="en-US"/>
              </w:rPr>
              <w:t>Individuals from communities of color</w:t>
            </w:r>
          </w:p>
        </w:tc>
        <w:tc>
          <w:tcPr>
            <w:tcW w:w="6025" w:type="dxa"/>
            <w:shd w:val="clear" w:color="auto" w:fill="FFFFFF" w:themeFill="background1"/>
          </w:tcPr>
          <w:p w14:paraId="3E73F1E6" w14:textId="77777777" w:rsidR="00F07B2D" w:rsidRPr="001260DB" w:rsidRDefault="00F07B2D" w:rsidP="00C0090D">
            <w:pPr>
              <w:spacing w:before="0" w:after="0" w:line="276" w:lineRule="auto"/>
              <w:ind w:left="0"/>
              <w:jc w:val="both"/>
              <w:rPr>
                <w:sz w:val="24"/>
                <w:szCs w:val="24"/>
                <w:lang w:val="en-US"/>
              </w:rPr>
            </w:pPr>
            <w:r>
              <w:rPr>
                <w:noProof/>
                <w:lang w:val="en-US"/>
              </w:rPr>
              <w:t xml:space="preserve"> (Eversman, 2014)</w:t>
            </w:r>
          </w:p>
        </w:tc>
      </w:tr>
      <w:tr w:rsidR="00F07B2D" w:rsidRPr="001260DB" w14:paraId="0B14A9E6" w14:textId="77777777" w:rsidTr="003D1AC6">
        <w:tc>
          <w:tcPr>
            <w:tcW w:w="3325" w:type="dxa"/>
            <w:shd w:val="clear" w:color="auto" w:fill="DAE9F7" w:themeFill="text2" w:themeFillTint="1A"/>
          </w:tcPr>
          <w:p w14:paraId="6FC69733" w14:textId="77777777" w:rsidR="00F07B2D" w:rsidRPr="001260DB" w:rsidRDefault="00F07B2D" w:rsidP="00C0090D">
            <w:pPr>
              <w:spacing w:before="0" w:after="0" w:line="276" w:lineRule="auto"/>
              <w:ind w:left="0"/>
              <w:jc w:val="both"/>
              <w:rPr>
                <w:sz w:val="24"/>
                <w:szCs w:val="24"/>
                <w:lang w:val="en-US"/>
              </w:rPr>
            </w:pPr>
            <w:r w:rsidRPr="001260DB">
              <w:rPr>
                <w:sz w:val="24"/>
                <w:szCs w:val="24"/>
                <w:lang w:val="en-US"/>
              </w:rPr>
              <w:t>Young adults with a first psychotic episode</w:t>
            </w:r>
          </w:p>
        </w:tc>
        <w:tc>
          <w:tcPr>
            <w:tcW w:w="6025" w:type="dxa"/>
            <w:shd w:val="clear" w:color="auto" w:fill="DAE9F7" w:themeFill="text2" w:themeFillTint="1A"/>
          </w:tcPr>
          <w:p w14:paraId="30A37D8F" w14:textId="77777777" w:rsidR="00F07B2D" w:rsidRPr="001260DB" w:rsidRDefault="00F07B2D" w:rsidP="00C0090D">
            <w:pPr>
              <w:spacing w:before="0" w:after="0" w:line="276" w:lineRule="auto"/>
              <w:ind w:left="0"/>
              <w:jc w:val="both"/>
              <w:rPr>
                <w:sz w:val="24"/>
                <w:szCs w:val="24"/>
                <w:lang w:val="en-US"/>
              </w:rPr>
            </w:pPr>
            <w:r>
              <w:rPr>
                <w:noProof/>
                <w:lang w:val="en-US"/>
              </w:rPr>
              <w:t xml:space="preserve"> (Tatar et al., 2021)</w:t>
            </w:r>
          </w:p>
        </w:tc>
      </w:tr>
      <w:tr w:rsidR="00F07B2D" w:rsidRPr="001260DB" w14:paraId="36C3ACE4" w14:textId="77777777" w:rsidTr="006A7BE4">
        <w:tc>
          <w:tcPr>
            <w:tcW w:w="3325" w:type="dxa"/>
            <w:shd w:val="clear" w:color="auto" w:fill="FFFFFF" w:themeFill="background1"/>
          </w:tcPr>
          <w:p w14:paraId="32C692F4" w14:textId="77777777" w:rsidR="00F07B2D" w:rsidRPr="001260DB" w:rsidRDefault="00F07B2D" w:rsidP="00C0090D">
            <w:pPr>
              <w:spacing w:before="0" w:after="0" w:line="276" w:lineRule="auto"/>
              <w:ind w:left="0"/>
              <w:jc w:val="both"/>
              <w:rPr>
                <w:sz w:val="24"/>
                <w:szCs w:val="24"/>
                <w:lang w:val="en-US"/>
              </w:rPr>
            </w:pPr>
            <w:r w:rsidRPr="001260DB">
              <w:rPr>
                <w:sz w:val="24"/>
                <w:szCs w:val="24"/>
                <w:lang w:val="en-US"/>
              </w:rPr>
              <w:t xml:space="preserve">Poly-substance users </w:t>
            </w:r>
          </w:p>
        </w:tc>
        <w:tc>
          <w:tcPr>
            <w:tcW w:w="6025" w:type="dxa"/>
            <w:shd w:val="clear" w:color="auto" w:fill="FFFFFF" w:themeFill="background1"/>
          </w:tcPr>
          <w:p w14:paraId="07006F8A" w14:textId="77777777" w:rsidR="00F07B2D" w:rsidRPr="001260DB" w:rsidRDefault="00F07B2D" w:rsidP="00C0090D">
            <w:pPr>
              <w:spacing w:before="0" w:after="0" w:line="276" w:lineRule="auto"/>
              <w:ind w:left="0"/>
              <w:jc w:val="both"/>
              <w:rPr>
                <w:sz w:val="24"/>
                <w:szCs w:val="24"/>
                <w:lang w:val="en-US"/>
              </w:rPr>
            </w:pPr>
            <w:r>
              <w:rPr>
                <w:noProof/>
                <w:lang w:val="en-US"/>
              </w:rPr>
              <w:t xml:space="preserve"> (Leiker, 2021)</w:t>
            </w:r>
          </w:p>
        </w:tc>
      </w:tr>
      <w:tr w:rsidR="00F07B2D" w:rsidRPr="001260DB" w14:paraId="25F95DC4" w14:textId="77777777" w:rsidTr="003D1AC6">
        <w:tc>
          <w:tcPr>
            <w:tcW w:w="3325" w:type="dxa"/>
            <w:shd w:val="clear" w:color="auto" w:fill="DAE9F7" w:themeFill="text2" w:themeFillTint="1A"/>
          </w:tcPr>
          <w:p w14:paraId="0BCC83AB" w14:textId="77777777" w:rsidR="00F07B2D" w:rsidRPr="001260DB" w:rsidRDefault="00F07B2D" w:rsidP="00C0090D">
            <w:pPr>
              <w:spacing w:before="0" w:after="0" w:line="276" w:lineRule="auto"/>
              <w:ind w:left="0"/>
              <w:jc w:val="both"/>
              <w:rPr>
                <w:sz w:val="24"/>
                <w:szCs w:val="24"/>
                <w:lang w:val="en-US"/>
              </w:rPr>
            </w:pPr>
            <w:r w:rsidRPr="001260DB">
              <w:rPr>
                <w:sz w:val="24"/>
                <w:szCs w:val="24"/>
                <w:lang w:val="en-US"/>
              </w:rPr>
              <w:t>HIV-positive people</w:t>
            </w:r>
          </w:p>
        </w:tc>
        <w:tc>
          <w:tcPr>
            <w:tcW w:w="6025" w:type="dxa"/>
            <w:shd w:val="clear" w:color="auto" w:fill="DAE9F7" w:themeFill="text2" w:themeFillTint="1A"/>
          </w:tcPr>
          <w:p w14:paraId="3FE3EC9F" w14:textId="77777777" w:rsidR="00F07B2D" w:rsidRPr="001260DB" w:rsidRDefault="00F07B2D" w:rsidP="00C0090D">
            <w:pPr>
              <w:spacing w:before="0" w:after="0" w:line="276" w:lineRule="auto"/>
              <w:ind w:left="0"/>
              <w:jc w:val="both"/>
              <w:rPr>
                <w:sz w:val="24"/>
                <w:szCs w:val="24"/>
                <w:lang w:val="en-US"/>
              </w:rPr>
            </w:pPr>
            <w:r>
              <w:rPr>
                <w:noProof/>
                <w:lang w:val="en-US"/>
              </w:rPr>
              <w:t xml:space="preserve"> (O’Leary et al., 2018)</w:t>
            </w:r>
          </w:p>
        </w:tc>
      </w:tr>
      <w:tr w:rsidR="00F07B2D" w:rsidRPr="001260DB" w14:paraId="27611B93" w14:textId="77777777" w:rsidTr="006A7BE4">
        <w:tc>
          <w:tcPr>
            <w:tcW w:w="3325" w:type="dxa"/>
            <w:shd w:val="clear" w:color="auto" w:fill="FFFFFF" w:themeFill="background1"/>
          </w:tcPr>
          <w:p w14:paraId="6A8EDF0C" w14:textId="77777777" w:rsidR="00F07B2D" w:rsidRPr="001260DB" w:rsidRDefault="00F07B2D" w:rsidP="00C0090D">
            <w:pPr>
              <w:spacing w:before="0" w:after="0" w:line="276" w:lineRule="auto"/>
              <w:ind w:left="0"/>
              <w:jc w:val="both"/>
              <w:rPr>
                <w:sz w:val="24"/>
                <w:szCs w:val="24"/>
                <w:lang w:val="en-US"/>
              </w:rPr>
            </w:pPr>
            <w:r w:rsidRPr="001260DB">
              <w:rPr>
                <w:sz w:val="24"/>
                <w:szCs w:val="24"/>
                <w:lang w:val="en-US"/>
              </w:rPr>
              <w:t>New parents</w:t>
            </w:r>
          </w:p>
        </w:tc>
        <w:tc>
          <w:tcPr>
            <w:tcW w:w="6025" w:type="dxa"/>
            <w:shd w:val="clear" w:color="auto" w:fill="FFFFFF" w:themeFill="background1"/>
          </w:tcPr>
          <w:p w14:paraId="060FCE11" w14:textId="77777777" w:rsidR="00F07B2D" w:rsidRPr="001260DB" w:rsidRDefault="00F07B2D" w:rsidP="00C0090D">
            <w:pPr>
              <w:spacing w:before="0" w:after="0" w:line="276" w:lineRule="auto"/>
              <w:ind w:left="0"/>
              <w:jc w:val="both"/>
              <w:rPr>
                <w:sz w:val="24"/>
                <w:szCs w:val="24"/>
                <w:lang w:val="en-US"/>
              </w:rPr>
            </w:pPr>
            <w:r>
              <w:rPr>
                <w:noProof/>
                <w:lang w:val="en-US"/>
              </w:rPr>
              <w:t xml:space="preserve"> (Benoit et al., 2014)</w:t>
            </w:r>
          </w:p>
        </w:tc>
      </w:tr>
      <w:tr w:rsidR="00F07B2D" w:rsidRPr="001260DB" w14:paraId="252EDFE2" w14:textId="77777777" w:rsidTr="003D1AC6">
        <w:tc>
          <w:tcPr>
            <w:tcW w:w="3325" w:type="dxa"/>
            <w:shd w:val="clear" w:color="auto" w:fill="DAE9F7" w:themeFill="text2" w:themeFillTint="1A"/>
          </w:tcPr>
          <w:p w14:paraId="536B8F1F" w14:textId="77777777" w:rsidR="00F07B2D" w:rsidRPr="001260DB" w:rsidRDefault="00F07B2D" w:rsidP="00C0090D">
            <w:pPr>
              <w:spacing w:before="0" w:after="0" w:line="276" w:lineRule="auto"/>
              <w:ind w:left="0"/>
              <w:jc w:val="both"/>
              <w:rPr>
                <w:sz w:val="24"/>
                <w:szCs w:val="24"/>
                <w:lang w:val="en-US"/>
              </w:rPr>
            </w:pPr>
            <w:r w:rsidRPr="001260DB">
              <w:rPr>
                <w:sz w:val="24"/>
                <w:szCs w:val="24"/>
                <w:lang w:val="en-US"/>
              </w:rPr>
              <w:t>In prison or on probation population</w:t>
            </w:r>
          </w:p>
        </w:tc>
        <w:tc>
          <w:tcPr>
            <w:tcW w:w="6025" w:type="dxa"/>
            <w:shd w:val="clear" w:color="auto" w:fill="DAE9F7" w:themeFill="text2" w:themeFillTint="1A"/>
          </w:tcPr>
          <w:p w14:paraId="605E855B" w14:textId="77777777" w:rsidR="00F07B2D" w:rsidRPr="001260DB" w:rsidRDefault="00F07B2D" w:rsidP="00C0090D">
            <w:pPr>
              <w:spacing w:before="0" w:after="0" w:line="276" w:lineRule="auto"/>
              <w:ind w:left="0"/>
              <w:jc w:val="both"/>
              <w:rPr>
                <w:sz w:val="24"/>
                <w:szCs w:val="24"/>
                <w:lang w:val="en-US"/>
              </w:rPr>
            </w:pPr>
            <w:r>
              <w:rPr>
                <w:noProof/>
                <w:lang w:val="en-US"/>
              </w:rPr>
              <w:t xml:space="preserve"> (Leiker, 2021)</w:t>
            </w:r>
          </w:p>
        </w:tc>
      </w:tr>
      <w:tr w:rsidR="00F07B2D" w:rsidRPr="001260DB" w14:paraId="351021C2" w14:textId="77777777" w:rsidTr="001260DB">
        <w:tc>
          <w:tcPr>
            <w:tcW w:w="3325" w:type="dxa"/>
            <w:shd w:val="clear" w:color="auto" w:fill="B3E5A1" w:themeFill="accent6" w:themeFillTint="66"/>
          </w:tcPr>
          <w:p w14:paraId="124FA331" w14:textId="77777777" w:rsidR="00F07B2D" w:rsidRPr="001260DB" w:rsidRDefault="00F07B2D" w:rsidP="00C0090D">
            <w:pPr>
              <w:spacing w:before="0" w:after="0" w:line="276" w:lineRule="auto"/>
              <w:ind w:left="0"/>
              <w:jc w:val="both"/>
              <w:rPr>
                <w:b/>
                <w:bCs/>
                <w:sz w:val="24"/>
                <w:szCs w:val="24"/>
                <w:lang w:val="en-US"/>
              </w:rPr>
            </w:pPr>
            <w:r w:rsidRPr="001260DB">
              <w:rPr>
                <w:b/>
                <w:bCs/>
                <w:sz w:val="24"/>
                <w:szCs w:val="24"/>
                <w:lang w:val="en-US"/>
              </w:rPr>
              <w:t>Populations’ workplace</w:t>
            </w:r>
          </w:p>
        </w:tc>
        <w:tc>
          <w:tcPr>
            <w:tcW w:w="6025" w:type="dxa"/>
            <w:shd w:val="clear" w:color="auto" w:fill="B3E5A1" w:themeFill="accent6" w:themeFillTint="66"/>
          </w:tcPr>
          <w:p w14:paraId="14344A39" w14:textId="77777777" w:rsidR="00F07B2D" w:rsidRPr="001260DB" w:rsidRDefault="00F07B2D" w:rsidP="00C0090D">
            <w:pPr>
              <w:spacing w:before="0" w:after="0" w:line="276" w:lineRule="auto"/>
              <w:ind w:left="0"/>
              <w:jc w:val="both"/>
              <w:rPr>
                <w:b/>
                <w:bCs/>
                <w:sz w:val="24"/>
                <w:szCs w:val="24"/>
                <w:lang w:val="en-US"/>
              </w:rPr>
            </w:pPr>
            <w:r w:rsidRPr="001260DB">
              <w:rPr>
                <w:b/>
                <w:bCs/>
                <w:sz w:val="24"/>
                <w:szCs w:val="24"/>
                <w:lang w:val="en-US"/>
              </w:rPr>
              <w:t>References</w:t>
            </w:r>
          </w:p>
        </w:tc>
      </w:tr>
      <w:tr w:rsidR="00F07B2D" w:rsidRPr="006A7BE4" w14:paraId="78A228C6" w14:textId="77777777" w:rsidTr="001260DB">
        <w:tc>
          <w:tcPr>
            <w:tcW w:w="3325" w:type="dxa"/>
            <w:shd w:val="clear" w:color="auto" w:fill="D9F2D0" w:themeFill="accent6" w:themeFillTint="33"/>
          </w:tcPr>
          <w:p w14:paraId="46EBDA08" w14:textId="77777777" w:rsidR="00F07B2D" w:rsidRPr="001260DB" w:rsidRDefault="00F07B2D" w:rsidP="00C0090D">
            <w:pPr>
              <w:spacing w:before="0" w:after="0" w:line="276" w:lineRule="auto"/>
              <w:ind w:left="0"/>
              <w:jc w:val="both"/>
              <w:rPr>
                <w:sz w:val="24"/>
                <w:szCs w:val="24"/>
                <w:lang w:val="en-US"/>
              </w:rPr>
            </w:pPr>
            <w:r w:rsidRPr="001260DB">
              <w:rPr>
                <w:sz w:val="24"/>
                <w:szCs w:val="24"/>
                <w:lang w:val="en-US"/>
              </w:rPr>
              <w:t xml:space="preserve">Outpatient agencies for SUDs and/or mental health disorders  </w:t>
            </w:r>
          </w:p>
        </w:tc>
        <w:tc>
          <w:tcPr>
            <w:tcW w:w="6025" w:type="dxa"/>
            <w:shd w:val="clear" w:color="auto" w:fill="D9F2D0" w:themeFill="accent6" w:themeFillTint="33"/>
          </w:tcPr>
          <w:p w14:paraId="6118347A" w14:textId="77777777" w:rsidR="00F07B2D" w:rsidRPr="001260DB" w:rsidRDefault="00F07B2D" w:rsidP="00C0090D">
            <w:pPr>
              <w:spacing w:before="0" w:after="0" w:line="276" w:lineRule="auto"/>
              <w:ind w:left="0"/>
              <w:jc w:val="both"/>
              <w:rPr>
                <w:sz w:val="24"/>
                <w:szCs w:val="24"/>
                <w:lang w:val="en-US"/>
              </w:rPr>
            </w:pPr>
            <w:r>
              <w:rPr>
                <w:noProof/>
                <w:lang w:val="en-US"/>
              </w:rPr>
              <w:t xml:space="preserve"> (Davis &amp; Rosenberg, 2013; Davis et al., 2017; Housenbold Seiger, 2005; Lauritsen, 2017; Leiker, 2021; Ogborne &amp; Birchmore-Timney, 1998; Rosenberg &amp; Davis, 2014; Schippers &amp; Nelissen, 2006; Vayda, 2016; Xin et al., 2022)</w:t>
            </w:r>
          </w:p>
        </w:tc>
      </w:tr>
      <w:tr w:rsidR="00F07B2D" w:rsidRPr="001260DB" w14:paraId="39AB2015" w14:textId="77777777" w:rsidTr="006A7BE4">
        <w:tc>
          <w:tcPr>
            <w:tcW w:w="3325" w:type="dxa"/>
            <w:shd w:val="clear" w:color="auto" w:fill="FFFFFF" w:themeFill="background1"/>
          </w:tcPr>
          <w:p w14:paraId="000328D2" w14:textId="77777777" w:rsidR="00F07B2D" w:rsidRPr="001260DB" w:rsidRDefault="00F07B2D" w:rsidP="00C0090D">
            <w:pPr>
              <w:spacing w:before="0" w:after="0" w:line="276" w:lineRule="auto"/>
              <w:ind w:left="0"/>
              <w:jc w:val="both"/>
              <w:rPr>
                <w:sz w:val="24"/>
                <w:szCs w:val="24"/>
                <w:lang w:val="en-US"/>
              </w:rPr>
            </w:pPr>
            <w:r w:rsidRPr="001260DB">
              <w:rPr>
                <w:sz w:val="24"/>
                <w:szCs w:val="24"/>
                <w:lang w:val="en-US"/>
              </w:rPr>
              <w:t xml:space="preserve">Inpatient or residential addiction rehabilitation services </w:t>
            </w:r>
          </w:p>
        </w:tc>
        <w:tc>
          <w:tcPr>
            <w:tcW w:w="6025" w:type="dxa"/>
            <w:shd w:val="clear" w:color="auto" w:fill="FFFFFF" w:themeFill="background1"/>
          </w:tcPr>
          <w:p w14:paraId="1441C18E" w14:textId="77777777" w:rsidR="00F07B2D" w:rsidRPr="001260DB" w:rsidRDefault="00F07B2D" w:rsidP="00C0090D">
            <w:pPr>
              <w:spacing w:before="0" w:after="0" w:line="276" w:lineRule="auto"/>
              <w:ind w:left="0"/>
              <w:jc w:val="both"/>
              <w:rPr>
                <w:sz w:val="24"/>
                <w:szCs w:val="24"/>
                <w:lang w:val="en-US"/>
              </w:rPr>
            </w:pPr>
            <w:r>
              <w:rPr>
                <w:noProof/>
                <w:lang w:val="en-US"/>
              </w:rPr>
              <w:t xml:space="preserve"> (Davis &amp; Rosenberg, 2013; Davis et al., 2017; Lauritsen, 2017; O’Leary et al., 2018; Ogborne &amp; Birchmore-Timney, 1998; Rosenberg &amp; Davis, 2014; Sauvageau, 2018; Vayda, 2016; Xin et al., 2022)</w:t>
            </w:r>
          </w:p>
        </w:tc>
      </w:tr>
      <w:tr w:rsidR="00F07B2D" w:rsidRPr="001260DB" w14:paraId="2CB85CE1" w14:textId="77777777" w:rsidTr="001260DB">
        <w:tc>
          <w:tcPr>
            <w:tcW w:w="3325" w:type="dxa"/>
            <w:shd w:val="clear" w:color="auto" w:fill="D9F2D0" w:themeFill="accent6" w:themeFillTint="33"/>
          </w:tcPr>
          <w:p w14:paraId="74FA8F7D" w14:textId="77777777" w:rsidR="00F07B2D" w:rsidRPr="001260DB" w:rsidRDefault="00F07B2D" w:rsidP="00C0090D">
            <w:pPr>
              <w:spacing w:before="0" w:after="0" w:line="276" w:lineRule="auto"/>
              <w:ind w:left="0"/>
              <w:jc w:val="both"/>
              <w:rPr>
                <w:sz w:val="24"/>
                <w:szCs w:val="24"/>
                <w:lang w:val="en-US"/>
              </w:rPr>
            </w:pPr>
            <w:r w:rsidRPr="001260DB">
              <w:rPr>
                <w:sz w:val="24"/>
                <w:szCs w:val="24"/>
                <w:lang w:val="en-US"/>
              </w:rPr>
              <w:t xml:space="preserve">Community-based organizations  </w:t>
            </w:r>
          </w:p>
        </w:tc>
        <w:tc>
          <w:tcPr>
            <w:tcW w:w="6025" w:type="dxa"/>
            <w:shd w:val="clear" w:color="auto" w:fill="D9F2D0" w:themeFill="accent6" w:themeFillTint="33"/>
          </w:tcPr>
          <w:p w14:paraId="4B5F93DD" w14:textId="77777777" w:rsidR="00F07B2D" w:rsidRPr="001260DB" w:rsidRDefault="00F07B2D" w:rsidP="00C0090D">
            <w:pPr>
              <w:spacing w:before="0" w:after="0" w:line="276" w:lineRule="auto"/>
              <w:ind w:left="0"/>
              <w:jc w:val="both"/>
              <w:rPr>
                <w:sz w:val="24"/>
                <w:szCs w:val="24"/>
              </w:rPr>
            </w:pPr>
            <w:r>
              <w:rPr>
                <w:noProof/>
                <w:lang w:val="en-US"/>
              </w:rPr>
              <w:t xml:space="preserve"> (Benoit et al., 2014; Clark &amp; Wyllie, 2014; Kapur, 2016; Kyser, 2010; Oluwoye &amp; Fraser, 2021; Suissa &amp; Bélanger, 2001; Vayda, 2016; Waterhouse, 2020)</w:t>
            </w:r>
          </w:p>
        </w:tc>
      </w:tr>
      <w:tr w:rsidR="00F07B2D" w:rsidRPr="001260DB" w14:paraId="4486B124" w14:textId="77777777" w:rsidTr="006A7BE4">
        <w:tc>
          <w:tcPr>
            <w:tcW w:w="3325" w:type="dxa"/>
            <w:shd w:val="clear" w:color="auto" w:fill="FFFFFF" w:themeFill="background1"/>
          </w:tcPr>
          <w:p w14:paraId="37CFE42D" w14:textId="77777777" w:rsidR="00F07B2D" w:rsidRPr="001260DB" w:rsidRDefault="00F07B2D" w:rsidP="00C0090D">
            <w:pPr>
              <w:spacing w:before="0" w:after="0" w:line="276" w:lineRule="auto"/>
              <w:ind w:left="0"/>
              <w:jc w:val="both"/>
              <w:rPr>
                <w:sz w:val="24"/>
                <w:szCs w:val="24"/>
                <w:lang w:val="en-US"/>
              </w:rPr>
            </w:pPr>
            <w:r w:rsidRPr="001260DB">
              <w:rPr>
                <w:sz w:val="24"/>
                <w:szCs w:val="24"/>
                <w:lang w:val="en-US"/>
              </w:rPr>
              <w:t xml:space="preserve">Private practice </w:t>
            </w:r>
          </w:p>
        </w:tc>
        <w:tc>
          <w:tcPr>
            <w:tcW w:w="6025" w:type="dxa"/>
            <w:shd w:val="clear" w:color="auto" w:fill="FFFFFF" w:themeFill="background1"/>
          </w:tcPr>
          <w:p w14:paraId="3D717448" w14:textId="77777777" w:rsidR="00F07B2D" w:rsidRPr="001260DB" w:rsidRDefault="00F07B2D" w:rsidP="00C0090D">
            <w:pPr>
              <w:spacing w:before="0" w:after="0" w:line="276" w:lineRule="auto"/>
              <w:ind w:left="0"/>
              <w:jc w:val="both"/>
              <w:rPr>
                <w:sz w:val="24"/>
                <w:szCs w:val="24"/>
              </w:rPr>
            </w:pPr>
            <w:r>
              <w:rPr>
                <w:noProof/>
                <w:lang w:val="en-US"/>
              </w:rPr>
              <w:t xml:space="preserve"> (Davis &amp; Rosenberg, 2013; Davis et al., 2017; Kyser, 2010; Lauritsen, 2017; Leiker, 2021; Rosenberg &amp; Davis, 2014; Vayda, 2016; Xin et al., 2022)</w:t>
            </w:r>
          </w:p>
        </w:tc>
      </w:tr>
      <w:tr w:rsidR="00F07B2D" w:rsidRPr="001260DB" w14:paraId="564FCDBC" w14:textId="77777777" w:rsidTr="001260DB">
        <w:tc>
          <w:tcPr>
            <w:tcW w:w="3325" w:type="dxa"/>
            <w:shd w:val="clear" w:color="auto" w:fill="D9F2D0" w:themeFill="accent6" w:themeFillTint="33"/>
          </w:tcPr>
          <w:p w14:paraId="7E469AC0" w14:textId="77777777" w:rsidR="00F07B2D" w:rsidRPr="001260DB" w:rsidRDefault="00F07B2D" w:rsidP="00C0090D">
            <w:pPr>
              <w:spacing w:before="0" w:after="0" w:line="276" w:lineRule="auto"/>
              <w:ind w:left="0"/>
              <w:jc w:val="both"/>
              <w:rPr>
                <w:sz w:val="24"/>
                <w:szCs w:val="24"/>
                <w:lang w:val="en-US"/>
              </w:rPr>
            </w:pPr>
            <w:r w:rsidRPr="001260DB">
              <w:rPr>
                <w:sz w:val="24"/>
                <w:szCs w:val="24"/>
                <w:lang w:val="en-US"/>
              </w:rPr>
              <w:t>Universities</w:t>
            </w:r>
          </w:p>
        </w:tc>
        <w:tc>
          <w:tcPr>
            <w:tcW w:w="6025" w:type="dxa"/>
            <w:shd w:val="clear" w:color="auto" w:fill="D9F2D0" w:themeFill="accent6" w:themeFillTint="33"/>
          </w:tcPr>
          <w:p w14:paraId="75ABAE6F" w14:textId="77777777" w:rsidR="00F07B2D" w:rsidRPr="001260DB" w:rsidRDefault="00F07B2D" w:rsidP="00C0090D">
            <w:pPr>
              <w:spacing w:before="0" w:after="0" w:line="276" w:lineRule="auto"/>
              <w:ind w:left="0"/>
              <w:jc w:val="both"/>
              <w:rPr>
                <w:sz w:val="24"/>
                <w:szCs w:val="24"/>
              </w:rPr>
            </w:pPr>
            <w:r>
              <w:rPr>
                <w:noProof/>
                <w:lang w:val="en-US"/>
              </w:rPr>
              <w:t xml:space="preserve"> (Broussard, 2019; Ellison, 2017; Halladay et al., 2018; Lauritsen, 2017; Vayda, 2016; Xin et al., 2022)</w:t>
            </w:r>
          </w:p>
        </w:tc>
      </w:tr>
      <w:tr w:rsidR="00F07B2D" w:rsidRPr="001260DB" w14:paraId="45843AEE" w14:textId="77777777" w:rsidTr="006A7BE4">
        <w:tc>
          <w:tcPr>
            <w:tcW w:w="3325" w:type="dxa"/>
            <w:shd w:val="clear" w:color="auto" w:fill="FFFFFF" w:themeFill="background1"/>
          </w:tcPr>
          <w:p w14:paraId="4E949769" w14:textId="77777777" w:rsidR="00F07B2D" w:rsidRPr="001260DB" w:rsidRDefault="00F07B2D" w:rsidP="00C0090D">
            <w:pPr>
              <w:spacing w:before="0" w:after="0" w:line="276" w:lineRule="auto"/>
              <w:ind w:left="0"/>
              <w:jc w:val="both"/>
              <w:rPr>
                <w:sz w:val="24"/>
                <w:szCs w:val="24"/>
                <w:lang w:val="en-US"/>
              </w:rPr>
            </w:pPr>
            <w:r w:rsidRPr="001260DB">
              <w:rPr>
                <w:sz w:val="24"/>
                <w:szCs w:val="24"/>
                <w:lang w:val="en-US"/>
              </w:rPr>
              <w:lastRenderedPageBreak/>
              <w:t xml:space="preserve">Detoxification residences </w:t>
            </w:r>
          </w:p>
        </w:tc>
        <w:tc>
          <w:tcPr>
            <w:tcW w:w="6025" w:type="dxa"/>
            <w:shd w:val="clear" w:color="auto" w:fill="FFFFFF" w:themeFill="background1"/>
          </w:tcPr>
          <w:p w14:paraId="3581897C" w14:textId="77777777" w:rsidR="00F07B2D" w:rsidRPr="001260DB" w:rsidRDefault="00F07B2D" w:rsidP="00C0090D">
            <w:pPr>
              <w:spacing w:before="0" w:after="0" w:line="276" w:lineRule="auto"/>
              <w:ind w:left="0"/>
              <w:jc w:val="both"/>
              <w:rPr>
                <w:sz w:val="24"/>
                <w:szCs w:val="24"/>
                <w:lang w:val="en-US"/>
              </w:rPr>
            </w:pPr>
            <w:r>
              <w:rPr>
                <w:noProof/>
                <w:lang w:val="en-US"/>
              </w:rPr>
              <w:t xml:space="preserve"> (Davis et al., 2017; Leiker, 2021; Ogborne &amp; Birchmore-Timney, 1998; Rosenberg &amp; Davis, 2014; Rosenberg &amp; Melville, 2005; Xin et al., 2022)</w:t>
            </w:r>
          </w:p>
        </w:tc>
      </w:tr>
      <w:tr w:rsidR="00F07B2D" w:rsidRPr="001260DB" w14:paraId="186A0A2C" w14:textId="77777777" w:rsidTr="001260DB">
        <w:tc>
          <w:tcPr>
            <w:tcW w:w="3325" w:type="dxa"/>
            <w:shd w:val="clear" w:color="auto" w:fill="D9F2D0" w:themeFill="accent6" w:themeFillTint="33"/>
          </w:tcPr>
          <w:p w14:paraId="7CD590FA" w14:textId="77777777" w:rsidR="00F07B2D" w:rsidRPr="001260DB" w:rsidRDefault="00F07B2D" w:rsidP="00C0090D">
            <w:pPr>
              <w:spacing w:before="0" w:after="0" w:line="276" w:lineRule="auto"/>
              <w:ind w:left="0"/>
              <w:jc w:val="both"/>
              <w:rPr>
                <w:sz w:val="24"/>
                <w:szCs w:val="24"/>
                <w:lang w:val="en-US"/>
              </w:rPr>
            </w:pPr>
            <w:r w:rsidRPr="001260DB">
              <w:rPr>
                <w:sz w:val="24"/>
                <w:szCs w:val="24"/>
                <w:lang w:val="en-US"/>
              </w:rPr>
              <w:t xml:space="preserve">Halfway houses </w:t>
            </w:r>
          </w:p>
        </w:tc>
        <w:tc>
          <w:tcPr>
            <w:tcW w:w="6025" w:type="dxa"/>
            <w:shd w:val="clear" w:color="auto" w:fill="D9F2D0" w:themeFill="accent6" w:themeFillTint="33"/>
          </w:tcPr>
          <w:p w14:paraId="2827C2D4" w14:textId="77777777" w:rsidR="00F07B2D" w:rsidRPr="001260DB" w:rsidRDefault="00F07B2D" w:rsidP="00C0090D">
            <w:pPr>
              <w:spacing w:before="0" w:after="0" w:line="276" w:lineRule="auto"/>
              <w:ind w:left="0"/>
              <w:jc w:val="both"/>
              <w:rPr>
                <w:sz w:val="24"/>
                <w:szCs w:val="24"/>
                <w:lang w:val="en-US"/>
              </w:rPr>
            </w:pPr>
            <w:r>
              <w:rPr>
                <w:noProof/>
                <w:lang w:val="en-US"/>
              </w:rPr>
              <w:t xml:space="preserve"> (Davis &amp; Rosenberg, 2013; Lauritsen, 2017; Rosenberg &amp; Davis, 2014; Xin et al., 2022)</w:t>
            </w:r>
          </w:p>
        </w:tc>
      </w:tr>
      <w:tr w:rsidR="00F07B2D" w:rsidRPr="001260DB" w14:paraId="6DBE6822" w14:textId="77777777" w:rsidTr="006A7BE4">
        <w:tc>
          <w:tcPr>
            <w:tcW w:w="3325" w:type="dxa"/>
            <w:shd w:val="clear" w:color="auto" w:fill="FFFFFF" w:themeFill="background1"/>
          </w:tcPr>
          <w:p w14:paraId="3714F494" w14:textId="77777777" w:rsidR="00F07B2D" w:rsidRPr="001260DB" w:rsidRDefault="00F07B2D" w:rsidP="00C0090D">
            <w:pPr>
              <w:spacing w:before="0" w:after="0" w:line="276" w:lineRule="auto"/>
              <w:ind w:left="0"/>
              <w:jc w:val="both"/>
              <w:rPr>
                <w:sz w:val="24"/>
                <w:szCs w:val="24"/>
                <w:lang w:val="en-US"/>
              </w:rPr>
            </w:pPr>
            <w:r w:rsidRPr="001260DB">
              <w:rPr>
                <w:sz w:val="24"/>
                <w:szCs w:val="24"/>
                <w:lang w:val="en-US"/>
              </w:rPr>
              <w:t>Hospitals</w:t>
            </w:r>
          </w:p>
        </w:tc>
        <w:tc>
          <w:tcPr>
            <w:tcW w:w="6025" w:type="dxa"/>
            <w:shd w:val="clear" w:color="auto" w:fill="FFFFFF" w:themeFill="background1"/>
          </w:tcPr>
          <w:p w14:paraId="39F7AD41" w14:textId="77777777" w:rsidR="00F07B2D" w:rsidRPr="001260DB" w:rsidRDefault="00F07B2D" w:rsidP="00C0090D">
            <w:pPr>
              <w:spacing w:before="0" w:after="0" w:line="276" w:lineRule="auto"/>
              <w:ind w:left="0"/>
              <w:jc w:val="both"/>
              <w:rPr>
                <w:sz w:val="24"/>
                <w:szCs w:val="24"/>
              </w:rPr>
            </w:pPr>
            <w:r>
              <w:rPr>
                <w:noProof/>
                <w:lang w:val="en-US"/>
              </w:rPr>
              <w:t xml:space="preserve"> (Barbosa-Leiker et al., 2022; Davis et al., 2017; O’Leary et al., 2018; Vayda, 2016)</w:t>
            </w:r>
          </w:p>
        </w:tc>
      </w:tr>
      <w:tr w:rsidR="00F07B2D" w:rsidRPr="001260DB" w14:paraId="7448273A" w14:textId="77777777" w:rsidTr="001260DB">
        <w:tc>
          <w:tcPr>
            <w:tcW w:w="3325" w:type="dxa"/>
            <w:shd w:val="clear" w:color="auto" w:fill="D9F2D0" w:themeFill="accent6" w:themeFillTint="33"/>
          </w:tcPr>
          <w:p w14:paraId="3CADD22B" w14:textId="77777777" w:rsidR="00F07B2D" w:rsidRPr="001260DB" w:rsidRDefault="00F07B2D" w:rsidP="00C0090D">
            <w:pPr>
              <w:spacing w:before="0" w:after="0" w:line="276" w:lineRule="auto"/>
              <w:ind w:left="0"/>
              <w:jc w:val="both"/>
              <w:rPr>
                <w:sz w:val="24"/>
                <w:szCs w:val="24"/>
                <w:lang w:val="en-US"/>
              </w:rPr>
            </w:pPr>
            <w:r w:rsidRPr="001260DB">
              <w:rPr>
                <w:sz w:val="24"/>
                <w:szCs w:val="24"/>
                <w:lang w:val="en-US"/>
              </w:rPr>
              <w:t>Prison settings</w:t>
            </w:r>
          </w:p>
        </w:tc>
        <w:tc>
          <w:tcPr>
            <w:tcW w:w="6025" w:type="dxa"/>
            <w:shd w:val="clear" w:color="auto" w:fill="D9F2D0" w:themeFill="accent6" w:themeFillTint="33"/>
          </w:tcPr>
          <w:p w14:paraId="73649229" w14:textId="77777777" w:rsidR="00F07B2D" w:rsidRPr="001260DB" w:rsidRDefault="00F07B2D" w:rsidP="00C0090D">
            <w:pPr>
              <w:spacing w:before="0" w:after="0" w:line="276" w:lineRule="auto"/>
              <w:ind w:left="0"/>
              <w:jc w:val="both"/>
              <w:rPr>
                <w:sz w:val="24"/>
                <w:szCs w:val="24"/>
              </w:rPr>
            </w:pPr>
            <w:r>
              <w:rPr>
                <w:noProof/>
                <w:lang w:val="en-US"/>
              </w:rPr>
              <w:t xml:space="preserve"> (Davis et al., 2017; Kyser, 2010; Richards et al., 2021; Suissa &amp; Bélanger, 2001)</w:t>
            </w:r>
          </w:p>
        </w:tc>
      </w:tr>
      <w:tr w:rsidR="00F07B2D" w:rsidRPr="001260DB" w14:paraId="23B2A9AC" w14:textId="77777777" w:rsidTr="006A7BE4">
        <w:tc>
          <w:tcPr>
            <w:tcW w:w="3325" w:type="dxa"/>
            <w:shd w:val="clear" w:color="auto" w:fill="FFFFFF" w:themeFill="background1"/>
          </w:tcPr>
          <w:p w14:paraId="0F15D156" w14:textId="77777777" w:rsidR="00F07B2D" w:rsidRPr="001260DB" w:rsidRDefault="00F07B2D" w:rsidP="00C0090D">
            <w:pPr>
              <w:spacing w:before="0" w:after="0" w:line="276" w:lineRule="auto"/>
              <w:ind w:left="0"/>
              <w:jc w:val="both"/>
              <w:rPr>
                <w:sz w:val="24"/>
                <w:szCs w:val="24"/>
                <w:lang w:val="en-US"/>
              </w:rPr>
            </w:pPr>
            <w:r w:rsidRPr="001260DB">
              <w:rPr>
                <w:sz w:val="24"/>
                <w:szCs w:val="24"/>
                <w:lang w:val="en-US"/>
              </w:rPr>
              <w:t>Schools</w:t>
            </w:r>
          </w:p>
        </w:tc>
        <w:tc>
          <w:tcPr>
            <w:tcW w:w="6025" w:type="dxa"/>
            <w:shd w:val="clear" w:color="auto" w:fill="FFFFFF" w:themeFill="background1"/>
          </w:tcPr>
          <w:p w14:paraId="530C8E0F" w14:textId="77777777" w:rsidR="00F07B2D" w:rsidRPr="001260DB" w:rsidRDefault="00F07B2D" w:rsidP="00C0090D">
            <w:pPr>
              <w:spacing w:before="0" w:after="0" w:line="276" w:lineRule="auto"/>
              <w:ind w:left="0"/>
              <w:jc w:val="both"/>
              <w:rPr>
                <w:sz w:val="24"/>
                <w:szCs w:val="24"/>
                <w:lang w:val="en-US"/>
              </w:rPr>
            </w:pPr>
            <w:r>
              <w:rPr>
                <w:noProof/>
                <w:lang w:val="en-US"/>
              </w:rPr>
              <w:t xml:space="preserve"> (Kyser, 2010; Soura, 2016; Suissa &amp; Bélanger, 2001)</w:t>
            </w:r>
          </w:p>
        </w:tc>
      </w:tr>
      <w:tr w:rsidR="00F07B2D" w:rsidRPr="001260DB" w14:paraId="1C3EF8D7" w14:textId="77777777" w:rsidTr="001260DB">
        <w:tc>
          <w:tcPr>
            <w:tcW w:w="3325" w:type="dxa"/>
            <w:shd w:val="clear" w:color="auto" w:fill="D9F2D0" w:themeFill="accent6" w:themeFillTint="33"/>
          </w:tcPr>
          <w:p w14:paraId="1823E542" w14:textId="77777777" w:rsidR="00F07B2D" w:rsidRPr="001260DB" w:rsidRDefault="00F07B2D" w:rsidP="00C0090D">
            <w:pPr>
              <w:spacing w:before="0" w:after="0" w:line="276" w:lineRule="auto"/>
              <w:ind w:left="0"/>
              <w:jc w:val="both"/>
              <w:rPr>
                <w:sz w:val="24"/>
                <w:szCs w:val="24"/>
                <w:lang w:val="en-US"/>
              </w:rPr>
            </w:pPr>
            <w:r w:rsidRPr="001260DB">
              <w:rPr>
                <w:sz w:val="24"/>
                <w:szCs w:val="24"/>
                <w:lang w:val="en-US"/>
              </w:rPr>
              <w:t>Inpatient agencies (public and/or private) for SUDs and/or mental health disorders</w:t>
            </w:r>
          </w:p>
        </w:tc>
        <w:tc>
          <w:tcPr>
            <w:tcW w:w="6025" w:type="dxa"/>
            <w:shd w:val="clear" w:color="auto" w:fill="D9F2D0" w:themeFill="accent6" w:themeFillTint="33"/>
          </w:tcPr>
          <w:p w14:paraId="341ECA2D" w14:textId="77777777" w:rsidR="00F07B2D" w:rsidRPr="001260DB" w:rsidRDefault="00F07B2D" w:rsidP="00C0090D">
            <w:pPr>
              <w:spacing w:before="0" w:after="0" w:line="276" w:lineRule="auto"/>
              <w:ind w:left="0"/>
              <w:jc w:val="both"/>
              <w:rPr>
                <w:sz w:val="24"/>
                <w:szCs w:val="24"/>
                <w:lang w:val="en-US"/>
              </w:rPr>
            </w:pPr>
            <w:r>
              <w:rPr>
                <w:noProof/>
                <w:lang w:val="en-US"/>
              </w:rPr>
              <w:t xml:space="preserve"> (Eversman, 2014; Leiker, 2021; Suissa &amp; Bélanger, 2001)</w:t>
            </w:r>
          </w:p>
        </w:tc>
      </w:tr>
      <w:tr w:rsidR="00F07B2D" w:rsidRPr="001260DB" w14:paraId="510FFAE3" w14:textId="77777777" w:rsidTr="006A7BE4">
        <w:tc>
          <w:tcPr>
            <w:tcW w:w="3325" w:type="dxa"/>
            <w:shd w:val="clear" w:color="auto" w:fill="FFFFFF" w:themeFill="background1"/>
          </w:tcPr>
          <w:p w14:paraId="36DD1770" w14:textId="77777777" w:rsidR="00F07B2D" w:rsidRPr="001260DB" w:rsidRDefault="00F07B2D" w:rsidP="00C0090D">
            <w:pPr>
              <w:spacing w:before="0" w:after="0" w:line="276" w:lineRule="auto"/>
              <w:ind w:left="0"/>
              <w:jc w:val="both"/>
              <w:rPr>
                <w:sz w:val="24"/>
                <w:szCs w:val="24"/>
                <w:lang w:val="en-US"/>
              </w:rPr>
            </w:pPr>
            <w:r w:rsidRPr="001260DB">
              <w:rPr>
                <w:sz w:val="24"/>
                <w:szCs w:val="24"/>
                <w:lang w:val="en-US"/>
              </w:rPr>
              <w:t>Homeless services</w:t>
            </w:r>
          </w:p>
        </w:tc>
        <w:tc>
          <w:tcPr>
            <w:tcW w:w="6025" w:type="dxa"/>
            <w:shd w:val="clear" w:color="auto" w:fill="FFFFFF" w:themeFill="background1"/>
          </w:tcPr>
          <w:p w14:paraId="5AD8FA87" w14:textId="77777777" w:rsidR="00F07B2D" w:rsidRPr="001260DB" w:rsidRDefault="00F07B2D" w:rsidP="00C0090D">
            <w:pPr>
              <w:spacing w:before="0" w:after="0" w:line="276" w:lineRule="auto"/>
              <w:ind w:left="0"/>
              <w:jc w:val="both"/>
              <w:rPr>
                <w:sz w:val="24"/>
                <w:szCs w:val="24"/>
                <w:lang w:val="en-US"/>
              </w:rPr>
            </w:pPr>
            <w:r>
              <w:rPr>
                <w:noProof/>
                <w:lang w:val="en-US"/>
              </w:rPr>
              <w:t xml:space="preserve"> (King, 2020; Mancini et al., 2008)</w:t>
            </w:r>
          </w:p>
        </w:tc>
      </w:tr>
      <w:tr w:rsidR="00F07B2D" w:rsidRPr="006A7BE4" w14:paraId="2CBAF428" w14:textId="77777777" w:rsidTr="001260DB">
        <w:tc>
          <w:tcPr>
            <w:tcW w:w="3325" w:type="dxa"/>
            <w:shd w:val="clear" w:color="auto" w:fill="D9F2D0" w:themeFill="accent6" w:themeFillTint="33"/>
          </w:tcPr>
          <w:p w14:paraId="6D18BB3E" w14:textId="77777777" w:rsidR="00F07B2D" w:rsidRPr="001260DB" w:rsidRDefault="00F07B2D" w:rsidP="00C0090D">
            <w:pPr>
              <w:spacing w:before="0" w:after="0" w:line="276" w:lineRule="auto"/>
              <w:ind w:left="0"/>
              <w:jc w:val="both"/>
              <w:rPr>
                <w:sz w:val="24"/>
                <w:szCs w:val="24"/>
                <w:lang w:val="en-US"/>
              </w:rPr>
            </w:pPr>
            <w:r w:rsidRPr="001260DB">
              <w:rPr>
                <w:sz w:val="24"/>
                <w:szCs w:val="24"/>
                <w:lang w:val="en-US"/>
              </w:rPr>
              <w:t>Assessment, referral, and counseling services</w:t>
            </w:r>
          </w:p>
        </w:tc>
        <w:tc>
          <w:tcPr>
            <w:tcW w:w="6025" w:type="dxa"/>
            <w:shd w:val="clear" w:color="auto" w:fill="D9F2D0" w:themeFill="accent6" w:themeFillTint="33"/>
          </w:tcPr>
          <w:p w14:paraId="68D41F20" w14:textId="77777777" w:rsidR="00F07B2D" w:rsidRPr="001260DB" w:rsidRDefault="00F07B2D" w:rsidP="00C0090D">
            <w:pPr>
              <w:spacing w:before="0" w:after="0" w:line="276" w:lineRule="auto"/>
              <w:ind w:left="0"/>
              <w:jc w:val="both"/>
              <w:rPr>
                <w:sz w:val="24"/>
                <w:szCs w:val="24"/>
                <w:lang w:val="en-US"/>
              </w:rPr>
            </w:pPr>
            <w:r>
              <w:rPr>
                <w:noProof/>
                <w:lang w:val="en-US"/>
              </w:rPr>
              <w:t xml:space="preserve"> (Ogborne &amp; Birchmore-Timney, 1998; Rosenberg &amp; Melville, 2005)</w:t>
            </w:r>
          </w:p>
        </w:tc>
      </w:tr>
      <w:tr w:rsidR="00F07B2D" w:rsidRPr="001260DB" w14:paraId="6C069D8E" w14:textId="77777777" w:rsidTr="006A7BE4">
        <w:tc>
          <w:tcPr>
            <w:tcW w:w="3325" w:type="dxa"/>
            <w:shd w:val="clear" w:color="auto" w:fill="FFFFFF" w:themeFill="background1"/>
          </w:tcPr>
          <w:p w14:paraId="1B355ABB" w14:textId="77777777" w:rsidR="00F07B2D" w:rsidRPr="001260DB" w:rsidRDefault="00F07B2D" w:rsidP="00C0090D">
            <w:pPr>
              <w:spacing w:before="0" w:after="0" w:line="276" w:lineRule="auto"/>
              <w:ind w:left="0"/>
              <w:jc w:val="both"/>
              <w:rPr>
                <w:sz w:val="24"/>
                <w:szCs w:val="24"/>
                <w:lang w:val="en-US"/>
              </w:rPr>
            </w:pPr>
            <w:r w:rsidRPr="001260DB">
              <w:rPr>
                <w:sz w:val="24"/>
                <w:szCs w:val="24"/>
                <w:lang w:val="en-US"/>
              </w:rPr>
              <w:t>Criminal justice system</w:t>
            </w:r>
          </w:p>
        </w:tc>
        <w:tc>
          <w:tcPr>
            <w:tcW w:w="6025" w:type="dxa"/>
            <w:shd w:val="clear" w:color="auto" w:fill="FFFFFF" w:themeFill="background1"/>
          </w:tcPr>
          <w:p w14:paraId="68E67440" w14:textId="77777777" w:rsidR="00F07B2D" w:rsidRPr="001260DB" w:rsidRDefault="00F07B2D" w:rsidP="00C0090D">
            <w:pPr>
              <w:spacing w:before="0" w:after="0" w:line="276" w:lineRule="auto"/>
              <w:ind w:left="0"/>
              <w:jc w:val="both"/>
              <w:rPr>
                <w:sz w:val="24"/>
                <w:szCs w:val="24"/>
                <w:lang w:val="en-US"/>
              </w:rPr>
            </w:pPr>
            <w:r>
              <w:rPr>
                <w:noProof/>
                <w:lang w:val="en-US"/>
              </w:rPr>
              <w:t xml:space="preserve"> (Duke et al., 2020)</w:t>
            </w:r>
          </w:p>
        </w:tc>
      </w:tr>
      <w:tr w:rsidR="00F07B2D" w:rsidRPr="001260DB" w14:paraId="016F63D6" w14:textId="77777777" w:rsidTr="001260DB">
        <w:tc>
          <w:tcPr>
            <w:tcW w:w="3325" w:type="dxa"/>
            <w:shd w:val="clear" w:color="auto" w:fill="D9F2D0" w:themeFill="accent6" w:themeFillTint="33"/>
          </w:tcPr>
          <w:p w14:paraId="54D7366A" w14:textId="77777777" w:rsidR="00F07B2D" w:rsidRPr="001260DB" w:rsidRDefault="00F07B2D" w:rsidP="00C0090D">
            <w:pPr>
              <w:spacing w:before="0" w:after="0" w:line="276" w:lineRule="auto"/>
              <w:ind w:left="0"/>
              <w:jc w:val="both"/>
              <w:rPr>
                <w:sz w:val="24"/>
                <w:szCs w:val="24"/>
                <w:lang w:val="en-US"/>
              </w:rPr>
            </w:pPr>
            <w:r w:rsidRPr="001260DB">
              <w:rPr>
                <w:sz w:val="24"/>
                <w:szCs w:val="24"/>
                <w:lang w:val="en-US"/>
              </w:rPr>
              <w:t xml:space="preserve">Early intervention services for first-episode psychosis </w:t>
            </w:r>
          </w:p>
        </w:tc>
        <w:tc>
          <w:tcPr>
            <w:tcW w:w="6025" w:type="dxa"/>
            <w:shd w:val="clear" w:color="auto" w:fill="D9F2D0" w:themeFill="accent6" w:themeFillTint="33"/>
          </w:tcPr>
          <w:p w14:paraId="5F4F54A7" w14:textId="77777777" w:rsidR="00F07B2D" w:rsidRPr="001260DB" w:rsidRDefault="00F07B2D" w:rsidP="00C0090D">
            <w:pPr>
              <w:spacing w:before="0" w:after="0" w:line="276" w:lineRule="auto"/>
              <w:ind w:left="0"/>
              <w:jc w:val="both"/>
              <w:rPr>
                <w:sz w:val="24"/>
                <w:szCs w:val="24"/>
                <w:lang w:val="en-US"/>
              </w:rPr>
            </w:pPr>
            <w:r>
              <w:rPr>
                <w:noProof/>
                <w:lang w:val="en-US"/>
              </w:rPr>
              <w:t xml:space="preserve"> (Tatar et al., 2021)</w:t>
            </w:r>
          </w:p>
        </w:tc>
      </w:tr>
      <w:tr w:rsidR="00F07B2D" w:rsidRPr="001260DB" w14:paraId="3556FBD1" w14:textId="77777777" w:rsidTr="006A7BE4">
        <w:tc>
          <w:tcPr>
            <w:tcW w:w="3325" w:type="dxa"/>
            <w:shd w:val="clear" w:color="auto" w:fill="FFFFFF" w:themeFill="background1"/>
          </w:tcPr>
          <w:p w14:paraId="2955C210" w14:textId="77777777" w:rsidR="00F07B2D" w:rsidRPr="001260DB" w:rsidRDefault="00F07B2D" w:rsidP="00C0090D">
            <w:pPr>
              <w:spacing w:before="0" w:after="0" w:line="276" w:lineRule="auto"/>
              <w:ind w:left="0"/>
              <w:jc w:val="both"/>
              <w:rPr>
                <w:sz w:val="24"/>
                <w:szCs w:val="24"/>
                <w:lang w:val="en-US"/>
              </w:rPr>
            </w:pPr>
            <w:r w:rsidRPr="001260DB">
              <w:rPr>
                <w:sz w:val="24"/>
                <w:szCs w:val="24"/>
                <w:lang w:val="en-US"/>
              </w:rPr>
              <w:t>Public agencies</w:t>
            </w:r>
          </w:p>
        </w:tc>
        <w:tc>
          <w:tcPr>
            <w:tcW w:w="6025" w:type="dxa"/>
            <w:shd w:val="clear" w:color="auto" w:fill="FFFFFF" w:themeFill="background1"/>
          </w:tcPr>
          <w:p w14:paraId="5A02B7EE" w14:textId="77777777" w:rsidR="00F07B2D" w:rsidRPr="001260DB" w:rsidRDefault="00F07B2D" w:rsidP="00C0090D">
            <w:pPr>
              <w:spacing w:before="0" w:after="0" w:line="276" w:lineRule="auto"/>
              <w:ind w:left="0"/>
              <w:jc w:val="both"/>
              <w:rPr>
                <w:sz w:val="24"/>
                <w:szCs w:val="24"/>
                <w:lang w:val="en-US"/>
              </w:rPr>
            </w:pPr>
            <w:r>
              <w:rPr>
                <w:noProof/>
                <w:lang w:val="en-US"/>
              </w:rPr>
              <w:t xml:space="preserve"> (Suissa &amp; Bélanger, 2001)</w:t>
            </w:r>
          </w:p>
        </w:tc>
      </w:tr>
      <w:tr w:rsidR="00F07B2D" w:rsidRPr="001260DB" w14:paraId="3E92039F" w14:textId="77777777" w:rsidTr="001260DB">
        <w:tc>
          <w:tcPr>
            <w:tcW w:w="3325" w:type="dxa"/>
            <w:shd w:val="clear" w:color="auto" w:fill="D9F2D0" w:themeFill="accent6" w:themeFillTint="33"/>
          </w:tcPr>
          <w:p w14:paraId="650754B2" w14:textId="77777777" w:rsidR="00F07B2D" w:rsidRPr="001260DB" w:rsidRDefault="00F07B2D" w:rsidP="00C0090D">
            <w:pPr>
              <w:spacing w:before="0" w:after="0" w:line="276" w:lineRule="auto"/>
              <w:ind w:left="0"/>
              <w:jc w:val="both"/>
              <w:rPr>
                <w:sz w:val="24"/>
                <w:szCs w:val="24"/>
                <w:lang w:val="en-US"/>
              </w:rPr>
            </w:pPr>
            <w:r w:rsidRPr="001260DB">
              <w:rPr>
                <w:sz w:val="24"/>
                <w:szCs w:val="24"/>
                <w:lang w:val="en-US"/>
              </w:rPr>
              <w:t xml:space="preserve">Agencies for pregnant women with SUDs </w:t>
            </w:r>
          </w:p>
        </w:tc>
        <w:tc>
          <w:tcPr>
            <w:tcW w:w="6025" w:type="dxa"/>
            <w:shd w:val="clear" w:color="auto" w:fill="D9F2D0" w:themeFill="accent6" w:themeFillTint="33"/>
          </w:tcPr>
          <w:p w14:paraId="65490D59" w14:textId="77777777" w:rsidR="00F07B2D" w:rsidRPr="001260DB" w:rsidRDefault="00F07B2D" w:rsidP="00C0090D">
            <w:pPr>
              <w:spacing w:before="0" w:after="0" w:line="276" w:lineRule="auto"/>
              <w:ind w:left="0"/>
              <w:jc w:val="both"/>
              <w:rPr>
                <w:sz w:val="24"/>
                <w:szCs w:val="24"/>
                <w:lang w:val="en-US"/>
              </w:rPr>
            </w:pPr>
            <w:r>
              <w:rPr>
                <w:noProof/>
                <w:lang w:val="en-US"/>
              </w:rPr>
              <w:t xml:space="preserve"> (Long, 2016)</w:t>
            </w:r>
          </w:p>
        </w:tc>
      </w:tr>
      <w:tr w:rsidR="00F07B2D" w:rsidRPr="001260DB" w14:paraId="58AFC10A" w14:textId="77777777" w:rsidTr="006A7BE4">
        <w:tc>
          <w:tcPr>
            <w:tcW w:w="3325" w:type="dxa"/>
            <w:shd w:val="clear" w:color="auto" w:fill="FFFFFF" w:themeFill="background1"/>
          </w:tcPr>
          <w:p w14:paraId="02A1C102" w14:textId="77777777" w:rsidR="00F07B2D" w:rsidRPr="001260DB" w:rsidRDefault="00F07B2D" w:rsidP="00C0090D">
            <w:pPr>
              <w:spacing w:before="0" w:after="0" w:line="276" w:lineRule="auto"/>
              <w:ind w:left="0"/>
              <w:jc w:val="both"/>
              <w:rPr>
                <w:sz w:val="24"/>
                <w:szCs w:val="24"/>
                <w:lang w:val="en-US"/>
              </w:rPr>
            </w:pPr>
            <w:r w:rsidRPr="001260DB">
              <w:rPr>
                <w:sz w:val="24"/>
                <w:szCs w:val="24"/>
                <w:lang w:val="en-US"/>
              </w:rPr>
              <w:t>Police sector</w:t>
            </w:r>
          </w:p>
        </w:tc>
        <w:tc>
          <w:tcPr>
            <w:tcW w:w="6025" w:type="dxa"/>
            <w:shd w:val="clear" w:color="auto" w:fill="FFFFFF" w:themeFill="background1"/>
          </w:tcPr>
          <w:p w14:paraId="12761FD4" w14:textId="77777777" w:rsidR="00F07B2D" w:rsidRPr="001260DB" w:rsidRDefault="00F07B2D" w:rsidP="00C0090D">
            <w:pPr>
              <w:spacing w:before="0" w:after="0" w:line="276" w:lineRule="auto"/>
              <w:ind w:left="0"/>
              <w:jc w:val="both"/>
              <w:rPr>
                <w:sz w:val="24"/>
                <w:szCs w:val="24"/>
                <w:lang w:val="en-US"/>
              </w:rPr>
            </w:pPr>
            <w:r>
              <w:rPr>
                <w:noProof/>
                <w:lang w:val="en-US"/>
              </w:rPr>
              <w:t xml:space="preserve"> (Kyser, 2010)</w:t>
            </w:r>
          </w:p>
        </w:tc>
      </w:tr>
    </w:tbl>
    <w:p w14:paraId="698D6FE0" w14:textId="77777777" w:rsidR="00F07B2D" w:rsidRDefault="00F07B2D" w:rsidP="00692430">
      <w:pPr>
        <w:spacing w:line="276" w:lineRule="auto"/>
        <w:ind w:left="0"/>
        <w:jc w:val="both"/>
        <w:rPr>
          <w:lang w:val="en-US"/>
        </w:rPr>
      </w:pPr>
    </w:p>
    <w:p w14:paraId="7209DD02" w14:textId="77777777" w:rsidR="00F07B2D" w:rsidRDefault="00F07B2D" w:rsidP="00692430">
      <w:pPr>
        <w:spacing w:line="276" w:lineRule="auto"/>
        <w:ind w:left="0"/>
        <w:jc w:val="both"/>
        <w:rPr>
          <w:lang w:val="en-US"/>
        </w:rPr>
      </w:pPr>
    </w:p>
    <w:p w14:paraId="4A61681A" w14:textId="77777777" w:rsidR="00A2627F" w:rsidRDefault="00A2627F"/>
    <w:sectPr w:rsidR="00A2627F" w:rsidSect="004B1A7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FF0131"/>
    <w:multiLevelType w:val="hybridMultilevel"/>
    <w:tmpl w:val="4E462FC4"/>
    <w:lvl w:ilvl="0" w:tplc="759EB706">
      <w:start w:val="1"/>
      <w:numFmt w:val="decimal"/>
      <w:lvlText w:val="1.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B77A66"/>
    <w:multiLevelType w:val="hybridMultilevel"/>
    <w:tmpl w:val="89ECC1EC"/>
    <w:lvl w:ilvl="0" w:tplc="D9123DB0">
      <w:start w:val="1"/>
      <w:numFmt w:val="decimal"/>
      <w:lvlText w:val="Table 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CB67D2"/>
    <w:multiLevelType w:val="multilevel"/>
    <w:tmpl w:val="43E2CAA2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1224" w:hanging="504"/>
      </w:pPr>
      <w:rPr>
        <w:rFonts w:ascii="Times New Roman" w:hAnsi="Times New Roman" w:hint="default"/>
        <w:b/>
        <w:i w:val="0"/>
        <w:sz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Times New Roman" w:hAnsi="Times New Roman" w:hint="default"/>
        <w:b/>
        <w:i w:val="0"/>
        <w:sz w:val="24"/>
      </w:rPr>
    </w:lvl>
    <w:lvl w:ilvl="3">
      <w:start w:val="1"/>
      <w:numFmt w:val="decimal"/>
      <w:lvlRestart w:val="1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5B343103"/>
    <w:multiLevelType w:val="multilevel"/>
    <w:tmpl w:val="3FF28D64"/>
    <w:lvl w:ilvl="0">
      <w:start w:val="1"/>
      <w:numFmt w:val="decimal"/>
      <w:pStyle w:val="ROULAHADDAD"/>
      <w:lvlText w:val="Chapitre %1 : "/>
      <w:lvlJc w:val="left"/>
      <w:pPr>
        <w:ind w:left="0" w:firstLine="0"/>
      </w:pPr>
      <w:rPr>
        <w:rFonts w:hint="default"/>
        <w:b/>
        <w:i w:val="0"/>
      </w:rPr>
    </w:lvl>
    <w:lvl w:ilvl="1">
      <w:start w:val="1"/>
      <w:numFmt w:val="decimal"/>
      <w:lvlText w:val="Chapitre %1.%2 :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0" w:firstLine="0"/>
      </w:pPr>
      <w:rPr>
        <w:rFonts w:hint="default"/>
        <w:b/>
        <w:i w:val="0"/>
      </w:rPr>
    </w:lvl>
    <w:lvl w:ilvl="3">
      <w:start w:val="1"/>
      <w:numFmt w:val="decimal"/>
      <w:lvlText w:val="%3.%4."/>
      <w:lvlJc w:val="left"/>
      <w:pPr>
        <w:ind w:left="1224" w:hanging="504"/>
      </w:pPr>
      <w:rPr>
        <w:rFonts w:hint="default"/>
      </w:rPr>
    </w:lvl>
    <w:lvl w:ilvl="4">
      <w:start w:val="1"/>
      <w:numFmt w:val="decimal"/>
      <w:lvlText w:val="%3.%4.%5."/>
      <w:lvlJc w:val="left"/>
      <w:pPr>
        <w:ind w:left="1224" w:hanging="50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5F7C56EB"/>
    <w:multiLevelType w:val="multilevel"/>
    <w:tmpl w:val="8EAE53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6C0379F6"/>
    <w:multiLevelType w:val="multilevel"/>
    <w:tmpl w:val="2E3AC160"/>
    <w:lvl w:ilvl="0">
      <w:start w:val="1"/>
      <w:numFmt w:val="decimal"/>
      <w:lvlText w:val="%1."/>
      <w:lvlJc w:val="left"/>
      <w:pPr>
        <w:ind w:left="-720" w:firstLine="0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504" w:hanging="504"/>
      </w:pPr>
      <w:rPr>
        <w:rFonts w:ascii="Times New Roman" w:hAnsi="Times New Roman" w:hint="default"/>
        <w:b/>
        <w:i w:val="0"/>
        <w:sz w:val="24"/>
      </w:rPr>
    </w:lvl>
    <w:lvl w:ilvl="2">
      <w:start w:val="1"/>
      <w:numFmt w:val="decimal"/>
      <w:pStyle w:val="Style1"/>
      <w:lvlText w:val="%1.%2.%3."/>
      <w:lvlJc w:val="left"/>
      <w:pPr>
        <w:ind w:left="504" w:hanging="504"/>
      </w:pPr>
      <w:rPr>
        <w:rFonts w:ascii="Times New Roman" w:hAnsi="Times New Roman" w:hint="default"/>
        <w:b/>
        <w:i w:val="0"/>
        <w:sz w:val="24"/>
      </w:rPr>
    </w:lvl>
    <w:lvl w:ilvl="3">
      <w:start w:val="1"/>
      <w:numFmt w:val="decimal"/>
      <w:lvlRestart w:val="1"/>
      <w:lvlText w:val="%1.%2.%3.%4."/>
      <w:lvlJc w:val="left"/>
      <w:pPr>
        <w:ind w:left="1728" w:hanging="648"/>
      </w:pPr>
      <w:rPr>
        <w:rFonts w:hint="default"/>
        <w:b w:val="0"/>
        <w:i w:val="0"/>
        <w:sz w:val="24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b w:val="0"/>
        <w:i w:val="0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b/>
        <w:i w:val="0"/>
        <w:sz w:val="24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6D720ED4"/>
    <w:multiLevelType w:val="hybridMultilevel"/>
    <w:tmpl w:val="1180E020"/>
    <w:lvl w:ilvl="0" w:tplc="30521DD6">
      <w:start w:val="1"/>
      <w:numFmt w:val="decimal"/>
      <w:pStyle w:val="Heading3"/>
      <w:lvlText w:val="3.%1."/>
      <w:lvlJc w:val="left"/>
      <w:pPr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FCE621C"/>
    <w:multiLevelType w:val="multilevel"/>
    <w:tmpl w:val="2ED2B7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PROJET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8" w15:restartNumberingAfterBreak="0">
    <w:nsid w:val="7FED69E9"/>
    <w:multiLevelType w:val="multilevel"/>
    <w:tmpl w:val="C28E511E"/>
    <w:lvl w:ilvl="0">
      <w:start w:val="1"/>
      <w:numFmt w:val="decimal"/>
      <w:lvlText w:val="Chapitre %1 : "/>
      <w:lvlJc w:val="center"/>
      <w:pPr>
        <w:ind w:left="0" w:firstLine="288"/>
      </w:pPr>
      <w:rPr>
        <w:rFonts w:hint="default"/>
      </w:rPr>
    </w:lvl>
    <w:lvl w:ilvl="1">
      <w:start w:val="1"/>
      <w:numFmt w:val="decimal"/>
      <w:lvlText w:val="Chapitre %1.%2 :"/>
      <w:lvlJc w:val="left"/>
      <w:pPr>
        <w:ind w:left="4320" w:hanging="4320"/>
      </w:pPr>
      <w:rPr>
        <w:rFonts w:ascii="Times New Roman" w:hAnsi="Times New Roman" w:hint="default"/>
        <w:b/>
        <w:i w:val="0"/>
        <w:sz w:val="24"/>
      </w:rPr>
    </w:lvl>
    <w:lvl w:ilvl="2">
      <w:start w:val="1"/>
      <w:numFmt w:val="decimal"/>
      <w:lvlText w:val="%3."/>
      <w:lvlJc w:val="left"/>
      <w:pPr>
        <w:ind w:left="0" w:firstLine="0"/>
      </w:pPr>
      <w:rPr>
        <w:rFonts w:ascii="Times New Roman" w:hAnsi="Times New Roman" w:hint="default"/>
        <w:b/>
        <w:i w:val="0"/>
        <w:sz w:val="24"/>
      </w:rPr>
    </w:lvl>
    <w:lvl w:ilvl="3">
      <w:start w:val="1"/>
      <w:numFmt w:val="decimal"/>
      <w:lvlText w:val="%3.%4."/>
      <w:lvlJc w:val="left"/>
      <w:pPr>
        <w:ind w:left="1440" w:hanging="720"/>
      </w:pPr>
      <w:rPr>
        <w:rFonts w:ascii="Times New Roman" w:hAnsi="Times New Roman" w:hint="default"/>
        <w:b/>
        <w:i w:val="0"/>
        <w:sz w:val="24"/>
      </w:rPr>
    </w:lvl>
    <w:lvl w:ilvl="4">
      <w:start w:val="1"/>
      <w:numFmt w:val="decimal"/>
      <w:lvlText w:val="%3.%4.%5."/>
      <w:lvlJc w:val="left"/>
      <w:pPr>
        <w:ind w:left="720" w:firstLine="0"/>
      </w:pPr>
      <w:rPr>
        <w:rFonts w:ascii="Times New Roman" w:hAnsi="Times New Roman" w:hint="default"/>
        <w:b w:val="0"/>
        <w:i w:val="0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b/>
        <w:i w:val="0"/>
        <w:sz w:val="24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1806776956">
    <w:abstractNumId w:val="0"/>
  </w:num>
  <w:num w:numId="2" w16cid:durableId="1553032851">
    <w:abstractNumId w:val="6"/>
  </w:num>
  <w:num w:numId="3" w16cid:durableId="121308066">
    <w:abstractNumId w:val="4"/>
  </w:num>
  <w:num w:numId="4" w16cid:durableId="731927472">
    <w:abstractNumId w:val="8"/>
  </w:num>
  <w:num w:numId="5" w16cid:durableId="920258672">
    <w:abstractNumId w:val="3"/>
  </w:num>
  <w:num w:numId="6" w16cid:durableId="817307303">
    <w:abstractNumId w:val="2"/>
  </w:num>
  <w:num w:numId="7" w16cid:durableId="349844810">
    <w:abstractNumId w:val="5"/>
  </w:num>
  <w:num w:numId="8" w16cid:durableId="830871229">
    <w:abstractNumId w:val="7"/>
  </w:num>
  <w:num w:numId="9" w16cid:durableId="211563790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2444176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.InstantFormat" w:val="&lt;ENInstantFormat&gt;&lt;Enabled&gt;1&lt;/Enabled&gt;&lt;ScanUnformatted&gt;1&lt;/ScanUnformatted&gt;&lt;ScanChanges&gt;1&lt;/ScanChanges&gt;&lt;Suspended&gt;1&lt;/Suspended&gt;&lt;/ENInstantFormat&gt;"/>
  </w:docVars>
  <w:rsids>
    <w:rsidRoot w:val="00F07B2D"/>
    <w:rsid w:val="00020217"/>
    <w:rsid w:val="00087A40"/>
    <w:rsid w:val="000C7B5B"/>
    <w:rsid w:val="000D5B04"/>
    <w:rsid w:val="00183A6D"/>
    <w:rsid w:val="001A27CB"/>
    <w:rsid w:val="00251AD6"/>
    <w:rsid w:val="00284081"/>
    <w:rsid w:val="00290C9A"/>
    <w:rsid w:val="00387346"/>
    <w:rsid w:val="003D1AC6"/>
    <w:rsid w:val="003E600C"/>
    <w:rsid w:val="003F4DE2"/>
    <w:rsid w:val="004771A5"/>
    <w:rsid w:val="004B0C5F"/>
    <w:rsid w:val="004B1A73"/>
    <w:rsid w:val="00505448"/>
    <w:rsid w:val="00541A56"/>
    <w:rsid w:val="005504EF"/>
    <w:rsid w:val="005768AB"/>
    <w:rsid w:val="005774B9"/>
    <w:rsid w:val="005C64B8"/>
    <w:rsid w:val="005E46D0"/>
    <w:rsid w:val="006714A3"/>
    <w:rsid w:val="006B4BAC"/>
    <w:rsid w:val="007314B9"/>
    <w:rsid w:val="00777D71"/>
    <w:rsid w:val="00806CAA"/>
    <w:rsid w:val="008F4239"/>
    <w:rsid w:val="00900127"/>
    <w:rsid w:val="00937047"/>
    <w:rsid w:val="00965DBA"/>
    <w:rsid w:val="009949C4"/>
    <w:rsid w:val="009D2761"/>
    <w:rsid w:val="009D403D"/>
    <w:rsid w:val="00A04259"/>
    <w:rsid w:val="00A234A3"/>
    <w:rsid w:val="00A2627F"/>
    <w:rsid w:val="00A8705C"/>
    <w:rsid w:val="00AA5371"/>
    <w:rsid w:val="00B216D4"/>
    <w:rsid w:val="00B4438F"/>
    <w:rsid w:val="00B627C6"/>
    <w:rsid w:val="00BE6E77"/>
    <w:rsid w:val="00C413E7"/>
    <w:rsid w:val="00C943F3"/>
    <w:rsid w:val="00C96776"/>
    <w:rsid w:val="00CB508C"/>
    <w:rsid w:val="00D02A06"/>
    <w:rsid w:val="00D2551B"/>
    <w:rsid w:val="00D32912"/>
    <w:rsid w:val="00DE17CC"/>
    <w:rsid w:val="00DE3351"/>
    <w:rsid w:val="00E20771"/>
    <w:rsid w:val="00F07B2D"/>
    <w:rsid w:val="00F41AD6"/>
    <w:rsid w:val="00FB32D0"/>
    <w:rsid w:val="00FF4C94"/>
    <w:rsid w:val="00FF7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L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70CCB86"/>
  <w15:chartTrackingRefBased/>
  <w15:docId w15:val="{BB78FA97-6394-7D42-9823-BAD23C73E0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L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7B2D"/>
    <w:pPr>
      <w:spacing w:before="100" w:after="100" w:line="480" w:lineRule="auto"/>
      <w:ind w:left="1829"/>
    </w:pPr>
    <w:rPr>
      <w:rFonts w:ascii="Times New Roman" w:hAnsi="Times New Roman"/>
      <w:lang w:val="fr-FR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F07B2D"/>
    <w:pPr>
      <w:keepNext/>
      <w:keepLines/>
      <w:outlineLvl w:val="0"/>
    </w:pPr>
    <w:rPr>
      <w:rFonts w:ascii="Times" w:eastAsiaTheme="majorEastAsia" w:hAnsi="Times" w:cstheme="majorBidi"/>
      <w:b/>
      <w:color w:val="000000" w:themeColor="text1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07B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F07B2D"/>
    <w:pPr>
      <w:keepNext/>
      <w:keepLines/>
      <w:numPr>
        <w:numId w:val="2"/>
      </w:numPr>
      <w:ind w:left="720" w:hanging="720"/>
      <w:outlineLvl w:val="2"/>
    </w:pPr>
    <w:rPr>
      <w:rFonts w:eastAsiaTheme="majorEastAsia" w:cstheme="majorBidi"/>
      <w:b/>
      <w:i/>
      <w:color w:val="000000" w:themeColor="text1"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F07B2D"/>
    <w:pPr>
      <w:keepNext/>
      <w:keepLines/>
      <w:numPr>
        <w:ilvl w:val="3"/>
        <w:numId w:val="8"/>
      </w:numPr>
      <w:spacing w:before="0" w:after="0" w:line="360" w:lineRule="auto"/>
      <w:ind w:left="1728" w:hanging="648"/>
      <w:jc w:val="both"/>
      <w:outlineLvl w:val="3"/>
    </w:pPr>
    <w:rPr>
      <w:rFonts w:eastAsiaTheme="majorEastAsia" w:cstheme="majorBidi"/>
      <w:b/>
      <w:iCs/>
      <w:color w:val="000000" w:themeColor="text1"/>
      <w:lang w:val="fr-CA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07B2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07B2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07B2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07B2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07B2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07B2D"/>
    <w:rPr>
      <w:rFonts w:ascii="Times" w:eastAsiaTheme="majorEastAsia" w:hAnsi="Times" w:cstheme="majorBidi"/>
      <w:b/>
      <w:color w:val="000000" w:themeColor="text1"/>
      <w:szCs w:val="32"/>
      <w:lang w:val="fr-FR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07B2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F07B2D"/>
    <w:rPr>
      <w:rFonts w:ascii="Times New Roman" w:eastAsiaTheme="majorEastAsia" w:hAnsi="Times New Roman" w:cstheme="majorBidi"/>
      <w:b/>
      <w:i/>
      <w:color w:val="000000" w:themeColor="text1"/>
      <w:lang w:val="fr-FR"/>
    </w:rPr>
  </w:style>
  <w:style w:type="character" w:customStyle="1" w:styleId="Heading4Char">
    <w:name w:val="Heading 4 Char"/>
    <w:basedOn w:val="DefaultParagraphFont"/>
    <w:link w:val="Heading4"/>
    <w:uiPriority w:val="9"/>
    <w:rsid w:val="00F07B2D"/>
    <w:rPr>
      <w:rFonts w:ascii="Times New Roman" w:eastAsiaTheme="majorEastAsia" w:hAnsi="Times New Roman" w:cstheme="majorBidi"/>
      <w:b/>
      <w:iCs/>
      <w:color w:val="000000" w:themeColor="text1"/>
      <w:lang w:val="fr-CA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07B2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07B2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07B2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07B2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07B2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07B2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07B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07B2D"/>
    <w:pPr>
      <w:numPr>
        <w:ilvl w:val="1"/>
      </w:numPr>
      <w:spacing w:after="160"/>
      <w:ind w:left="1829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07B2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07B2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07B2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07B2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07B2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07B2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07B2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07B2D"/>
    <w:rPr>
      <w:b/>
      <w:bCs/>
      <w:smallCaps/>
      <w:color w:val="0F4761" w:themeColor="accent1" w:themeShade="BF"/>
      <w:spacing w:val="5"/>
    </w:rPr>
  </w:style>
  <w:style w:type="paragraph" w:styleId="TOC1">
    <w:name w:val="toc 1"/>
    <w:aliases w:val="CHAPITRE I"/>
    <w:basedOn w:val="Normal"/>
    <w:next w:val="Normal"/>
    <w:autoRedefine/>
    <w:uiPriority w:val="39"/>
    <w:unhideWhenUsed/>
    <w:qFormat/>
    <w:rsid w:val="00F07B2D"/>
    <w:rPr>
      <w:rFonts w:ascii="Times" w:hAnsi="Times"/>
      <w:b/>
      <w:i/>
    </w:rPr>
  </w:style>
  <w:style w:type="paragraph" w:styleId="TOC2">
    <w:name w:val="toc 2"/>
    <w:basedOn w:val="Normal"/>
    <w:next w:val="Normal"/>
    <w:autoRedefine/>
    <w:uiPriority w:val="39"/>
    <w:unhideWhenUsed/>
    <w:rsid w:val="00F07B2D"/>
    <w:pPr>
      <w:ind w:left="0"/>
    </w:pPr>
    <w:rPr>
      <w:rFonts w:cstheme="minorHAnsi"/>
      <w:b/>
      <w:bCs/>
      <w:szCs w:val="22"/>
    </w:rPr>
  </w:style>
  <w:style w:type="paragraph" w:styleId="TOC3">
    <w:name w:val="toc 3"/>
    <w:basedOn w:val="Normal"/>
    <w:next w:val="Normal"/>
    <w:autoRedefine/>
    <w:uiPriority w:val="39"/>
    <w:unhideWhenUsed/>
    <w:rsid w:val="00F07B2D"/>
    <w:pPr>
      <w:ind w:left="720"/>
    </w:pPr>
    <w:rPr>
      <w:rFonts w:cstheme="minorHAnsi"/>
      <w:b/>
      <w:i/>
      <w:szCs w:val="20"/>
    </w:rPr>
  </w:style>
  <w:style w:type="paragraph" w:styleId="TOC4">
    <w:name w:val="toc 4"/>
    <w:basedOn w:val="Normal"/>
    <w:next w:val="Normal"/>
    <w:autoRedefine/>
    <w:uiPriority w:val="39"/>
    <w:semiHidden/>
    <w:unhideWhenUsed/>
    <w:rsid w:val="00F07B2D"/>
    <w:pPr>
      <w:ind w:left="720"/>
    </w:pPr>
    <w:rPr>
      <w:rFonts w:cstheme="minorHAnsi"/>
      <w:b/>
      <w:i/>
      <w:szCs w:val="20"/>
    </w:rPr>
  </w:style>
  <w:style w:type="paragraph" w:customStyle="1" w:styleId="PROJET">
    <w:name w:val="PROJET"/>
    <w:basedOn w:val="Normal"/>
    <w:next w:val="Normal"/>
    <w:link w:val="PROJETChar"/>
    <w:autoRedefine/>
    <w:qFormat/>
    <w:rsid w:val="00F07B2D"/>
    <w:pPr>
      <w:numPr>
        <w:ilvl w:val="2"/>
        <w:numId w:val="8"/>
      </w:numPr>
      <w:spacing w:before="0" w:after="0" w:line="360" w:lineRule="auto"/>
      <w:ind w:left="0"/>
      <w:jc w:val="both"/>
    </w:pPr>
    <w:rPr>
      <w:rFonts w:eastAsia="Times New Roman" w:cs="Times New Roman"/>
      <w:b/>
      <w:bCs/>
      <w:lang w:val="en-US"/>
    </w:rPr>
  </w:style>
  <w:style w:type="character" w:customStyle="1" w:styleId="PROJETChar">
    <w:name w:val="PROJET Char"/>
    <w:basedOn w:val="DefaultParagraphFont"/>
    <w:link w:val="PROJET"/>
    <w:rsid w:val="00F07B2D"/>
    <w:rPr>
      <w:rFonts w:ascii="Times New Roman" w:eastAsia="Times New Roman" w:hAnsi="Times New Roman" w:cs="Times New Roman"/>
      <w:b/>
      <w:bCs/>
      <w:lang w:val="en-US"/>
    </w:rPr>
  </w:style>
  <w:style w:type="paragraph" w:customStyle="1" w:styleId="ROULAHADDAD">
    <w:name w:val="ROULA HADDAD"/>
    <w:basedOn w:val="Normal"/>
    <w:next w:val="Normal"/>
    <w:autoRedefine/>
    <w:qFormat/>
    <w:rsid w:val="00F07B2D"/>
    <w:pPr>
      <w:numPr>
        <w:numId w:val="5"/>
      </w:numPr>
      <w:spacing w:before="0" w:after="0" w:line="360" w:lineRule="auto"/>
      <w:jc w:val="center"/>
    </w:pPr>
    <w:rPr>
      <w:rFonts w:eastAsia="Times New Roman" w:cs="Times New Roman"/>
      <w:b/>
      <w:lang w:val="en-US"/>
    </w:rPr>
  </w:style>
  <w:style w:type="paragraph" w:customStyle="1" w:styleId="Style1">
    <w:name w:val="Style1"/>
    <w:basedOn w:val="Normal"/>
    <w:next w:val="Normal"/>
    <w:autoRedefine/>
    <w:qFormat/>
    <w:rsid w:val="00F07B2D"/>
    <w:pPr>
      <w:numPr>
        <w:ilvl w:val="2"/>
        <w:numId w:val="7"/>
      </w:numPr>
      <w:spacing w:before="0" w:after="0" w:line="360" w:lineRule="auto"/>
      <w:jc w:val="center"/>
    </w:pPr>
    <w:rPr>
      <w:rFonts w:eastAsia="Times New Roman" w:cs="Times New Roman"/>
      <w:b/>
    </w:rPr>
  </w:style>
  <w:style w:type="character" w:styleId="CommentReference">
    <w:name w:val="annotation reference"/>
    <w:basedOn w:val="DefaultParagraphFont"/>
    <w:uiPriority w:val="99"/>
    <w:semiHidden/>
    <w:unhideWhenUsed/>
    <w:rsid w:val="00F07B2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07B2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07B2D"/>
    <w:rPr>
      <w:rFonts w:ascii="Times New Roman" w:hAnsi="Times New Roman"/>
      <w:sz w:val="20"/>
      <w:szCs w:val="20"/>
      <w:lang w:val="fr-FR"/>
    </w:rPr>
  </w:style>
  <w:style w:type="table" w:styleId="TableGrid">
    <w:name w:val="Table Grid"/>
    <w:basedOn w:val="TableNormal"/>
    <w:uiPriority w:val="39"/>
    <w:rsid w:val="00F07B2D"/>
    <w:rPr>
      <w:kern w:val="0"/>
      <w:sz w:val="22"/>
      <w:szCs w:val="22"/>
      <w:lang w:val="fr-CA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07B2D"/>
    <w:rPr>
      <w:color w:val="467886" w:themeColor="hyperlink"/>
      <w:u w:val="single"/>
    </w:rPr>
  </w:style>
  <w:style w:type="paragraph" w:customStyle="1" w:styleId="EndNoteBibliographyTitle">
    <w:name w:val="EndNote Bibliography Title"/>
    <w:basedOn w:val="Normal"/>
    <w:link w:val="EndNoteBibliographyTitleChar"/>
    <w:rsid w:val="00F07B2D"/>
    <w:pPr>
      <w:spacing w:after="0"/>
      <w:jc w:val="center"/>
    </w:pPr>
    <w:rPr>
      <w:rFonts w:cs="Times New Roman"/>
      <w:lang w:val="en-US"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F07B2D"/>
    <w:rPr>
      <w:rFonts w:ascii="Times New Roman" w:hAnsi="Times New Roman" w:cs="Times New Roman"/>
      <w:lang w:val="en-US"/>
    </w:rPr>
  </w:style>
  <w:style w:type="paragraph" w:customStyle="1" w:styleId="EndNoteBibliography">
    <w:name w:val="EndNote Bibliography"/>
    <w:basedOn w:val="Normal"/>
    <w:link w:val="EndNoteBibliographyChar"/>
    <w:rsid w:val="00F07B2D"/>
    <w:pPr>
      <w:spacing w:line="240" w:lineRule="auto"/>
      <w:jc w:val="both"/>
    </w:pPr>
    <w:rPr>
      <w:rFonts w:cs="Times New Roman"/>
      <w:lang w:val="en-US"/>
    </w:rPr>
  </w:style>
  <w:style w:type="character" w:customStyle="1" w:styleId="EndNoteBibliographyChar">
    <w:name w:val="EndNote Bibliography Char"/>
    <w:basedOn w:val="DefaultParagraphFont"/>
    <w:link w:val="EndNoteBibliography"/>
    <w:rsid w:val="00F07B2D"/>
    <w:rPr>
      <w:rFonts w:ascii="Times New Roman" w:hAnsi="Times New Roman" w:cs="Times New Roman"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F07B2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roula.haddad@umontreal.c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.~WRD0004</Template>
  <TotalTime>0</TotalTime>
  <Pages>3</Pages>
  <Words>818</Words>
  <Characters>4668</Characters>
  <Application>Microsoft Office Word</Application>
  <DocSecurity>0</DocSecurity>
  <Lines>38</Lines>
  <Paragraphs>10</Paragraphs>
  <ScaleCrop>false</ScaleCrop>
  <Company/>
  <LinksUpToDate>false</LinksUpToDate>
  <CharactersWithSpaces>5476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Roula Haddad</dc:creator>
  <cp:keywords/>
  <dc:description/>
  <cp:lastModifiedBy>Roula Haddad</cp:lastModifiedBy>
  <cp:revision>5</cp:revision>
  <dcterms:created xsi:type="dcterms:W3CDTF">2024-03-21T16:03:00Z</dcterms:created>
  <dcterms:modified xsi:type="dcterms:W3CDTF">2024-09-10T21:37:00Z</dcterms:modified>
</cp:coreProperties>
</file>