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99FE5" w14:textId="12E7F7B4" w:rsidR="004C6E0A" w:rsidRPr="004C6E0A" w:rsidRDefault="003D7D36" w:rsidP="00167F10">
      <w:pPr>
        <w:spacing w:line="480" w:lineRule="auto"/>
        <w:rPr>
          <w:rFonts w:ascii="Arial" w:eastAsia="Microsoft YaHei UI" w:hAnsi="Arial" w:cs="Arial"/>
          <w:b/>
          <w:bCs/>
        </w:rPr>
      </w:pPr>
      <w:r>
        <w:rPr>
          <w:rFonts w:ascii="Arial" w:eastAsia="Microsoft YaHei UI" w:hAnsi="Arial" w:cs="Arial"/>
          <w:b/>
          <w:bCs/>
        </w:rPr>
        <w:t>Additional file 9:</w:t>
      </w:r>
      <w:r w:rsidR="00167F10">
        <w:rPr>
          <w:rFonts w:ascii="Arial" w:eastAsia="Microsoft YaHei UI" w:hAnsi="Arial" w:cs="Arial"/>
          <w:b/>
          <w:bCs/>
        </w:rPr>
        <w:t xml:space="preserve"> </w:t>
      </w:r>
      <w:r>
        <w:rPr>
          <w:rFonts w:ascii="Arial" w:eastAsia="Microsoft YaHei UI" w:hAnsi="Arial" w:cs="Arial"/>
          <w:b/>
          <w:bCs/>
        </w:rPr>
        <w:t>T</w:t>
      </w:r>
      <w:r w:rsidR="00167F10">
        <w:rPr>
          <w:rFonts w:ascii="Arial" w:eastAsia="Microsoft YaHei UI" w:hAnsi="Arial" w:cs="Arial"/>
          <w:b/>
          <w:bCs/>
        </w:rPr>
        <w:t xml:space="preserve">able </w:t>
      </w:r>
      <w:r>
        <w:rPr>
          <w:rFonts w:ascii="Arial" w:eastAsia="Microsoft YaHei UI" w:hAnsi="Arial" w:cs="Arial"/>
          <w:b/>
          <w:bCs/>
        </w:rPr>
        <w:t>S</w:t>
      </w:r>
      <w:bookmarkStart w:id="0" w:name="_GoBack"/>
      <w:bookmarkEnd w:id="0"/>
      <w:r w:rsidR="00167F10">
        <w:rPr>
          <w:rFonts w:ascii="Arial" w:eastAsia="Microsoft YaHei UI" w:hAnsi="Arial" w:cs="Arial"/>
          <w:b/>
          <w:bCs/>
        </w:rPr>
        <w:t>2</w:t>
      </w:r>
      <w:r w:rsidR="004C6E0A" w:rsidRPr="004C6E0A">
        <w:rPr>
          <w:rFonts w:ascii="Arial" w:eastAsia="Microsoft YaHei UI" w:hAnsi="Arial" w:cs="Arial"/>
          <w:b/>
          <w:bCs/>
        </w:rPr>
        <w:t>. Enrichment of validated telomere maintenance related Genes within the cell cycle/mitotic nuclear division module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3898"/>
        <w:gridCol w:w="2816"/>
      </w:tblGrid>
      <w:tr w:rsidR="00167F10" w:rsidRPr="004C6E0A" w14:paraId="618B2CFC" w14:textId="77777777" w:rsidTr="00167F10">
        <w:tc>
          <w:tcPr>
            <w:tcW w:w="2052" w:type="dxa"/>
            <w:tcBorders>
              <w:left w:val="nil"/>
              <w:bottom w:val="single" w:sz="4" w:space="0" w:color="auto"/>
              <w:right w:val="nil"/>
            </w:tcBorders>
          </w:tcPr>
          <w:p w14:paraId="3217F753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Cancer type</w:t>
            </w:r>
          </w:p>
        </w:tc>
        <w:tc>
          <w:tcPr>
            <w:tcW w:w="3898" w:type="dxa"/>
            <w:tcBorders>
              <w:left w:val="nil"/>
              <w:bottom w:val="single" w:sz="4" w:space="0" w:color="auto"/>
              <w:right w:val="nil"/>
            </w:tcBorders>
          </w:tcPr>
          <w:p w14:paraId="5C77EA8A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Cell cycle/mitotic nuclear division</w:t>
            </w:r>
          </w:p>
        </w:tc>
        <w:tc>
          <w:tcPr>
            <w:tcW w:w="2816" w:type="dxa"/>
            <w:tcBorders>
              <w:left w:val="nil"/>
              <w:bottom w:val="single" w:sz="4" w:space="0" w:color="auto"/>
              <w:right w:val="nil"/>
            </w:tcBorders>
          </w:tcPr>
          <w:p w14:paraId="7F6DA398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Validated TM related</w:t>
            </w:r>
          </w:p>
          <w:p w14:paraId="2C29FAE7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 xml:space="preserve">Genes enriched </w:t>
            </w:r>
            <w:r w:rsidRPr="007E6B21">
              <w:rPr>
                <w:rFonts w:ascii="Arial" w:hAnsi="Arial" w:cs="Arial"/>
                <w:i/>
              </w:rPr>
              <w:t>P</w:t>
            </w:r>
            <w:r w:rsidRPr="004C6E0A">
              <w:rPr>
                <w:rFonts w:ascii="Arial" w:hAnsi="Arial" w:cs="Arial"/>
              </w:rPr>
              <w:t xml:space="preserve"> value</w:t>
            </w:r>
          </w:p>
        </w:tc>
      </w:tr>
      <w:tr w:rsidR="00167F10" w:rsidRPr="004C6E0A" w14:paraId="25B58663" w14:textId="77777777" w:rsidTr="00167F10">
        <w:tc>
          <w:tcPr>
            <w:tcW w:w="2052" w:type="dxa"/>
            <w:tcBorders>
              <w:left w:val="nil"/>
              <w:bottom w:val="nil"/>
              <w:right w:val="nil"/>
            </w:tcBorders>
          </w:tcPr>
          <w:p w14:paraId="33499AD0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BRCA</w:t>
            </w:r>
          </w:p>
        </w:tc>
        <w:tc>
          <w:tcPr>
            <w:tcW w:w="3898" w:type="dxa"/>
            <w:tcBorders>
              <w:left w:val="nil"/>
              <w:bottom w:val="nil"/>
              <w:right w:val="nil"/>
            </w:tcBorders>
          </w:tcPr>
          <w:p w14:paraId="29C4DA2E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Blue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(N=697)</w:t>
            </w:r>
          </w:p>
        </w:tc>
        <w:tc>
          <w:tcPr>
            <w:tcW w:w="2816" w:type="dxa"/>
            <w:tcBorders>
              <w:left w:val="nil"/>
              <w:bottom w:val="nil"/>
              <w:right w:val="nil"/>
            </w:tcBorders>
          </w:tcPr>
          <w:p w14:paraId="7FF2EE86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6.54975e-05</w:t>
            </w:r>
          </w:p>
        </w:tc>
      </w:tr>
      <w:tr w:rsidR="00167F10" w:rsidRPr="004C6E0A" w14:paraId="67457544" w14:textId="77777777" w:rsidTr="00167F10"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FF1599C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KIRC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90780C0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Greenyellow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(N=318)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1FE31FBE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0.0007214135</w:t>
            </w:r>
          </w:p>
        </w:tc>
      </w:tr>
      <w:tr w:rsidR="00167F10" w:rsidRPr="004C6E0A" w14:paraId="0E475D5B" w14:textId="77777777" w:rsidTr="00167F10"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EB0A936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KIRP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A5871F5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Magnenta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(N=537)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7E1888DC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0.001419825</w:t>
            </w:r>
          </w:p>
        </w:tc>
      </w:tr>
      <w:tr w:rsidR="00167F10" w:rsidRPr="004C6E0A" w14:paraId="25A02894" w14:textId="77777777" w:rsidTr="00167F10"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2D5223B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LGG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58F17CA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Yellow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(N=746)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7D905880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2.468846e-06</w:t>
            </w:r>
          </w:p>
        </w:tc>
      </w:tr>
      <w:tr w:rsidR="00167F10" w:rsidRPr="004C6E0A" w14:paraId="7DDB5BDF" w14:textId="77777777" w:rsidTr="00167F10">
        <w:trPr>
          <w:trHeight w:val="387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C4175D5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LIHC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6522B78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Blue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(N=1272)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595A722F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0.001474389</w:t>
            </w:r>
          </w:p>
        </w:tc>
      </w:tr>
      <w:tr w:rsidR="00167F10" w:rsidRPr="004C6E0A" w14:paraId="4857D677" w14:textId="77777777" w:rsidTr="00167F10"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360824E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LUAD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873D3C4" w14:textId="77777777" w:rsidR="004C6E0A" w:rsidRPr="004C6E0A" w:rsidRDefault="004C6E0A" w:rsidP="00167F10">
            <w:pPr>
              <w:spacing w:line="360" w:lineRule="auto"/>
              <w:ind w:firstLine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C6E0A">
              <w:rPr>
                <w:rFonts w:ascii="Arial" w:hAnsi="Arial" w:cs="Arial"/>
              </w:rPr>
              <w:t>urquoise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(N=2034)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5E8FA91E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0.06327812</w:t>
            </w:r>
          </w:p>
        </w:tc>
      </w:tr>
      <w:tr w:rsidR="00167F10" w:rsidRPr="004C6E0A" w14:paraId="56C5C0A3" w14:textId="77777777" w:rsidTr="00167F10"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CCB62A7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THCA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1948F30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Skyblue&amp;oranged4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(N=172)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4B45FB47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6.201093e-07</w:t>
            </w:r>
          </w:p>
        </w:tc>
      </w:tr>
      <w:tr w:rsidR="00167F10" w:rsidRPr="004C6E0A" w14:paraId="7F2C0C79" w14:textId="77777777" w:rsidTr="00167F10"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B7C11FD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SARC</w:t>
            </w:r>
          </w:p>
        </w:tc>
        <w:tc>
          <w:tcPr>
            <w:tcW w:w="3898" w:type="dxa"/>
            <w:tcBorders>
              <w:top w:val="nil"/>
              <w:left w:val="nil"/>
              <w:right w:val="nil"/>
            </w:tcBorders>
          </w:tcPr>
          <w:p w14:paraId="61CB22E0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>Green module</w:t>
            </w:r>
            <w:r>
              <w:rPr>
                <w:rFonts w:ascii="Arial" w:hAnsi="Arial" w:cs="Arial"/>
              </w:rPr>
              <w:t xml:space="preserve"> </w:t>
            </w:r>
            <w:r w:rsidRPr="004C6E0A">
              <w:rPr>
                <w:rFonts w:ascii="Arial" w:hAnsi="Arial" w:cs="Arial"/>
              </w:rPr>
              <w:t>(N=718)</w:t>
            </w:r>
          </w:p>
        </w:tc>
        <w:tc>
          <w:tcPr>
            <w:tcW w:w="2816" w:type="dxa"/>
            <w:tcBorders>
              <w:top w:val="nil"/>
              <w:left w:val="nil"/>
              <w:right w:val="nil"/>
            </w:tcBorders>
          </w:tcPr>
          <w:p w14:paraId="4905D0E7" w14:textId="77777777" w:rsidR="004C6E0A" w:rsidRPr="004C6E0A" w:rsidRDefault="004C6E0A" w:rsidP="00167F10">
            <w:pPr>
              <w:spacing w:line="360" w:lineRule="auto"/>
              <w:rPr>
                <w:rFonts w:ascii="Arial" w:hAnsi="Arial" w:cs="Arial"/>
              </w:rPr>
            </w:pPr>
            <w:r w:rsidRPr="004C6E0A">
              <w:rPr>
                <w:rFonts w:ascii="Arial" w:hAnsi="Arial" w:cs="Arial"/>
              </w:rPr>
              <w:t xml:space="preserve">9.071e-05 </w:t>
            </w:r>
          </w:p>
        </w:tc>
      </w:tr>
    </w:tbl>
    <w:p w14:paraId="57E78700" w14:textId="77777777" w:rsidR="004C6E0A" w:rsidRPr="004C6E0A" w:rsidRDefault="004C6E0A" w:rsidP="004C6E0A">
      <w:pPr>
        <w:rPr>
          <w:rFonts w:ascii="Arial" w:eastAsia="Microsoft YaHei UI" w:hAnsi="Arial" w:cs="Arial"/>
          <w:b/>
          <w:bCs/>
        </w:rPr>
      </w:pPr>
    </w:p>
    <w:p w14:paraId="6832ED61" w14:textId="77777777" w:rsidR="004C6E0A" w:rsidRPr="004C6E0A" w:rsidRDefault="007E6B21" w:rsidP="004C6E0A">
      <w:pPr>
        <w:widowControl/>
        <w:spacing w:after="240"/>
        <w:jc w:val="left"/>
        <w:rPr>
          <w:rFonts w:ascii="Arial" w:eastAsia="Times-Roman" w:hAnsi="Arial" w:cs="Arial"/>
          <w:color w:val="000000"/>
          <w:kern w:val="0"/>
          <w:sz w:val="20"/>
          <w:szCs w:val="20"/>
        </w:rPr>
      </w:pPr>
      <w:r w:rsidRPr="007E6B21">
        <w:rPr>
          <w:rFonts w:ascii="Arial" w:eastAsia="SimSun" w:hAnsi="Arial" w:cs="Arial" w:hint="eastAsia"/>
          <w:i/>
          <w:color w:val="000000"/>
          <w:kern w:val="0"/>
          <w:sz w:val="20"/>
          <w:szCs w:val="20"/>
        </w:rPr>
        <w:t>P</w:t>
      </w:r>
      <w:r w:rsidR="004C6E0A" w:rsidRPr="004C6E0A">
        <w:rPr>
          <w:rFonts w:ascii="Arial" w:eastAsia="Times-Roman" w:hAnsi="Arial" w:cs="Arial"/>
          <w:color w:val="000000"/>
          <w:kern w:val="0"/>
          <w:sz w:val="20"/>
          <w:szCs w:val="20"/>
        </w:rPr>
        <w:t xml:space="preserve">-values represent the hypergeometric probability of the overlap between each cell cycle/mitotic nuclear division module in the network described in this study and the validated TM related genes in the study by </w:t>
      </w:r>
      <w:r w:rsidR="004C6E0A" w:rsidRPr="004C6E0A">
        <w:rPr>
          <w:rFonts w:ascii="Arial" w:eastAsia="SimSun" w:hAnsi="Arial" w:cs="Arial"/>
          <w:kern w:val="0"/>
          <w:sz w:val="20"/>
          <w:szCs w:val="20"/>
          <w:lang w:eastAsia="en-US"/>
        </w:rPr>
        <w:t>Delia M. Braun</w:t>
      </w:r>
      <w:r w:rsidR="004C6E0A" w:rsidRPr="004C6E0A">
        <w:rPr>
          <w:rFonts w:ascii="Arial" w:eastAsia="Times-Roman" w:hAnsi="Arial" w:cs="Arial"/>
          <w:color w:val="000000"/>
          <w:kern w:val="0"/>
          <w:sz w:val="20"/>
          <w:szCs w:val="20"/>
        </w:rPr>
        <w:t xml:space="preserve"> et al. 2017. In THCA there has two modules have functional involvement with cell cycle/mitotic nuclear division, so we simply merge the genes to generate a new gene set for enrichment analysis.</w:t>
      </w:r>
    </w:p>
    <w:p w14:paraId="04C98F0A" w14:textId="77777777" w:rsidR="004C6E0A" w:rsidRPr="004C6E0A" w:rsidRDefault="004C6E0A" w:rsidP="004C6E0A">
      <w:pPr>
        <w:widowControl/>
        <w:spacing w:after="240"/>
        <w:jc w:val="left"/>
        <w:rPr>
          <w:rFonts w:ascii="Arial" w:eastAsia="Times-Roman" w:hAnsi="Arial" w:cs="Arial"/>
          <w:color w:val="000000"/>
          <w:kern w:val="0"/>
          <w:sz w:val="20"/>
          <w:szCs w:val="20"/>
        </w:rPr>
      </w:pPr>
    </w:p>
    <w:p w14:paraId="43811C38" w14:textId="77777777" w:rsidR="004C6E0A" w:rsidRPr="004C6E0A" w:rsidRDefault="004C6E0A" w:rsidP="004C6E0A">
      <w:pPr>
        <w:widowControl/>
        <w:spacing w:after="240"/>
        <w:jc w:val="left"/>
        <w:rPr>
          <w:rFonts w:ascii="Arial" w:eastAsia="Times-Roman" w:hAnsi="Arial" w:cs="Arial"/>
          <w:color w:val="000000"/>
          <w:kern w:val="0"/>
          <w:sz w:val="20"/>
          <w:szCs w:val="20"/>
        </w:rPr>
      </w:pPr>
    </w:p>
    <w:p w14:paraId="4B2462EA" w14:textId="77777777" w:rsidR="004C6E0A" w:rsidRPr="004C6E0A" w:rsidRDefault="004C6E0A" w:rsidP="004C6E0A">
      <w:pPr>
        <w:widowControl/>
        <w:spacing w:after="240"/>
        <w:jc w:val="left"/>
        <w:rPr>
          <w:rFonts w:ascii="Arial" w:eastAsia="Times-Roman" w:hAnsi="Arial" w:cs="Arial"/>
          <w:color w:val="000000"/>
          <w:kern w:val="0"/>
          <w:sz w:val="20"/>
          <w:szCs w:val="20"/>
        </w:rPr>
      </w:pPr>
    </w:p>
    <w:p w14:paraId="4DF38B4A" w14:textId="77777777" w:rsidR="00D47C19" w:rsidRPr="004C6E0A" w:rsidRDefault="00D47C19">
      <w:pPr>
        <w:rPr>
          <w:rFonts w:ascii="Arial" w:hAnsi="Arial" w:cs="Arial"/>
        </w:rPr>
      </w:pPr>
    </w:p>
    <w:sectPr w:rsidR="00D47C19" w:rsidRPr="004C6E0A" w:rsidSect="00F814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6C19B" w14:textId="77777777" w:rsidR="000E187C" w:rsidRDefault="000E187C" w:rsidP="007E6B21">
      <w:r>
        <w:separator/>
      </w:r>
    </w:p>
  </w:endnote>
  <w:endnote w:type="continuationSeparator" w:id="0">
    <w:p w14:paraId="0439DA32" w14:textId="77777777" w:rsidR="000E187C" w:rsidRDefault="000E187C" w:rsidP="007E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charset w:val="86"/>
    <w:family w:val="auto"/>
    <w:pitch w:val="variable"/>
    <w:sig w:usb0="80000287" w:usb1="28CF3C52" w:usb2="00000016" w:usb3="00000000" w:csb0="0004001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867DB" w14:textId="77777777" w:rsidR="000E187C" w:rsidRDefault="000E187C" w:rsidP="007E6B21">
      <w:r>
        <w:separator/>
      </w:r>
    </w:p>
  </w:footnote>
  <w:footnote w:type="continuationSeparator" w:id="0">
    <w:p w14:paraId="41A2FDB7" w14:textId="77777777" w:rsidR="000E187C" w:rsidRDefault="000E187C" w:rsidP="007E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Total_Editing_Time" w:val="4"/>
  </w:docVars>
  <w:rsids>
    <w:rsidRoot w:val="004C6E0A"/>
    <w:rsid w:val="000E187C"/>
    <w:rsid w:val="00167F10"/>
    <w:rsid w:val="003D7D36"/>
    <w:rsid w:val="004C6E0A"/>
    <w:rsid w:val="00703863"/>
    <w:rsid w:val="007E6B21"/>
    <w:rsid w:val="00922888"/>
    <w:rsid w:val="00D47C19"/>
    <w:rsid w:val="00F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693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0A"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6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6B21"/>
    <w:rPr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7E6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6B21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862</Characters>
  <Application>Microsoft Office Word</Application>
  <DocSecurity>0</DocSecurity>
  <Lines>41</Lines>
  <Paragraphs>34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CCHMC</dc:creator>
  <cp:keywords/>
  <dc:description/>
  <cp:lastModifiedBy>ETINAMBACAN</cp:lastModifiedBy>
  <cp:revision>4</cp:revision>
  <dcterms:created xsi:type="dcterms:W3CDTF">2018-03-19T14:29:00Z</dcterms:created>
  <dcterms:modified xsi:type="dcterms:W3CDTF">2019-06-01T16:30:00Z</dcterms:modified>
</cp:coreProperties>
</file>