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11" w:rsidRDefault="00575114">
      <w:pPr>
        <w:jc w:val="center"/>
        <w:rPr>
          <w:rStyle w:val="fontstyle01"/>
          <w:rFonts w:ascii="Times New Roman" w:hAnsi="Times New Roman" w:cs="Times New Roman" w:hint="default"/>
          <w:b/>
          <w:bCs/>
          <w:sz w:val="24"/>
          <w:szCs w:val="24"/>
        </w:rPr>
      </w:pPr>
      <w:r>
        <w:rPr>
          <w:rStyle w:val="fontstyle01"/>
          <w:rFonts w:ascii="Times New Roman" w:hAnsi="Times New Roman" w:cs="Times New Roman"/>
          <w:b/>
          <w:bCs/>
          <w:sz w:val="24"/>
          <w:szCs w:val="24"/>
        </w:rPr>
        <w:t>P</w:t>
      </w:r>
      <w:r>
        <w:rPr>
          <w:rStyle w:val="fontstyle01"/>
          <w:rFonts w:ascii="Times New Roman" w:hAnsi="Times New Roman" w:cs="Times New Roman" w:hint="default"/>
          <w:b/>
          <w:bCs/>
          <w:sz w:val="24"/>
          <w:szCs w:val="24"/>
        </w:rPr>
        <w:t>an-cancer analysis of the oncogenic role of</w:t>
      </w:r>
      <w:r>
        <w:rPr>
          <w:rStyle w:val="fontstyle01"/>
          <w:rFonts w:ascii="Times New Roman" w:hAnsi="Times New Roman" w:cs="Times New Roman" w:hint="default"/>
          <w:b/>
          <w:bCs/>
          <w:sz w:val="24"/>
          <w:szCs w:val="24"/>
        </w:rPr>
        <w:t xml:space="preserve"> d</w:t>
      </w:r>
      <w:r>
        <w:rPr>
          <w:rStyle w:val="fontstyle01"/>
          <w:rFonts w:ascii="Times New Roman" w:hAnsi="Times New Roman" w:cs="Times New Roman" w:hint="default"/>
          <w:b/>
          <w:bCs/>
          <w:sz w:val="24"/>
          <w:szCs w:val="24"/>
        </w:rPr>
        <w:t xml:space="preserve">iscs </w:t>
      </w:r>
      <w:r>
        <w:rPr>
          <w:rStyle w:val="fontstyle01"/>
          <w:rFonts w:ascii="Times New Roman" w:hAnsi="Times New Roman" w:cs="Times New Roman" w:hint="default"/>
          <w:b/>
          <w:bCs/>
          <w:sz w:val="24"/>
          <w:szCs w:val="24"/>
        </w:rPr>
        <w:t>l</w:t>
      </w:r>
      <w:r>
        <w:rPr>
          <w:rStyle w:val="fontstyle01"/>
          <w:rFonts w:ascii="Times New Roman" w:hAnsi="Times New Roman" w:cs="Times New Roman" w:hint="default"/>
          <w:b/>
          <w:bCs/>
          <w:sz w:val="24"/>
          <w:szCs w:val="24"/>
        </w:rPr>
        <w:t xml:space="preserve">arge </w:t>
      </w:r>
      <w:r>
        <w:rPr>
          <w:rStyle w:val="fontstyle01"/>
          <w:rFonts w:ascii="Times New Roman" w:hAnsi="Times New Roman" w:cs="Times New Roman" w:hint="default"/>
          <w:b/>
          <w:bCs/>
          <w:sz w:val="24"/>
          <w:szCs w:val="24"/>
        </w:rPr>
        <w:t>h</w:t>
      </w:r>
      <w:r>
        <w:rPr>
          <w:rStyle w:val="fontstyle01"/>
          <w:rFonts w:ascii="Times New Roman" w:hAnsi="Times New Roman" w:cs="Times New Roman" w:hint="default"/>
          <w:b/>
          <w:bCs/>
          <w:sz w:val="24"/>
          <w:szCs w:val="24"/>
        </w:rPr>
        <w:t xml:space="preserve">omolog </w:t>
      </w:r>
      <w:r>
        <w:rPr>
          <w:rStyle w:val="fontstyle01"/>
          <w:rFonts w:ascii="Times New Roman" w:hAnsi="Times New Roman" w:cs="Times New Roman" w:hint="default"/>
          <w:b/>
          <w:bCs/>
          <w:sz w:val="24"/>
          <w:szCs w:val="24"/>
        </w:rPr>
        <w:t>a</w:t>
      </w:r>
      <w:r>
        <w:rPr>
          <w:rStyle w:val="fontstyle01"/>
          <w:rFonts w:ascii="Times New Roman" w:hAnsi="Times New Roman" w:cs="Times New Roman" w:hint="default"/>
          <w:b/>
          <w:bCs/>
          <w:sz w:val="24"/>
          <w:szCs w:val="24"/>
        </w:rPr>
        <w:t>ssociated</w:t>
      </w:r>
    </w:p>
    <w:p w:rsidR="00C86F11" w:rsidRDefault="00575114">
      <w:pPr>
        <w:jc w:val="center"/>
        <w:rPr>
          <w:rStyle w:val="fontstyle01"/>
          <w:rFonts w:ascii="Times New Roman" w:hAnsi="Times New Roman" w:cs="Times New Roman" w:hint="default"/>
          <w:b/>
          <w:bCs/>
          <w:sz w:val="24"/>
          <w:szCs w:val="24"/>
        </w:rPr>
      </w:pPr>
      <w:proofErr w:type="gramStart"/>
      <w:r>
        <w:rPr>
          <w:rStyle w:val="fontstyle01"/>
          <w:rFonts w:ascii="Times New Roman" w:hAnsi="Times New Roman" w:cs="Times New Roman" w:hint="default"/>
          <w:b/>
          <w:bCs/>
          <w:sz w:val="24"/>
          <w:szCs w:val="24"/>
        </w:rPr>
        <w:t>p</w:t>
      </w:r>
      <w:r>
        <w:rPr>
          <w:rStyle w:val="fontstyle01"/>
          <w:rFonts w:ascii="Times New Roman" w:hAnsi="Times New Roman" w:cs="Times New Roman" w:hint="default"/>
          <w:b/>
          <w:bCs/>
          <w:sz w:val="24"/>
          <w:szCs w:val="24"/>
        </w:rPr>
        <w:t>rotein</w:t>
      </w:r>
      <w:proofErr w:type="gramEnd"/>
      <w:r>
        <w:rPr>
          <w:rStyle w:val="fontstyle01"/>
          <w:rFonts w:ascii="Times New Roman" w:hAnsi="Times New Roman" w:cs="Times New Roman" w:hint="default"/>
          <w:b/>
          <w:bCs/>
          <w:sz w:val="24"/>
          <w:szCs w:val="24"/>
        </w:rPr>
        <w:t xml:space="preserve"> 5</w:t>
      </w:r>
      <w:r>
        <w:rPr>
          <w:rStyle w:val="fontstyle01"/>
          <w:rFonts w:ascii="Times New Roman" w:hAnsi="Times New Roman" w:cs="Times New Roman" w:hint="default"/>
          <w:b/>
          <w:bCs/>
          <w:sz w:val="24"/>
          <w:szCs w:val="24"/>
        </w:rPr>
        <w:t xml:space="preserve"> </w:t>
      </w:r>
      <w:r>
        <w:rPr>
          <w:rStyle w:val="fontstyle01"/>
          <w:rFonts w:ascii="Times New Roman" w:hAnsi="Times New Roman" w:cs="Times New Roman" w:hint="default"/>
          <w:b/>
          <w:bCs/>
          <w:sz w:val="24"/>
          <w:szCs w:val="24"/>
        </w:rPr>
        <w:t>(</w:t>
      </w:r>
      <w:r>
        <w:rPr>
          <w:rStyle w:val="fontstyle01"/>
          <w:rFonts w:ascii="Times New Roman" w:hAnsi="Times New Roman" w:cs="Times New Roman" w:hint="default"/>
          <w:b/>
          <w:bCs/>
          <w:sz w:val="24"/>
          <w:szCs w:val="24"/>
        </w:rPr>
        <w:t>DLGAP5</w:t>
      </w:r>
      <w:r>
        <w:rPr>
          <w:rStyle w:val="fontstyle01"/>
          <w:rFonts w:ascii="Times New Roman" w:hAnsi="Times New Roman" w:cs="Times New Roman" w:hint="default"/>
          <w:b/>
          <w:bCs/>
          <w:sz w:val="24"/>
          <w:szCs w:val="24"/>
        </w:rPr>
        <w:t>) in human tumors</w:t>
      </w:r>
    </w:p>
    <w:p w:rsidR="00C86F11" w:rsidRDefault="00C86F11">
      <w:pPr>
        <w:jc w:val="center"/>
        <w:rPr>
          <w:rStyle w:val="fontstyle01"/>
          <w:rFonts w:ascii="Times New Roman" w:hAnsi="Times New Roman" w:cs="Times New Roman" w:hint="default"/>
          <w:b/>
          <w:bCs/>
          <w:sz w:val="24"/>
          <w:szCs w:val="24"/>
        </w:rPr>
      </w:pPr>
    </w:p>
    <w:p w:rsidR="00C86F11" w:rsidRDefault="00DD2A70">
      <w:pPr>
        <w:pStyle w:val="ListParagraph"/>
        <w:keepNext/>
        <w:keepLines/>
        <w:numPr>
          <w:ilvl w:val="0"/>
          <w:numId w:val="1"/>
        </w:numPr>
        <w:spacing w:before="260" w:after="260" w:line="360" w:lineRule="auto"/>
        <w:ind w:firstLineChars="0"/>
        <w:outlineLvl w:val="1"/>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t>Additional file</w:t>
      </w:r>
      <w:r w:rsidR="00575114">
        <w:rPr>
          <w:rFonts w:ascii="Times New Roman" w:eastAsiaTheme="majorEastAsia" w:hAnsi="Times New Roman" w:cs="Times New Roman"/>
          <w:b/>
          <w:bCs/>
          <w:sz w:val="20"/>
          <w:szCs w:val="20"/>
        </w:rPr>
        <w:t xml:space="preserve"> 13.</w:t>
      </w:r>
      <w:r>
        <w:rPr>
          <w:rFonts w:ascii="Times New Roman" w:eastAsiaTheme="majorEastAsia" w:hAnsi="Times New Roman" w:cs="Times New Roman"/>
          <w:b/>
          <w:bCs/>
          <w:sz w:val="20"/>
          <w:szCs w:val="20"/>
        </w:rPr>
        <w:t xml:space="preserve"> </w:t>
      </w:r>
      <w:r w:rsidR="00575114">
        <w:rPr>
          <w:rFonts w:ascii="Times New Roman" w:eastAsiaTheme="majorEastAsia" w:hAnsi="Times New Roman" w:cs="Times New Roman"/>
          <w:b/>
          <w:bCs/>
          <w:sz w:val="20"/>
          <w:szCs w:val="20"/>
        </w:rPr>
        <w:t>M</w:t>
      </w:r>
      <w:r w:rsidR="00575114">
        <w:rPr>
          <w:rFonts w:ascii="Times New Roman" w:eastAsiaTheme="majorEastAsia" w:hAnsi="Times New Roman" w:cs="Times New Roman"/>
          <w:b/>
          <w:bCs/>
          <w:sz w:val="20"/>
          <w:szCs w:val="20"/>
        </w:rPr>
        <w:t>ater</w:t>
      </w:r>
      <w:bookmarkStart w:id="0" w:name="_GoBack"/>
      <w:bookmarkEnd w:id="0"/>
      <w:r w:rsidR="00575114">
        <w:rPr>
          <w:rFonts w:ascii="Times New Roman" w:eastAsiaTheme="majorEastAsia" w:hAnsi="Times New Roman" w:cs="Times New Roman"/>
          <w:b/>
          <w:bCs/>
          <w:sz w:val="20"/>
          <w:szCs w:val="20"/>
        </w:rPr>
        <w:t>ials and methods</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Gene mapping </w:t>
      </w:r>
    </w:p>
    <w:p w:rsidR="00C86F11" w:rsidRDefault="00575114">
      <w:pPr>
        <w:spacing w:line="360" w:lineRule="auto"/>
        <w:ind w:firstLineChars="200" w:firstLine="400"/>
        <w:rPr>
          <w:rFonts w:ascii="Times New Roman" w:eastAsia="SimSun" w:hAnsi="Times New Roman" w:cs="Times New Roman"/>
          <w:color w:val="FF0000"/>
          <w:sz w:val="20"/>
          <w:szCs w:val="20"/>
        </w:rPr>
      </w:pPr>
      <w:r>
        <w:rPr>
          <w:rFonts w:ascii="Times New Roman" w:eastAsia="SimSun" w:hAnsi="Times New Roman" w:cs="Times New Roman"/>
          <w:sz w:val="20"/>
          <w:szCs w:val="20"/>
        </w:rPr>
        <w:t>Based on the UCSC genome browser on human Dec. 2013 (GRCh38/hg38) assembly (</w:t>
      </w:r>
      <w:hyperlink r:id="rId6" w:history="1">
        <w:r>
          <w:rPr>
            <w:rStyle w:val="Hyperlink"/>
            <w:rFonts w:ascii="Times New Roman" w:eastAsia="SimSun" w:hAnsi="Times New Roman" w:cs="Times New Roman"/>
            <w:color w:val="auto"/>
            <w:sz w:val="20"/>
            <w:szCs w:val="20"/>
          </w:rPr>
          <w:t>http://genome.ucsc.edu/</w:t>
        </w:r>
      </w:hyperlink>
      <w:proofErr w:type="gramStart"/>
      <w:r>
        <w:rPr>
          <w:rFonts w:ascii="Times New Roman" w:eastAsia="SimSun" w:hAnsi="Times New Roman" w:cs="Times New Roman"/>
          <w:sz w:val="20"/>
          <w:szCs w:val="20"/>
        </w:rPr>
        <w:t>)</w:t>
      </w:r>
      <w:proofErr w:type="gramEnd"/>
      <w:r>
        <w:rPr>
          <w:rFonts w:ascii="Times New Roman" w:eastAsia="SimSun" w:hAnsi="Times New Roman" w:cs="Times New Roman"/>
          <w:sz w:val="20"/>
          <w:szCs w:val="20"/>
        </w:rPr>
        <w:fldChar w:fldCharType="begin"/>
      </w:r>
      <w:r>
        <w:rPr>
          <w:rFonts w:ascii="Times New Roman" w:eastAsia="SimSun" w:hAnsi="Times New Roman" w:cs="Times New Roman" w:hint="eastAsia"/>
          <w:sz w:val="20"/>
          <w:szCs w:val="20"/>
        </w:rPr>
        <w:instrText xml:space="preserve"> ADDIN NE.Ref.{06BD3233-5B8A-48E0-BCE7-FFCCB71498A6}</w:instrText>
      </w:r>
      <w:r>
        <w:rPr>
          <w:rFonts w:ascii="Times New Roman" w:eastAsia="SimSun" w:hAnsi="Times New Roman" w:cs="Times New Roman"/>
          <w:sz w:val="20"/>
          <w:szCs w:val="20"/>
        </w:rPr>
        <w:fldChar w:fldCharType="separate"/>
      </w:r>
      <w:r>
        <w:rPr>
          <w:rFonts w:ascii="Times New Roman" w:eastAsia="SimSun" w:hAnsi="Times New Roman" w:cs="Times New Roman"/>
          <w:color w:val="080000"/>
          <w:kern w:val="0"/>
          <w:sz w:val="20"/>
          <w:szCs w:val="20"/>
        </w:rPr>
        <w:t>[1]</w:t>
      </w:r>
      <w:r>
        <w:rPr>
          <w:rFonts w:ascii="Times New Roman" w:eastAsia="SimSun" w:hAnsi="Times New Roman" w:cs="Times New Roman"/>
          <w:sz w:val="20"/>
          <w:szCs w:val="20"/>
        </w:rPr>
        <w:fldChar w:fldCharType="end"/>
      </w:r>
      <w:r>
        <w:rPr>
          <w:rFonts w:ascii="Times New Roman" w:eastAsia="SimSun" w:hAnsi="Times New Roman" w:cs="Times New Roman"/>
          <w:sz w:val="20"/>
          <w:szCs w:val="20"/>
        </w:rPr>
        <w:t xml:space="preserve">, the genome location information of the </w:t>
      </w:r>
      <w:r>
        <w:rPr>
          <w:rFonts w:ascii="Times New Roman" w:eastAsia="SimSun" w:hAnsi="Times New Roman" w:cs="Times New Roman"/>
          <w:i/>
          <w:iCs/>
          <w:sz w:val="20"/>
          <w:szCs w:val="20"/>
        </w:rPr>
        <w:t xml:space="preserve">DLGAP5 </w:t>
      </w:r>
      <w:r>
        <w:rPr>
          <w:rFonts w:ascii="Times New Roman" w:eastAsia="SimSun" w:hAnsi="Times New Roman" w:cs="Times New Roman"/>
          <w:iCs/>
          <w:sz w:val="20"/>
          <w:szCs w:val="20"/>
        </w:rPr>
        <w:t>gene was obtained</w:t>
      </w:r>
      <w:r>
        <w:rPr>
          <w:rFonts w:ascii="Times New Roman" w:eastAsia="SimSun" w:hAnsi="Times New Roman" w:cs="Times New Roman"/>
          <w:sz w:val="20"/>
          <w:szCs w:val="20"/>
        </w:rPr>
        <w:t>.</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Gene expression analysis of HPA</w:t>
      </w:r>
    </w:p>
    <w:p w:rsidR="00C86F11" w:rsidRDefault="00575114">
      <w:pPr>
        <w:spacing w:line="360" w:lineRule="auto"/>
        <w:ind w:firstLineChars="200" w:firstLine="400"/>
        <w:rPr>
          <w:rFonts w:ascii="Times New Roman" w:hAnsi="Times New Roman" w:cs="Times New Roman"/>
        </w:rPr>
      </w:pPr>
      <w:r>
        <w:rPr>
          <w:rFonts w:ascii="Times New Roman" w:eastAsia="SimSun" w:hAnsi="Times New Roman" w:cs="Times New Roman"/>
          <w:sz w:val="20"/>
          <w:szCs w:val="20"/>
        </w:rPr>
        <w:t xml:space="preserve">We first logged into the online HPA (Human </w:t>
      </w:r>
      <w:r>
        <w:rPr>
          <w:rFonts w:ascii="Times New Roman" w:eastAsia="SimSun" w:hAnsi="Times New Roman" w:cs="Times New Roman"/>
          <w:sz w:val="20"/>
          <w:szCs w:val="20"/>
        </w:rPr>
        <w:t>protein atlas) database (</w:t>
      </w:r>
      <w:hyperlink r:id="rId7" w:history="1">
        <w:r>
          <w:rPr>
            <w:rStyle w:val="Hyperlink"/>
            <w:rFonts w:ascii="Times New Roman" w:eastAsia="SimSun" w:hAnsi="Times New Roman" w:cs="Times New Roman"/>
            <w:color w:val="auto"/>
            <w:sz w:val="20"/>
            <w:szCs w:val="20"/>
          </w:rPr>
          <w:t>https://www.proteinatlas.org/humanproteome/pathology</w:t>
        </w:r>
      </w:hyperlink>
      <w:r>
        <w:rPr>
          <w:rFonts w:ascii="Times New Roman" w:eastAsia="SimSun" w:hAnsi="Times New Roman" w:cs="Times New Roman"/>
          <w:sz w:val="20"/>
          <w:szCs w:val="20"/>
        </w:rPr>
        <w:t xml:space="preserve">) and obtained the expression data of the </w:t>
      </w:r>
      <w:r>
        <w:rPr>
          <w:rFonts w:ascii="Times New Roman" w:eastAsia="SimSun" w:hAnsi="Times New Roman" w:cs="Times New Roman"/>
          <w:i/>
          <w:iCs/>
          <w:sz w:val="20"/>
          <w:szCs w:val="20"/>
        </w:rPr>
        <w:t>DLGAP5</w:t>
      </w:r>
      <w:r>
        <w:rPr>
          <w:rFonts w:ascii="Times New Roman" w:eastAsia="SimSun" w:hAnsi="Times New Roman" w:cs="Times New Roman"/>
          <w:sz w:val="20"/>
          <w:szCs w:val="20"/>
        </w:rPr>
        <w:t xml:space="preserve"> gene in different cells and tissues under physiological condi</w:t>
      </w:r>
      <w:r>
        <w:rPr>
          <w:rFonts w:ascii="Times New Roman" w:eastAsia="SimSun" w:hAnsi="Times New Roman" w:cs="Times New Roman"/>
          <w:sz w:val="20"/>
          <w:szCs w:val="20"/>
        </w:rPr>
        <w:t xml:space="preserve">tions by entering the word “DLGAP5”. The expression level of the DLGAP5 protein in different types of tumor patients, and </w:t>
      </w:r>
      <w:proofErr w:type="gramStart"/>
      <w:r>
        <w:rPr>
          <w:rFonts w:ascii="Times New Roman" w:eastAsia="SimSun" w:hAnsi="Times New Roman" w:cs="Times New Roman"/>
          <w:sz w:val="20"/>
          <w:szCs w:val="20"/>
        </w:rPr>
        <w:t>expressed</w:t>
      </w:r>
      <w:proofErr w:type="gramEnd"/>
      <w:r>
        <w:rPr>
          <w:rFonts w:ascii="Times New Roman" w:eastAsia="SimSun" w:hAnsi="Times New Roman" w:cs="Times New Roman"/>
          <w:sz w:val="20"/>
          <w:szCs w:val="20"/>
        </w:rPr>
        <w:t xml:space="preserve"> in tumor cell lines of various </w:t>
      </w:r>
      <w:r>
        <w:rPr>
          <w:rFonts w:ascii="Times New Roman" w:eastAsia="SimSun" w:hAnsi="Times New Roman" w:cs="Times New Roman" w:hint="eastAsia"/>
          <w:sz w:val="20"/>
          <w:szCs w:val="20"/>
        </w:rPr>
        <w:t>tumors</w:t>
      </w:r>
      <w:r>
        <w:rPr>
          <w:rFonts w:ascii="Times New Roman" w:eastAsia="SimSun" w:hAnsi="Times New Roman" w:cs="Times New Roman"/>
          <w:sz w:val="20"/>
          <w:szCs w:val="20"/>
        </w:rPr>
        <w:t xml:space="preserve">. The detailed information can be found at the link </w:t>
      </w:r>
      <w:hyperlink r:id="rId8" w:history="1">
        <w:r>
          <w:rPr>
            <w:rFonts w:ascii="Times New Roman" w:eastAsia="SimSun" w:hAnsi="Times New Roman" w:cs="Times New Roman"/>
            <w:sz w:val="20"/>
            <w:szCs w:val="20"/>
          </w:rPr>
          <w:t>https://www.proteinatlas.org/ENSG00000126787-DLGAP5</w:t>
        </w:r>
      </w:hyperlink>
      <w:r>
        <w:rPr>
          <w:rFonts w:ascii="Times New Roman" w:hAnsi="Times New Roman" w:cs="Times New Roman"/>
        </w:rPr>
        <w:t>.</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Gene expression analysis of Oncomine</w:t>
      </w:r>
    </w:p>
    <w:p w:rsidR="00C86F11" w:rsidRDefault="00575114">
      <w:pPr>
        <w:spacing w:line="360" w:lineRule="auto"/>
        <w:ind w:firstLineChars="200" w:firstLine="400"/>
        <w:rPr>
          <w:rFonts w:ascii="Times New Roman" w:eastAsia="SimSun" w:hAnsi="Times New Roman" w:cs="Times New Roman"/>
          <w:sz w:val="20"/>
          <w:szCs w:val="20"/>
        </w:rPr>
      </w:pPr>
      <w:r>
        <w:rPr>
          <w:rFonts w:ascii="Times New Roman" w:eastAsia="SimSun" w:hAnsi="Times New Roman" w:cs="Times New Roman"/>
          <w:sz w:val="20"/>
          <w:szCs w:val="20"/>
        </w:rPr>
        <w:t>We also logged into the Oncomine database (</w:t>
      </w:r>
      <w:hyperlink r:id="rId9" w:history="1">
        <w:r>
          <w:rPr>
            <w:rFonts w:ascii="Times New Roman" w:eastAsia="SimSun" w:hAnsi="Times New Roman" w:cs="Times New Roman"/>
            <w:sz w:val="20"/>
            <w:szCs w:val="20"/>
          </w:rPr>
          <w:t>https://www.oncomine.org/resource/main.html</w:t>
        </w:r>
      </w:hyperlink>
      <w:r>
        <w:rPr>
          <w:rFonts w:ascii="Times New Roman" w:eastAsia="SimSun" w:hAnsi="Times New Roman" w:cs="Times New Roman"/>
          <w:sz w:val="20"/>
          <w:szCs w:val="20"/>
        </w:rPr>
        <w:t xml:space="preserve">) and obtained the expression difference data of the </w:t>
      </w:r>
      <w:r>
        <w:rPr>
          <w:rFonts w:ascii="Times New Roman" w:eastAsia="SimSun" w:hAnsi="Times New Roman" w:cs="Times New Roman" w:hint="eastAsia"/>
          <w:i/>
          <w:iCs/>
          <w:sz w:val="20"/>
          <w:szCs w:val="20"/>
        </w:rPr>
        <w:t>DLGAP5</w:t>
      </w:r>
      <w:r>
        <w:rPr>
          <w:rFonts w:ascii="Times New Roman" w:eastAsia="SimSun" w:hAnsi="Times New Roman" w:cs="Times New Roman"/>
          <w:sz w:val="20"/>
          <w:szCs w:val="20"/>
        </w:rPr>
        <w:t xml:space="preserve"> gene between tumor tissues and normal tissues by entering the word “</w:t>
      </w:r>
      <w:r>
        <w:rPr>
          <w:rFonts w:ascii="Times New Roman" w:eastAsia="SimSun" w:hAnsi="Times New Roman" w:cs="Times New Roman" w:hint="eastAsia"/>
          <w:sz w:val="20"/>
          <w:szCs w:val="20"/>
        </w:rPr>
        <w:t>DLGAP5</w:t>
      </w:r>
      <w:r>
        <w:rPr>
          <w:rFonts w:ascii="Times New Roman" w:eastAsia="SimSun" w:hAnsi="Times New Roman" w:cs="Times New Roman"/>
          <w:sz w:val="20"/>
          <w:szCs w:val="20"/>
        </w:rPr>
        <w:t>” and setting the threshold of P-value =</w:t>
      </w: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0.05, fold change =</w:t>
      </w: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1.5. A series o</w:t>
      </w:r>
      <w:r>
        <w:rPr>
          <w:rFonts w:ascii="Times New Roman" w:eastAsia="SimSun" w:hAnsi="Times New Roman" w:cs="Times New Roman"/>
          <w:sz w:val="20"/>
          <w:szCs w:val="20"/>
        </w:rPr>
        <w:t xml:space="preserve">f pooling analyses across at least </w:t>
      </w:r>
      <w:r>
        <w:rPr>
          <w:rFonts w:ascii="Times New Roman" w:eastAsia="SimSun" w:hAnsi="Times New Roman" w:cs="Times New Roman" w:hint="eastAsia"/>
          <w:sz w:val="20"/>
          <w:szCs w:val="20"/>
        </w:rPr>
        <w:t>nine</w:t>
      </w:r>
      <w:r>
        <w:rPr>
          <w:rFonts w:ascii="Times New Roman" w:eastAsia="SimSun" w:hAnsi="Times New Roman" w:cs="Times New Roman"/>
          <w:sz w:val="20"/>
          <w:szCs w:val="20"/>
        </w:rPr>
        <w:t xml:space="preserve"> comparisons were performed. The median rank for </w:t>
      </w:r>
      <w:r>
        <w:rPr>
          <w:rFonts w:ascii="Times New Roman" w:eastAsia="SimSun" w:hAnsi="Times New Roman" w:cs="Times New Roman" w:hint="eastAsia"/>
          <w:sz w:val="20"/>
          <w:szCs w:val="20"/>
        </w:rPr>
        <w:t>DLGAP5</w:t>
      </w:r>
      <w:r>
        <w:rPr>
          <w:rFonts w:ascii="Times New Roman" w:eastAsia="SimSun" w:hAnsi="Times New Roman" w:cs="Times New Roman"/>
          <w:sz w:val="20"/>
          <w:szCs w:val="20"/>
        </w:rPr>
        <w:t xml:space="preserve"> across each of the analyses, the P-value for the median-ranked analysis, and the legends of the enrolled studies were supplied.</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Survival prognosis analysis of K</w:t>
      </w:r>
      <w:r>
        <w:rPr>
          <w:rFonts w:ascii="Times New Roman" w:eastAsia="SimSun" w:hAnsi="Times New Roman" w:cs="Times New Roman"/>
          <w:b/>
          <w:bCs/>
          <w:i/>
          <w:sz w:val="20"/>
          <w:szCs w:val="20"/>
        </w:rPr>
        <w:t>aplan-Meier plotter</w:t>
      </w:r>
    </w:p>
    <w:p w:rsidR="00C86F11" w:rsidRDefault="00575114">
      <w:pPr>
        <w:spacing w:line="360" w:lineRule="auto"/>
        <w:ind w:firstLineChars="200" w:firstLine="400"/>
        <w:rPr>
          <w:rFonts w:ascii="Arial" w:hAnsi="Arial" w:cs="Arial"/>
          <w:sz w:val="20"/>
          <w:szCs w:val="20"/>
        </w:rPr>
      </w:pPr>
      <w:r>
        <w:rPr>
          <w:rFonts w:ascii="Times New Roman" w:eastAsia="SimSun" w:hAnsi="Times New Roman" w:cs="Times New Roman"/>
          <w:sz w:val="20"/>
          <w:szCs w:val="20"/>
        </w:rPr>
        <w:t>We used the interactive operation interface of the Kaplan-Meier plotter (</w:t>
      </w:r>
      <w:bookmarkStart w:id="1" w:name="OLE_LINK1"/>
      <w:r>
        <w:rPr>
          <w:rFonts w:ascii="Times New Roman" w:eastAsia="SimSun" w:hAnsi="Times New Roman" w:cs="Times New Roman"/>
          <w:sz w:val="20"/>
          <w:szCs w:val="20"/>
        </w:rPr>
        <w:fldChar w:fldCharType="begin"/>
      </w:r>
      <w:r>
        <w:rPr>
          <w:rFonts w:ascii="Times New Roman" w:eastAsia="SimSun" w:hAnsi="Times New Roman" w:cs="Times New Roman"/>
          <w:sz w:val="20"/>
          <w:szCs w:val="20"/>
        </w:rPr>
        <w:instrText xml:space="preserve"> HYPERLINK "http://kmplot.com/analysis/" </w:instrText>
      </w:r>
      <w:r>
        <w:rPr>
          <w:rFonts w:ascii="Times New Roman" w:eastAsia="SimSun" w:hAnsi="Times New Roman" w:cs="Times New Roman"/>
          <w:sz w:val="20"/>
          <w:szCs w:val="20"/>
        </w:rPr>
        <w:fldChar w:fldCharType="separate"/>
      </w:r>
      <w:r>
        <w:rPr>
          <w:rFonts w:ascii="Times New Roman" w:eastAsia="SimSun" w:hAnsi="Times New Roman" w:cs="Times New Roman"/>
          <w:sz w:val="20"/>
          <w:szCs w:val="20"/>
        </w:rPr>
        <w:t>http://kmplot.com/analysis/</w:t>
      </w:r>
      <w:r>
        <w:rPr>
          <w:rFonts w:ascii="Times New Roman" w:eastAsia="SimSun" w:hAnsi="Times New Roman" w:cs="Times New Roman"/>
          <w:sz w:val="20"/>
          <w:szCs w:val="20"/>
        </w:rPr>
        <w:fldChar w:fldCharType="end"/>
      </w:r>
      <w:bookmarkEnd w:id="1"/>
      <w:r>
        <w:rPr>
          <w:rFonts w:ascii="Times New Roman" w:eastAsia="SimSun" w:hAnsi="Times New Roman" w:cs="Times New Roman"/>
          <w:sz w:val="20"/>
          <w:szCs w:val="20"/>
        </w:rPr>
        <w:t>) to pool the different GEO datasets for a series of analyses of OS, DMFS (distant metastasi</w:t>
      </w:r>
      <w:r>
        <w:rPr>
          <w:rFonts w:ascii="Times New Roman" w:eastAsia="SimSun" w:hAnsi="Times New Roman" w:cs="Times New Roman"/>
          <w:sz w:val="20"/>
          <w:szCs w:val="20"/>
        </w:rPr>
        <w:t xml:space="preserve">s-free survival), RFS (relapse-free survival), PPS (post-progression survival), FP (first progression), DSS (disease-specific survival), and PFS (progress-free survival). The cases of </w:t>
      </w:r>
      <w:r>
        <w:rPr>
          <w:rFonts w:ascii="Times New Roman" w:eastAsia="SimSun" w:hAnsi="Times New Roman" w:cs="Times New Roman"/>
          <w:sz w:val="20"/>
          <w:szCs w:val="20"/>
        </w:rPr>
        <w:lastRenderedPageBreak/>
        <w:t>lung, ovarian, lung, gastric, and liver cancers were split into two grou</w:t>
      </w:r>
      <w:r>
        <w:rPr>
          <w:rFonts w:ascii="Times New Roman" w:eastAsia="SimSun" w:hAnsi="Times New Roman" w:cs="Times New Roman"/>
          <w:sz w:val="20"/>
          <w:szCs w:val="20"/>
        </w:rPr>
        <w:t>ps by setting “</w:t>
      </w:r>
      <w:proofErr w:type="spellStart"/>
      <w:r>
        <w:rPr>
          <w:rFonts w:ascii="Times New Roman" w:eastAsia="SimSun" w:hAnsi="Times New Roman" w:cs="Times New Roman"/>
          <w:sz w:val="20"/>
          <w:szCs w:val="20"/>
        </w:rPr>
        <w:t>autoselect</w:t>
      </w:r>
      <w:proofErr w:type="spellEnd"/>
      <w:r>
        <w:rPr>
          <w:rFonts w:ascii="Times New Roman" w:eastAsia="SimSun" w:hAnsi="Times New Roman" w:cs="Times New Roman"/>
          <w:sz w:val="20"/>
          <w:szCs w:val="20"/>
        </w:rPr>
        <w:t xml:space="preserve"> best cutoff”. The hazard ratio (HR), 95% confidence intervals and log-rank P-value were computed, and the Kaplan-Meier survival plots were generated.</w:t>
      </w:r>
      <w:r>
        <w:rPr>
          <w:rFonts w:ascii="Arial" w:hAnsi="Arial" w:cs="Arial"/>
          <w:sz w:val="20"/>
          <w:szCs w:val="20"/>
        </w:rPr>
        <w:t xml:space="preserve"> </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Correlation of </w:t>
      </w:r>
      <w:r>
        <w:rPr>
          <w:rFonts w:ascii="Times New Roman" w:eastAsia="SimSun" w:hAnsi="Times New Roman" w:cs="Times New Roman" w:hint="eastAsia"/>
          <w:b/>
          <w:bCs/>
          <w:i/>
          <w:sz w:val="20"/>
          <w:szCs w:val="20"/>
        </w:rPr>
        <w:t>DLGAP5</w:t>
      </w:r>
      <w:r>
        <w:rPr>
          <w:rFonts w:ascii="Times New Roman" w:eastAsia="SimSun" w:hAnsi="Times New Roman" w:cs="Times New Roman"/>
          <w:b/>
          <w:bCs/>
          <w:i/>
          <w:sz w:val="20"/>
          <w:szCs w:val="20"/>
        </w:rPr>
        <w:t xml:space="preserve"> and TMB/MSI</w:t>
      </w:r>
    </w:p>
    <w:p w:rsidR="00C86F11" w:rsidRDefault="00575114">
      <w:pPr>
        <w:spacing w:line="360" w:lineRule="auto"/>
        <w:ind w:firstLineChars="200" w:firstLine="400"/>
        <w:rPr>
          <w:rFonts w:ascii="Times New Roman" w:eastAsia="SimSun" w:hAnsi="Times New Roman" w:cs="Times New Roman"/>
          <w:sz w:val="20"/>
          <w:szCs w:val="20"/>
        </w:rPr>
      </w:pPr>
      <w:r>
        <w:rPr>
          <w:rFonts w:ascii="Times New Roman" w:eastAsia="SimSun" w:hAnsi="Times New Roman" w:cs="Times New Roman"/>
          <w:sz w:val="20"/>
          <w:szCs w:val="20"/>
        </w:rPr>
        <w:t>We logged into the web of “http://sangerbox.</w:t>
      </w:r>
      <w:r>
        <w:rPr>
          <w:rFonts w:ascii="Times New Roman" w:eastAsia="SimSun" w:hAnsi="Times New Roman" w:cs="Times New Roman"/>
          <w:sz w:val="20"/>
          <w:szCs w:val="20"/>
        </w:rPr>
        <w:t xml:space="preserve">com/Tool” </w:t>
      </w:r>
      <w:r>
        <w:rPr>
          <w:rFonts w:ascii="Times New Roman" w:eastAsia="SimSun" w:hAnsi="Times New Roman" w:cs="Times New Roman"/>
          <w:sz w:val="20"/>
          <w:szCs w:val="20"/>
        </w:rPr>
        <w:fldChar w:fldCharType="begin"/>
      </w:r>
      <w:r>
        <w:rPr>
          <w:rFonts w:ascii="Times New Roman" w:eastAsia="SimSun" w:hAnsi="Times New Roman" w:cs="Times New Roman" w:hint="eastAsia"/>
          <w:sz w:val="20"/>
          <w:szCs w:val="20"/>
        </w:rPr>
        <w:instrText xml:space="preserve"> ADDIN NE.Ref.{E4C2966C-863B-405A-A915-BC3CA6A03D35}</w:instrText>
      </w:r>
      <w:r>
        <w:rPr>
          <w:rFonts w:ascii="Times New Roman" w:eastAsia="SimSun" w:hAnsi="Times New Roman" w:cs="Times New Roman"/>
          <w:sz w:val="20"/>
          <w:szCs w:val="20"/>
        </w:rPr>
        <w:fldChar w:fldCharType="separate"/>
      </w:r>
      <w:r>
        <w:rPr>
          <w:rFonts w:ascii="Times New Roman" w:eastAsia="SimSun" w:hAnsi="Times New Roman" w:cs="Times New Roman"/>
          <w:color w:val="080000"/>
          <w:kern w:val="0"/>
          <w:sz w:val="20"/>
          <w:szCs w:val="20"/>
        </w:rPr>
        <w:t>[2]</w:t>
      </w:r>
      <w:r>
        <w:rPr>
          <w:rFonts w:ascii="Times New Roman" w:eastAsia="SimSun" w:hAnsi="Times New Roman" w:cs="Times New Roman"/>
          <w:sz w:val="20"/>
          <w:szCs w:val="20"/>
        </w:rPr>
        <w:fldChar w:fldCharType="end"/>
      </w:r>
      <w:r>
        <w:rPr>
          <w:rFonts w:ascii="Times New Roman" w:eastAsia="SimSun" w:hAnsi="Times New Roman" w:cs="Times New Roman"/>
          <w:sz w:val="20"/>
          <w:szCs w:val="20"/>
        </w:rPr>
        <w:t xml:space="preserve"> with the query “</w:t>
      </w:r>
      <w:r>
        <w:rPr>
          <w:rFonts w:ascii="Times New Roman" w:eastAsia="SimSun" w:hAnsi="Times New Roman" w:cs="Times New Roman" w:hint="eastAsia"/>
          <w:sz w:val="20"/>
          <w:szCs w:val="20"/>
        </w:rPr>
        <w:t>DLGAP5</w:t>
      </w:r>
      <w:r>
        <w:rPr>
          <w:rFonts w:ascii="Times New Roman" w:eastAsia="SimSun" w:hAnsi="Times New Roman" w:cs="Times New Roman"/>
          <w:sz w:val="20"/>
          <w:szCs w:val="20"/>
        </w:rPr>
        <w:t>” to</w:t>
      </w: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 xml:space="preserve">investigate the potential correlation between </w:t>
      </w:r>
      <w:r>
        <w:rPr>
          <w:rFonts w:ascii="Times New Roman" w:eastAsia="SimSun" w:hAnsi="Times New Roman" w:cs="Times New Roman" w:hint="eastAsia"/>
          <w:sz w:val="20"/>
          <w:szCs w:val="20"/>
        </w:rPr>
        <w:t>DLGAP5</w:t>
      </w:r>
      <w:r>
        <w:rPr>
          <w:rFonts w:ascii="Times New Roman" w:eastAsia="SimSun" w:hAnsi="Times New Roman" w:cs="Times New Roman"/>
          <w:sz w:val="20"/>
          <w:szCs w:val="20"/>
        </w:rPr>
        <w:t xml:space="preserve"> expression and TMB </w:t>
      </w:r>
      <w:bookmarkStart w:id="2" w:name="_Hlk42185393"/>
      <w:r>
        <w:rPr>
          <w:rFonts w:ascii="Times New Roman" w:eastAsia="SimSun" w:hAnsi="Times New Roman" w:cs="Times New Roman"/>
          <w:sz w:val="20"/>
          <w:szCs w:val="20"/>
        </w:rPr>
        <w:t>(tumor mutational burden) or MSI (microsatellite instability)</w:t>
      </w:r>
      <w:bookmarkEnd w:id="2"/>
      <w:r>
        <w:rPr>
          <w:rFonts w:ascii="Times New Roman" w:eastAsia="SimSun" w:hAnsi="Times New Roman" w:cs="Times New Roman"/>
          <w:sz w:val="20"/>
          <w:szCs w:val="20"/>
        </w:rPr>
        <w:t xml:space="preserve"> in different tumors of TCGA. Spearman’s rank correlation test was performed, and the P-value and partial correlation (</w:t>
      </w:r>
      <w:proofErr w:type="spellStart"/>
      <w:r>
        <w:rPr>
          <w:rFonts w:ascii="Times New Roman" w:eastAsia="SimSun" w:hAnsi="Times New Roman" w:cs="Times New Roman"/>
          <w:sz w:val="20"/>
          <w:szCs w:val="20"/>
        </w:rPr>
        <w:t>cor</w:t>
      </w:r>
      <w:proofErr w:type="spellEnd"/>
      <w:r>
        <w:rPr>
          <w:rFonts w:ascii="Times New Roman" w:eastAsia="SimSun" w:hAnsi="Times New Roman" w:cs="Times New Roman"/>
          <w:sz w:val="20"/>
          <w:szCs w:val="20"/>
        </w:rPr>
        <w:t xml:space="preserve">) value were obtained. </w:t>
      </w:r>
      <w:r>
        <w:rPr>
          <w:rFonts w:ascii="Times New Roman" w:eastAsia="SimSun" w:hAnsi="Times New Roman" w:cs="Times New Roman" w:hint="eastAsia"/>
          <w:sz w:val="20"/>
          <w:szCs w:val="20"/>
        </w:rPr>
        <w:t>We also obtained the correlation between DLGAP5 expression and the OS for different tumors of TCGA</w:t>
      </w:r>
      <w:r>
        <w:rPr>
          <w:rFonts w:ascii="Times New Roman" w:eastAsia="SimSun" w:hAnsi="Times New Roman" w:cs="Times New Roman"/>
          <w:sz w:val="20"/>
          <w:szCs w:val="20"/>
        </w:rPr>
        <w:t>.</w:t>
      </w:r>
    </w:p>
    <w:p w:rsidR="00C86F11" w:rsidRDefault="00575114">
      <w:pPr>
        <w:pStyle w:val="ListParagraph"/>
        <w:keepNext/>
        <w:keepLines/>
        <w:numPr>
          <w:ilvl w:val="1"/>
          <w:numId w:val="2"/>
        </w:numPr>
        <w:spacing w:before="260" w:after="260" w:line="360" w:lineRule="auto"/>
        <w:ind w:firstLineChars="0"/>
        <w:outlineLvl w:val="2"/>
        <w:rPr>
          <w:rFonts w:ascii="Times New Roman" w:eastAsia="SimSun" w:hAnsi="Times New Roman" w:cs="Times New Roman"/>
          <w:b/>
          <w:bCs/>
          <w:i/>
          <w:sz w:val="20"/>
          <w:szCs w:val="20"/>
        </w:rPr>
      </w:pPr>
      <w:r>
        <w:rPr>
          <w:rFonts w:ascii="Times New Roman" w:eastAsia="SimSun" w:hAnsi="Times New Roman" w:cs="Times New Roman"/>
          <w:b/>
          <w:bCs/>
          <w:i/>
          <w:sz w:val="20"/>
          <w:szCs w:val="20"/>
        </w:rPr>
        <w:t xml:space="preserve"> Function o</w:t>
      </w:r>
      <w:r>
        <w:rPr>
          <w:rFonts w:ascii="Times New Roman" w:eastAsia="SimSun" w:hAnsi="Times New Roman" w:cs="Times New Roman"/>
          <w:b/>
          <w:bCs/>
          <w:i/>
          <w:sz w:val="20"/>
          <w:szCs w:val="20"/>
        </w:rPr>
        <w:t xml:space="preserve">f DLGAP5 in </w:t>
      </w:r>
      <w:proofErr w:type="spellStart"/>
      <w:r>
        <w:rPr>
          <w:rFonts w:ascii="Times New Roman" w:eastAsia="SimSun" w:hAnsi="Times New Roman" w:cs="Times New Roman"/>
          <w:b/>
          <w:bCs/>
          <w:i/>
          <w:sz w:val="20"/>
          <w:szCs w:val="20"/>
        </w:rPr>
        <w:t>hepatoma</w:t>
      </w:r>
      <w:proofErr w:type="spellEnd"/>
      <w:r>
        <w:rPr>
          <w:rFonts w:ascii="Times New Roman" w:eastAsia="SimSun" w:hAnsi="Times New Roman" w:cs="Times New Roman"/>
          <w:b/>
          <w:bCs/>
          <w:i/>
          <w:sz w:val="20"/>
          <w:szCs w:val="20"/>
        </w:rPr>
        <w:t xml:space="preserve"> cell lines</w:t>
      </w:r>
    </w:p>
    <w:p w:rsidR="00C86F11" w:rsidRDefault="00575114">
      <w:pPr>
        <w:spacing w:line="360" w:lineRule="auto"/>
        <w:ind w:firstLineChars="200" w:firstLine="400"/>
        <w:rPr>
          <w:rStyle w:val="fontstyle11"/>
          <w:rFonts w:ascii="Times New Roman" w:eastAsia="SimSun" w:hAnsi="Times New Roman" w:cs="Times New Roman"/>
          <w:sz w:val="20"/>
          <w:szCs w:val="20"/>
        </w:rPr>
      </w:pPr>
      <w:r>
        <w:rPr>
          <w:rStyle w:val="fontstyle11"/>
          <w:rFonts w:ascii="Times New Roman" w:eastAsia="SimSun" w:hAnsi="Times New Roman" w:cs="Times New Roman" w:hint="eastAsia"/>
          <w:sz w:val="20"/>
          <w:szCs w:val="20"/>
        </w:rPr>
        <w:t xml:space="preserve">Total RNA was extracted from cells with </w:t>
      </w:r>
      <w:proofErr w:type="spellStart"/>
      <w:r>
        <w:rPr>
          <w:rStyle w:val="fontstyle11"/>
          <w:rFonts w:ascii="Times New Roman" w:eastAsia="SimSun" w:hAnsi="Times New Roman" w:cs="Times New Roman" w:hint="eastAsia"/>
          <w:sz w:val="20"/>
          <w:szCs w:val="20"/>
        </w:rPr>
        <w:t>TRIzol</w:t>
      </w:r>
      <w:proofErr w:type="spellEnd"/>
      <w:r>
        <w:rPr>
          <w:rStyle w:val="fontstyle11"/>
          <w:rFonts w:ascii="Times New Roman" w:eastAsia="SimSun" w:hAnsi="Times New Roman" w:cs="Times New Roman" w:hint="eastAsia"/>
          <w:sz w:val="20"/>
          <w:szCs w:val="20"/>
        </w:rPr>
        <w:t xml:space="preserve"> reagent (</w:t>
      </w:r>
      <w:proofErr w:type="spellStart"/>
      <w:r>
        <w:rPr>
          <w:rStyle w:val="fontstyle11"/>
          <w:rFonts w:ascii="Times New Roman" w:eastAsia="SimSun" w:hAnsi="Times New Roman" w:cs="Times New Roman" w:hint="eastAsia"/>
          <w:sz w:val="20"/>
          <w:szCs w:val="20"/>
        </w:rPr>
        <w:t>Invitrogen</w:t>
      </w:r>
      <w:proofErr w:type="gramStart"/>
      <w:r>
        <w:rPr>
          <w:rStyle w:val="fontstyle11"/>
          <w:rFonts w:ascii="Times New Roman" w:eastAsia="SimSun" w:hAnsi="Times New Roman" w:cs="Times New Roman" w:hint="eastAsia"/>
          <w:sz w:val="20"/>
          <w:szCs w:val="20"/>
        </w:rPr>
        <w:t>,Carlsbad</w:t>
      </w:r>
      <w:proofErr w:type="spellEnd"/>
      <w:proofErr w:type="gramEnd"/>
      <w:r>
        <w:rPr>
          <w:rStyle w:val="fontstyle11"/>
          <w:rFonts w:ascii="Times New Roman" w:eastAsia="SimSun" w:hAnsi="Times New Roman" w:cs="Times New Roman" w:hint="eastAsia"/>
          <w:sz w:val="20"/>
          <w:szCs w:val="20"/>
        </w:rPr>
        <w:t xml:space="preserve">, CA). Reverse transcription were performed using an Advantage RT-for-PCR Kit (Takara, Dalian, China). </w:t>
      </w:r>
      <w:proofErr w:type="spellStart"/>
      <w:proofErr w:type="gramStart"/>
      <w:r>
        <w:rPr>
          <w:rStyle w:val="fontstyle11"/>
          <w:rFonts w:ascii="Times New Roman" w:eastAsia="SimSun" w:hAnsi="Times New Roman" w:cs="Times New Roman" w:hint="eastAsia"/>
          <w:sz w:val="20"/>
          <w:szCs w:val="20"/>
        </w:rPr>
        <w:t>qRT</w:t>
      </w:r>
      <w:proofErr w:type="spellEnd"/>
      <w:r>
        <w:rPr>
          <w:rStyle w:val="fontstyle11"/>
          <w:rFonts w:ascii="Times New Roman" w:eastAsia="SimSun" w:hAnsi="Times New Roman" w:cs="Times New Roman" w:hint="eastAsia"/>
          <w:sz w:val="20"/>
          <w:szCs w:val="20"/>
        </w:rPr>
        <w:t>-PCR</w:t>
      </w:r>
      <w:proofErr w:type="gramEnd"/>
      <w:r>
        <w:rPr>
          <w:rStyle w:val="fontstyle11"/>
          <w:rFonts w:ascii="Times New Roman" w:eastAsia="SimSun" w:hAnsi="Times New Roman" w:cs="Times New Roman" w:hint="eastAsia"/>
          <w:sz w:val="20"/>
          <w:szCs w:val="20"/>
        </w:rPr>
        <w:t xml:space="preserve"> analysis was done using </w:t>
      </w:r>
      <w:proofErr w:type="spellStart"/>
      <w:r>
        <w:rPr>
          <w:rStyle w:val="fontstyle11"/>
          <w:rFonts w:ascii="Times New Roman" w:eastAsia="SimSun" w:hAnsi="Times New Roman" w:cs="Times New Roman" w:hint="eastAsia"/>
          <w:sz w:val="20"/>
          <w:szCs w:val="20"/>
        </w:rPr>
        <w:t>SYBR®Green</w:t>
      </w:r>
      <w:proofErr w:type="spellEnd"/>
      <w:r>
        <w:rPr>
          <w:rStyle w:val="fontstyle11"/>
          <w:rFonts w:ascii="Times New Roman" w:eastAsia="SimSun" w:hAnsi="Times New Roman" w:cs="Times New Roman" w:hint="eastAsia"/>
          <w:sz w:val="20"/>
          <w:szCs w:val="20"/>
        </w:rPr>
        <w:t xml:space="preserve"> Rea</w:t>
      </w:r>
      <w:r>
        <w:rPr>
          <w:rStyle w:val="fontstyle11"/>
          <w:rFonts w:ascii="Times New Roman" w:eastAsia="SimSun" w:hAnsi="Times New Roman" w:cs="Times New Roman" w:hint="eastAsia"/>
          <w:sz w:val="20"/>
          <w:szCs w:val="20"/>
        </w:rPr>
        <w:t xml:space="preserve">l time PCR Master Mix assay kit (Takara) in a 7300 Real-Time PCR system (Applied </w:t>
      </w:r>
      <w:proofErr w:type="spellStart"/>
      <w:r>
        <w:rPr>
          <w:rStyle w:val="fontstyle11"/>
          <w:rFonts w:ascii="Times New Roman" w:eastAsia="SimSun" w:hAnsi="Times New Roman" w:cs="Times New Roman" w:hint="eastAsia"/>
          <w:sz w:val="20"/>
          <w:szCs w:val="20"/>
        </w:rPr>
        <w:t>Biosystems</w:t>
      </w:r>
      <w:proofErr w:type="spellEnd"/>
      <w:r>
        <w:rPr>
          <w:rStyle w:val="fontstyle11"/>
          <w:rFonts w:ascii="Times New Roman" w:eastAsia="SimSun" w:hAnsi="Times New Roman" w:cs="Times New Roman" w:hint="eastAsia"/>
          <w:sz w:val="20"/>
          <w:szCs w:val="20"/>
        </w:rPr>
        <w:t xml:space="preserve"> </w:t>
      </w:r>
      <w:proofErr w:type="spellStart"/>
      <w:r>
        <w:rPr>
          <w:rStyle w:val="fontstyle11"/>
          <w:rFonts w:ascii="Times New Roman" w:eastAsia="SimSun" w:hAnsi="Times New Roman" w:cs="Times New Roman" w:hint="eastAsia"/>
          <w:sz w:val="20"/>
          <w:szCs w:val="20"/>
        </w:rPr>
        <w:t>Inc</w:t>
      </w:r>
      <w:proofErr w:type="spellEnd"/>
      <w:r>
        <w:rPr>
          <w:rStyle w:val="fontstyle11"/>
          <w:rFonts w:ascii="Times New Roman" w:eastAsia="SimSun" w:hAnsi="Times New Roman" w:cs="Times New Roman" w:hint="eastAsia"/>
          <w:sz w:val="20"/>
          <w:szCs w:val="20"/>
        </w:rPr>
        <w:t xml:space="preserve">, Foster City, CA). </w:t>
      </w:r>
      <w:r>
        <w:rPr>
          <w:rStyle w:val="fontstyle11"/>
          <w:rFonts w:ascii="Times New Roman" w:eastAsia="SimSun" w:hAnsi="Times New Roman" w:cs="Times New Roman"/>
          <w:sz w:val="20"/>
          <w:szCs w:val="20"/>
        </w:rPr>
        <w:t>The primer sequences for DLGAP5 were forward (5′–GAC AGG ATG CAG AAG GAG ATT ACT–3′) and reverse (5′–TGA TCC ACA TCT GCT GGA AGGT–3′).</w:t>
      </w:r>
      <w:r>
        <w:rPr>
          <w:rStyle w:val="fontstyle11"/>
          <w:rFonts w:ascii="Times New Roman" w:eastAsia="SimSun" w:hAnsi="Times New Roman" w:cs="Times New Roman" w:hint="eastAsia"/>
          <w:sz w:val="20"/>
          <w:szCs w:val="20"/>
        </w:rPr>
        <w:t xml:space="preserve"> GAPDH </w:t>
      </w:r>
      <w:r>
        <w:rPr>
          <w:rStyle w:val="fontstyle11"/>
          <w:rFonts w:ascii="Times New Roman" w:eastAsia="SimSun" w:hAnsi="Times New Roman" w:cs="Times New Roman" w:hint="eastAsia"/>
          <w:sz w:val="20"/>
          <w:szCs w:val="20"/>
        </w:rPr>
        <w:t xml:space="preserve">was used as endogenous control. </w:t>
      </w:r>
    </w:p>
    <w:p w:rsidR="00C86F11" w:rsidRDefault="00575114">
      <w:pPr>
        <w:spacing w:line="360" w:lineRule="auto"/>
        <w:ind w:firstLineChars="200" w:firstLine="400"/>
        <w:rPr>
          <w:rStyle w:val="fontstyle11"/>
          <w:rFonts w:ascii="Times New Roman" w:eastAsia="SimSun" w:hAnsi="Times New Roman" w:cs="Times New Roman"/>
          <w:sz w:val="20"/>
          <w:szCs w:val="20"/>
        </w:rPr>
      </w:pPr>
      <w:r>
        <w:rPr>
          <w:rStyle w:val="fontstyle11"/>
          <w:rFonts w:ascii="Times New Roman" w:eastAsia="SimSun" w:hAnsi="Times New Roman" w:cs="Times New Roman" w:hint="eastAsia"/>
          <w:sz w:val="20"/>
          <w:szCs w:val="20"/>
        </w:rPr>
        <w:t xml:space="preserve">The protein sample was cracked with 4 </w:t>
      </w:r>
      <w:r>
        <w:rPr>
          <w:rStyle w:val="fontstyle11"/>
          <w:rFonts w:ascii="Times New Roman" w:eastAsia="SimSun" w:hAnsi="Times New Roman" w:cs="Times New Roman"/>
          <w:sz w:val="20"/>
          <w:szCs w:val="20"/>
        </w:rPr>
        <w:t>℃</w:t>
      </w:r>
      <w:r>
        <w:rPr>
          <w:rStyle w:val="fontstyle11"/>
          <w:rFonts w:ascii="Times New Roman" w:eastAsia="SimSun" w:hAnsi="Times New Roman" w:cs="Times New Roman" w:hint="eastAsia"/>
          <w:sz w:val="20"/>
          <w:szCs w:val="20"/>
        </w:rPr>
        <w:t xml:space="preserve"> cracking buffer solution RIPA (Pierce, Rockford, IL) supplemented with protease inhibitors for 30 min. The sample was centrifuged at 12,000 rpm for 15 min. The supernatant was taken, </w:t>
      </w:r>
      <w:r>
        <w:rPr>
          <w:rStyle w:val="fontstyle11"/>
          <w:rFonts w:ascii="Times New Roman" w:eastAsia="SimSun" w:hAnsi="Times New Roman" w:cs="Times New Roman" w:hint="eastAsia"/>
          <w:sz w:val="20"/>
          <w:szCs w:val="20"/>
        </w:rPr>
        <w:t xml:space="preserve">protein concentration was measured using a BCA protein assay (Thermo Scientific, Rockford, IL). After </w:t>
      </w:r>
      <w:r>
        <w:rPr>
          <w:rStyle w:val="fontstyle11"/>
          <w:rFonts w:ascii="Times New Roman" w:eastAsia="SimSun" w:hAnsi="Times New Roman" w:cs="Times New Roman"/>
          <w:sz w:val="20"/>
          <w:szCs w:val="20"/>
        </w:rPr>
        <w:t xml:space="preserve">mixing with </w:t>
      </w:r>
      <w:r>
        <w:rPr>
          <w:rStyle w:val="fontstyle11"/>
          <w:rFonts w:ascii="Times New Roman" w:eastAsia="SimSun" w:hAnsi="Times New Roman" w:cs="Times New Roman" w:hint="eastAsia"/>
          <w:sz w:val="20"/>
          <w:szCs w:val="20"/>
        </w:rPr>
        <w:t>5</w:t>
      </w:r>
      <w:r>
        <w:rPr>
          <w:rStyle w:val="fontstyle11"/>
          <w:rFonts w:ascii="Times New Roman" w:eastAsia="SimSun" w:hAnsi="Times New Roman" w:cs="Times New Roman"/>
          <w:sz w:val="20"/>
          <w:szCs w:val="20"/>
        </w:rPr>
        <w:t> </w:t>
      </w:r>
      <w:r>
        <w:rPr>
          <w:rStyle w:val="fontstyle11"/>
          <w:rFonts w:ascii="Times New Roman" w:eastAsia="SimSun" w:hAnsi="Times New Roman" w:cs="Times New Roman"/>
          <w:sz w:val="20"/>
          <w:szCs w:val="20"/>
        </w:rPr>
        <w:t>× sample buffer solution</w:t>
      </w:r>
      <w:r>
        <w:rPr>
          <w:rStyle w:val="fontstyle11"/>
          <w:rFonts w:ascii="Times New Roman" w:eastAsia="SimSun" w:hAnsi="Times New Roman" w:cs="Times New Roman" w:hint="eastAsia"/>
          <w:sz w:val="20"/>
          <w:szCs w:val="20"/>
        </w:rPr>
        <w:t>, it were separated on 12% SDS-polyacrylamide gels and transferred onto PVDF membranes (Millipore, Belford, MA). The</w:t>
      </w:r>
      <w:r>
        <w:rPr>
          <w:rStyle w:val="fontstyle11"/>
          <w:rFonts w:ascii="Times New Roman" w:eastAsia="SimSun" w:hAnsi="Times New Roman" w:cs="Times New Roman" w:hint="eastAsia"/>
          <w:sz w:val="20"/>
          <w:szCs w:val="20"/>
        </w:rPr>
        <w:t>n these membranes were blocked with 5% skim milk at room temperature for 1 h,</w:t>
      </w:r>
      <w:r>
        <w:rPr>
          <w:rStyle w:val="fontstyle11"/>
          <w:rFonts w:ascii="Times New Roman" w:eastAsia="SimSun" w:hAnsi="Times New Roman" w:cs="Times New Roman"/>
          <w:sz w:val="20"/>
          <w:szCs w:val="20"/>
        </w:rPr>
        <w:t xml:space="preserve"> </w:t>
      </w:r>
      <w:r>
        <w:rPr>
          <w:rStyle w:val="fontstyle11"/>
          <w:rFonts w:ascii="Times New Roman" w:eastAsia="SimSun" w:hAnsi="Times New Roman" w:cs="Times New Roman" w:hint="eastAsia"/>
          <w:sz w:val="20"/>
          <w:szCs w:val="20"/>
        </w:rPr>
        <w:t xml:space="preserve">and incubated with primary antibodies (1:1000) at 4 </w:t>
      </w:r>
      <w:r>
        <w:rPr>
          <w:rStyle w:val="fontstyle11"/>
          <w:rFonts w:ascii="Times New Roman" w:eastAsia="SimSun" w:hAnsi="Times New Roman" w:cs="Times New Roman"/>
          <w:sz w:val="20"/>
          <w:szCs w:val="20"/>
        </w:rPr>
        <w:t>°C</w:t>
      </w:r>
      <w:r>
        <w:rPr>
          <w:rStyle w:val="fontstyle11"/>
          <w:rFonts w:ascii="Times New Roman" w:eastAsia="SimSun" w:hAnsi="Times New Roman" w:cs="Times New Roman" w:hint="eastAsia"/>
          <w:sz w:val="20"/>
          <w:szCs w:val="20"/>
        </w:rPr>
        <w:t xml:space="preserve"> overnight.</w:t>
      </w:r>
      <w:r>
        <w:rPr>
          <w:rStyle w:val="fontstyle11"/>
          <w:rFonts w:ascii="Times New Roman" w:eastAsia="SimSun" w:hAnsi="Times New Roman" w:cs="Times New Roman"/>
          <w:sz w:val="20"/>
          <w:szCs w:val="20"/>
        </w:rPr>
        <w:t xml:space="preserve"> After being washed </w:t>
      </w:r>
      <w:r>
        <w:rPr>
          <w:rStyle w:val="fontstyle11"/>
          <w:rFonts w:ascii="Times New Roman" w:eastAsia="SimSun" w:hAnsi="Times New Roman" w:cs="Times New Roman" w:hint="eastAsia"/>
          <w:sz w:val="20"/>
          <w:szCs w:val="20"/>
        </w:rPr>
        <w:t>3</w:t>
      </w:r>
      <w:r>
        <w:rPr>
          <w:rStyle w:val="fontstyle11"/>
          <w:rFonts w:ascii="Times New Roman" w:eastAsia="SimSun" w:hAnsi="Times New Roman" w:cs="Times New Roman"/>
          <w:sz w:val="20"/>
          <w:szCs w:val="20"/>
        </w:rPr>
        <w:t xml:space="preserve"> times with TTBS, secondary antibodies (1:2000) were added and kept at room temperature for </w:t>
      </w:r>
      <w:r>
        <w:rPr>
          <w:rStyle w:val="fontstyle11"/>
          <w:rFonts w:ascii="Times New Roman" w:eastAsia="SimSun" w:hAnsi="Times New Roman" w:cs="Times New Roman"/>
          <w:sz w:val="20"/>
          <w:szCs w:val="20"/>
        </w:rPr>
        <w:t xml:space="preserve">30 min. The sample was again washed with TTBS </w:t>
      </w:r>
      <w:r>
        <w:rPr>
          <w:rStyle w:val="fontstyle11"/>
          <w:rFonts w:ascii="Times New Roman" w:eastAsia="SimSun" w:hAnsi="Times New Roman" w:cs="Times New Roman" w:hint="eastAsia"/>
          <w:sz w:val="20"/>
          <w:szCs w:val="20"/>
        </w:rPr>
        <w:t>3</w:t>
      </w:r>
      <w:r>
        <w:rPr>
          <w:rStyle w:val="fontstyle11"/>
          <w:rFonts w:ascii="Times New Roman" w:eastAsia="SimSun" w:hAnsi="Times New Roman" w:cs="Times New Roman"/>
          <w:sz w:val="20"/>
          <w:szCs w:val="20"/>
        </w:rPr>
        <w:t xml:space="preserve"> times after using the enhanced chemiluminescence method to display color.</w:t>
      </w:r>
    </w:p>
    <w:p w:rsidR="00C86F11" w:rsidRDefault="00575114">
      <w:pPr>
        <w:spacing w:line="360" w:lineRule="auto"/>
        <w:ind w:firstLineChars="200" w:firstLine="400"/>
        <w:rPr>
          <w:rStyle w:val="fontstyle11"/>
          <w:rFonts w:ascii="Times New Roman" w:eastAsia="SimSun" w:hAnsi="Times New Roman" w:cs="Times New Roman"/>
          <w:sz w:val="20"/>
          <w:szCs w:val="20"/>
        </w:rPr>
      </w:pPr>
      <w:r>
        <w:rPr>
          <w:rStyle w:val="fontstyle11"/>
          <w:rFonts w:ascii="Times New Roman" w:eastAsia="SimSun" w:hAnsi="Times New Roman" w:cs="Times New Roman" w:hint="eastAsia"/>
          <w:sz w:val="20"/>
          <w:szCs w:val="20"/>
        </w:rPr>
        <w:t xml:space="preserve">The cells with good growth status and in the logarithmic growing phase were selected and </w:t>
      </w:r>
      <w:r>
        <w:rPr>
          <w:rStyle w:val="fontstyle11"/>
          <w:rFonts w:ascii="Times New Roman" w:eastAsia="SimSun" w:hAnsi="Times New Roman" w:cs="Times New Roman" w:hint="eastAsia"/>
          <w:sz w:val="20"/>
          <w:szCs w:val="20"/>
        </w:rPr>
        <w:lastRenderedPageBreak/>
        <w:t>digested into a single cell suspension and in</w:t>
      </w:r>
      <w:r>
        <w:rPr>
          <w:rStyle w:val="fontstyle11"/>
          <w:rFonts w:ascii="Times New Roman" w:eastAsia="SimSun" w:hAnsi="Times New Roman" w:cs="Times New Roman" w:hint="eastAsia"/>
          <w:sz w:val="20"/>
          <w:szCs w:val="20"/>
        </w:rPr>
        <w:t>oculated in a 6-hole cell crawling plate. The 6-hole cell plate was placed in an incubator for the night. After being adherent to the wall, the cells were prepared to be transfected with DLGAP5 and NC, DLGAP5-shRNA and NC-</w:t>
      </w:r>
      <w:proofErr w:type="spellStart"/>
      <w:r>
        <w:rPr>
          <w:rStyle w:val="fontstyle11"/>
          <w:rFonts w:ascii="Times New Roman" w:eastAsia="SimSun" w:hAnsi="Times New Roman" w:cs="Times New Roman" w:hint="eastAsia"/>
          <w:sz w:val="20"/>
          <w:szCs w:val="20"/>
        </w:rPr>
        <w:t>shRNA</w:t>
      </w:r>
      <w:proofErr w:type="spellEnd"/>
      <w:r>
        <w:rPr>
          <w:rStyle w:val="fontstyle11"/>
          <w:rFonts w:ascii="Times New Roman" w:eastAsia="SimSun" w:hAnsi="Times New Roman" w:cs="Times New Roman" w:hint="eastAsia"/>
          <w:sz w:val="20"/>
          <w:szCs w:val="20"/>
        </w:rPr>
        <w:t xml:space="preserve"> at room temperature. A mixtu</w:t>
      </w:r>
      <w:r>
        <w:rPr>
          <w:rStyle w:val="fontstyle11"/>
          <w:rFonts w:ascii="Times New Roman" w:eastAsia="SimSun" w:hAnsi="Times New Roman" w:cs="Times New Roman" w:hint="eastAsia"/>
          <w:sz w:val="20"/>
          <w:szCs w:val="20"/>
        </w:rPr>
        <w:t>re of 5 </w:t>
      </w:r>
      <w:proofErr w:type="spellStart"/>
      <w:r>
        <w:rPr>
          <w:rStyle w:val="fontstyle11"/>
          <w:rFonts w:ascii="Times New Roman" w:eastAsia="SimSun" w:hAnsi="Times New Roman" w:cs="Times New Roman"/>
          <w:sz w:val="20"/>
          <w:szCs w:val="20"/>
        </w:rPr>
        <w:t>μ</w:t>
      </w:r>
      <w:r>
        <w:rPr>
          <w:rStyle w:val="fontstyle11"/>
          <w:rFonts w:ascii="Times New Roman" w:eastAsia="SimSun" w:hAnsi="Times New Roman" w:cs="Times New Roman" w:hint="eastAsia"/>
          <w:sz w:val="20"/>
          <w:szCs w:val="20"/>
        </w:rPr>
        <w:t>l</w:t>
      </w:r>
      <w:proofErr w:type="spellEnd"/>
      <w:r>
        <w:rPr>
          <w:rStyle w:val="fontstyle11"/>
          <w:rFonts w:ascii="Times New Roman" w:eastAsia="SimSun" w:hAnsi="Times New Roman" w:cs="Times New Roman" w:hint="eastAsia"/>
          <w:sz w:val="20"/>
          <w:szCs w:val="20"/>
        </w:rPr>
        <w:t xml:space="preserve"> </w:t>
      </w:r>
      <w:proofErr w:type="spellStart"/>
      <w:r>
        <w:rPr>
          <w:rStyle w:val="fontstyle11"/>
          <w:rFonts w:ascii="Times New Roman" w:eastAsia="SimSun" w:hAnsi="Times New Roman" w:cs="Times New Roman" w:hint="eastAsia"/>
          <w:sz w:val="20"/>
          <w:szCs w:val="20"/>
        </w:rPr>
        <w:t>lipofectamine</w:t>
      </w:r>
      <w:proofErr w:type="spellEnd"/>
      <w:r>
        <w:rPr>
          <w:rStyle w:val="fontstyle11"/>
          <w:rFonts w:ascii="Times New Roman" w:eastAsia="SimSun" w:hAnsi="Times New Roman" w:cs="Times New Roman" w:hint="eastAsia"/>
          <w:sz w:val="20"/>
          <w:szCs w:val="20"/>
        </w:rPr>
        <w:t xml:space="preserve"> 2000 was added to the RPMI 1640 medium and then set aside for 5 min. Again, 10 </w:t>
      </w:r>
      <w:proofErr w:type="spellStart"/>
      <w:r>
        <w:rPr>
          <w:rStyle w:val="fontstyle11"/>
          <w:rFonts w:ascii="Times New Roman" w:eastAsia="SimSun" w:hAnsi="Times New Roman" w:cs="Times New Roman"/>
          <w:sz w:val="20"/>
          <w:szCs w:val="20"/>
        </w:rPr>
        <w:t>μ</w:t>
      </w:r>
      <w:r>
        <w:rPr>
          <w:rStyle w:val="fontstyle11"/>
          <w:rFonts w:ascii="Times New Roman" w:eastAsia="SimSun" w:hAnsi="Times New Roman" w:cs="Times New Roman" w:hint="eastAsia"/>
          <w:sz w:val="20"/>
          <w:szCs w:val="20"/>
        </w:rPr>
        <w:t>l</w:t>
      </w:r>
      <w:proofErr w:type="spellEnd"/>
      <w:r>
        <w:rPr>
          <w:rStyle w:val="fontstyle11"/>
          <w:rFonts w:ascii="Times New Roman" w:eastAsia="SimSun" w:hAnsi="Times New Roman" w:cs="Times New Roman" w:hint="eastAsia"/>
          <w:sz w:val="20"/>
          <w:szCs w:val="20"/>
        </w:rPr>
        <w:t xml:space="preserve"> of </w:t>
      </w:r>
      <w:proofErr w:type="spellStart"/>
      <w:r>
        <w:rPr>
          <w:rStyle w:val="fontstyle11"/>
          <w:rFonts w:ascii="Times New Roman" w:eastAsia="SimSun" w:hAnsi="Times New Roman" w:cs="Times New Roman" w:hint="eastAsia"/>
          <w:sz w:val="20"/>
          <w:szCs w:val="20"/>
        </w:rPr>
        <w:t>siRNA</w:t>
      </w:r>
      <w:proofErr w:type="spellEnd"/>
      <w:r>
        <w:rPr>
          <w:rStyle w:val="fontstyle11"/>
          <w:rFonts w:ascii="Times New Roman" w:eastAsia="SimSun" w:hAnsi="Times New Roman" w:cs="Times New Roman" w:hint="eastAsia"/>
          <w:sz w:val="20"/>
          <w:szCs w:val="20"/>
        </w:rPr>
        <w:t xml:space="preserve"> was added to 240 </w:t>
      </w:r>
      <w:proofErr w:type="spellStart"/>
      <w:r>
        <w:rPr>
          <w:rStyle w:val="fontstyle11"/>
          <w:rFonts w:ascii="Times New Roman" w:eastAsia="SimSun" w:hAnsi="Times New Roman" w:cs="Times New Roman"/>
          <w:sz w:val="20"/>
          <w:szCs w:val="20"/>
        </w:rPr>
        <w:t>μ</w:t>
      </w:r>
      <w:r>
        <w:rPr>
          <w:rStyle w:val="fontstyle11"/>
          <w:rFonts w:ascii="Times New Roman" w:eastAsia="SimSun" w:hAnsi="Times New Roman" w:cs="Times New Roman" w:hint="eastAsia"/>
          <w:sz w:val="20"/>
          <w:szCs w:val="20"/>
        </w:rPr>
        <w:t>l</w:t>
      </w:r>
      <w:proofErr w:type="spellEnd"/>
      <w:r>
        <w:rPr>
          <w:rStyle w:val="fontstyle11"/>
          <w:rFonts w:ascii="Times New Roman" w:eastAsia="SimSun" w:hAnsi="Times New Roman" w:cs="Times New Roman" w:hint="eastAsia"/>
          <w:sz w:val="20"/>
          <w:szCs w:val="20"/>
        </w:rPr>
        <w:t xml:space="preserve"> of the RPMI 1640 medium and mixed with the lipo2000 prepared in the previous step. It was then placed still for 20 min. </w:t>
      </w:r>
      <w:r>
        <w:rPr>
          <w:rStyle w:val="fontstyle11"/>
          <w:rFonts w:ascii="Times New Roman" w:eastAsia="SimSun" w:hAnsi="Times New Roman" w:cs="Times New Roman" w:hint="eastAsia"/>
          <w:sz w:val="20"/>
          <w:szCs w:val="20"/>
        </w:rPr>
        <w:t>The original medium in the 6-hole cell plate was removed, and 1.5 ml of the RPMI 1640 medium was added to each hole. The configured transfection solution was then added and continued to be cultured in the incubator. After 6 to 8 h of transfection, the norm</w:t>
      </w:r>
      <w:r>
        <w:rPr>
          <w:rStyle w:val="fontstyle11"/>
          <w:rFonts w:ascii="Times New Roman" w:eastAsia="SimSun" w:hAnsi="Times New Roman" w:cs="Times New Roman" w:hint="eastAsia"/>
          <w:sz w:val="20"/>
          <w:szCs w:val="20"/>
        </w:rPr>
        <w:t>al 1640 medium-containing serum was replaced.</w:t>
      </w:r>
    </w:p>
    <w:p w:rsidR="00C86F11" w:rsidRDefault="00C86F11">
      <w:pPr>
        <w:spacing w:line="360" w:lineRule="auto"/>
        <w:ind w:firstLineChars="200" w:firstLine="400"/>
        <w:rPr>
          <w:rFonts w:ascii="Times New Roman" w:eastAsia="SimSun" w:hAnsi="Times New Roman" w:cs="Times New Roman"/>
          <w:sz w:val="20"/>
          <w:szCs w:val="20"/>
        </w:rPr>
      </w:pPr>
    </w:p>
    <w:p w:rsidR="00C86F11" w:rsidRDefault="00DD2A70">
      <w:pPr>
        <w:pStyle w:val="ListParagraph"/>
        <w:keepNext/>
        <w:keepLines/>
        <w:numPr>
          <w:ilvl w:val="0"/>
          <w:numId w:val="1"/>
        </w:numPr>
        <w:spacing w:before="260" w:after="260" w:line="360" w:lineRule="auto"/>
        <w:ind w:firstLineChars="0"/>
        <w:outlineLvl w:val="1"/>
        <w:rPr>
          <w:rFonts w:ascii="Times New Roman" w:eastAsiaTheme="majorEastAsia" w:hAnsi="Times New Roman" w:cs="Times New Roman"/>
          <w:b/>
          <w:bCs/>
          <w:sz w:val="20"/>
          <w:szCs w:val="20"/>
        </w:rPr>
      </w:pPr>
      <w:r>
        <w:rPr>
          <w:rFonts w:ascii="Times New Roman" w:eastAsiaTheme="majorEastAsia" w:hAnsi="Times New Roman" w:cs="Times New Roman"/>
          <w:b/>
          <w:bCs/>
          <w:sz w:val="20"/>
          <w:szCs w:val="20"/>
        </w:rPr>
        <w:lastRenderedPageBreak/>
        <w:t xml:space="preserve">Additional file </w:t>
      </w:r>
      <w:r w:rsidR="00575114">
        <w:rPr>
          <w:rFonts w:ascii="Times New Roman" w:eastAsiaTheme="majorEastAsia" w:hAnsi="Times New Roman" w:cs="Times New Roman"/>
          <w:b/>
          <w:bCs/>
          <w:sz w:val="20"/>
          <w:szCs w:val="20"/>
        </w:rPr>
        <w:t>figure legends</w:t>
      </w:r>
    </w:p>
    <w:p w:rsidR="00C86F11" w:rsidRDefault="00DD2A70">
      <w:pPr>
        <w:keepNext/>
        <w:keepLines/>
        <w:spacing w:before="260" w:after="260" w:line="360" w:lineRule="auto"/>
        <w:outlineLvl w:val="2"/>
        <w:rPr>
          <w:rFonts w:ascii="Times New Roman" w:eastAsia="SimSun" w:hAnsi="Times New Roman" w:cs="Times New Roman"/>
          <w:sz w:val="20"/>
          <w:szCs w:val="20"/>
        </w:rPr>
      </w:pPr>
      <w:bookmarkStart w:id="3" w:name="OLE_LINK2"/>
      <w:r>
        <w:rPr>
          <w:rFonts w:ascii="Times New Roman" w:eastAsia="SimSun" w:hAnsi="Times New Roman" w:cs="Times New Roman"/>
          <w:b/>
          <w:bCs/>
          <w:sz w:val="20"/>
          <w:szCs w:val="20"/>
        </w:rPr>
        <w:t>Additional file 1:</w:t>
      </w:r>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b/>
          <w:bCs/>
          <w:sz w:val="20"/>
          <w:szCs w:val="20"/>
        </w:rPr>
        <w:t>Fig</w:t>
      </w:r>
      <w:r w:rsidR="00575114">
        <w:rPr>
          <w:rFonts w:ascii="Times New Roman" w:eastAsia="SimSun" w:hAnsi="Times New Roman" w:cs="Times New Roman" w:hint="eastAsia"/>
          <w:b/>
          <w:bCs/>
          <w:sz w:val="20"/>
          <w:szCs w:val="20"/>
        </w:rPr>
        <w:t>ure</w:t>
      </w:r>
      <w:bookmarkEnd w:id="3"/>
      <w:r w:rsidR="00575114">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b/>
          <w:bCs/>
          <w:sz w:val="20"/>
          <w:szCs w:val="20"/>
        </w:rPr>
        <w:t xml:space="preserve">1. </w:t>
      </w:r>
      <w:r w:rsidR="00575114">
        <w:rPr>
          <w:rFonts w:ascii="Times New Roman" w:hAnsi="Times New Roman" w:cs="Times New Roman"/>
          <w:b/>
          <w:sz w:val="20"/>
          <w:szCs w:val="20"/>
        </w:rPr>
        <w:t xml:space="preserve">Genomic location of human DLGAP5 and expression in different cancers and cells. </w:t>
      </w:r>
      <w:proofErr w:type="gramStart"/>
      <w:r w:rsidR="00575114">
        <w:rPr>
          <w:rFonts w:ascii="Times New Roman" w:eastAsia="SimSun" w:hAnsi="Times New Roman" w:cs="Times New Roman" w:hint="eastAsia"/>
          <w:b/>
          <w:bCs/>
          <w:sz w:val="20"/>
          <w:szCs w:val="20"/>
        </w:rPr>
        <w:t>a</w:t>
      </w:r>
      <w:proofErr w:type="gramEnd"/>
      <w:r w:rsidR="00575114">
        <w:rPr>
          <w:rFonts w:ascii="Times New Roman" w:eastAsia="SimSun" w:hAnsi="Times New Roman" w:cs="Times New Roman"/>
          <w:sz w:val="20"/>
          <w:szCs w:val="20"/>
        </w:rPr>
        <w:t xml:space="preserve"> Genomic location of human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hint="eastAsia"/>
          <w:sz w:val="20"/>
          <w:szCs w:val="20"/>
        </w:rPr>
        <w:t>;</w:t>
      </w:r>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hint="eastAsia"/>
          <w:b/>
          <w:bCs/>
          <w:sz w:val="20"/>
          <w:szCs w:val="20"/>
        </w:rPr>
        <w:t>b</w:t>
      </w:r>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hint="eastAsia"/>
          <w:sz w:val="20"/>
          <w:szCs w:val="20"/>
        </w:rPr>
        <w:t xml:space="preserve">The expression of DLGAP5 in </w:t>
      </w:r>
      <w:proofErr w:type="spellStart"/>
      <w:r w:rsidR="00575114">
        <w:rPr>
          <w:rFonts w:ascii="Times New Roman" w:eastAsia="SimSun" w:hAnsi="Times New Roman" w:cs="Times New Roman" w:hint="eastAsia"/>
          <w:sz w:val="20"/>
          <w:szCs w:val="20"/>
        </w:rPr>
        <w:t>diferent</w:t>
      </w:r>
      <w:proofErr w:type="spellEnd"/>
      <w:r w:rsidR="00575114">
        <w:rPr>
          <w:rFonts w:ascii="Times New Roman" w:eastAsia="SimSun" w:hAnsi="Times New Roman" w:cs="Times New Roman" w:hint="eastAsia"/>
          <w:sz w:val="20"/>
          <w:szCs w:val="20"/>
        </w:rPr>
        <w:t xml:space="preserve"> cancers; </w:t>
      </w:r>
      <w:r w:rsidR="00575114">
        <w:rPr>
          <w:rFonts w:ascii="Times New Roman" w:eastAsia="SimSun" w:hAnsi="Times New Roman" w:cs="Times New Roman" w:hint="eastAsia"/>
          <w:b/>
          <w:bCs/>
          <w:sz w:val="20"/>
          <w:szCs w:val="20"/>
        </w:rPr>
        <w:t>c</w:t>
      </w:r>
      <w:r w:rsidR="00575114">
        <w:rPr>
          <w:rFonts w:ascii="Times New Roman" w:eastAsia="SimSun" w:hAnsi="Times New Roman" w:cs="Times New Roman" w:hint="eastAsia"/>
          <w:sz w:val="20"/>
          <w:szCs w:val="20"/>
        </w:rPr>
        <w:t xml:space="preserve"> DLGAP5 is high expression in different cancer cell lines.</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2</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S</w:t>
      </w:r>
      <w:r w:rsidR="00575114">
        <w:rPr>
          <w:rFonts w:ascii="Times New Roman" w:eastAsia="SimSun" w:hAnsi="Times New Roman" w:cs="Times New Roman"/>
          <w:b/>
          <w:bCs/>
          <w:sz w:val="20"/>
          <w:szCs w:val="20"/>
        </w:rPr>
        <w:t>2.</w:t>
      </w:r>
      <w:r w:rsidR="00575114">
        <w:rPr>
          <w:rFonts w:ascii="Arial" w:eastAsia="SimSun" w:hAnsi="Arial" w:cs="Arial"/>
          <w:b/>
          <w:bCs/>
          <w:sz w:val="20"/>
          <w:szCs w:val="20"/>
        </w:rPr>
        <w:t xml:space="preserve"> </w:t>
      </w:r>
      <w:r w:rsidR="00575114">
        <w:rPr>
          <w:rFonts w:ascii="Times New Roman" w:hAnsi="Times New Roman" w:cs="Times New Roman"/>
          <w:b/>
          <w:sz w:val="20"/>
          <w:szCs w:val="20"/>
        </w:rPr>
        <w:t xml:space="preserve">Expression level of the </w:t>
      </w:r>
      <w:r w:rsidR="00575114">
        <w:rPr>
          <w:rFonts w:ascii="Times New Roman" w:hAnsi="Times New Roman" w:cs="Times New Roman" w:hint="eastAsia"/>
          <w:b/>
          <w:sz w:val="20"/>
          <w:szCs w:val="20"/>
        </w:rPr>
        <w:t>DLGAP5</w:t>
      </w:r>
      <w:r w:rsidR="00575114">
        <w:rPr>
          <w:rFonts w:ascii="Times New Roman" w:hAnsi="Times New Roman" w:cs="Times New Roman"/>
          <w:b/>
          <w:sz w:val="20"/>
          <w:szCs w:val="20"/>
        </w:rPr>
        <w:t xml:space="preserve"> gene in different tumors and pathological stages. </w:t>
      </w:r>
      <w:r w:rsidR="00575114">
        <w:rPr>
          <w:rFonts w:ascii="Times New Roman" w:eastAsia="SimSun" w:hAnsi="Times New Roman" w:cs="Times New Roman" w:hint="eastAsia"/>
          <w:b/>
          <w:bCs/>
          <w:sz w:val="20"/>
          <w:szCs w:val="20"/>
        </w:rPr>
        <w:t xml:space="preserve">a </w:t>
      </w:r>
      <w:r w:rsidR="00575114">
        <w:rPr>
          <w:rFonts w:ascii="Times New Roman" w:eastAsia="SimSun" w:hAnsi="Times New Roman" w:cs="Times New Roman" w:hint="eastAsia"/>
          <w:sz w:val="20"/>
          <w:szCs w:val="20"/>
        </w:rPr>
        <w:t>and</w:t>
      </w:r>
      <w:r w:rsidR="00575114">
        <w:rPr>
          <w:rFonts w:ascii="Times New Roman" w:eastAsia="SimSun" w:hAnsi="Times New Roman" w:cs="Times New Roman" w:hint="eastAsia"/>
          <w:b/>
          <w:bCs/>
          <w:sz w:val="20"/>
          <w:szCs w:val="20"/>
        </w:rPr>
        <w:t xml:space="preserve"> b</w:t>
      </w:r>
      <w:r w:rsidR="00575114">
        <w:rPr>
          <w:rFonts w:ascii="Arial" w:eastAsia="SimSun" w:hAnsi="Arial" w:cs="Arial"/>
          <w:sz w:val="20"/>
          <w:szCs w:val="20"/>
        </w:rPr>
        <w:t xml:space="preserve"> </w:t>
      </w:r>
      <w:r w:rsidR="00575114">
        <w:rPr>
          <w:rFonts w:ascii="Times New Roman" w:eastAsia="SimSun" w:hAnsi="Times New Roman" w:cs="Times New Roman"/>
          <w:sz w:val="20"/>
          <w:szCs w:val="20"/>
        </w:rPr>
        <w:t xml:space="preserve">The expression statuses of the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sz w:val="20"/>
          <w:szCs w:val="20"/>
        </w:rPr>
        <w:t xml:space="preserve"> gene in </w:t>
      </w:r>
      <w:r w:rsidR="00575114">
        <w:rPr>
          <w:rFonts w:ascii="Times New Roman" w:eastAsia="SimSun" w:hAnsi="Times New Roman" w:cs="Times New Roman" w:hint="eastAsia"/>
          <w:sz w:val="20"/>
          <w:szCs w:val="20"/>
        </w:rPr>
        <w:t xml:space="preserve">SARC, </w:t>
      </w:r>
      <w:r w:rsidR="00575114">
        <w:rPr>
          <w:rFonts w:ascii="Times New Roman" w:eastAsia="SimSun" w:hAnsi="Times New Roman" w:cs="Times New Roman"/>
          <w:sz w:val="20"/>
          <w:szCs w:val="20"/>
        </w:rPr>
        <w:t xml:space="preserve">CESC, PAAD, </w:t>
      </w:r>
      <w:r w:rsidR="00575114">
        <w:rPr>
          <w:rFonts w:ascii="Times New Roman" w:eastAsia="SimSun" w:hAnsi="Times New Roman" w:cs="Times New Roman" w:hint="eastAsia"/>
          <w:sz w:val="20"/>
          <w:szCs w:val="20"/>
        </w:rPr>
        <w:t xml:space="preserve">SKCM, </w:t>
      </w:r>
      <w:r w:rsidR="00575114">
        <w:rPr>
          <w:rFonts w:ascii="Times New Roman" w:eastAsia="SimSun" w:hAnsi="Times New Roman" w:cs="Times New Roman" w:hint="eastAsia"/>
          <w:sz w:val="20"/>
          <w:szCs w:val="20"/>
        </w:rPr>
        <w:t xml:space="preserve">TGCT, </w:t>
      </w:r>
      <w:r w:rsidR="00575114">
        <w:rPr>
          <w:rFonts w:ascii="Times New Roman" w:eastAsia="SimSun" w:hAnsi="Times New Roman" w:cs="Times New Roman"/>
          <w:sz w:val="20"/>
          <w:szCs w:val="20"/>
        </w:rPr>
        <w:t xml:space="preserve">UCS </w:t>
      </w:r>
      <w:r w:rsidR="00575114">
        <w:rPr>
          <w:rFonts w:ascii="Times New Roman" w:eastAsia="SimSun" w:hAnsi="Times New Roman" w:cs="Times New Roman" w:hint="eastAsia"/>
          <w:sz w:val="20"/>
          <w:szCs w:val="20"/>
        </w:rPr>
        <w:t xml:space="preserve">ACC, LGG </w:t>
      </w:r>
      <w:r w:rsidR="00575114">
        <w:rPr>
          <w:rFonts w:ascii="Times New Roman" w:eastAsia="SimSun" w:hAnsi="Times New Roman" w:cs="Times New Roman"/>
          <w:sz w:val="20"/>
          <w:szCs w:val="20"/>
        </w:rPr>
        <w:t xml:space="preserve">in TCGA project were compared with the corresponding normal tissues of the </w:t>
      </w:r>
      <w:proofErr w:type="spellStart"/>
      <w:r w:rsidR="00575114">
        <w:rPr>
          <w:rFonts w:ascii="Times New Roman" w:eastAsia="SimSun" w:hAnsi="Times New Roman" w:cs="Times New Roman"/>
          <w:sz w:val="20"/>
          <w:szCs w:val="20"/>
        </w:rPr>
        <w:t>GTEx</w:t>
      </w:r>
      <w:proofErr w:type="spellEnd"/>
      <w:r w:rsidR="00575114">
        <w:rPr>
          <w:rFonts w:ascii="Times New Roman" w:eastAsia="SimSun" w:hAnsi="Times New Roman" w:cs="Times New Roman"/>
          <w:sz w:val="20"/>
          <w:szCs w:val="20"/>
        </w:rPr>
        <w:t xml:space="preserve"> databases.</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hint="eastAsia"/>
          <w:b/>
          <w:bCs/>
          <w:sz w:val="20"/>
          <w:szCs w:val="20"/>
        </w:rPr>
        <w:t>c</w:t>
      </w:r>
      <w:r w:rsidR="00575114">
        <w:rPr>
          <w:rFonts w:ascii="Times New Roman" w:eastAsia="SimSun" w:hAnsi="Times New Roman" w:cs="Times New Roman"/>
          <w:sz w:val="20"/>
          <w:szCs w:val="20"/>
        </w:rPr>
        <w:t xml:space="preserve"> Expression levels of the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sz w:val="20"/>
          <w:szCs w:val="20"/>
        </w:rPr>
        <w:t xml:space="preserve"> gene by different pathological stages of </w:t>
      </w:r>
      <w:r w:rsidR="00575114">
        <w:rPr>
          <w:rFonts w:ascii="Times New Roman" w:eastAsia="SimSun" w:hAnsi="Times New Roman" w:cs="Times New Roman" w:hint="eastAsia"/>
          <w:sz w:val="20"/>
          <w:szCs w:val="20"/>
        </w:rPr>
        <w:t xml:space="preserve">COAD, KICH, LUAD, LUSC; </w:t>
      </w:r>
      <w:r w:rsidR="00575114">
        <w:rPr>
          <w:rFonts w:ascii="Times New Roman" w:eastAsia="SimSun" w:hAnsi="Times New Roman" w:cs="Times New Roman" w:hint="eastAsia"/>
          <w:b/>
          <w:bCs/>
          <w:sz w:val="20"/>
          <w:szCs w:val="20"/>
        </w:rPr>
        <w:t>d</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B</w:t>
      </w:r>
      <w:r w:rsidR="00575114">
        <w:rPr>
          <w:rFonts w:ascii="Times New Roman" w:eastAsia="SimSun" w:hAnsi="Times New Roman" w:cs="Times New Roman" w:hint="eastAsia"/>
          <w:sz w:val="20"/>
          <w:szCs w:val="20"/>
        </w:rPr>
        <w:t>RC</w:t>
      </w:r>
      <w:r w:rsidR="00575114">
        <w:rPr>
          <w:rFonts w:ascii="Times New Roman" w:eastAsia="SimSun" w:hAnsi="Times New Roman" w:cs="Times New Roman"/>
          <w:sz w:val="20"/>
          <w:szCs w:val="20"/>
        </w:rPr>
        <w:t>A,</w:t>
      </w:r>
      <w:r w:rsidR="00575114">
        <w:rPr>
          <w:rFonts w:ascii="Times New Roman" w:eastAsia="SimSun" w:hAnsi="Times New Roman" w:cs="Times New Roman" w:hint="eastAsia"/>
          <w:sz w:val="20"/>
          <w:szCs w:val="20"/>
        </w:rPr>
        <w:t xml:space="preserve"> PAAD, </w:t>
      </w:r>
      <w:r w:rsidR="00575114">
        <w:rPr>
          <w:rFonts w:ascii="Times New Roman" w:eastAsia="SimSun" w:hAnsi="Times New Roman" w:cs="Times New Roman" w:hint="eastAsia"/>
          <w:sz w:val="20"/>
          <w:szCs w:val="20"/>
        </w:rPr>
        <w:t>SKCM, THCA;</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b/>
          <w:bCs/>
          <w:sz w:val="20"/>
          <w:szCs w:val="20"/>
        </w:rPr>
        <w:t>e</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hint="eastAsia"/>
          <w:sz w:val="20"/>
          <w:szCs w:val="20"/>
        </w:rPr>
        <w:t>BLCA</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CESC</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CHOL</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DLBC</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b/>
          <w:bCs/>
          <w:sz w:val="20"/>
          <w:szCs w:val="20"/>
        </w:rPr>
        <w:t>f</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hint="eastAsia"/>
          <w:sz w:val="20"/>
          <w:szCs w:val="20"/>
        </w:rPr>
        <w:t>ESCA</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HNSC</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OV</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PEAD</w:t>
      </w:r>
      <w:r w:rsidR="00575114">
        <w:rPr>
          <w:rFonts w:ascii="Times New Roman" w:eastAsia="SimSun" w:hAnsi="Times New Roman" w:cs="Times New Roman"/>
          <w:sz w:val="20"/>
          <w:szCs w:val="20"/>
        </w:rPr>
        <w:t xml:space="preserve">; and </w:t>
      </w:r>
      <w:r w:rsidR="00575114">
        <w:rPr>
          <w:rFonts w:ascii="Times New Roman" w:eastAsia="SimSun" w:hAnsi="Times New Roman" w:cs="Times New Roman" w:hint="eastAsia"/>
          <w:b/>
          <w:bCs/>
          <w:sz w:val="20"/>
          <w:szCs w:val="20"/>
        </w:rPr>
        <w:t>g</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STAD, TGCT, UCEC, UCS.</w:t>
      </w:r>
    </w:p>
    <w:p w:rsidR="00C86F11" w:rsidRDefault="00DD2A70">
      <w:pPr>
        <w:keepNext/>
        <w:keepLines/>
        <w:tabs>
          <w:tab w:val="left" w:pos="1939"/>
        </w:tabs>
        <w:spacing w:before="260" w:after="260" w:line="360" w:lineRule="auto"/>
        <w:outlineLvl w:val="2"/>
        <w:rPr>
          <w:rFonts w:ascii="Arial" w:eastAsia="SimSun" w:hAnsi="Arial" w:cs="Arial"/>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3</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b/>
          <w:bCs/>
          <w:sz w:val="20"/>
          <w:szCs w:val="20"/>
        </w:rPr>
        <w:t xml:space="preserve">3. Pooled analysis on the </w:t>
      </w:r>
      <w:r w:rsidR="00575114">
        <w:rPr>
          <w:rFonts w:ascii="Times New Roman" w:eastAsia="SimSun" w:hAnsi="Times New Roman" w:cs="Times New Roman" w:hint="eastAsia"/>
          <w:b/>
          <w:bCs/>
          <w:sz w:val="20"/>
          <w:szCs w:val="20"/>
        </w:rPr>
        <w:t>DLGAP5</w:t>
      </w:r>
      <w:r w:rsidR="00575114">
        <w:rPr>
          <w:rFonts w:ascii="Times New Roman" w:eastAsia="SimSun" w:hAnsi="Times New Roman" w:cs="Times New Roman"/>
          <w:b/>
          <w:bCs/>
          <w:sz w:val="20"/>
          <w:szCs w:val="20"/>
        </w:rPr>
        <w:t xml:space="preserve"> expression difference between normal and tumor tissues via the Oncomine database.</w:t>
      </w:r>
      <w:r w:rsidR="00575114">
        <w:rPr>
          <w:rFonts w:ascii="Arial" w:eastAsia="SimSun" w:hAnsi="Arial" w:cs="Arial"/>
          <w:b/>
          <w:bCs/>
          <w:sz w:val="20"/>
          <w:szCs w:val="20"/>
        </w:rPr>
        <w:t xml:space="preserve"> </w:t>
      </w:r>
      <w:proofErr w:type="gramStart"/>
      <w:r w:rsidR="00575114">
        <w:rPr>
          <w:rFonts w:ascii="Times New Roman" w:eastAsia="SimSun" w:hAnsi="Times New Roman" w:cs="Times New Roman" w:hint="eastAsia"/>
          <w:b/>
          <w:sz w:val="20"/>
          <w:szCs w:val="20"/>
        </w:rPr>
        <w:t>a</w:t>
      </w:r>
      <w:proofErr w:type="gramEnd"/>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Colorectal</w:t>
      </w:r>
      <w:r w:rsidR="00575114">
        <w:rPr>
          <w:rFonts w:ascii="Times New Roman" w:eastAsia="SimSun" w:hAnsi="Times New Roman" w:cs="Times New Roman"/>
          <w:sz w:val="20"/>
          <w:szCs w:val="20"/>
        </w:rPr>
        <w:t xml:space="preserve"> cancer; </w:t>
      </w:r>
      <w:r w:rsidR="00575114">
        <w:rPr>
          <w:rFonts w:ascii="Times New Roman" w:eastAsia="SimSun" w:hAnsi="Times New Roman" w:cs="Times New Roman" w:hint="eastAsia"/>
          <w:b/>
          <w:sz w:val="20"/>
          <w:szCs w:val="20"/>
        </w:rPr>
        <w:t>b</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sarcoma cancer</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b/>
          <w:sz w:val="20"/>
          <w:szCs w:val="20"/>
        </w:rPr>
        <w:t>c</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breast cancer</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b/>
          <w:sz w:val="20"/>
          <w:szCs w:val="20"/>
        </w:rPr>
        <w:t>d</w:t>
      </w:r>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lung cancer</w:t>
      </w:r>
      <w:r w:rsidR="00575114">
        <w:rPr>
          <w:rFonts w:ascii="Times New Roman" w:eastAsia="SimSun" w:hAnsi="Times New Roman" w:cs="Times New Roman"/>
          <w:sz w:val="20"/>
          <w:szCs w:val="20"/>
        </w:rPr>
        <w:t>.</w:t>
      </w:r>
    </w:p>
    <w:p w:rsidR="00C86F11" w:rsidRDefault="00DD2A70">
      <w:pPr>
        <w:keepNext/>
        <w:keepLines/>
        <w:tabs>
          <w:tab w:val="left" w:pos="1939"/>
        </w:tab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4</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b/>
          <w:bCs/>
          <w:sz w:val="20"/>
          <w:szCs w:val="20"/>
        </w:rPr>
        <w:t xml:space="preserve">4. Correlation between </w:t>
      </w:r>
      <w:r w:rsidR="00575114">
        <w:rPr>
          <w:rFonts w:ascii="Times New Roman" w:eastAsia="SimSun" w:hAnsi="Times New Roman" w:cs="Times New Roman" w:hint="eastAsia"/>
          <w:b/>
          <w:bCs/>
          <w:sz w:val="20"/>
          <w:szCs w:val="20"/>
        </w:rPr>
        <w:t>DLGAP5</w:t>
      </w:r>
      <w:r w:rsidR="00575114">
        <w:rPr>
          <w:rFonts w:ascii="Times New Roman" w:eastAsia="SimSun" w:hAnsi="Times New Roman" w:cs="Times New Roman"/>
          <w:b/>
          <w:bCs/>
          <w:sz w:val="20"/>
          <w:szCs w:val="20"/>
        </w:rPr>
        <w:t xml:space="preserve"> gene expression and survival prognosis of cancers</w:t>
      </w:r>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b/>
          <w:bCs/>
          <w:sz w:val="20"/>
          <w:szCs w:val="20"/>
        </w:rPr>
        <w:t>in TCGA.</w:t>
      </w:r>
      <w:r w:rsidR="00575114">
        <w:rPr>
          <w:rFonts w:ascii="Times New Roman" w:eastAsia="SimSun" w:hAnsi="Times New Roman" w:cs="Times New Roman" w:hint="eastAsia"/>
          <w:b/>
          <w:bCs/>
          <w:sz w:val="20"/>
          <w:szCs w:val="20"/>
        </w:rPr>
        <w:t xml:space="preserve"> </w:t>
      </w:r>
      <w:proofErr w:type="spellStart"/>
      <w:proofErr w:type="gramStart"/>
      <w:r w:rsidR="00575114">
        <w:rPr>
          <w:rFonts w:ascii="Times New Roman" w:eastAsia="SimSun" w:hAnsi="Times New Roman" w:cs="Times New Roman" w:hint="eastAsia"/>
          <w:b/>
          <w:bCs/>
          <w:sz w:val="20"/>
          <w:szCs w:val="20"/>
        </w:rPr>
        <w:t>a</w:t>
      </w:r>
      <w:proofErr w:type="spellEnd"/>
      <w:proofErr w:type="gramEnd"/>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hint="eastAsia"/>
          <w:sz w:val="20"/>
          <w:szCs w:val="20"/>
        </w:rPr>
        <w:t>T</w:t>
      </w:r>
      <w:r w:rsidR="00575114">
        <w:rPr>
          <w:rFonts w:ascii="Times New Roman" w:eastAsia="SimSun" w:hAnsi="Times New Roman" w:cs="Times New Roman"/>
          <w:sz w:val="20"/>
          <w:szCs w:val="20"/>
        </w:rPr>
        <w:t xml:space="preserve">he GEPIA2 tool to perform overall survival </w:t>
      </w:r>
      <w:r w:rsidR="00575114">
        <w:rPr>
          <w:rFonts w:ascii="Times New Roman" w:eastAsia="SimSun" w:hAnsi="Times New Roman" w:cs="Times New Roman" w:hint="eastAsia"/>
          <w:sz w:val="20"/>
          <w:szCs w:val="20"/>
        </w:rPr>
        <w:t xml:space="preserve">analyses showed LIHC, LUAD, LUSC, MESO, PAAD, and </w:t>
      </w:r>
      <w:r w:rsidR="00575114">
        <w:rPr>
          <w:rFonts w:ascii="Times New Roman" w:eastAsia="SimSun" w:hAnsi="Times New Roman" w:cs="Times New Roman" w:hint="eastAsia"/>
          <w:sz w:val="20"/>
          <w:szCs w:val="20"/>
        </w:rPr>
        <w:t>UVM</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 xml:space="preserve">in TCGA by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gene expression</w:t>
      </w:r>
      <w:r w:rsidR="00575114">
        <w:rPr>
          <w:rFonts w:ascii="Times New Roman" w:eastAsia="SimSun" w:hAnsi="Times New Roman" w:cs="Times New Roman" w:hint="eastAsia"/>
          <w:sz w:val="20"/>
          <w:szCs w:val="20"/>
        </w:rPr>
        <w:t xml:space="preserve">. </w:t>
      </w:r>
      <w:proofErr w:type="gramStart"/>
      <w:r w:rsidR="00575114">
        <w:rPr>
          <w:rFonts w:ascii="Times New Roman" w:eastAsia="SimSun" w:hAnsi="Times New Roman" w:cs="Times New Roman" w:hint="eastAsia"/>
          <w:b/>
          <w:bCs/>
          <w:sz w:val="20"/>
          <w:szCs w:val="20"/>
        </w:rPr>
        <w:t>b</w:t>
      </w:r>
      <w:proofErr w:type="gramEnd"/>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T</w:t>
      </w:r>
      <w:r w:rsidR="00575114">
        <w:rPr>
          <w:rFonts w:ascii="Times New Roman" w:eastAsia="SimSun" w:hAnsi="Times New Roman" w:cs="Times New Roman"/>
          <w:sz w:val="20"/>
          <w:szCs w:val="20"/>
        </w:rPr>
        <w:t>he GEPIA2 tool to perform disease-free survival</w:t>
      </w:r>
      <w:r w:rsidR="00575114">
        <w:rPr>
          <w:rFonts w:ascii="Times New Roman" w:eastAsia="SimSun" w:hAnsi="Times New Roman" w:cs="Times New Roman" w:hint="eastAsia"/>
          <w:sz w:val="20"/>
          <w:szCs w:val="20"/>
        </w:rPr>
        <w:t xml:space="preserve"> analyses showed MESO, PAAD, PRAD, RARC, THCA, and UVM</w:t>
      </w:r>
      <w:r w:rsidR="00575114">
        <w:rPr>
          <w:rFonts w:ascii="Times New Roman" w:eastAsia="SimSun" w:hAnsi="Times New Roman" w:cs="Times New Roman"/>
          <w:sz w:val="20"/>
          <w:szCs w:val="20"/>
        </w:rPr>
        <w:t xml:space="preserve"> in TCGA by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gene expression.</w:t>
      </w:r>
    </w:p>
    <w:p w:rsidR="00C86F11" w:rsidRDefault="00DD2A70">
      <w:pPr>
        <w:keepNext/>
        <w:keepLines/>
        <w:spacing w:before="260" w:after="260" w:line="360" w:lineRule="auto"/>
        <w:outlineLvl w:val="2"/>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5</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5. </w:t>
      </w:r>
      <w:r w:rsidR="00575114">
        <w:rPr>
          <w:rFonts w:ascii="Times New Roman" w:eastAsia="SimSun" w:hAnsi="Times New Roman" w:cs="Times New Roman"/>
          <w:b/>
          <w:bCs/>
          <w:sz w:val="20"/>
          <w:szCs w:val="20"/>
        </w:rPr>
        <w:t xml:space="preserve">Correlation between </w:t>
      </w:r>
      <w:r w:rsidR="00575114">
        <w:rPr>
          <w:rFonts w:ascii="Times New Roman" w:eastAsia="SimSun" w:hAnsi="Times New Roman" w:cs="Times New Roman" w:hint="eastAsia"/>
          <w:b/>
          <w:bCs/>
          <w:sz w:val="20"/>
          <w:szCs w:val="20"/>
        </w:rPr>
        <w:t>DLGAP5</w:t>
      </w:r>
      <w:r w:rsidR="00575114">
        <w:rPr>
          <w:rFonts w:ascii="Times New Roman" w:eastAsia="SimSun" w:hAnsi="Times New Roman" w:cs="Times New Roman"/>
          <w:b/>
          <w:bCs/>
          <w:sz w:val="20"/>
          <w:szCs w:val="20"/>
        </w:rPr>
        <w:t xml:space="preserve"> gene expression and progno</w:t>
      </w:r>
      <w:r w:rsidR="00575114">
        <w:rPr>
          <w:rFonts w:ascii="Times New Roman" w:eastAsia="SimSun" w:hAnsi="Times New Roman" w:cs="Times New Roman"/>
          <w:b/>
          <w:bCs/>
          <w:sz w:val="20"/>
          <w:szCs w:val="20"/>
        </w:rPr>
        <w:t>sis of cancers using the Kaplan-Meier plotter.</w:t>
      </w:r>
      <w:r w:rsidR="00575114">
        <w:rPr>
          <w:rFonts w:ascii="Arial" w:eastAsia="SimSun" w:hAnsi="Arial" w:cs="Arial"/>
          <w:sz w:val="20"/>
          <w:szCs w:val="20"/>
        </w:rPr>
        <w:t xml:space="preserve"> </w:t>
      </w:r>
      <w:r w:rsidR="00575114">
        <w:rPr>
          <w:rFonts w:ascii="Times New Roman" w:eastAsia="SimSun" w:hAnsi="Times New Roman" w:cs="Times New Roman" w:hint="eastAsia"/>
          <w:sz w:val="20"/>
          <w:szCs w:val="20"/>
        </w:rPr>
        <w:t>We used the Kaplan-Meier plotter to perform a series of survival analyses, including OS, DMFS, RFS, PFS, PPS, FP, and DSS, via the expression level of the DLGAP5 gene in breast cancer (</w:t>
      </w:r>
      <w:r w:rsidR="00575114">
        <w:rPr>
          <w:rFonts w:ascii="Times New Roman" w:eastAsia="SimSun" w:hAnsi="Times New Roman" w:cs="Times New Roman" w:hint="eastAsia"/>
          <w:b/>
          <w:bCs/>
          <w:sz w:val="20"/>
          <w:szCs w:val="20"/>
        </w:rPr>
        <w:t>a</w:t>
      </w:r>
      <w:r w:rsidR="00575114">
        <w:rPr>
          <w:rFonts w:ascii="Times New Roman" w:eastAsia="SimSun" w:hAnsi="Times New Roman" w:cs="Times New Roman" w:hint="eastAsia"/>
          <w:sz w:val="20"/>
          <w:szCs w:val="20"/>
        </w:rPr>
        <w:t>), ovarian cancer (</w:t>
      </w:r>
      <w:r w:rsidR="00575114">
        <w:rPr>
          <w:rFonts w:ascii="Times New Roman" w:eastAsia="SimSun" w:hAnsi="Times New Roman" w:cs="Times New Roman" w:hint="eastAsia"/>
          <w:b/>
          <w:sz w:val="20"/>
          <w:szCs w:val="20"/>
        </w:rPr>
        <w:t>b</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hint="eastAsia"/>
          <w:sz w:val="20"/>
          <w:szCs w:val="20"/>
        </w:rPr>
        <w:t>lung cancer (</w:t>
      </w:r>
      <w:r w:rsidR="00575114">
        <w:rPr>
          <w:rFonts w:ascii="Times New Roman" w:eastAsia="SimSun" w:hAnsi="Times New Roman" w:cs="Times New Roman" w:hint="eastAsia"/>
          <w:b/>
          <w:sz w:val="20"/>
          <w:szCs w:val="20"/>
        </w:rPr>
        <w:t>c</w:t>
      </w:r>
      <w:r w:rsidR="00575114">
        <w:rPr>
          <w:rFonts w:ascii="Times New Roman" w:eastAsia="SimSun" w:hAnsi="Times New Roman" w:cs="Times New Roman" w:hint="eastAsia"/>
          <w:bCs/>
          <w:sz w:val="20"/>
          <w:szCs w:val="20"/>
        </w:rPr>
        <w:t>)</w:t>
      </w:r>
      <w:r w:rsidR="00575114">
        <w:rPr>
          <w:rFonts w:ascii="Times New Roman" w:eastAsia="SimSun" w:hAnsi="Times New Roman" w:cs="Times New Roman" w:hint="eastAsia"/>
          <w:sz w:val="20"/>
          <w:szCs w:val="20"/>
        </w:rPr>
        <w:t>, gastric cancer (</w:t>
      </w:r>
      <w:r w:rsidR="00575114">
        <w:rPr>
          <w:rFonts w:ascii="Times New Roman" w:eastAsia="SimSun" w:hAnsi="Times New Roman" w:cs="Times New Roman" w:hint="eastAsia"/>
          <w:b/>
          <w:sz w:val="20"/>
          <w:szCs w:val="20"/>
        </w:rPr>
        <w:t>d</w:t>
      </w:r>
      <w:r w:rsidR="00575114">
        <w:rPr>
          <w:rFonts w:ascii="Times New Roman" w:eastAsia="SimSun" w:hAnsi="Times New Roman" w:cs="Times New Roman" w:hint="eastAsia"/>
          <w:sz w:val="20"/>
          <w:szCs w:val="20"/>
        </w:rPr>
        <w:t>), and liver cancer (</w:t>
      </w:r>
      <w:r w:rsidR="00575114">
        <w:rPr>
          <w:rFonts w:ascii="Times New Roman" w:eastAsia="SimSun" w:hAnsi="Times New Roman" w:cs="Times New Roman" w:hint="eastAsia"/>
          <w:b/>
          <w:sz w:val="20"/>
          <w:szCs w:val="20"/>
        </w:rPr>
        <w:t>e</w:t>
      </w:r>
      <w:r w:rsidR="00575114">
        <w:rPr>
          <w:rFonts w:ascii="Times New Roman" w:eastAsia="SimSun" w:hAnsi="Times New Roman" w:cs="Times New Roman" w:hint="eastAsia"/>
          <w:sz w:val="20"/>
          <w:szCs w:val="20"/>
        </w:rPr>
        <w:t>) cases.</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6</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6. Relationship between DLGAP5 gene and OS of cancers using the </w:t>
      </w:r>
      <w:proofErr w:type="spellStart"/>
      <w:r w:rsidR="00575114">
        <w:rPr>
          <w:rFonts w:ascii="Times New Roman" w:eastAsia="SimSun" w:hAnsi="Times New Roman" w:cs="Times New Roman" w:hint="eastAsia"/>
          <w:b/>
          <w:bCs/>
          <w:sz w:val="20"/>
          <w:szCs w:val="20"/>
        </w:rPr>
        <w:t>SangerBox</w:t>
      </w:r>
      <w:proofErr w:type="spellEnd"/>
      <w:r w:rsidR="00575114">
        <w:rPr>
          <w:rFonts w:ascii="Times New Roman" w:eastAsia="SimSun" w:hAnsi="Times New Roman" w:cs="Times New Roman" w:hint="eastAsia"/>
          <w:b/>
          <w:bCs/>
          <w:sz w:val="20"/>
          <w:szCs w:val="20"/>
        </w:rPr>
        <w:t xml:space="preserve"> tool. </w:t>
      </w:r>
      <w:r w:rsidR="00575114">
        <w:rPr>
          <w:rFonts w:ascii="Times New Roman" w:eastAsia="SimSun" w:hAnsi="Times New Roman" w:cs="Times New Roman" w:hint="eastAsia"/>
          <w:sz w:val="20"/>
          <w:szCs w:val="20"/>
        </w:rPr>
        <w:t xml:space="preserve">We used the </w:t>
      </w:r>
      <w:proofErr w:type="spellStart"/>
      <w:r w:rsidR="00575114">
        <w:rPr>
          <w:rFonts w:ascii="Times New Roman" w:eastAsia="SimSun" w:hAnsi="Times New Roman" w:cs="Times New Roman" w:hint="eastAsia"/>
          <w:sz w:val="20"/>
          <w:szCs w:val="20"/>
        </w:rPr>
        <w:t>SangerBox</w:t>
      </w:r>
      <w:proofErr w:type="spellEnd"/>
      <w:r w:rsidR="00575114">
        <w:rPr>
          <w:rFonts w:ascii="Times New Roman" w:eastAsia="SimSun" w:hAnsi="Times New Roman" w:cs="Times New Roman" w:hint="eastAsia"/>
          <w:sz w:val="20"/>
          <w:szCs w:val="20"/>
        </w:rPr>
        <w:t xml:space="preserve"> toll to perform OS analyses indifferent cancers </w:t>
      </w:r>
      <w:r w:rsidR="00575114">
        <w:rPr>
          <w:rFonts w:ascii="Times New Roman" w:eastAsia="SimSun" w:hAnsi="Times New Roman" w:cs="Times New Roman"/>
          <w:sz w:val="20"/>
          <w:szCs w:val="20"/>
        </w:rPr>
        <w:t>of TCGA</w:t>
      </w:r>
      <w:r w:rsidR="00575114">
        <w:rPr>
          <w:rFonts w:ascii="Times New Roman" w:eastAsia="SimSun" w:hAnsi="Times New Roman" w:cs="Times New Roman" w:hint="eastAsia"/>
          <w:sz w:val="20"/>
          <w:szCs w:val="20"/>
        </w:rPr>
        <w:t>.</w:t>
      </w:r>
    </w:p>
    <w:p w:rsidR="00C86F11" w:rsidRDefault="00DD2A70">
      <w:pPr>
        <w:keepNext/>
        <w:keepLines/>
        <w:spacing w:before="260" w:after="260" w:line="360" w:lineRule="auto"/>
        <w:outlineLvl w:val="2"/>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7</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7. Correlation between </w:t>
      </w:r>
      <w:r w:rsidR="00575114">
        <w:rPr>
          <w:rFonts w:ascii="Times New Roman" w:eastAsia="SimSun" w:hAnsi="Times New Roman" w:cs="Times New Roman" w:hint="eastAsia"/>
          <w:b/>
          <w:bCs/>
          <w:i/>
          <w:iCs/>
          <w:sz w:val="20"/>
          <w:szCs w:val="20"/>
        </w:rPr>
        <w:t>DLGAP5</w:t>
      </w:r>
      <w:r w:rsidR="00575114">
        <w:rPr>
          <w:rFonts w:ascii="Times New Roman" w:eastAsia="SimSun" w:hAnsi="Times New Roman" w:cs="Times New Roman" w:hint="eastAsia"/>
          <w:b/>
          <w:bCs/>
          <w:sz w:val="20"/>
          <w:szCs w:val="20"/>
        </w:rPr>
        <w:t xml:space="preserve"> expression and tumor mutational burden.</w:t>
      </w:r>
      <w:r w:rsidR="00575114">
        <w:rPr>
          <w:rFonts w:ascii="Arial" w:eastAsia="SimSun" w:hAnsi="Arial" w:cs="Arial"/>
          <w:b/>
          <w:bCs/>
          <w:sz w:val="20"/>
          <w:szCs w:val="20"/>
        </w:rPr>
        <w:t xml:space="preserve"> </w:t>
      </w:r>
      <w:r w:rsidR="00575114">
        <w:rPr>
          <w:rFonts w:ascii="Times New Roman" w:eastAsia="SimSun" w:hAnsi="Times New Roman" w:cs="Times New Roman"/>
          <w:bCs/>
          <w:sz w:val="20"/>
          <w:szCs w:val="20"/>
        </w:rPr>
        <w:t>Based on the</w:t>
      </w:r>
      <w:r w:rsidR="00575114">
        <w:rPr>
          <w:rFonts w:ascii="Times New Roman" w:eastAsia="SimSun" w:hAnsi="Times New Roman" w:cs="Times New Roman"/>
          <w:b/>
          <w:bCs/>
          <w:sz w:val="20"/>
          <w:szCs w:val="20"/>
        </w:rPr>
        <w:t xml:space="preserve"> </w:t>
      </w:r>
      <w:r w:rsidR="00575114">
        <w:rPr>
          <w:rFonts w:ascii="Times New Roman" w:eastAsia="SimSun" w:hAnsi="Times New Roman" w:cs="Times New Roman"/>
          <w:sz w:val="20"/>
          <w:szCs w:val="20"/>
        </w:rPr>
        <w:t xml:space="preserve">different tumors of TCGA, we explored the potential correlation between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sz w:val="20"/>
          <w:szCs w:val="20"/>
        </w:rPr>
        <w:t xml:space="preserve"> expression and tumor mutational burden (TMB). The </w:t>
      </w:r>
      <w:r w:rsidR="00575114">
        <w:rPr>
          <w:rStyle w:val="Emphasis"/>
          <w:rFonts w:ascii="Times New Roman" w:hAnsi="Times New Roman" w:cs="Times New Roman"/>
          <w:sz w:val="20"/>
          <w:szCs w:val="20"/>
          <w:shd w:val="clear" w:color="auto" w:fill="FFFFFF"/>
        </w:rPr>
        <w:t>P</w:t>
      </w:r>
      <w:r w:rsidR="00575114">
        <w:rPr>
          <w:rStyle w:val="Emphasis"/>
          <w:rFonts w:ascii="Times New Roman" w:hAnsi="Times New Roman" w:cs="Times New Roman"/>
          <w:i w:val="0"/>
          <w:iCs w:val="0"/>
          <w:sz w:val="20"/>
          <w:szCs w:val="20"/>
          <w:shd w:val="clear" w:color="auto" w:fill="FFFFFF"/>
        </w:rPr>
        <w:t xml:space="preserve">-value is supplied. The </w:t>
      </w:r>
      <w:r w:rsidR="00575114">
        <w:rPr>
          <w:rFonts w:ascii="Times New Roman" w:eastAsia="Microsoft YaHei" w:hAnsi="Times New Roman" w:cs="Times New Roman"/>
          <w:sz w:val="20"/>
          <w:szCs w:val="20"/>
          <w:shd w:val="clear" w:color="auto" w:fill="FFFFFF"/>
        </w:rPr>
        <w:t xml:space="preserve">partial correlation </w:t>
      </w:r>
      <w:r w:rsidR="00575114">
        <w:rPr>
          <w:rFonts w:ascii="Times New Roman" w:eastAsia="SimSun" w:hAnsi="Times New Roman" w:cs="Times New Roman"/>
          <w:sz w:val="20"/>
          <w:szCs w:val="20"/>
        </w:rPr>
        <w:t>(</w:t>
      </w:r>
      <w:proofErr w:type="spellStart"/>
      <w:r w:rsidR="00575114">
        <w:rPr>
          <w:rFonts w:ascii="Times New Roman" w:eastAsia="Microsoft YaHei" w:hAnsi="Times New Roman" w:cs="Times New Roman"/>
          <w:sz w:val="20"/>
          <w:szCs w:val="20"/>
          <w:shd w:val="clear" w:color="auto" w:fill="FFFFFF"/>
        </w:rPr>
        <w:t>cor</w:t>
      </w:r>
      <w:proofErr w:type="spellEnd"/>
      <w:r w:rsidR="00575114">
        <w:rPr>
          <w:rFonts w:ascii="Times New Roman" w:eastAsia="SimSun" w:hAnsi="Times New Roman" w:cs="Times New Roman"/>
          <w:sz w:val="20"/>
          <w:szCs w:val="20"/>
        </w:rPr>
        <w:t>) values of +0.</w:t>
      </w:r>
      <w:r w:rsidR="00575114">
        <w:rPr>
          <w:rFonts w:ascii="Times New Roman" w:eastAsia="SimSun" w:hAnsi="Times New Roman" w:cs="Times New Roman" w:hint="eastAsia"/>
          <w:sz w:val="20"/>
          <w:szCs w:val="20"/>
        </w:rPr>
        <w:t>9</w:t>
      </w:r>
      <w:r w:rsidR="00575114">
        <w:rPr>
          <w:rFonts w:ascii="Times New Roman" w:eastAsia="SimSun" w:hAnsi="Times New Roman" w:cs="Times New Roman"/>
          <w:sz w:val="20"/>
          <w:szCs w:val="20"/>
        </w:rPr>
        <w:t xml:space="preserve"> and -0.</w:t>
      </w:r>
      <w:r w:rsidR="00575114">
        <w:rPr>
          <w:rFonts w:ascii="Times New Roman" w:eastAsia="SimSun" w:hAnsi="Times New Roman" w:cs="Times New Roman" w:hint="eastAsia"/>
          <w:sz w:val="20"/>
          <w:szCs w:val="20"/>
        </w:rPr>
        <w:t>9</w:t>
      </w:r>
      <w:r w:rsidR="00575114">
        <w:rPr>
          <w:rFonts w:ascii="Times New Roman" w:eastAsia="SimSun" w:hAnsi="Times New Roman" w:cs="Times New Roman"/>
          <w:sz w:val="20"/>
          <w:szCs w:val="20"/>
        </w:rPr>
        <w:t xml:space="preserve"> are marked.</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8</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8. </w:t>
      </w:r>
      <w:r w:rsidR="00575114">
        <w:rPr>
          <w:rFonts w:ascii="Times New Roman" w:eastAsia="SimSun" w:hAnsi="Times New Roman" w:cs="Times New Roman"/>
          <w:b/>
          <w:bCs/>
          <w:sz w:val="20"/>
          <w:szCs w:val="20"/>
        </w:rPr>
        <w:t xml:space="preserve">Correlation between </w:t>
      </w:r>
      <w:r w:rsidR="00575114">
        <w:rPr>
          <w:rFonts w:ascii="Times New Roman" w:eastAsia="SimSun" w:hAnsi="Times New Roman" w:cs="Times New Roman" w:hint="eastAsia"/>
          <w:b/>
          <w:bCs/>
          <w:i/>
          <w:iCs/>
          <w:sz w:val="20"/>
          <w:szCs w:val="20"/>
        </w:rPr>
        <w:t>DLGAP5</w:t>
      </w:r>
      <w:r w:rsidR="00575114">
        <w:rPr>
          <w:rFonts w:ascii="Times New Roman" w:eastAsia="SimSun" w:hAnsi="Times New Roman" w:cs="Times New Roman"/>
          <w:b/>
          <w:bCs/>
          <w:sz w:val="20"/>
          <w:szCs w:val="20"/>
        </w:rPr>
        <w:t xml:space="preserve"> expression and microsatellite instability.</w:t>
      </w:r>
      <w:r w:rsidR="00575114">
        <w:rPr>
          <w:rFonts w:ascii="Times New Roman" w:eastAsia="SimSun" w:hAnsi="Times New Roman" w:cs="Times New Roman" w:hint="eastAsia"/>
          <w:b/>
          <w:bCs/>
          <w:sz w:val="20"/>
          <w:szCs w:val="20"/>
        </w:rPr>
        <w:t xml:space="preserve"> </w:t>
      </w:r>
      <w:r w:rsidR="00575114">
        <w:rPr>
          <w:rFonts w:ascii="Times New Roman" w:eastAsia="SimSun" w:hAnsi="Times New Roman" w:cs="Times New Roman"/>
          <w:sz w:val="20"/>
          <w:szCs w:val="20"/>
        </w:rPr>
        <w:t xml:space="preserve">Based on the different tumors of TCGA, we explored the potential correlation between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sz w:val="20"/>
          <w:szCs w:val="20"/>
        </w:rPr>
        <w:t xml:space="preserve"> expressi</w:t>
      </w:r>
      <w:r w:rsidR="00575114">
        <w:rPr>
          <w:rFonts w:ascii="Times New Roman" w:eastAsia="SimSun" w:hAnsi="Times New Roman" w:cs="Times New Roman"/>
          <w:sz w:val="20"/>
          <w:szCs w:val="20"/>
        </w:rPr>
        <w:t xml:space="preserve">on and microsatellite instability (MSI). The </w:t>
      </w:r>
      <w:r w:rsidR="00575114">
        <w:rPr>
          <w:rFonts w:ascii="Times New Roman" w:eastAsia="SimSun" w:hAnsi="Times New Roman" w:cs="Times New Roman"/>
          <w:i/>
          <w:iCs/>
          <w:sz w:val="20"/>
          <w:szCs w:val="20"/>
        </w:rPr>
        <w:t>P</w:t>
      </w:r>
      <w:r w:rsidR="00575114">
        <w:rPr>
          <w:rFonts w:ascii="Times New Roman" w:eastAsia="SimSun" w:hAnsi="Times New Roman" w:cs="Times New Roman"/>
          <w:sz w:val="20"/>
          <w:szCs w:val="20"/>
        </w:rPr>
        <w:t>-value is supplied. The partial correlation (</w:t>
      </w:r>
      <w:proofErr w:type="spellStart"/>
      <w:r w:rsidR="00575114">
        <w:rPr>
          <w:rFonts w:ascii="Times New Roman" w:eastAsia="SimSun" w:hAnsi="Times New Roman" w:cs="Times New Roman"/>
          <w:sz w:val="20"/>
          <w:szCs w:val="20"/>
        </w:rPr>
        <w:t>cor</w:t>
      </w:r>
      <w:proofErr w:type="spellEnd"/>
      <w:r w:rsidR="00575114">
        <w:rPr>
          <w:rFonts w:ascii="Times New Roman" w:eastAsia="SimSun" w:hAnsi="Times New Roman" w:cs="Times New Roman"/>
          <w:sz w:val="20"/>
          <w:szCs w:val="20"/>
        </w:rPr>
        <w:t>) values of +0.</w:t>
      </w:r>
      <w:r w:rsidR="00575114">
        <w:rPr>
          <w:rFonts w:ascii="Times New Roman" w:eastAsia="SimSun" w:hAnsi="Times New Roman" w:cs="Times New Roman" w:hint="eastAsia"/>
          <w:sz w:val="20"/>
          <w:szCs w:val="20"/>
        </w:rPr>
        <w:t>44</w:t>
      </w:r>
      <w:r w:rsidR="00575114">
        <w:rPr>
          <w:rFonts w:ascii="Times New Roman" w:eastAsia="SimSun" w:hAnsi="Times New Roman" w:cs="Times New Roman"/>
          <w:sz w:val="20"/>
          <w:szCs w:val="20"/>
        </w:rPr>
        <w:t xml:space="preserve"> and -0.</w:t>
      </w:r>
      <w:r w:rsidR="00575114">
        <w:rPr>
          <w:rFonts w:ascii="Times New Roman" w:eastAsia="SimSun" w:hAnsi="Times New Roman" w:cs="Times New Roman" w:hint="eastAsia"/>
          <w:sz w:val="20"/>
          <w:szCs w:val="20"/>
        </w:rPr>
        <w:t>44</w:t>
      </w:r>
      <w:r w:rsidR="00575114">
        <w:rPr>
          <w:rFonts w:ascii="Times New Roman" w:eastAsia="SimSun" w:hAnsi="Times New Roman" w:cs="Times New Roman"/>
          <w:sz w:val="20"/>
          <w:szCs w:val="20"/>
        </w:rPr>
        <w:t xml:space="preserve"> are marked.</w:t>
      </w:r>
      <w:r w:rsidR="00575114">
        <w:rPr>
          <w:rFonts w:ascii="Times New Roman" w:eastAsia="SimSun" w:hAnsi="Times New Roman" w:cs="Times New Roman" w:hint="eastAsia"/>
          <w:sz w:val="20"/>
          <w:szCs w:val="20"/>
        </w:rPr>
        <w:t xml:space="preserve"> </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9</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9. DLGAP5</w:t>
      </w:r>
      <w:r w:rsidR="00575114">
        <w:rPr>
          <w:rFonts w:ascii="Times New Roman" w:eastAsia="SimSun" w:hAnsi="Times New Roman" w:cs="Times New Roman"/>
          <w:b/>
          <w:bCs/>
          <w:sz w:val="20"/>
          <w:szCs w:val="20"/>
        </w:rPr>
        <w:t xml:space="preserve"> promoted HCC cells proliferation.</w:t>
      </w:r>
      <w:r w:rsidR="00575114">
        <w:rPr>
          <w:rFonts w:ascii="Times New Roman" w:eastAsia="SimSun" w:hAnsi="Times New Roman" w:cs="Times New Roman"/>
          <w:sz w:val="20"/>
          <w:szCs w:val="20"/>
        </w:rPr>
        <w:t xml:space="preserve"> </w:t>
      </w:r>
      <w:proofErr w:type="gramStart"/>
      <w:r w:rsidR="00575114">
        <w:rPr>
          <w:rFonts w:ascii="Times New Roman" w:eastAsia="SimSun" w:hAnsi="Times New Roman" w:cs="Times New Roman" w:hint="eastAsia"/>
          <w:b/>
          <w:bCs/>
          <w:sz w:val="20"/>
          <w:szCs w:val="20"/>
        </w:rPr>
        <w:t>a</w:t>
      </w:r>
      <w:proofErr w:type="gramEnd"/>
      <w:r w:rsidR="00575114">
        <w:rPr>
          <w:rFonts w:ascii="Times New Roman" w:eastAsia="SimSun" w:hAnsi="Times New Roman" w:cs="Times New Roman"/>
          <w:sz w:val="20"/>
          <w:szCs w:val="20"/>
        </w:rPr>
        <w:t xml:space="preserve"> Real-time PCR identified the mRNA</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 xml:space="preserve">expression of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in PLC/PRF5-</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cells,</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Hep3B-sh</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-1,-2,-3 cells and their control cells</w:t>
      </w:r>
      <w:r w:rsidR="00575114">
        <w:rPr>
          <w:rFonts w:ascii="Times New Roman" w:eastAsia="SimSun" w:hAnsi="Times New Roman" w:cs="Times New Roman" w:hint="eastAsia"/>
          <w:sz w:val="20"/>
          <w:szCs w:val="20"/>
        </w:rPr>
        <w:t>.</w:t>
      </w:r>
      <w:r w:rsidR="00575114">
        <w:rPr>
          <w:rFonts w:ascii="Times New Roman" w:eastAsia="SimSun" w:hAnsi="Times New Roman" w:cs="Times New Roman"/>
          <w:sz w:val="20"/>
          <w:szCs w:val="20"/>
        </w:rPr>
        <w:t xml:space="preserve"> </w:t>
      </w:r>
      <w:proofErr w:type="gramStart"/>
      <w:r w:rsidR="00575114">
        <w:rPr>
          <w:rFonts w:ascii="Times New Roman" w:eastAsia="SimSun" w:hAnsi="Times New Roman" w:cs="Times New Roman" w:hint="eastAsia"/>
          <w:b/>
          <w:bCs/>
          <w:sz w:val="20"/>
          <w:szCs w:val="20"/>
        </w:rPr>
        <w:t>b</w:t>
      </w:r>
      <w:proofErr w:type="gramEnd"/>
      <w:r w:rsidR="00575114">
        <w:rPr>
          <w:rFonts w:ascii="Times New Roman" w:eastAsia="SimSun" w:hAnsi="Times New Roman" w:cs="Times New Roman"/>
          <w:sz w:val="20"/>
          <w:szCs w:val="20"/>
        </w:rPr>
        <w:t xml:space="preserve"> western blot identified the protein expression of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in PLC/PRF5-</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 cells,</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Hep3B-sh</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 xml:space="preserve">-1,-2,-3 cells and their control cells. </w:t>
      </w:r>
      <w:proofErr w:type="gramStart"/>
      <w:r w:rsidR="00575114">
        <w:rPr>
          <w:rFonts w:ascii="Times New Roman" w:eastAsia="SimSun" w:hAnsi="Times New Roman" w:cs="Times New Roman" w:hint="eastAsia"/>
          <w:b/>
          <w:bCs/>
          <w:sz w:val="20"/>
          <w:szCs w:val="20"/>
        </w:rPr>
        <w:t>c</w:t>
      </w:r>
      <w:proofErr w:type="gramEnd"/>
      <w:r w:rsidR="00575114">
        <w:rPr>
          <w:rFonts w:ascii="Times New Roman" w:eastAsia="SimSun" w:hAnsi="Times New Roman" w:cs="Times New Roman"/>
          <w:sz w:val="20"/>
          <w:szCs w:val="20"/>
        </w:rPr>
        <w:t xml:space="preserve"> </w:t>
      </w:r>
      <w:r w:rsidR="00575114">
        <w:rPr>
          <w:rFonts w:ascii="Times New Roman" w:eastAsia="SimSun" w:hAnsi="Times New Roman" w:cs="Times New Roman" w:hint="eastAsia"/>
          <w:sz w:val="20"/>
          <w:szCs w:val="20"/>
        </w:rPr>
        <w:t xml:space="preserve">Proliferation of PLC/PRF5-DLGAP5, </w:t>
      </w:r>
      <w:r w:rsidR="00575114">
        <w:rPr>
          <w:rFonts w:ascii="Times New Roman" w:eastAsia="SimSun" w:hAnsi="Times New Roman" w:cs="Times New Roman" w:hint="eastAsia"/>
          <w:sz w:val="20"/>
          <w:szCs w:val="20"/>
        </w:rPr>
        <w:t>Hep3B-shDLGAP5-3 cells and control cells was examined by MTS.</w:t>
      </w:r>
    </w:p>
    <w:p w:rsidR="00C86F11" w:rsidRDefault="00DD2A70">
      <w:pPr>
        <w:keepNext/>
        <w:keepLines/>
        <w:spacing w:before="260" w:after="260" w:line="360" w:lineRule="auto"/>
        <w:outlineLvl w:val="2"/>
        <w:rPr>
          <w:rFonts w:ascii="Times New Roman" w:eastAsia="SimSun" w:hAnsi="Times New Roman" w:cs="Times New Roman"/>
          <w:b/>
          <w:bCs/>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10</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10.</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hint="eastAsia"/>
          <w:b/>
          <w:bCs/>
          <w:sz w:val="20"/>
          <w:szCs w:val="20"/>
        </w:rPr>
        <w:t xml:space="preserve">DLGAP5 promoted HCC cells migration. </w:t>
      </w:r>
      <w:r w:rsidR="00575114">
        <w:rPr>
          <w:rFonts w:ascii="Times New Roman" w:eastAsia="SimSun" w:hAnsi="Times New Roman" w:cs="Times New Roman"/>
          <w:sz w:val="20"/>
          <w:szCs w:val="20"/>
        </w:rPr>
        <w:t xml:space="preserve">Wound-healing assay were subjected to detect the migration capacity of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-interfered cells.</w:t>
      </w:r>
      <w:r w:rsidR="00575114">
        <w:rPr>
          <w:rFonts w:ascii="SimSun" w:eastAsia="SimSun" w:hAnsi="SimSun" w:cs="SimSun"/>
          <w:sz w:val="24"/>
          <w:szCs w:val="24"/>
        </w:rPr>
        <w:t xml:space="preserve"> </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11</w:t>
      </w:r>
      <w:r>
        <w:rPr>
          <w:rFonts w:ascii="Times New Roman" w:eastAsia="SimSun" w:hAnsi="Times New Roman" w:cs="Times New Roman"/>
          <w:b/>
          <w:bCs/>
          <w:sz w:val="20"/>
          <w:szCs w:val="20"/>
        </w:rPr>
        <w:t>:</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11. Correlation analysis between </w:t>
      </w:r>
      <w:r w:rsidR="00575114">
        <w:rPr>
          <w:rFonts w:ascii="Times New Roman" w:eastAsia="SimSun" w:hAnsi="Times New Roman" w:cs="Times New Roman" w:hint="eastAsia"/>
          <w:b/>
          <w:bCs/>
          <w:i/>
          <w:iCs/>
          <w:sz w:val="20"/>
          <w:szCs w:val="20"/>
        </w:rPr>
        <w:t>DLGAP5</w:t>
      </w:r>
      <w:r w:rsidR="00575114">
        <w:rPr>
          <w:rFonts w:ascii="Times New Roman" w:eastAsia="SimSun" w:hAnsi="Times New Roman" w:cs="Times New Roman" w:hint="eastAsia"/>
          <w:b/>
          <w:bCs/>
          <w:sz w:val="20"/>
          <w:szCs w:val="20"/>
        </w:rPr>
        <w:t xml:space="preserve"> expression and immune infiltration of CD8+ T-cells. </w:t>
      </w:r>
      <w:r w:rsidR="00575114">
        <w:rPr>
          <w:rFonts w:ascii="Times New Roman" w:eastAsia="SimSun" w:hAnsi="Times New Roman" w:cs="Times New Roman"/>
          <w:sz w:val="20"/>
          <w:szCs w:val="20"/>
        </w:rPr>
        <w:t xml:space="preserve">Different algorithms were used to explore the potential correlation between the expression level of </w:t>
      </w:r>
      <w:r w:rsidR="00575114">
        <w:rPr>
          <w:rFonts w:ascii="Times New Roman" w:eastAsia="SimSun" w:hAnsi="Times New Roman" w:cs="Times New Roman" w:hint="eastAsia"/>
          <w:i/>
          <w:iCs/>
          <w:sz w:val="20"/>
          <w:szCs w:val="20"/>
        </w:rPr>
        <w:t>DLGAP5</w:t>
      </w:r>
      <w:r w:rsidR="00575114">
        <w:rPr>
          <w:rFonts w:ascii="Times New Roman" w:eastAsia="SimSun" w:hAnsi="Times New Roman" w:cs="Times New Roman"/>
          <w:sz w:val="20"/>
          <w:szCs w:val="20"/>
        </w:rPr>
        <w:t xml:space="preserve"> gene and the infiltration level of CD8+ T-cells acros</w:t>
      </w:r>
      <w:r w:rsidR="00575114">
        <w:rPr>
          <w:rFonts w:ascii="Times New Roman" w:eastAsia="SimSun" w:hAnsi="Times New Roman" w:cs="Times New Roman"/>
          <w:sz w:val="20"/>
          <w:szCs w:val="20"/>
        </w:rPr>
        <w:t>s all types of cancer in TCGA.</w:t>
      </w:r>
    </w:p>
    <w:p w:rsidR="00C86F11" w:rsidRDefault="00DD2A70">
      <w:pPr>
        <w:keepNext/>
        <w:keepLines/>
        <w:spacing w:before="260" w:after="260" w:line="360" w:lineRule="auto"/>
        <w:outlineLvl w:val="2"/>
        <w:rPr>
          <w:rFonts w:ascii="Times New Roman" w:eastAsia="SimSun" w:hAnsi="Times New Roman" w:cs="Times New Roman"/>
          <w:sz w:val="20"/>
          <w:szCs w:val="20"/>
        </w:rPr>
      </w:pPr>
      <w:r>
        <w:rPr>
          <w:rFonts w:ascii="Times New Roman" w:eastAsia="SimSun" w:hAnsi="Times New Roman" w:cs="Times New Roman"/>
          <w:b/>
          <w:bCs/>
          <w:sz w:val="20"/>
          <w:szCs w:val="20"/>
        </w:rPr>
        <w:t xml:space="preserve">Additional file </w:t>
      </w:r>
      <w:r>
        <w:rPr>
          <w:rFonts w:ascii="Times New Roman" w:eastAsia="SimSun" w:hAnsi="Times New Roman" w:cs="Times New Roman"/>
          <w:b/>
          <w:bCs/>
          <w:sz w:val="20"/>
          <w:szCs w:val="20"/>
        </w:rPr>
        <w:t>1</w:t>
      </w:r>
      <w:r>
        <w:rPr>
          <w:rFonts w:ascii="Times New Roman" w:eastAsia="SimSun" w:hAnsi="Times New Roman" w:cs="Times New Roman"/>
          <w:b/>
          <w:bCs/>
          <w:sz w:val="20"/>
          <w:szCs w:val="20"/>
        </w:rPr>
        <w:t>2:</w:t>
      </w:r>
      <w:r>
        <w:rPr>
          <w:rFonts w:ascii="Times New Roman" w:eastAsia="SimSun" w:hAnsi="Times New Roman" w:cs="Times New Roman" w:hint="eastAsia"/>
          <w:b/>
          <w:bCs/>
          <w:sz w:val="20"/>
          <w:szCs w:val="20"/>
        </w:rPr>
        <w:t xml:space="preserve"> </w:t>
      </w:r>
      <w:r>
        <w:rPr>
          <w:rFonts w:ascii="Times New Roman" w:eastAsia="SimSun" w:hAnsi="Times New Roman" w:cs="Times New Roman"/>
          <w:b/>
          <w:bCs/>
          <w:sz w:val="20"/>
          <w:szCs w:val="20"/>
        </w:rPr>
        <w:t>Fig</w:t>
      </w:r>
      <w:r>
        <w:rPr>
          <w:rFonts w:ascii="Times New Roman" w:eastAsia="SimSun" w:hAnsi="Times New Roman" w:cs="Times New Roman" w:hint="eastAsia"/>
          <w:b/>
          <w:bCs/>
          <w:sz w:val="20"/>
          <w:szCs w:val="20"/>
        </w:rPr>
        <w:t>ure</w:t>
      </w:r>
      <w:r>
        <w:rPr>
          <w:rFonts w:ascii="Times New Roman" w:eastAsia="SimSun" w:hAnsi="Times New Roman" w:cs="Times New Roman"/>
          <w:b/>
          <w:bCs/>
          <w:sz w:val="20"/>
          <w:szCs w:val="20"/>
        </w:rPr>
        <w:t xml:space="preserve"> </w:t>
      </w:r>
      <w:r>
        <w:rPr>
          <w:rFonts w:ascii="Times New Roman" w:eastAsia="SimSun" w:hAnsi="Times New Roman" w:cs="Times New Roman"/>
          <w:b/>
          <w:bCs/>
          <w:sz w:val="20"/>
          <w:szCs w:val="20"/>
        </w:rPr>
        <w:t>S</w:t>
      </w:r>
      <w:r w:rsidR="00575114">
        <w:rPr>
          <w:rFonts w:ascii="Times New Roman" w:eastAsia="SimSun" w:hAnsi="Times New Roman" w:cs="Times New Roman" w:hint="eastAsia"/>
          <w:b/>
          <w:bCs/>
          <w:sz w:val="20"/>
          <w:szCs w:val="20"/>
        </w:rPr>
        <w:t xml:space="preserve">12. DLGAP5-binding and interacted gene enrichment analysis. </w:t>
      </w:r>
      <w:proofErr w:type="gramStart"/>
      <w:r w:rsidR="00575114">
        <w:rPr>
          <w:rFonts w:ascii="Times New Roman" w:eastAsia="SimSun" w:hAnsi="Times New Roman" w:cs="Times New Roman" w:hint="eastAsia"/>
          <w:b/>
          <w:sz w:val="20"/>
          <w:szCs w:val="20"/>
        </w:rPr>
        <w:t>a</w:t>
      </w:r>
      <w:proofErr w:type="gramEnd"/>
      <w:r w:rsidR="00575114">
        <w:rPr>
          <w:rFonts w:ascii="Arial" w:eastAsia="SimSun" w:hAnsi="Arial" w:cs="Arial" w:hint="eastAsia"/>
          <w:b/>
          <w:sz w:val="20"/>
          <w:szCs w:val="20"/>
        </w:rPr>
        <w:t xml:space="preserve"> </w:t>
      </w:r>
      <w:r w:rsidR="00575114">
        <w:rPr>
          <w:rFonts w:ascii="Times New Roman" w:eastAsia="SimSun" w:hAnsi="Times New Roman" w:cs="Times New Roman"/>
          <w:sz w:val="20"/>
          <w:szCs w:val="20"/>
        </w:rPr>
        <w:t xml:space="preserve">Based on the </w:t>
      </w:r>
      <w:r w:rsidR="00575114">
        <w:rPr>
          <w:rFonts w:ascii="Times New Roman" w:eastAsia="SimSun" w:hAnsi="Times New Roman" w:cs="Times New Roman" w:hint="eastAsia"/>
          <w:sz w:val="20"/>
          <w:szCs w:val="20"/>
        </w:rPr>
        <w:t>DLGAP5</w:t>
      </w:r>
      <w:r w:rsidR="00575114">
        <w:rPr>
          <w:rFonts w:ascii="Times New Roman" w:eastAsia="SimSun" w:hAnsi="Times New Roman" w:cs="Times New Roman"/>
          <w:sz w:val="20"/>
          <w:szCs w:val="20"/>
        </w:rPr>
        <w:t>-binding and interacted genes, KEGG pathway analysis was</w:t>
      </w:r>
      <w:r w:rsidR="00575114">
        <w:rPr>
          <w:rFonts w:ascii="Times New Roman" w:eastAsia="SimSun" w:hAnsi="Times New Roman" w:cs="Times New Roman" w:hint="eastAsia"/>
          <w:sz w:val="20"/>
          <w:szCs w:val="20"/>
        </w:rPr>
        <w:t xml:space="preserve"> </w:t>
      </w:r>
      <w:r w:rsidR="00575114">
        <w:rPr>
          <w:rFonts w:ascii="Times New Roman" w:eastAsia="SimSun" w:hAnsi="Times New Roman" w:cs="Times New Roman"/>
          <w:sz w:val="20"/>
          <w:szCs w:val="20"/>
        </w:rPr>
        <w:t xml:space="preserve">performed. </w:t>
      </w:r>
      <w:proofErr w:type="gramStart"/>
      <w:r w:rsidR="00575114">
        <w:rPr>
          <w:rFonts w:ascii="Times New Roman" w:eastAsia="SimSun" w:hAnsi="Times New Roman" w:cs="Times New Roman" w:hint="eastAsia"/>
          <w:b/>
          <w:bCs/>
          <w:sz w:val="20"/>
          <w:szCs w:val="20"/>
        </w:rPr>
        <w:t>b</w:t>
      </w:r>
      <w:proofErr w:type="gramEnd"/>
      <w:r w:rsidR="00575114">
        <w:rPr>
          <w:rFonts w:ascii="Times New Roman" w:eastAsia="SimSun" w:hAnsi="Times New Roman" w:cs="Times New Roman"/>
          <w:sz w:val="20"/>
          <w:szCs w:val="20"/>
        </w:rPr>
        <w:t xml:space="preserve"> The </w:t>
      </w:r>
      <w:proofErr w:type="spellStart"/>
      <w:r w:rsidR="00575114">
        <w:rPr>
          <w:rFonts w:ascii="Times New Roman" w:eastAsia="SimSun" w:hAnsi="Times New Roman" w:cs="Times New Roman"/>
          <w:sz w:val="20"/>
          <w:szCs w:val="20"/>
        </w:rPr>
        <w:t>cnetplot</w:t>
      </w:r>
      <w:proofErr w:type="spellEnd"/>
      <w:r w:rsidR="00575114">
        <w:rPr>
          <w:rFonts w:ascii="Times New Roman" w:eastAsia="SimSun" w:hAnsi="Times New Roman" w:cs="Times New Roman"/>
          <w:sz w:val="20"/>
          <w:szCs w:val="20"/>
        </w:rPr>
        <w:t xml:space="preserve"> for the molecular function data in GO an</w:t>
      </w:r>
      <w:r w:rsidR="00575114">
        <w:rPr>
          <w:rFonts w:ascii="Times New Roman" w:eastAsia="SimSun" w:hAnsi="Times New Roman" w:cs="Times New Roman"/>
          <w:sz w:val="20"/>
          <w:szCs w:val="20"/>
        </w:rPr>
        <w:t>alysis is also show</w:t>
      </w:r>
      <w:r w:rsidR="00575114">
        <w:rPr>
          <w:rFonts w:ascii="Times New Roman" w:eastAsia="SimSun" w:hAnsi="Times New Roman" w:cs="Times New Roman" w:hint="eastAsia"/>
          <w:sz w:val="20"/>
          <w:szCs w:val="20"/>
        </w:rPr>
        <w:t>.</w:t>
      </w:r>
    </w:p>
    <w:p w:rsidR="00C86F11" w:rsidRDefault="00C86F11">
      <w:pPr>
        <w:keepNext/>
        <w:keepLines/>
        <w:spacing w:before="260" w:after="260" w:line="360" w:lineRule="auto"/>
        <w:outlineLvl w:val="2"/>
        <w:rPr>
          <w:rFonts w:ascii="Times New Roman" w:eastAsia="SimSun" w:hAnsi="Times New Roman" w:cs="Times New Roman"/>
          <w:sz w:val="20"/>
          <w:szCs w:val="20"/>
        </w:rPr>
      </w:pPr>
    </w:p>
    <w:p w:rsidR="00C86F11" w:rsidRDefault="00C86F11">
      <w:pPr>
        <w:keepNext/>
        <w:keepLines/>
        <w:spacing w:before="260" w:after="260" w:line="360" w:lineRule="auto"/>
        <w:outlineLvl w:val="2"/>
        <w:rPr>
          <w:rFonts w:ascii="Times New Roman" w:eastAsia="SimSun" w:hAnsi="Times New Roman" w:cs="Times New Roman"/>
          <w:sz w:val="20"/>
          <w:szCs w:val="20"/>
        </w:rPr>
        <w:sectPr w:rsidR="00C86F11">
          <w:pgSz w:w="11906" w:h="16838"/>
          <w:pgMar w:top="1440" w:right="1797" w:bottom="1440" w:left="1797" w:header="851" w:footer="992" w:gutter="0"/>
          <w:cols w:space="425"/>
          <w:docGrid w:type="linesAndChars" w:linePitch="312"/>
        </w:sectPr>
      </w:pPr>
    </w:p>
    <w:p w:rsidR="00C86F11" w:rsidRDefault="00C86F11">
      <w:pPr>
        <w:rPr>
          <w:rFonts w:ascii="Times New Roman" w:eastAsia="SimSun" w:hAnsi="Times New Roman"/>
          <w:b/>
          <w:color w:val="000000"/>
          <w:sz w:val="40"/>
        </w:rPr>
      </w:pPr>
    </w:p>
    <w:p w:rsidR="00C86F11" w:rsidRDefault="00575114">
      <w:pPr>
        <w:autoSpaceDE w:val="0"/>
        <w:autoSpaceDN w:val="0"/>
        <w:adjustRightInd w:val="0"/>
        <w:jc w:val="left"/>
        <w:rPr>
          <w:rFonts w:ascii="Times New Roman" w:eastAsia="SimSun" w:hAnsi="Times New Roman" w:cs="Times New Roman"/>
          <w:kern w:val="0"/>
          <w:sz w:val="24"/>
          <w:szCs w:val="24"/>
        </w:rPr>
      </w:pPr>
      <w:r>
        <w:fldChar w:fldCharType="begin"/>
      </w:r>
      <w:r>
        <w:rPr>
          <w:rFonts w:hint="eastAsia"/>
        </w:rPr>
        <w:instrText xml:space="preserve"> ADDIN NE.Bib</w:instrText>
      </w:r>
      <w:r>
        <w:fldChar w:fldCharType="separate"/>
      </w:r>
    </w:p>
    <w:p w:rsidR="00C86F11" w:rsidRDefault="00575114">
      <w:pPr>
        <w:autoSpaceDE w:val="0"/>
        <w:autoSpaceDN w:val="0"/>
        <w:adjustRightInd w:val="0"/>
        <w:jc w:val="center"/>
        <w:rPr>
          <w:rFonts w:ascii="Times New Roman" w:eastAsia="SimSun" w:hAnsi="Times New Roman" w:cs="Times New Roman"/>
          <w:kern w:val="0"/>
          <w:sz w:val="20"/>
          <w:szCs w:val="20"/>
        </w:rPr>
      </w:pPr>
      <w:r>
        <w:rPr>
          <w:rFonts w:ascii="Times New Roman" w:eastAsia="SimSun" w:hAnsi="Times New Roman" w:cs="Times New Roman"/>
          <w:b/>
          <w:bCs/>
          <w:color w:val="000000"/>
          <w:kern w:val="0"/>
          <w:sz w:val="20"/>
          <w:szCs w:val="20"/>
        </w:rPr>
        <w:t>References</w:t>
      </w:r>
    </w:p>
    <w:p w:rsidR="00C86F11" w:rsidRDefault="00575114">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color w:val="000000"/>
          <w:kern w:val="0"/>
          <w:sz w:val="20"/>
          <w:szCs w:val="20"/>
        </w:rPr>
        <w:t>1.</w:t>
      </w:r>
      <w:r>
        <w:rPr>
          <w:rFonts w:ascii="Times New Roman" w:eastAsia="SimSun" w:hAnsi="Times New Roman" w:cs="Times New Roman"/>
          <w:color w:val="000000"/>
          <w:kern w:val="0"/>
          <w:sz w:val="20"/>
          <w:szCs w:val="20"/>
        </w:rPr>
        <w:tab/>
        <w:t xml:space="preserve">Kent WJ, Sugnet CW, Furey TS, Roskin KM, Pringle TH, Zahler AM, Haussler D: </w:t>
      </w:r>
      <w:r>
        <w:rPr>
          <w:rFonts w:ascii="Times New Roman" w:eastAsia="SimSun" w:hAnsi="Times New Roman" w:cs="Times New Roman"/>
          <w:b/>
          <w:bCs/>
          <w:color w:val="000000"/>
          <w:kern w:val="0"/>
          <w:sz w:val="20"/>
          <w:szCs w:val="20"/>
        </w:rPr>
        <w:t>The human genome browser at UCSC</w:t>
      </w:r>
      <w:r>
        <w:rPr>
          <w:rFonts w:ascii="Times New Roman" w:eastAsia="SimSun" w:hAnsi="Times New Roman" w:cs="Times New Roman"/>
          <w:color w:val="000000"/>
          <w:kern w:val="0"/>
          <w:sz w:val="20"/>
          <w:szCs w:val="20"/>
        </w:rPr>
        <w:t xml:space="preserve">. </w:t>
      </w:r>
      <w:r>
        <w:rPr>
          <w:rFonts w:ascii="Times New Roman" w:eastAsia="SimSun" w:hAnsi="Times New Roman" w:cs="Times New Roman"/>
          <w:i/>
          <w:iCs/>
          <w:color w:val="000000"/>
          <w:kern w:val="0"/>
          <w:sz w:val="20"/>
          <w:szCs w:val="20"/>
        </w:rPr>
        <w:t>GENOME RES</w:t>
      </w:r>
      <w:r>
        <w:rPr>
          <w:rFonts w:ascii="Times New Roman" w:eastAsia="SimSun" w:hAnsi="Times New Roman" w:cs="Times New Roman"/>
          <w:color w:val="000000"/>
          <w:kern w:val="0"/>
          <w:sz w:val="20"/>
          <w:szCs w:val="20"/>
        </w:rPr>
        <w:t xml:space="preserve"> 2002, </w:t>
      </w:r>
      <w:r>
        <w:rPr>
          <w:rFonts w:ascii="Times New Roman" w:eastAsia="SimSun" w:hAnsi="Times New Roman" w:cs="Times New Roman"/>
          <w:b/>
          <w:bCs/>
          <w:color w:val="000000"/>
          <w:kern w:val="0"/>
          <w:sz w:val="20"/>
          <w:szCs w:val="20"/>
        </w:rPr>
        <w:t>12</w:t>
      </w:r>
      <w:r>
        <w:rPr>
          <w:rFonts w:ascii="Times New Roman" w:eastAsia="SimSun" w:hAnsi="Times New Roman" w:cs="Times New Roman"/>
          <w:color w:val="000000"/>
          <w:kern w:val="0"/>
          <w:sz w:val="20"/>
          <w:szCs w:val="20"/>
        </w:rPr>
        <w:t>(6):996-1006.</w:t>
      </w:r>
    </w:p>
    <w:p w:rsidR="00C86F11" w:rsidRDefault="00575114">
      <w:pPr>
        <w:autoSpaceDE w:val="0"/>
        <w:autoSpaceDN w:val="0"/>
        <w:adjustRightInd w:val="0"/>
        <w:rPr>
          <w:rFonts w:ascii="Times New Roman" w:eastAsia="SimSun" w:hAnsi="Times New Roman" w:cs="Times New Roman"/>
          <w:kern w:val="0"/>
          <w:sz w:val="24"/>
          <w:szCs w:val="24"/>
        </w:rPr>
      </w:pPr>
      <w:r>
        <w:rPr>
          <w:rFonts w:ascii="Times New Roman" w:eastAsia="SimSun" w:hAnsi="Times New Roman" w:cs="Times New Roman"/>
          <w:color w:val="000000"/>
          <w:kern w:val="0"/>
          <w:sz w:val="20"/>
          <w:szCs w:val="20"/>
        </w:rPr>
        <w:t>2.</w:t>
      </w:r>
      <w:r>
        <w:rPr>
          <w:rFonts w:ascii="Times New Roman" w:eastAsia="SimSun" w:hAnsi="Times New Roman" w:cs="Times New Roman"/>
          <w:color w:val="000000"/>
          <w:kern w:val="0"/>
          <w:sz w:val="20"/>
          <w:szCs w:val="20"/>
        </w:rPr>
        <w:tab/>
      </w:r>
      <w:r>
        <w:rPr>
          <w:rFonts w:ascii="Times New Roman" w:eastAsia="SimSun" w:hAnsi="Times New Roman" w:cs="Times New Roman"/>
          <w:color w:val="000000"/>
          <w:kern w:val="0"/>
          <w:sz w:val="20"/>
          <w:szCs w:val="20"/>
        </w:rPr>
        <w:t xml:space="preserve">Bonneville R, Krook MA, Kautto EA, Miya J, Wing MR, Chen HZ, Reeser JW, Yu L, Roychowdhury S: </w:t>
      </w:r>
      <w:r>
        <w:rPr>
          <w:rFonts w:ascii="Times New Roman" w:eastAsia="SimSun" w:hAnsi="Times New Roman" w:cs="Times New Roman"/>
          <w:b/>
          <w:bCs/>
          <w:color w:val="000000"/>
          <w:kern w:val="0"/>
          <w:sz w:val="20"/>
          <w:szCs w:val="20"/>
        </w:rPr>
        <w:t>Landscape of Microsatellite Instability Across 39 Cancer Types</w:t>
      </w:r>
      <w:r>
        <w:rPr>
          <w:rFonts w:ascii="Times New Roman" w:eastAsia="SimSun" w:hAnsi="Times New Roman" w:cs="Times New Roman"/>
          <w:color w:val="000000"/>
          <w:kern w:val="0"/>
          <w:sz w:val="20"/>
          <w:szCs w:val="20"/>
        </w:rPr>
        <w:t xml:space="preserve">. </w:t>
      </w:r>
      <w:r>
        <w:rPr>
          <w:rFonts w:ascii="Times New Roman" w:eastAsia="SimSun" w:hAnsi="Times New Roman" w:cs="Times New Roman"/>
          <w:i/>
          <w:iCs/>
          <w:color w:val="000000"/>
          <w:kern w:val="0"/>
          <w:sz w:val="20"/>
          <w:szCs w:val="20"/>
        </w:rPr>
        <w:t>JCO Precis Oncol</w:t>
      </w:r>
      <w:r>
        <w:rPr>
          <w:rFonts w:ascii="Times New Roman" w:eastAsia="SimSun" w:hAnsi="Times New Roman" w:cs="Times New Roman"/>
          <w:color w:val="000000"/>
          <w:kern w:val="0"/>
          <w:sz w:val="20"/>
          <w:szCs w:val="20"/>
        </w:rPr>
        <w:t xml:space="preserve"> 2017, </w:t>
      </w:r>
      <w:r>
        <w:rPr>
          <w:rFonts w:ascii="Times New Roman" w:eastAsia="SimSun" w:hAnsi="Times New Roman" w:cs="Times New Roman"/>
          <w:b/>
          <w:bCs/>
          <w:color w:val="000000"/>
          <w:kern w:val="0"/>
          <w:sz w:val="20"/>
          <w:szCs w:val="20"/>
        </w:rPr>
        <w:t>2017</w:t>
      </w:r>
      <w:r>
        <w:rPr>
          <w:rFonts w:ascii="Times New Roman" w:eastAsia="SimSun" w:hAnsi="Times New Roman" w:cs="Times New Roman"/>
          <w:color w:val="000000"/>
          <w:kern w:val="0"/>
          <w:sz w:val="20"/>
          <w:szCs w:val="20"/>
        </w:rPr>
        <w:t>.</w:t>
      </w:r>
    </w:p>
    <w:p w:rsidR="00C86F11" w:rsidRDefault="00575114">
      <w:r>
        <w:fldChar w:fldCharType="end"/>
      </w:r>
    </w:p>
    <w:sectPr w:rsidR="00C86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497854"/>
    <w:multiLevelType w:val="multilevel"/>
    <w:tmpl w:val="43497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94555A"/>
    <w:multiLevelType w:val="multilevel"/>
    <w:tmpl w:val="769455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6BD3233-5B8A-48E0-BCE7-FFCCB71498A6}" w:val=" ADDIN NE.Ref.{06BD3233-5B8A-48E0-BCE7-FFCCB71498A6}&lt;Citation&gt;&lt;Group&gt;&lt;References&gt;&lt;Item&gt;&lt;ID&gt;431&lt;/ID&gt;&lt;UID&gt;{8C77EBEC-8FB3-490B-A3F9-53B551111CA2}&lt;/UID&gt;&lt;Title&gt;The human genome browser at UCSC&lt;/Title&gt;&lt;Template&gt;Journal Article&lt;/Template&gt;&lt;Star&gt;0&lt;/Star&gt;&lt;Tag&gt;0&lt;/Tag&gt;&lt;Author&gt;Kent, W J; Sugnet, C W; Furey, T S; Roskin, K M; Pringle, T H; Zahler, A M; Haussler, D&lt;/Author&gt;&lt;Year&gt;2002&lt;/Year&gt;&lt;Details&gt;&lt;_accession_num&gt;12045153&lt;/_accession_num&gt;&lt;_author_adr&gt;Department of Molecular, Cellular, and Developmental Biology, University of California, Santa Cruz, CA 95064, USA. kent@biology.ucsc.edu&lt;/_author_adr&gt;&lt;_date_display&gt;2002 Jun&lt;/_date_display&gt;&lt;_date&gt;2002-06-01&lt;/_date&gt;&lt;_doi&gt;10.1101/gr.229102&lt;/_doi&gt;&lt;_isbn&gt;1088-9051 (Print); 1088-9051 (Linking)&lt;/_isbn&gt;&lt;_issue&gt;6&lt;/_issue&gt;&lt;_journal&gt;Genome Res&lt;/_journal&gt;&lt;_language&gt;eng&lt;/_language&gt;&lt;_pages&gt;996-1006&lt;/_pages&gt;&lt;_subject_headings&gt;California; *Database Management Systems; Databases, Genetic; Gene Expression; Genes; *Genome, Human; Humans; RNA, Messenger; Sequence Homology, Nucleic Acid; Software; Universities/trends&lt;/_subject_headings&gt;&lt;_tertiary_title&gt;Genome research&lt;/_tertiary_title&gt;&lt;_type_work&gt;Journal Article; Research Support, Non-U.S. Gov&amp;apos;t; Research Support, U.S. Gov&amp;apos;t, Non-P.H.S.; Research Support, U.S. Gov&amp;apos;t, P.H.S.&lt;/_type_work&gt;&lt;_url&gt;http://www.ncbi.nlm.nih.gov/entrez/query.fcgi?cmd=Retrieve&amp;amp;db=pubmed&amp;amp;dopt=Abstract&amp;amp;list_uids=12045153&amp;amp;query_hl=1&lt;/_url&gt;&lt;_volume&gt;12&lt;/_volume&gt;&lt;_created&gt;63726693&lt;/_created&gt;&lt;_modified&gt;63726693&lt;/_modified&gt;&lt;_db_updated&gt;PubMed&lt;/_db_updated&gt;&lt;_impact_factor&gt;  11.093&lt;/_impact_factor&gt;&lt;_collection_scope&gt;SCI;SCIE&lt;/_collection_scope&gt;&lt;/Details&gt;&lt;Extra&gt;&lt;DBUID&gt;{F96A950B-833F-4880-A151-76DA2D6A2879}&lt;/DBUID&gt;&lt;/Extra&gt;&lt;/Item&gt;&lt;/References&gt;&lt;/Group&gt;&lt;/Citation&gt;_x000a_"/>
    <w:docVar w:name="NE.Ref{1E16F038-7771-445C-913F-2E08C9311CCD}" w:val=" ADDIN NE.Ref.{1E16F038-7771-445C-913F-2E08C9311CCD}&lt;Citation&gt;&lt;Group&gt;&lt;References&gt;&lt;Item&gt;&lt;ID&gt;430&lt;/ID&gt;&lt;UID&gt;{9D7D0425-4107-45D2-9060-9BC232C5A86B}&lt;/UID&gt;&lt;Title&gt;A Novel Bioavailable BH3 Mimetic Efficiently Inhibits Colon Cancer via Cascade Effects of Mitochondria&lt;/Title&gt;&lt;Template&gt;Journal Article&lt;/Template&gt;&lt;Star&gt;0&lt;/Star&gt;&lt;Tag&gt;0&lt;/Tag&gt;&lt;Author&gt;Wang, X; Zhang, C; Yan, X; Lan, B; Wang, J; Wei, C; Cao, X; Wang, R; Yao, J; Zhou, T; Zhou, M; Liu, Q; Jiang, B; Jiang, P; Kesari, S; Lin, X; Guo, F&lt;/Author&gt;&lt;Year&gt;2016&lt;/Year&gt;&lt;Details&gt;&lt;_accession_num&gt;26515494&lt;/_accession_num&gt;&lt;_author_adr&gt;Laboratory of Tumor Targeted Therapy, Shanghai Advanced Research Institute, Chinese Academy of Sciences, University of Chinese Academy of Sciences, Shanghai, China. Institute of Health Sciences, Shanghai Institute for Biological Sciences,  Chinese Academy of Sciences &amp;amp; Shanghai Jiao Tong University School of Medicine, Shanghai, China.; CAS Key Laboratory of Synthetic Chemistry of Natural Substance, Shanghai Institute of Organic Chemistry, University of Chinese Academy of Sciences, Shanghai, China.; Laboratory of Tumor Targeted Therapy, Shanghai Advanced Research Institute, Chinese Academy of Sciences, University of Chinese Academy of Sciences, Shanghai, China.; Institute of Health Sciences, Shanghai Institute for Biological Sciences, Chinese Academy of Sciences &amp;amp; Shanghai Jiao Tong University School of Medicine, Shanghai, China. Key Laboratory of Systems Biomedicine (Ministry of Education), Shanghai Center for Systems Biomedicine, Shanghai Jiao Tong University, Shanghai, China.; Laboratory of Tumor Targeted Therapy, Shanghai Advanced Research Institute, Chinese Academy of Sciences, University of Chinese Academy of Sciences, Shanghai, China.; Laboratory of Tumor Targeted Therapy, Shanghai Advanced Research Institute, Chinese Academy of Sciences, University of Chinese Academy of Sciences, Shanghai, China.; CAS Key Laboratory of Synthetic Chemistry of Natural Substance, Shanghai Institute of Organic Chemistry, University of Chinese Academy of Sciences, Shanghai, China.; CAS Key Laboratory of Synthetic Chemistry of Natural Substance, Shanghai Institute of Organic Chemistry, University of Chinese Academy of Sciences, Shanghai, China.; CAS Key Laboratory of Synthetic Chemistry of Natural Substance, Shanghai Institute of Organic Chemistry, University of Chinese Academy of Sciences, Shanghai, China.; Academy of Life Science, Shanghai University, Shanghai, China.; CAS Key Laboratory of Synthetic Chemistry of Natural Substance, Shanghai Institute of Organic Chemistry, University of Chinese Academy of Sciences, Shanghai, China.; Laboratory of Tumor Targeted Therapy, Shanghai Advanced Research Institute, Chinese Academy of Sciences, University of Chinese Academy of Sciences, Shanghai, China.; CAS Key Laboratory of Synthetic Chemistry of Natural Substance, Shanghai Institute of Organic Chemistry, University of Chinese Academy of Sciences, Shanghai, China.; Department of Medicine and UC San Diego Moores Cancer Center, University of California-San Diego, La Jolla, California.; Department of Medicine and UC San Diego Moores Cancer Center, University of California-San Diego, La Jolla, California.; Department of Medicine and UC San Diego Moores Cancer Center, University of California-San Diego, La Jolla, California. guof@sari.ac.cn xlin@ucsd.edu.; Laboratory of Tumor Targeted Therapy, Shanghai Advanced Research Institute, Chinese Academy of Sciences, University of Chinese Academy of Sciences, Shanghai, China. Key Laboratory of Systems Biomedicine (Ministry of Education), Shanghai Center for Systems Biomedicine, Shanghai Jiao Tong University, Shanghai, China. guof@sari.ac.cn xlin@ucsd.edu.&lt;/_author_adr&gt;&lt;_date_display&gt;2016 Mar 15&lt;/_date_display&gt;&lt;_date&gt;2016-03-15&lt;/_date&gt;&lt;_doi&gt;10.1158/1078-0432.CCR-15-0732&lt;/_doi&gt;&lt;_isbn&gt;1557-3265 (Electronic); 1078-0432 (Linking)&lt;/_isbn&gt;&lt;_issue&gt;6&lt;/_issue&gt;&lt;_journal&gt;Clin Cancer Res&lt;/_journal&gt;&lt;_language&gt;eng&lt;/_language&gt;&lt;_ori_publication&gt;(c)2015 American Association for Cancer Research.&lt;/_ori_publication&gt;&lt;_pages&gt;1445-58&lt;/_pages&gt;&lt;_subject_headings&gt;Aniline Compounds/pharmacology; Apoptosis/drug effects; *Biological Mimicry; Caspases/metabolism; Cell Cycle Checkpoints/drug effects; Cell Movement; Cell Proliferation/drug effects; Cell Survival; Colonic Neoplasms/*metabolism/pathology; Humans; Inhibitor of Apoptosis Proteins/metabolism; Mitochondria/*drug effects/*metabolism/ultrastructure; Mitophagy/drug effects; Models, Molecular; Molecular Structure; Organoplatinum Compounds/pharmacology; Oxaliplatin; Peptide Fragments/chemistry/*pharmacology; Protein Binding; Protein Conformation; Proto-Oncogene Proteins/chemistry/*pharmacology; Proto-Oncogene Proteins c-bcl-2/antagonists &amp;amp; inhibitors/chemistry/metabolism; Sulfonamides/pharmacology; TOR Serine-Threonine Kinases/metabolism&lt;/_subject_headings&gt;&lt;_tertiary_title&gt;Clinical cancer research : an official journal of the American Association for_x000d__x000a_      Cancer Research&lt;/_tertiary_title&gt;&lt;_type_work&gt;Journal Article; Research Support, Non-U.S. Gov&amp;apos;t&lt;/_type_work&gt;&lt;_url&gt;http://www.ncbi.nlm.nih.gov/entrez/query.fcgi?cmd=Retrieve&amp;amp;db=pubmed&amp;amp;dopt=Abstract&amp;amp;list_uids=26515494&amp;amp;query_hl=1&lt;/_url&gt;&lt;_volume&gt;22&lt;/_volume&gt;&lt;_created&gt;63726666&lt;/_created&gt;&lt;_modified&gt;63726666&lt;/_modified&gt;&lt;_db_updated&gt;PubMed&lt;/_db_updated&gt;&lt;_impact_factor&gt;  10.107&lt;/_impact_factor&gt;&lt;_collection_scope&gt;SCI;SCIE&lt;/_collection_scope&gt;&lt;/Details&gt;&lt;Extra&gt;&lt;DBUID&gt;{F96A950B-833F-4880-A151-76DA2D6A2879}&lt;/DBUID&gt;&lt;/Extra&gt;&lt;/Item&gt;&lt;/References&gt;&lt;/Group&gt;&lt;/Citation&gt;_x000a_"/>
    <w:docVar w:name="NE.Ref{B56AB4B0-E21F-40C2-A289-EDBFB1C774B6}" w:val=" ADDIN NE.Ref.{B56AB4B0-E21F-40C2-A289-EDBFB1C774B6}&lt;Citation&gt;&lt;Group&gt;&lt;References&gt;&lt;Item&gt;&lt;ID&gt;428&lt;/ID&gt;&lt;UID&gt;{6A9E3C82-B8B6-4917-8571-EE1FF1482897}&lt;/UID&gt;&lt;Title&gt;A Novel Bioavailable BH3 Mimetic Efficiently Inhibits Colon Cancer via Cascade Effects of Mitochondria&lt;/Title&gt;&lt;Template&gt;Journal Article&lt;/Template&gt;&lt;Star&gt;0&lt;/Star&gt;&lt;Tag&gt;0&lt;/Tag&gt;&lt;Author&gt;Wang, X; Zhang, C; Yan, X; Lan, B; Wang, J; Wei, C; Cao, X; Wang, R; Yao, J; Zhou, T; Zhou, M; Liu, Q; Jiang, B; Jiang, P; Kesari, S; Lin, X; Guo, F&lt;/Author&gt;&lt;Year&gt;2016&lt;/Year&gt;&lt;Details&gt;&lt;_accession_num&gt;26515494&lt;/_accession_num&gt;&lt;_author_adr&gt;Laboratory of Tumor Targeted Therapy, Shanghai Advanced Research Institute, Chinese Academy of Sciences, University of Chinese Academy of Sciences, Shanghai, China. Institute of Health Sciences, Shanghai Institute for Biological Sciences,  Chinese Academy of Sciences &amp;amp; Shanghai Jiao Tong University School of Medicine, Shanghai, China.; CAS Key Laboratory of Synthetic Chemistry of Natural Substance, Shanghai Institute of Organic Chemistry, University of Chinese Academy of Sciences, Shanghai, China.; Laboratory of Tumor Targeted Therapy, Shanghai Advanced Research Institute, Chinese Academy of Sciences, University of Chinese Academy of Sciences, Shanghai, China.; Institute of Health Sciences, Shanghai Institute for Biological Sciences, Chinese Academy of Sciences &amp;amp; Shanghai Jiao Tong University School of Medicine, Shanghai, China. Key Laboratory of Systems Biomedicine (Ministry of Education), Shanghai Center for Systems Biomedicine, Shanghai Jiao Tong University, Shanghai, China.; Laboratory of Tumor Targeted Therapy, Shanghai Advanced Research Institute, Chinese Academy of Sciences, University of Chinese Academy of Sciences, Shanghai, China.; Laboratory of Tumor Targeted Therapy, Shanghai Advanced Research Institute, Chinese Academy of Sciences, University of Chinese Academy of Sciences, Shanghai, China.; CAS Key Laboratory of Synthetic Chemistry of Natural Substance, Shanghai Institute of Organic Chemistry, University of Chinese Academy of Sciences, Shanghai, China.; CAS Key Laboratory of Synthetic Chemistry of Natural Substance, Shanghai Institute of Organic Chemistry, University of Chinese Academy of Sciences, Shanghai, China.; CAS Key Laboratory of Synthetic Chemistry of Natural Substance, Shanghai Institute of Organic Chemistry, University of Chinese Academy of Sciences, Shanghai, China.; Academy of Life Science, Shanghai University, Shanghai, China.; CAS Key Laboratory of Synthetic Chemistry of Natural Substance, Shanghai Institute of Organic Chemistry, University of Chinese Academy of Sciences, Shanghai, China.; Laboratory of Tumor Targeted Therapy, Shanghai Advanced Research Institute, Chinese Academy of Sciences, University of Chinese Academy of Sciences, Shanghai, China.; CAS Key Laboratory of Synthetic Chemistry of Natural Substance, Shanghai Institute of Organic Chemistry, University of Chinese Academy of Sciences, Shanghai, China.; Department of Medicine and UC San Diego Moores Cancer Center, University of California-San Diego, La Jolla, California.; Department of Medicine and UC San Diego Moores Cancer Center, University of California-San Diego, La Jolla, California.; Department of Medicine and UC San Diego Moores Cancer Center, University of California-San Diego, La Jolla, California. guof@sari.ac.cn xlin@ucsd.edu.; Laboratory of Tumor Targeted Therapy, Shanghai Advanced Research Institute, Chinese Academy of Sciences, University of Chinese Academy of Sciences, Shanghai, China. Key Laboratory of Systems Biomedicine (Ministry of Education), Shanghai Center for Systems Biomedicine, Shanghai Jiao Tong University, Shanghai, China. guof@sari.ac.cn xlin@ucsd.edu.&lt;/_author_adr&gt;&lt;_date_display&gt;2016 Mar 15&lt;/_date_display&gt;&lt;_date&gt;2016-03-15&lt;/_date&gt;&lt;_doi&gt;10.1158/1078-0432.CCR-15-0732&lt;/_doi&gt;&lt;_isbn&gt;1557-3265 (Electronic); 1078-0432 (Linking)&lt;/_isbn&gt;&lt;_issue&gt;6&lt;/_issue&gt;&lt;_journal&gt;Clin Cancer Res&lt;/_journal&gt;&lt;_language&gt;eng&lt;/_language&gt;&lt;_ori_publication&gt;(c)2015 American Association for Cancer Research.&lt;/_ori_publication&gt;&lt;_pages&gt;1445-58&lt;/_pages&gt;&lt;_subject_headings&gt;Aniline Compounds/pharmacology; Apoptosis/drug effects; *Biological Mimicry; Caspases/metabolism; Cell Cycle Checkpoints/drug effects; Cell Movement; Cell Proliferation/drug effects; Cell Survival; Colonic Neoplasms/*metabolism/pathology; Humans; Inhibitor of Apoptosis Proteins/metabolism; Mitochondria/*drug effects/*metabolism/ultrastructure; Mitophagy/drug effects; Models, Molecular; Molecular Structure; Organoplatinum Compounds/pharmacology; Oxaliplatin; Peptide Fragments/chemistry/*pharmacology; Protein Binding; Protein Conformation; Proto-Oncogene Proteins/chemistry/*pharmacology; Proto-Oncogene Proteins c-bcl-2/antagonists &amp;amp; inhibitors/chemistry/metabolism; Sulfonamides/pharmacology; TOR Serine-Threonine Kinases/metabolism&lt;/_subject_headings&gt;&lt;_tertiary_title&gt;Clinical cancer research : an official journal of the American Association for_x000d__x000a_      Cancer Research&lt;/_tertiary_title&gt;&lt;_type_work&gt;Journal Article; Research Support, Non-U.S. Gov&amp;apos;t&lt;/_type_work&gt;&lt;_url&gt;http://www.ncbi.nlm.nih.gov/entrez/query.fcgi?cmd=Retrieve&amp;amp;db=pubmed&amp;amp;dopt=Abstract&amp;amp;list_uids=26515494&amp;amp;query_hl=1&lt;/_url&gt;&lt;_volume&gt;22&lt;/_volume&gt;&lt;_created&gt;63726500&lt;/_created&gt;&lt;_modified&gt;63726664&lt;/_modified&gt;&lt;_db_updated&gt;PubMed&lt;/_db_updated&gt;&lt;_impact_factor&gt;  10.107&lt;/_impact_factor&gt;&lt;_collection_scope&gt;SCI;SCIE&lt;/_collection_scope&gt;&lt;_accessed&gt;63726646&lt;/_accessed&gt;&lt;/Details&gt;&lt;Extra&gt;&lt;DBUID&gt;{F96A950B-833F-4880-A151-76DA2D6A2879}&lt;/DBUID&gt;&lt;/Extra&gt;&lt;/Item&gt;&lt;/References&gt;&lt;/Group&gt;&lt;/Citation&gt;_x000a_"/>
    <w:docVar w:name="NE.Ref{E4C2966C-863B-405A-A915-BC3CA6A03D35}" w:val=" ADDIN NE.Ref.{E4C2966C-863B-405A-A915-BC3CA6A03D35}&lt;Citation&gt;&lt;Group&gt;&lt;References&gt;&lt;Item&gt;&lt;ID&gt;432&lt;/ID&gt;&lt;UID&gt;{9AF1ECA4-CDF4-4F1D-ABAA-72614FA0FEE5}&lt;/UID&gt;&lt;Title&gt;Landscape of Microsatellite Instability Across 39 Cancer Types&lt;/Title&gt;&lt;Template&gt;Journal Article&lt;/Template&gt;&lt;Star&gt;0&lt;/Star&gt;&lt;Tag&gt;0&lt;/Tag&gt;&lt;Author&gt;Bonneville, R; Krook, M A; Kautto, E A; Miya, J; Wing, M R; Chen, H Z; Reeser, J W; Yu, L; Roychowdhury, S&lt;/Author&gt;&lt;Year&gt;2017&lt;/Year&gt;&lt;Details&gt;&lt;_accession_num&gt;29850653&lt;/_accession_num&gt;&lt;_author_adr&gt;The Ohio State University, Columbus, OH.; The Ohio State University, Columbus, OH.; The Ohio State University, Columbus, OH.; The Ohio State University, Columbus, OH.; The Ohio State University, Columbus, OH.; The Ohio State University, Columbus, OH.; The Ohio State University, Columbus, OH.; The Ohio State University, Columbus, OH.; The Ohio State University, Columbus, OH.&lt;/_author_adr&gt;&lt;_date_display&gt;2017&lt;/_date_display&gt;&lt;_date&gt;2017-01-20&lt;/_date&gt;&lt;_doi&gt;10.1200/PO.17.00073&lt;/_doi&gt;&lt;_isbn&gt;2473-4284 (Print); 2473-4284 (Linking)&lt;/_isbn&gt;&lt;_journal&gt;JCO Precis Oncol&lt;/_journal&gt;&lt;_language&gt;eng&lt;/_language&gt;&lt;_tertiary_title&gt;JCO precision oncology&lt;/_tertiary_title&gt;&lt;_type_work&gt;Journal Article&lt;/_type_work&gt;&lt;_url&gt;http://www.ncbi.nlm.nih.gov/entrez/query.fcgi?cmd=Retrieve&amp;amp;db=pubmed&amp;amp;dopt=Abstract&amp;amp;list_uids=29850653&amp;amp;query_hl=1&lt;/_url&gt;&lt;_volume&gt;2017&lt;/_volume&gt;&lt;_created&gt;63726696&lt;/_created&gt;&lt;_modified&gt;63726696&lt;/_modified&gt;&lt;_db_updated&gt;PubMed&lt;/_db_updated&gt;&lt;/Details&gt;&lt;Extra&gt;&lt;DBUID&gt;{F96A950B-833F-4880-A151-76DA2D6A2879}&lt;/DBUID&gt;&lt;/Extra&gt;&lt;/Item&gt;&lt;/References&gt;&lt;/Group&gt;&lt;/Citation&gt;_x000a_"/>
    <w:docVar w:name="ne_docsoft" w:val="MSWord"/>
    <w:docVar w:name="ne_docversion" w:val="NoteExpress 2.0"/>
    <w:docVar w:name="ne_stylename" w:val="Cancer Cell International"/>
  </w:docVars>
  <w:rsids>
    <w:rsidRoot w:val="00172A27"/>
    <w:rsid w:val="00172A27"/>
    <w:rsid w:val="00480BBA"/>
    <w:rsid w:val="00575114"/>
    <w:rsid w:val="009934AB"/>
    <w:rsid w:val="00C86F11"/>
    <w:rsid w:val="00DD2A70"/>
    <w:rsid w:val="1F1416B2"/>
    <w:rsid w:val="2B962080"/>
    <w:rsid w:val="2E1256CE"/>
    <w:rsid w:val="3CEB6D1C"/>
    <w:rsid w:val="442D66AB"/>
    <w:rsid w:val="4FD73906"/>
    <w:rsid w:val="51237DBC"/>
    <w:rsid w:val="5C04571E"/>
    <w:rsid w:val="5D882CB8"/>
    <w:rsid w:val="634013A7"/>
    <w:rsid w:val="63C74393"/>
    <w:rsid w:val="64DB78CA"/>
    <w:rsid w:val="65417E13"/>
    <w:rsid w:val="67BE29A9"/>
    <w:rsid w:val="6FE171D3"/>
    <w:rsid w:val="7B9F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27B400-D617-47F6-97EA-0B682426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customStyle="1" w:styleId="fontstyle01">
    <w:name w:val="fontstyle01"/>
    <w:basedOn w:val="DefaultParagraphFont"/>
    <w:qFormat/>
    <w:rPr>
      <w:rFonts w:ascii="SimSun" w:eastAsia="SimSun" w:hAnsi="SimSun" w:hint="eastAsia"/>
      <w:color w:val="000000"/>
      <w:sz w:val="22"/>
      <w:szCs w:val="22"/>
    </w:rPr>
  </w:style>
  <w:style w:type="paragraph" w:styleId="ListParagraph">
    <w:name w:val="List Paragraph"/>
    <w:basedOn w:val="Normal"/>
    <w:uiPriority w:val="34"/>
    <w:qFormat/>
    <w:pPr>
      <w:ind w:firstLineChars="200" w:firstLine="420"/>
    </w:pPr>
  </w:style>
  <w:style w:type="character" w:customStyle="1" w:styleId="fontstyle11">
    <w:name w:val="fontstyle11"/>
    <w:basedOn w:val="DefaultParagraphFont"/>
    <w:qFormat/>
    <w:rPr>
      <w:rFonts w:ascii="ArialMT" w:hAnsi="ArialMT"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roteinatlas.org/ENSG00000197157-SND1" TargetMode="External"/><Relationship Id="rId3" Type="http://schemas.openxmlformats.org/officeDocument/2006/relationships/styles" Target="styles.xml"/><Relationship Id="rId7" Type="http://schemas.openxmlformats.org/officeDocument/2006/relationships/hyperlink" Target="https://www.proteinatlas.org/humanproteome/path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enome.ucsc.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teinatlas.org/humanproteome/patholog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大怪兽</dc:creator>
  <dc:description>NE.Rep</dc:description>
  <cp:lastModifiedBy>Ishwarya P.S.</cp:lastModifiedBy>
  <cp:revision>4</cp:revision>
  <dcterms:created xsi:type="dcterms:W3CDTF">2021-03-01T06:56:00Z</dcterms:created>
  <dcterms:modified xsi:type="dcterms:W3CDTF">2021-08-23T08:45:00Z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F99768E89E3D484189D625516104017E</vt:lpwstr>
  </property>
</Properties>
</file>