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4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276"/>
        <w:gridCol w:w="1276"/>
        <w:gridCol w:w="1842"/>
        <w:gridCol w:w="1701"/>
        <w:gridCol w:w="1530"/>
      </w:tblGrid>
      <w:tr w:rsidR="00156D67" w:rsidRPr="00156D67" w14:paraId="5372F322" w14:textId="77777777" w:rsidTr="00977EF3">
        <w:trPr>
          <w:tblHeader/>
        </w:trPr>
        <w:tc>
          <w:tcPr>
            <w:tcW w:w="1843" w:type="dxa"/>
          </w:tcPr>
          <w:p w14:paraId="5F7A4A48" w14:textId="77777777" w:rsidR="00902DA0" w:rsidRPr="00156D67" w:rsidRDefault="00902DA0" w:rsidP="00977EF3">
            <w:pPr>
              <w:rPr>
                <w:b/>
                <w:bCs/>
                <w:lang w:val="en-CA"/>
              </w:rPr>
            </w:pPr>
            <w:bookmarkStart w:id="0" w:name="_GoBack"/>
            <w:r w:rsidRPr="00156D67">
              <w:rPr>
                <w:b/>
                <w:bCs/>
                <w:lang w:val="en-CA"/>
              </w:rPr>
              <w:t>Category / approach / design</w:t>
            </w:r>
          </w:p>
        </w:tc>
        <w:tc>
          <w:tcPr>
            <w:tcW w:w="1276" w:type="dxa"/>
          </w:tcPr>
          <w:p w14:paraId="7180A3F7" w14:textId="77777777" w:rsidR="00902DA0" w:rsidRPr="00156D67" w:rsidRDefault="00902DA0" w:rsidP="00977EF3">
            <w:pPr>
              <w:rPr>
                <w:b/>
                <w:bCs/>
                <w:lang w:val="en-CA"/>
              </w:rPr>
            </w:pPr>
            <w:r w:rsidRPr="00156D67">
              <w:rPr>
                <w:b/>
                <w:bCs/>
                <w:lang w:val="en-CA"/>
              </w:rPr>
              <w:t xml:space="preserve">Participants </w:t>
            </w:r>
          </w:p>
        </w:tc>
        <w:tc>
          <w:tcPr>
            <w:tcW w:w="1276" w:type="dxa"/>
          </w:tcPr>
          <w:p w14:paraId="6F1F2593" w14:textId="77777777" w:rsidR="00902DA0" w:rsidRPr="00156D67" w:rsidRDefault="00902DA0" w:rsidP="00977EF3">
            <w:pPr>
              <w:rPr>
                <w:b/>
                <w:bCs/>
                <w:lang w:val="en-CA"/>
              </w:rPr>
            </w:pPr>
            <w:r w:rsidRPr="00156D67">
              <w:rPr>
                <w:b/>
                <w:bCs/>
                <w:lang w:val="en-CA"/>
              </w:rPr>
              <w:t>Treatment Duration</w:t>
            </w:r>
          </w:p>
        </w:tc>
        <w:tc>
          <w:tcPr>
            <w:tcW w:w="1842" w:type="dxa"/>
          </w:tcPr>
          <w:p w14:paraId="18F1795B" w14:textId="77777777" w:rsidR="00902DA0" w:rsidRPr="00156D67" w:rsidRDefault="00902DA0" w:rsidP="00977EF3">
            <w:pPr>
              <w:rPr>
                <w:b/>
                <w:bCs/>
                <w:lang w:val="en-CA"/>
              </w:rPr>
            </w:pPr>
            <w:r w:rsidRPr="00156D67">
              <w:rPr>
                <w:b/>
                <w:bCs/>
                <w:lang w:val="en-CA"/>
              </w:rPr>
              <w:t>Outcomes</w:t>
            </w:r>
          </w:p>
        </w:tc>
        <w:tc>
          <w:tcPr>
            <w:tcW w:w="1701" w:type="dxa"/>
          </w:tcPr>
          <w:p w14:paraId="02C962C4" w14:textId="77777777" w:rsidR="00902DA0" w:rsidRPr="00156D67" w:rsidRDefault="00902DA0" w:rsidP="00977EF3">
            <w:pPr>
              <w:rPr>
                <w:b/>
                <w:bCs/>
                <w:lang w:val="en-CA"/>
              </w:rPr>
            </w:pPr>
            <w:r w:rsidRPr="00156D67">
              <w:rPr>
                <w:b/>
                <w:bCs/>
                <w:lang w:val="en-CA"/>
              </w:rPr>
              <w:t>Clinicaltrial.gov</w:t>
            </w:r>
          </w:p>
          <w:p w14:paraId="02DEB05B" w14:textId="77777777" w:rsidR="00902DA0" w:rsidRPr="00156D67" w:rsidRDefault="00902DA0" w:rsidP="00977EF3">
            <w:pPr>
              <w:rPr>
                <w:b/>
                <w:bCs/>
                <w:lang w:val="en-CA"/>
              </w:rPr>
            </w:pPr>
            <w:r w:rsidRPr="00156D67">
              <w:rPr>
                <w:b/>
                <w:bCs/>
                <w:lang w:val="en-CA"/>
              </w:rPr>
              <w:t>Identifier / status</w:t>
            </w:r>
          </w:p>
        </w:tc>
        <w:tc>
          <w:tcPr>
            <w:tcW w:w="1530" w:type="dxa"/>
          </w:tcPr>
          <w:p w14:paraId="34203A8D" w14:textId="77777777" w:rsidR="00902DA0" w:rsidRPr="00156D67" w:rsidRDefault="00902DA0" w:rsidP="00977EF3">
            <w:pPr>
              <w:rPr>
                <w:b/>
                <w:bCs/>
                <w:lang w:val="en-CA"/>
              </w:rPr>
            </w:pPr>
            <w:r w:rsidRPr="00156D67">
              <w:rPr>
                <w:b/>
                <w:bCs/>
                <w:lang w:val="en-CA"/>
              </w:rPr>
              <w:t>Title</w:t>
            </w:r>
          </w:p>
        </w:tc>
      </w:tr>
      <w:tr w:rsidR="00156D67" w:rsidRPr="00156D67" w14:paraId="2DCC96EF" w14:textId="77777777" w:rsidTr="00977EF3">
        <w:trPr>
          <w:tblHeader/>
        </w:trPr>
        <w:tc>
          <w:tcPr>
            <w:tcW w:w="1843" w:type="dxa"/>
          </w:tcPr>
          <w:p w14:paraId="7BE62F39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Cannabis-based therapies</w:t>
            </w:r>
          </w:p>
          <w:p w14:paraId="48AE8FAC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/</w:t>
            </w:r>
          </w:p>
          <w:p w14:paraId="6BCA9DF6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CBD-rich cannabis oil (CBD:THC ratio of 20:1)</w:t>
            </w:r>
          </w:p>
          <w:p w14:paraId="571AD675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/</w:t>
            </w:r>
          </w:p>
          <w:p w14:paraId="3BA23C84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 xml:space="preserve">Open-label, Randomized,  </w:t>
            </w:r>
          </w:p>
          <w:p w14:paraId="59F87103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parallel assignment</w:t>
            </w:r>
          </w:p>
          <w:p w14:paraId="2B1470DC" w14:textId="77777777" w:rsidR="00902DA0" w:rsidRPr="00156D67" w:rsidRDefault="00902DA0" w:rsidP="00977EF3">
            <w:pPr>
              <w:rPr>
                <w:lang w:val="en-CA"/>
              </w:rPr>
            </w:pPr>
          </w:p>
        </w:tc>
        <w:tc>
          <w:tcPr>
            <w:tcW w:w="1276" w:type="dxa"/>
          </w:tcPr>
          <w:p w14:paraId="4A3A698F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 xml:space="preserve">5-25 years old children/adults with ASD </w:t>
            </w:r>
          </w:p>
        </w:tc>
        <w:tc>
          <w:tcPr>
            <w:tcW w:w="1276" w:type="dxa"/>
          </w:tcPr>
          <w:p w14:paraId="3DF07149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Titration till improvement in some parameters is seen or till treatment failure decision is made</w:t>
            </w:r>
          </w:p>
        </w:tc>
        <w:tc>
          <w:tcPr>
            <w:tcW w:w="1842" w:type="dxa"/>
          </w:tcPr>
          <w:p w14:paraId="4C36CB4B" w14:textId="77777777" w:rsidR="00902DA0" w:rsidRPr="00156D67" w:rsidRDefault="00902DA0" w:rsidP="00977EF3">
            <w:pPr>
              <w:rPr>
                <w:u w:val="single"/>
                <w:lang w:val="en-CA"/>
              </w:rPr>
            </w:pPr>
            <w:r w:rsidRPr="00156D67">
              <w:rPr>
                <w:u w:val="single"/>
                <w:lang w:val="en-CA"/>
              </w:rPr>
              <w:t>PRIMARY</w:t>
            </w:r>
          </w:p>
          <w:p w14:paraId="6D21EAEA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 xml:space="preserve">-Cannabinoids levels </w:t>
            </w:r>
          </w:p>
          <w:p w14:paraId="493DF7B6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-Attention span</w:t>
            </w:r>
          </w:p>
          <w:p w14:paraId="6954DFC0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-Cognition</w:t>
            </w:r>
          </w:p>
          <w:p w14:paraId="7818B265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-Adaptive behavior</w:t>
            </w:r>
          </w:p>
          <w:p w14:paraId="6680D13D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-Violent behavior</w:t>
            </w:r>
          </w:p>
          <w:p w14:paraId="76E7F76F" w14:textId="77777777" w:rsidR="00902DA0" w:rsidRPr="00156D67" w:rsidRDefault="00902DA0" w:rsidP="00977EF3">
            <w:pPr>
              <w:rPr>
                <w:u w:val="single"/>
                <w:lang w:val="en-CA"/>
              </w:rPr>
            </w:pPr>
            <w:r w:rsidRPr="00156D67">
              <w:rPr>
                <w:u w:val="single"/>
                <w:lang w:val="en-CA"/>
              </w:rPr>
              <w:t>SECONDARY</w:t>
            </w:r>
          </w:p>
          <w:p w14:paraId="3C0C5B34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-Side effects</w:t>
            </w:r>
          </w:p>
          <w:p w14:paraId="4113B9B9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-Therapeutic failure</w:t>
            </w:r>
          </w:p>
          <w:p w14:paraId="2CC8D443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-Sleep problems</w:t>
            </w:r>
          </w:p>
          <w:p w14:paraId="2F83D0F4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-Eating problems</w:t>
            </w:r>
          </w:p>
          <w:p w14:paraId="6EF3E679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-Hormonal profiles</w:t>
            </w:r>
          </w:p>
          <w:p w14:paraId="1DDD94E3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 xml:space="preserve">-Biochemical parameters </w:t>
            </w:r>
          </w:p>
          <w:p w14:paraId="58A595B7" w14:textId="77777777" w:rsidR="00902DA0" w:rsidRPr="00156D67" w:rsidRDefault="00902DA0" w:rsidP="00977EF3">
            <w:pPr>
              <w:rPr>
                <w:lang w:val="en-CA"/>
              </w:rPr>
            </w:pPr>
          </w:p>
        </w:tc>
        <w:tc>
          <w:tcPr>
            <w:tcW w:w="1701" w:type="dxa"/>
          </w:tcPr>
          <w:p w14:paraId="636D71BC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NCT05212493</w:t>
            </w:r>
          </w:p>
          <w:p w14:paraId="78B1147B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/</w:t>
            </w:r>
          </w:p>
          <w:p w14:paraId="3C6BB50F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Completed</w:t>
            </w:r>
          </w:p>
        </w:tc>
        <w:tc>
          <w:tcPr>
            <w:tcW w:w="1530" w:type="dxa"/>
          </w:tcPr>
          <w:p w14:paraId="0B0DDC64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The Effects of Medical Cannabis in Children with Autistic Spectrum Disorder</w:t>
            </w:r>
          </w:p>
        </w:tc>
      </w:tr>
      <w:tr w:rsidR="00156D67" w:rsidRPr="00156D67" w14:paraId="6B533745" w14:textId="77777777" w:rsidTr="00977EF3">
        <w:trPr>
          <w:tblHeader/>
        </w:trPr>
        <w:tc>
          <w:tcPr>
            <w:tcW w:w="1843" w:type="dxa"/>
          </w:tcPr>
          <w:p w14:paraId="1CC727EB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Cannabis-based therapies</w:t>
            </w:r>
          </w:p>
          <w:p w14:paraId="1F5314BA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/</w:t>
            </w:r>
          </w:p>
          <w:p w14:paraId="514ED971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CBD-rich cannabis flowers dissolved in olive oil (30% CBD and 1.5% Δ9-THC)</w:t>
            </w:r>
          </w:p>
          <w:p w14:paraId="58F8B4E4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/</w:t>
            </w:r>
          </w:p>
          <w:p w14:paraId="58407DCC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 xml:space="preserve">Double-blind, randomized, placebo-controlled crossover </w:t>
            </w:r>
          </w:p>
        </w:tc>
        <w:tc>
          <w:tcPr>
            <w:tcW w:w="1276" w:type="dxa"/>
          </w:tcPr>
          <w:p w14:paraId="3D26D553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 xml:space="preserve">2-8 years old children with ASD </w:t>
            </w:r>
          </w:p>
        </w:tc>
        <w:tc>
          <w:tcPr>
            <w:tcW w:w="1276" w:type="dxa"/>
          </w:tcPr>
          <w:p w14:paraId="15D29F4E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12 weeks per phase (crossover study)</w:t>
            </w:r>
          </w:p>
        </w:tc>
        <w:tc>
          <w:tcPr>
            <w:tcW w:w="1842" w:type="dxa"/>
          </w:tcPr>
          <w:p w14:paraId="4C36381F" w14:textId="77777777" w:rsidR="00902DA0" w:rsidRPr="00156D67" w:rsidRDefault="00902DA0" w:rsidP="00977EF3">
            <w:pPr>
              <w:rPr>
                <w:u w:val="single"/>
                <w:lang w:val="en-CA"/>
              </w:rPr>
            </w:pPr>
            <w:r w:rsidRPr="00156D67">
              <w:rPr>
                <w:u w:val="single"/>
                <w:lang w:val="en-CA"/>
              </w:rPr>
              <w:t>PRIMARY</w:t>
            </w:r>
          </w:p>
          <w:p w14:paraId="5713CD5C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-ASD symptoms</w:t>
            </w:r>
          </w:p>
          <w:p w14:paraId="2DBA22EE" w14:textId="77777777" w:rsidR="00902DA0" w:rsidRPr="00156D67" w:rsidRDefault="00902DA0" w:rsidP="00977EF3">
            <w:pPr>
              <w:rPr>
                <w:u w:val="single"/>
                <w:lang w:val="en-CA"/>
              </w:rPr>
            </w:pPr>
            <w:r w:rsidRPr="00156D67">
              <w:rPr>
                <w:u w:val="single"/>
                <w:lang w:val="en-CA"/>
              </w:rPr>
              <w:t>SECONDARY</w:t>
            </w:r>
          </w:p>
          <w:p w14:paraId="58DADC80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-Clinical global impression</w:t>
            </w:r>
          </w:p>
          <w:p w14:paraId="5F4A04BF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-Sensory profile score</w:t>
            </w:r>
          </w:p>
          <w:p w14:paraId="35A502F5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 xml:space="preserve">-Eye movements </w:t>
            </w:r>
          </w:p>
          <w:p w14:paraId="166F363E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 xml:space="preserve">-Sleep architecture </w:t>
            </w:r>
          </w:p>
          <w:p w14:paraId="438095B5" w14:textId="77777777" w:rsidR="00902DA0" w:rsidRPr="00156D67" w:rsidRDefault="00902DA0" w:rsidP="00977EF3">
            <w:pPr>
              <w:rPr>
                <w:lang w:val="en-CA"/>
              </w:rPr>
            </w:pPr>
          </w:p>
        </w:tc>
        <w:tc>
          <w:tcPr>
            <w:tcW w:w="1701" w:type="dxa"/>
          </w:tcPr>
          <w:p w14:paraId="36FC0889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NCT05413187</w:t>
            </w:r>
          </w:p>
          <w:p w14:paraId="7DE04A0E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/</w:t>
            </w:r>
          </w:p>
          <w:p w14:paraId="2085F692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Withdrawn due to COVID-19</w:t>
            </w:r>
          </w:p>
        </w:tc>
        <w:tc>
          <w:tcPr>
            <w:tcW w:w="1530" w:type="dxa"/>
          </w:tcPr>
          <w:p w14:paraId="4E50FFB4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A Trial to Assess the Efficacy and Safety of Medical Grade Cannabis in Children Diagnosed with Autism Spectrum Disorder</w:t>
            </w:r>
          </w:p>
          <w:p w14:paraId="146E6CDE" w14:textId="77777777" w:rsidR="00902DA0" w:rsidRPr="00156D67" w:rsidRDefault="00902DA0" w:rsidP="00977EF3">
            <w:pPr>
              <w:rPr>
                <w:lang w:val="en-CA"/>
              </w:rPr>
            </w:pPr>
          </w:p>
        </w:tc>
      </w:tr>
      <w:tr w:rsidR="00156D67" w:rsidRPr="00156D67" w14:paraId="0796A08A" w14:textId="77777777" w:rsidTr="00977EF3">
        <w:trPr>
          <w:tblHeader/>
        </w:trPr>
        <w:tc>
          <w:tcPr>
            <w:tcW w:w="1843" w:type="dxa"/>
          </w:tcPr>
          <w:p w14:paraId="727C3BDD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Cannabis-based therapies</w:t>
            </w:r>
          </w:p>
          <w:p w14:paraId="23117969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/</w:t>
            </w:r>
          </w:p>
          <w:p w14:paraId="706B68D0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Oil-based tincture (23:1 ratio of CBD to Δ9-THC)</w:t>
            </w:r>
          </w:p>
          <w:p w14:paraId="63A0F231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/</w:t>
            </w:r>
          </w:p>
          <w:p w14:paraId="30781A98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Double-blind, randomized, placebo-controlled, parallel assignment</w:t>
            </w:r>
          </w:p>
        </w:tc>
        <w:tc>
          <w:tcPr>
            <w:tcW w:w="1276" w:type="dxa"/>
          </w:tcPr>
          <w:p w14:paraId="0AA0F610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 xml:space="preserve">18-45 years old adults with ASD </w:t>
            </w:r>
          </w:p>
        </w:tc>
        <w:tc>
          <w:tcPr>
            <w:tcW w:w="1276" w:type="dxa"/>
          </w:tcPr>
          <w:p w14:paraId="5C0C8A2B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 xml:space="preserve">8 weeks. </w:t>
            </w:r>
          </w:p>
          <w:p w14:paraId="681D82F6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 xml:space="preserve">-Start at 50 mg of CBD and 2.18 mg of THC per day. </w:t>
            </w:r>
          </w:p>
          <w:p w14:paraId="4F36146C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-Increase to 200 mg of CBD, and 8.7 mg of TCH by week 4.</w:t>
            </w:r>
          </w:p>
          <w:p w14:paraId="68BA5324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-Weeks 5 through 8 will be at the maximum dose 400 mg of CBD and 17.4 mg of THC.</w:t>
            </w:r>
          </w:p>
        </w:tc>
        <w:tc>
          <w:tcPr>
            <w:tcW w:w="1842" w:type="dxa"/>
          </w:tcPr>
          <w:p w14:paraId="4F147919" w14:textId="77777777" w:rsidR="00902DA0" w:rsidRPr="00156D67" w:rsidRDefault="00902DA0" w:rsidP="00977EF3">
            <w:pPr>
              <w:rPr>
                <w:u w:val="single"/>
                <w:lang w:val="en-CA"/>
              </w:rPr>
            </w:pPr>
            <w:r w:rsidRPr="00156D67">
              <w:rPr>
                <w:u w:val="single"/>
                <w:lang w:val="en-CA"/>
              </w:rPr>
              <w:t>PRIMARY</w:t>
            </w:r>
          </w:p>
          <w:p w14:paraId="5F7698EF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-anxiety symptoms</w:t>
            </w:r>
          </w:p>
          <w:p w14:paraId="63D5F565" w14:textId="77777777" w:rsidR="00902DA0" w:rsidRPr="00156D67" w:rsidRDefault="00902DA0" w:rsidP="00977EF3">
            <w:pPr>
              <w:rPr>
                <w:u w:val="single"/>
                <w:lang w:val="en-CA"/>
              </w:rPr>
            </w:pPr>
            <w:r w:rsidRPr="00156D67">
              <w:rPr>
                <w:u w:val="single"/>
                <w:lang w:val="en-CA"/>
              </w:rPr>
              <w:t>SECONDARY</w:t>
            </w:r>
          </w:p>
          <w:p w14:paraId="2234051A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-Socialization</w:t>
            </w:r>
          </w:p>
          <w:p w14:paraId="40B46F04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-Repetitive behaviors</w:t>
            </w:r>
          </w:p>
          <w:p w14:paraId="6513CB9C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-Aberrant behaviors</w:t>
            </w:r>
          </w:p>
          <w:p w14:paraId="437713BC" w14:textId="77777777" w:rsidR="00902DA0" w:rsidRPr="00156D67" w:rsidRDefault="00902DA0" w:rsidP="00977EF3">
            <w:pPr>
              <w:rPr>
                <w:lang w:val="en-CA"/>
              </w:rPr>
            </w:pPr>
          </w:p>
        </w:tc>
        <w:tc>
          <w:tcPr>
            <w:tcW w:w="1701" w:type="dxa"/>
          </w:tcPr>
          <w:p w14:paraId="4A3CFAFF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NCT06526208</w:t>
            </w:r>
          </w:p>
          <w:p w14:paraId="2075F177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/</w:t>
            </w:r>
          </w:p>
          <w:p w14:paraId="67BD1A20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 xml:space="preserve">Not yet recruiting </w:t>
            </w:r>
          </w:p>
        </w:tc>
        <w:tc>
          <w:tcPr>
            <w:tcW w:w="1530" w:type="dxa"/>
          </w:tcPr>
          <w:p w14:paraId="5CA02ACB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Investigating a Marijuana-based Compound as a Treatment for Anxiety in Autistic Adults</w:t>
            </w:r>
          </w:p>
        </w:tc>
      </w:tr>
      <w:tr w:rsidR="00156D67" w:rsidRPr="00156D67" w14:paraId="7D468A95" w14:textId="77777777" w:rsidTr="00977EF3">
        <w:trPr>
          <w:tblHeader/>
        </w:trPr>
        <w:tc>
          <w:tcPr>
            <w:tcW w:w="1843" w:type="dxa"/>
          </w:tcPr>
          <w:p w14:paraId="38998C19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lastRenderedPageBreak/>
              <w:t>Cannabis-based therapies</w:t>
            </w:r>
          </w:p>
          <w:p w14:paraId="75A07D3C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/</w:t>
            </w:r>
          </w:p>
          <w:p w14:paraId="28F1650E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 xml:space="preserve">NTI164 (full-spectrum medicinal cannabis plant extract with less than 0.08% THC) </w:t>
            </w:r>
          </w:p>
          <w:p w14:paraId="4FBE801C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 xml:space="preserve">/ </w:t>
            </w:r>
          </w:p>
          <w:p w14:paraId="5A458A96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 xml:space="preserve">Double-blind, parallel assignment, randomized and controlled-to-open-label </w:t>
            </w:r>
          </w:p>
        </w:tc>
        <w:tc>
          <w:tcPr>
            <w:tcW w:w="1276" w:type="dxa"/>
          </w:tcPr>
          <w:p w14:paraId="38E28338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 xml:space="preserve">8-17 years old children with ASD  </w:t>
            </w:r>
          </w:p>
        </w:tc>
        <w:tc>
          <w:tcPr>
            <w:tcW w:w="1276" w:type="dxa"/>
          </w:tcPr>
          <w:p w14:paraId="64D0D64E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18 to 54 weeks.</w:t>
            </w:r>
          </w:p>
          <w:p w14:paraId="3ABA5BCF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Baseline dose of 5 mg/kg/day that will be increased weekly by 5 mg/kg for a period of 4 weeks until the maximum tolerated dose or 20 mg/kg/day is achieved.</w:t>
            </w:r>
          </w:p>
        </w:tc>
        <w:tc>
          <w:tcPr>
            <w:tcW w:w="1842" w:type="dxa"/>
          </w:tcPr>
          <w:p w14:paraId="1A60D624" w14:textId="77777777" w:rsidR="00902DA0" w:rsidRPr="00156D67" w:rsidRDefault="00902DA0" w:rsidP="00977EF3">
            <w:pPr>
              <w:rPr>
                <w:u w:val="single"/>
                <w:lang w:val="en-CA"/>
              </w:rPr>
            </w:pPr>
            <w:r w:rsidRPr="00156D67">
              <w:rPr>
                <w:u w:val="single"/>
                <w:lang w:val="en-CA"/>
              </w:rPr>
              <w:t>PRIMARY:</w:t>
            </w:r>
          </w:p>
          <w:p w14:paraId="1003D090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 xml:space="preserve">-Clinical global impression severity </w:t>
            </w:r>
          </w:p>
          <w:p w14:paraId="7D64E19A" w14:textId="77777777" w:rsidR="00902DA0" w:rsidRPr="00156D67" w:rsidRDefault="00902DA0" w:rsidP="00977EF3">
            <w:pPr>
              <w:rPr>
                <w:u w:val="single"/>
                <w:lang w:val="en-CA"/>
              </w:rPr>
            </w:pPr>
            <w:r w:rsidRPr="00156D67">
              <w:rPr>
                <w:u w:val="single"/>
                <w:lang w:val="en-CA"/>
              </w:rPr>
              <w:t xml:space="preserve">SECONDARY: </w:t>
            </w:r>
          </w:p>
          <w:p w14:paraId="222FC11D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-Adaptive behavior</w:t>
            </w:r>
          </w:p>
          <w:p w14:paraId="1D104C3B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-Social responsiveness</w:t>
            </w:r>
          </w:p>
          <w:p w14:paraId="15492CFB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 xml:space="preserve">-Anxiety, depression, and mood </w:t>
            </w:r>
          </w:p>
          <w:p w14:paraId="334F5FD8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-Sleep disturbances</w:t>
            </w:r>
          </w:p>
          <w:p w14:paraId="071C9FF6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-Caregiver impression of attention</w:t>
            </w:r>
          </w:p>
          <w:p w14:paraId="70316693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 xml:space="preserve">-Caregiver impression of target behavior </w:t>
            </w:r>
          </w:p>
        </w:tc>
        <w:tc>
          <w:tcPr>
            <w:tcW w:w="1701" w:type="dxa"/>
          </w:tcPr>
          <w:p w14:paraId="3238F6CF" w14:textId="77777777" w:rsidR="00902DA0" w:rsidRPr="00156D67" w:rsidRDefault="00902DA0" w:rsidP="00977EF3">
            <w:pPr>
              <w:rPr>
                <w:lang w:val="en-CA"/>
              </w:rPr>
            </w:pPr>
            <w:bookmarkStart w:id="1" w:name="_Hlk183909454"/>
            <w:r w:rsidRPr="00156D67">
              <w:rPr>
                <w:lang w:val="en-CA"/>
              </w:rPr>
              <w:t>NCT05626959</w:t>
            </w:r>
            <w:bookmarkEnd w:id="1"/>
          </w:p>
          <w:p w14:paraId="4E614222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/</w:t>
            </w:r>
          </w:p>
          <w:p w14:paraId="0432F184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 xml:space="preserve">Unknown status </w:t>
            </w:r>
          </w:p>
        </w:tc>
        <w:tc>
          <w:tcPr>
            <w:tcW w:w="1530" w:type="dxa"/>
          </w:tcPr>
          <w:p w14:paraId="3167FC4B" w14:textId="77777777" w:rsidR="00902DA0" w:rsidRPr="00156D67" w:rsidRDefault="00902DA0" w:rsidP="00977EF3">
            <w:pPr>
              <w:jc w:val="center"/>
              <w:rPr>
                <w:lang w:val="en-CA"/>
              </w:rPr>
            </w:pPr>
            <w:r w:rsidRPr="00156D67">
              <w:rPr>
                <w:lang w:val="en-CA"/>
              </w:rPr>
              <w:t>Evaluating the Efficacy of NTI164 in Young People with Autism Spectrum Disorder</w:t>
            </w:r>
          </w:p>
        </w:tc>
      </w:tr>
      <w:tr w:rsidR="00156D67" w:rsidRPr="00156D67" w14:paraId="7842D704" w14:textId="77777777" w:rsidTr="00977EF3">
        <w:trPr>
          <w:tblHeader/>
        </w:trPr>
        <w:tc>
          <w:tcPr>
            <w:tcW w:w="1843" w:type="dxa"/>
          </w:tcPr>
          <w:p w14:paraId="163F5EF5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Cannabis-based therapies</w:t>
            </w:r>
          </w:p>
          <w:p w14:paraId="182A94FA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/</w:t>
            </w:r>
          </w:p>
          <w:p w14:paraId="34A20899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FEN164 (full-spectrum medicinal cannabis plant extract -oil based- with less than 0.08% THC)</w:t>
            </w:r>
          </w:p>
          <w:p w14:paraId="47309DE3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 xml:space="preserve">/ </w:t>
            </w:r>
          </w:p>
          <w:p w14:paraId="2F25F22B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Open label, single group</w:t>
            </w:r>
          </w:p>
        </w:tc>
        <w:tc>
          <w:tcPr>
            <w:tcW w:w="1276" w:type="dxa"/>
          </w:tcPr>
          <w:p w14:paraId="5DC83A41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 xml:space="preserve">8-17 years old children with ASD  </w:t>
            </w:r>
          </w:p>
        </w:tc>
        <w:tc>
          <w:tcPr>
            <w:tcW w:w="1276" w:type="dxa"/>
          </w:tcPr>
          <w:p w14:paraId="656FB943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 xml:space="preserve">20-week. </w:t>
            </w:r>
          </w:p>
          <w:p w14:paraId="0A231D87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Stage 1: 5mg/kg, 10mg/kg, 15mg/kg, 20mg/kg (1 week each) Stage 2: 20mg/kg (8 weeks), 15mg/kg, 10mg/kg, 5mg/kg (1 week each)</w:t>
            </w:r>
          </w:p>
        </w:tc>
        <w:tc>
          <w:tcPr>
            <w:tcW w:w="1842" w:type="dxa"/>
          </w:tcPr>
          <w:p w14:paraId="003083E3" w14:textId="77777777" w:rsidR="00902DA0" w:rsidRPr="00156D67" w:rsidRDefault="00902DA0" w:rsidP="00977EF3">
            <w:pPr>
              <w:rPr>
                <w:u w:val="single"/>
                <w:lang w:val="en-CA"/>
              </w:rPr>
            </w:pPr>
            <w:r w:rsidRPr="00156D67">
              <w:rPr>
                <w:u w:val="single"/>
                <w:lang w:val="en-CA"/>
              </w:rPr>
              <w:t>PRIMARY:</w:t>
            </w:r>
          </w:p>
          <w:p w14:paraId="604045A6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 xml:space="preserve">-Clinical global impression improvement </w:t>
            </w:r>
          </w:p>
          <w:p w14:paraId="1CBCD543" w14:textId="77777777" w:rsidR="00902DA0" w:rsidRPr="00156D67" w:rsidRDefault="00902DA0" w:rsidP="00977EF3">
            <w:pPr>
              <w:rPr>
                <w:u w:val="single"/>
                <w:lang w:val="en-CA"/>
              </w:rPr>
            </w:pPr>
            <w:r w:rsidRPr="00156D67">
              <w:rPr>
                <w:u w:val="single"/>
                <w:lang w:val="en-CA"/>
              </w:rPr>
              <w:t xml:space="preserve">SECONDARY: </w:t>
            </w:r>
          </w:p>
          <w:p w14:paraId="134E390B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-Adaptive behavior</w:t>
            </w:r>
          </w:p>
          <w:p w14:paraId="3AEF1C56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-Social responsiveness</w:t>
            </w:r>
          </w:p>
          <w:p w14:paraId="021ED1B5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 xml:space="preserve">-Anxiety, depression, and mood </w:t>
            </w:r>
          </w:p>
          <w:p w14:paraId="735FC4A6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-Sleep disturbances</w:t>
            </w:r>
          </w:p>
          <w:p w14:paraId="3C08017A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-Autism family experience</w:t>
            </w:r>
          </w:p>
          <w:p w14:paraId="1A2D88C1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-Caregiver impression of attention</w:t>
            </w:r>
          </w:p>
          <w:p w14:paraId="5FE40903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-Caregiver impression of target behavior</w:t>
            </w:r>
          </w:p>
        </w:tc>
        <w:tc>
          <w:tcPr>
            <w:tcW w:w="1701" w:type="dxa"/>
          </w:tcPr>
          <w:p w14:paraId="4A3A9B12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NCT05516407</w:t>
            </w:r>
          </w:p>
          <w:p w14:paraId="455BD95B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/</w:t>
            </w:r>
          </w:p>
          <w:p w14:paraId="6FAE4D66" w14:textId="77777777" w:rsidR="00902DA0" w:rsidRPr="00156D67" w:rsidRDefault="00902DA0" w:rsidP="00977EF3">
            <w:pPr>
              <w:jc w:val="center"/>
              <w:rPr>
                <w:lang w:val="en-CA"/>
              </w:rPr>
            </w:pPr>
            <w:r w:rsidRPr="00156D67">
              <w:rPr>
                <w:lang w:val="en-CA"/>
              </w:rPr>
              <w:t>Unknown status</w:t>
            </w:r>
          </w:p>
        </w:tc>
        <w:tc>
          <w:tcPr>
            <w:tcW w:w="1530" w:type="dxa"/>
          </w:tcPr>
          <w:p w14:paraId="0CDC3DFD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Safety and Efficacy of Oral Full-Spectrum Medicinal Cannabis Plant Extract in Children with Autism Spectrum Disorder.</w:t>
            </w:r>
          </w:p>
        </w:tc>
      </w:tr>
      <w:tr w:rsidR="00156D67" w:rsidRPr="00156D67" w14:paraId="26B12DEB" w14:textId="77777777" w:rsidTr="00977EF3">
        <w:trPr>
          <w:tblHeader/>
        </w:trPr>
        <w:tc>
          <w:tcPr>
            <w:tcW w:w="1843" w:type="dxa"/>
          </w:tcPr>
          <w:p w14:paraId="373FB8ED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Cannabis-based therapies</w:t>
            </w:r>
          </w:p>
          <w:p w14:paraId="22A63B55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/</w:t>
            </w:r>
          </w:p>
          <w:p w14:paraId="5E3F008C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CBD softgel capsules</w:t>
            </w:r>
          </w:p>
          <w:p w14:paraId="3204DE71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/</w:t>
            </w:r>
          </w:p>
          <w:p w14:paraId="7FD657E2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Double-blind, randomized, crossover</w:t>
            </w:r>
          </w:p>
        </w:tc>
        <w:tc>
          <w:tcPr>
            <w:tcW w:w="1276" w:type="dxa"/>
          </w:tcPr>
          <w:p w14:paraId="5CF67A34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Over 18 years old adults with ASD</w:t>
            </w:r>
          </w:p>
        </w:tc>
        <w:tc>
          <w:tcPr>
            <w:tcW w:w="1276" w:type="dxa"/>
          </w:tcPr>
          <w:p w14:paraId="76BAF587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6 weeks.</w:t>
            </w:r>
          </w:p>
          <w:p w14:paraId="7D6A37AC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CBD, starting at 100 mg twice daily, and increased to 200 mg twice daily by week 3.</w:t>
            </w:r>
          </w:p>
        </w:tc>
        <w:tc>
          <w:tcPr>
            <w:tcW w:w="1842" w:type="dxa"/>
          </w:tcPr>
          <w:p w14:paraId="6EE6B672" w14:textId="77777777" w:rsidR="00902DA0" w:rsidRPr="00156D67" w:rsidRDefault="00902DA0" w:rsidP="00977EF3">
            <w:pPr>
              <w:rPr>
                <w:u w:val="single"/>
                <w:lang w:val="en-CA"/>
              </w:rPr>
            </w:pPr>
            <w:r w:rsidRPr="00156D67">
              <w:rPr>
                <w:u w:val="single"/>
                <w:lang w:val="en-CA"/>
              </w:rPr>
              <w:t>PRIMARY:</w:t>
            </w:r>
          </w:p>
          <w:p w14:paraId="23F22216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-Aberrant behavior</w:t>
            </w:r>
          </w:p>
          <w:p w14:paraId="1B126469" w14:textId="77777777" w:rsidR="00902DA0" w:rsidRPr="00156D67" w:rsidRDefault="00902DA0" w:rsidP="00977EF3">
            <w:pPr>
              <w:rPr>
                <w:u w:val="single"/>
                <w:lang w:val="en-CA"/>
              </w:rPr>
            </w:pPr>
            <w:r w:rsidRPr="00156D67">
              <w:rPr>
                <w:u w:val="single"/>
                <w:lang w:val="en-CA"/>
              </w:rPr>
              <w:t>SECONDARY:</w:t>
            </w:r>
          </w:p>
          <w:p w14:paraId="2BA2CF63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-Anxiety</w:t>
            </w:r>
          </w:p>
          <w:p w14:paraId="1FFAC822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 xml:space="preserve">-OCD symptoms </w:t>
            </w:r>
          </w:p>
          <w:p w14:paraId="72DC788C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-Clinical global improvement</w:t>
            </w:r>
          </w:p>
          <w:p w14:paraId="0F09758B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-Neuropsychiatric symptoms</w:t>
            </w:r>
          </w:p>
          <w:p w14:paraId="78EF1183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-Daily living</w:t>
            </w:r>
          </w:p>
          <w:p w14:paraId="067FBB64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 xml:space="preserve">-Social communication </w:t>
            </w:r>
          </w:p>
          <w:p w14:paraId="6D4494E9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-Mental state</w:t>
            </w:r>
          </w:p>
          <w:p w14:paraId="7B11A793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 xml:space="preserve">-Adverse effects </w:t>
            </w:r>
          </w:p>
          <w:p w14:paraId="6F56B90C" w14:textId="77777777" w:rsidR="00902DA0" w:rsidRPr="00156D67" w:rsidRDefault="00902DA0" w:rsidP="00977EF3">
            <w:pPr>
              <w:rPr>
                <w:lang w:val="en-CA"/>
              </w:rPr>
            </w:pPr>
          </w:p>
        </w:tc>
        <w:tc>
          <w:tcPr>
            <w:tcW w:w="1701" w:type="dxa"/>
          </w:tcPr>
          <w:p w14:paraId="6D05EAEE" w14:textId="77777777" w:rsidR="00902DA0" w:rsidRPr="00156D67" w:rsidRDefault="00902DA0" w:rsidP="00977EF3">
            <w:pPr>
              <w:rPr>
                <w:lang w:val="en-CA"/>
              </w:rPr>
            </w:pPr>
            <w:bookmarkStart w:id="2" w:name="_Hlk183909488"/>
            <w:r w:rsidRPr="00156D67">
              <w:rPr>
                <w:lang w:val="en-CA"/>
              </w:rPr>
              <w:t>NCT05015439</w:t>
            </w:r>
            <w:bookmarkEnd w:id="2"/>
          </w:p>
          <w:p w14:paraId="1712AA1E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/</w:t>
            </w:r>
          </w:p>
          <w:p w14:paraId="42150BE7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 xml:space="preserve">Recruiting </w:t>
            </w:r>
          </w:p>
        </w:tc>
        <w:tc>
          <w:tcPr>
            <w:tcW w:w="1530" w:type="dxa"/>
          </w:tcPr>
          <w:p w14:paraId="3C766FF0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Cannabidiol (CBD) in Adults With ASD</w:t>
            </w:r>
          </w:p>
        </w:tc>
      </w:tr>
      <w:tr w:rsidR="00156D67" w:rsidRPr="00156D67" w14:paraId="0A6FDD16" w14:textId="77777777" w:rsidTr="00977EF3">
        <w:trPr>
          <w:tblHeader/>
        </w:trPr>
        <w:tc>
          <w:tcPr>
            <w:tcW w:w="1843" w:type="dxa"/>
          </w:tcPr>
          <w:p w14:paraId="763B6124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lastRenderedPageBreak/>
              <w:t>Cannabis-based therapies</w:t>
            </w:r>
          </w:p>
          <w:p w14:paraId="5F0A9AF0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/</w:t>
            </w:r>
          </w:p>
          <w:p w14:paraId="34E6C294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 xml:space="preserve">single acute dose of CBD or cannabidivarin </w:t>
            </w:r>
          </w:p>
          <w:p w14:paraId="13C375FE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/</w:t>
            </w:r>
          </w:p>
          <w:p w14:paraId="4C925D07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 xml:space="preserve">Double-blind, </w:t>
            </w:r>
          </w:p>
          <w:p w14:paraId="2607A186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randomized, crossover</w:t>
            </w:r>
          </w:p>
        </w:tc>
        <w:tc>
          <w:tcPr>
            <w:tcW w:w="1276" w:type="dxa"/>
          </w:tcPr>
          <w:p w14:paraId="0DCC4C34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 xml:space="preserve">18 to 50 years old </w:t>
            </w:r>
          </w:p>
          <w:p w14:paraId="7194150B" w14:textId="77777777" w:rsidR="00902DA0" w:rsidRPr="00156D67" w:rsidRDefault="00902DA0" w:rsidP="00977EF3">
            <w:pPr>
              <w:rPr>
                <w:lang w:val="en-CA"/>
              </w:rPr>
            </w:pPr>
          </w:p>
          <w:p w14:paraId="58F84300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 xml:space="preserve">Male adults with ASD </w:t>
            </w:r>
          </w:p>
          <w:p w14:paraId="472F4884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 xml:space="preserve">neurotypical male adults </w:t>
            </w:r>
          </w:p>
        </w:tc>
        <w:tc>
          <w:tcPr>
            <w:tcW w:w="1276" w:type="dxa"/>
          </w:tcPr>
          <w:p w14:paraId="7BFDD0E8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Single acute oral dose of CBD or cannabidivarin, 600 mg</w:t>
            </w:r>
          </w:p>
        </w:tc>
        <w:tc>
          <w:tcPr>
            <w:tcW w:w="1842" w:type="dxa"/>
          </w:tcPr>
          <w:p w14:paraId="53445622" w14:textId="77777777" w:rsidR="00902DA0" w:rsidRPr="00156D67" w:rsidRDefault="00902DA0" w:rsidP="00977EF3">
            <w:pPr>
              <w:rPr>
                <w:u w:val="single"/>
                <w:lang w:val="en-CA"/>
              </w:rPr>
            </w:pPr>
            <w:r w:rsidRPr="00156D67">
              <w:rPr>
                <w:u w:val="single"/>
                <w:lang w:val="en-CA"/>
              </w:rPr>
              <w:t>PRIMARY:</w:t>
            </w:r>
          </w:p>
          <w:p w14:paraId="7FA927F2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-Balance of excitatory and inhibitory neurotransmitters ([1H]MRS).</w:t>
            </w:r>
          </w:p>
          <w:p w14:paraId="176E67B4" w14:textId="77777777" w:rsidR="00902DA0" w:rsidRPr="00156D67" w:rsidRDefault="00902DA0" w:rsidP="00977EF3">
            <w:pPr>
              <w:rPr>
                <w:u w:val="single"/>
                <w:lang w:val="en-CA"/>
              </w:rPr>
            </w:pPr>
            <w:r w:rsidRPr="00156D67">
              <w:rPr>
                <w:u w:val="single"/>
                <w:lang w:val="en-CA"/>
              </w:rPr>
              <w:t>SECONDARY:</w:t>
            </w:r>
          </w:p>
          <w:p w14:paraId="018D1061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-fMRI low-frequency bran activity</w:t>
            </w:r>
          </w:p>
          <w:p w14:paraId="1BB9FE41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 xml:space="preserve">-fMRI resting state functional connectivity </w:t>
            </w:r>
          </w:p>
          <w:p w14:paraId="495BD31D" w14:textId="77777777" w:rsidR="00902DA0" w:rsidRPr="00156D67" w:rsidRDefault="00902DA0" w:rsidP="00977EF3">
            <w:pPr>
              <w:rPr>
                <w:lang w:val="en-CA"/>
              </w:rPr>
            </w:pPr>
          </w:p>
        </w:tc>
        <w:tc>
          <w:tcPr>
            <w:tcW w:w="1701" w:type="dxa"/>
          </w:tcPr>
          <w:p w14:paraId="62BEDA29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NCT03537950</w:t>
            </w:r>
          </w:p>
          <w:p w14:paraId="4EC4383A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/</w:t>
            </w:r>
          </w:p>
          <w:p w14:paraId="58ADE109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 xml:space="preserve">Completed </w:t>
            </w:r>
          </w:p>
          <w:p w14:paraId="219EF98D" w14:textId="77777777" w:rsidR="00902DA0" w:rsidRPr="00156D67" w:rsidRDefault="00902DA0" w:rsidP="00977EF3">
            <w:pPr>
              <w:rPr>
                <w:lang w:val="en-CA"/>
              </w:rPr>
            </w:pPr>
          </w:p>
        </w:tc>
        <w:tc>
          <w:tcPr>
            <w:tcW w:w="1530" w:type="dxa"/>
          </w:tcPr>
          <w:p w14:paraId="6AD8638C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Shifting Brain Excitation-Inhibition Balance in Autism Spectrum Disorder</w:t>
            </w:r>
          </w:p>
        </w:tc>
      </w:tr>
      <w:tr w:rsidR="00156D67" w:rsidRPr="00156D67" w14:paraId="7EB321B8" w14:textId="77777777" w:rsidTr="00977EF3">
        <w:trPr>
          <w:tblHeader/>
        </w:trPr>
        <w:tc>
          <w:tcPr>
            <w:tcW w:w="1843" w:type="dxa"/>
          </w:tcPr>
          <w:p w14:paraId="008145C6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Cannabis-based therapies</w:t>
            </w:r>
          </w:p>
          <w:p w14:paraId="7A5E79EB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/</w:t>
            </w:r>
          </w:p>
          <w:p w14:paraId="15782708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Epidiolex Oral Solution (FDA-approved purified CBD product)</w:t>
            </w:r>
          </w:p>
          <w:p w14:paraId="3D7E2A1C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/</w:t>
            </w:r>
          </w:p>
          <w:p w14:paraId="2C224399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Double-blind, randomized, crossover</w:t>
            </w:r>
          </w:p>
        </w:tc>
        <w:tc>
          <w:tcPr>
            <w:tcW w:w="1276" w:type="dxa"/>
          </w:tcPr>
          <w:p w14:paraId="39880CBD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 xml:space="preserve">7-14 years old </w:t>
            </w:r>
          </w:p>
        </w:tc>
        <w:tc>
          <w:tcPr>
            <w:tcW w:w="1276" w:type="dxa"/>
          </w:tcPr>
          <w:p w14:paraId="335D856E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8 weeks.</w:t>
            </w:r>
          </w:p>
          <w:p w14:paraId="25D48D7A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Week 1: 5 mg/kg/day, divided into 2 doses Week 2: 10 mg/kg/day, divided into 2 doses Weeks 3-8: 20 mg/kg/day, divided into 2 doses </w:t>
            </w:r>
          </w:p>
        </w:tc>
        <w:tc>
          <w:tcPr>
            <w:tcW w:w="1842" w:type="dxa"/>
          </w:tcPr>
          <w:p w14:paraId="664443DB" w14:textId="77777777" w:rsidR="00902DA0" w:rsidRPr="00156D67" w:rsidRDefault="00902DA0" w:rsidP="00977EF3">
            <w:pPr>
              <w:rPr>
                <w:u w:val="single"/>
                <w:lang w:val="en-CA"/>
              </w:rPr>
            </w:pPr>
            <w:r w:rsidRPr="00156D67">
              <w:rPr>
                <w:u w:val="single"/>
                <w:lang w:val="en-CA"/>
              </w:rPr>
              <w:t>PRIMARY:</w:t>
            </w:r>
          </w:p>
          <w:p w14:paraId="63EC0DC9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-Repetitive behavior</w:t>
            </w:r>
          </w:p>
          <w:p w14:paraId="71D9C111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 xml:space="preserve">-Child behavior checklist </w:t>
            </w:r>
          </w:p>
          <w:p w14:paraId="49D09C57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-ADOS-2</w:t>
            </w:r>
          </w:p>
          <w:p w14:paraId="630A967C" w14:textId="77777777" w:rsidR="00902DA0" w:rsidRPr="00156D67" w:rsidRDefault="00902DA0" w:rsidP="00977EF3">
            <w:pPr>
              <w:rPr>
                <w:u w:val="single"/>
                <w:lang w:val="en-CA"/>
              </w:rPr>
            </w:pPr>
            <w:r w:rsidRPr="00156D67">
              <w:rPr>
                <w:u w:val="single"/>
                <w:lang w:val="en-CA"/>
              </w:rPr>
              <w:t>SECONDARY:</w:t>
            </w:r>
          </w:p>
          <w:p w14:paraId="283C0DEE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-Aberrant behavior</w:t>
            </w:r>
          </w:p>
          <w:p w14:paraId="22EF391B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-Self-harm</w:t>
            </w:r>
          </w:p>
          <w:p w14:paraId="4E6E8BE3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-Social responsiveness</w:t>
            </w:r>
          </w:p>
          <w:p w14:paraId="01F95D75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 xml:space="preserve">-Vocabulary test </w:t>
            </w:r>
          </w:p>
          <w:p w14:paraId="56830AC0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-Sleep habits</w:t>
            </w:r>
          </w:p>
          <w:p w14:paraId="7C4038E5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-MRS to measure neurotransmitters levels</w:t>
            </w:r>
          </w:p>
          <w:p w14:paraId="46D3B588" w14:textId="77777777" w:rsidR="00902DA0" w:rsidRPr="00156D67" w:rsidRDefault="00902DA0" w:rsidP="00977EF3">
            <w:pPr>
              <w:rPr>
                <w:u w:val="single"/>
                <w:lang w:val="en-CA"/>
              </w:rPr>
            </w:pPr>
          </w:p>
        </w:tc>
        <w:tc>
          <w:tcPr>
            <w:tcW w:w="1701" w:type="dxa"/>
          </w:tcPr>
          <w:p w14:paraId="42E8047D" w14:textId="77777777" w:rsidR="00902DA0" w:rsidRPr="00156D67" w:rsidRDefault="00902DA0" w:rsidP="00977EF3">
            <w:pPr>
              <w:rPr>
                <w:lang w:val="en-CA"/>
              </w:rPr>
            </w:pPr>
            <w:bookmarkStart w:id="3" w:name="_Hlk183909544"/>
            <w:r w:rsidRPr="00156D67">
              <w:rPr>
                <w:lang w:val="en-CA"/>
              </w:rPr>
              <w:t>NCT04517799</w:t>
            </w:r>
            <w:bookmarkEnd w:id="3"/>
          </w:p>
          <w:p w14:paraId="5A010055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/</w:t>
            </w:r>
          </w:p>
          <w:p w14:paraId="73769D4F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Active, not recruiting</w:t>
            </w:r>
          </w:p>
        </w:tc>
        <w:tc>
          <w:tcPr>
            <w:tcW w:w="1530" w:type="dxa"/>
          </w:tcPr>
          <w:p w14:paraId="287DD723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Trial of Cannabidiol to Treat Severe Behavior Problems in Children with Autism</w:t>
            </w:r>
          </w:p>
        </w:tc>
      </w:tr>
      <w:tr w:rsidR="00156D67" w:rsidRPr="00156D67" w14:paraId="33BE9D75" w14:textId="77777777" w:rsidTr="00977EF3">
        <w:trPr>
          <w:tblHeader/>
        </w:trPr>
        <w:tc>
          <w:tcPr>
            <w:tcW w:w="1843" w:type="dxa"/>
          </w:tcPr>
          <w:p w14:paraId="39217F0A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Cannabis-based therapies</w:t>
            </w:r>
          </w:p>
          <w:p w14:paraId="55136B63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/</w:t>
            </w:r>
          </w:p>
          <w:p w14:paraId="650B9D1D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Epidiolex Oral Solution (FDA-approved purified CBD product)</w:t>
            </w:r>
          </w:p>
          <w:p w14:paraId="09974DCF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/</w:t>
            </w:r>
          </w:p>
          <w:p w14:paraId="0C90C3BC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Double-blind, randomized, placebo-controlled, crossover</w:t>
            </w:r>
          </w:p>
        </w:tc>
        <w:tc>
          <w:tcPr>
            <w:tcW w:w="1276" w:type="dxa"/>
          </w:tcPr>
          <w:p w14:paraId="28B1CC5B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6-17 years old</w:t>
            </w:r>
          </w:p>
        </w:tc>
        <w:tc>
          <w:tcPr>
            <w:tcW w:w="1276" w:type="dxa"/>
          </w:tcPr>
          <w:p w14:paraId="47F9765B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 xml:space="preserve">12 weeks. </w:t>
            </w:r>
          </w:p>
          <w:p w14:paraId="483E5CD8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5 milligrams per kilogram per day (mg/kg/day) GWP42003-P for 1 week and then 10 mg/kg/day GWP42003-P for 11 weeks.</w:t>
            </w:r>
          </w:p>
        </w:tc>
        <w:tc>
          <w:tcPr>
            <w:tcW w:w="1842" w:type="dxa"/>
          </w:tcPr>
          <w:p w14:paraId="1B7CB7DE" w14:textId="77777777" w:rsidR="00902DA0" w:rsidRPr="00156D67" w:rsidRDefault="00902DA0" w:rsidP="00977EF3">
            <w:pPr>
              <w:rPr>
                <w:u w:val="single"/>
                <w:lang w:val="en-CA"/>
              </w:rPr>
            </w:pPr>
            <w:r w:rsidRPr="00156D67">
              <w:rPr>
                <w:u w:val="single"/>
                <w:lang w:val="en-CA"/>
              </w:rPr>
              <w:t>PRIMARY:</w:t>
            </w:r>
          </w:p>
          <w:p w14:paraId="1AA67A9F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-Aberrant behavior</w:t>
            </w:r>
          </w:p>
          <w:p w14:paraId="7FBAD75C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-Adaptive behavior</w:t>
            </w:r>
          </w:p>
          <w:p w14:paraId="3DE4EE11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-Clinical global impression</w:t>
            </w:r>
          </w:p>
          <w:p w14:paraId="128DCF94" w14:textId="77777777" w:rsidR="00902DA0" w:rsidRPr="00156D67" w:rsidRDefault="00902DA0" w:rsidP="00977EF3">
            <w:pPr>
              <w:rPr>
                <w:u w:val="single"/>
                <w:lang w:val="en-CA"/>
              </w:rPr>
            </w:pPr>
            <w:r w:rsidRPr="00156D67">
              <w:rPr>
                <w:u w:val="single"/>
                <w:lang w:val="en-CA"/>
              </w:rPr>
              <w:t>SECONDARY:</w:t>
            </w:r>
          </w:p>
          <w:p w14:paraId="65612C97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-Severe treatment-emergent adverse events</w:t>
            </w:r>
          </w:p>
          <w:p w14:paraId="5BF8962A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 xml:space="preserve">-Abnormal laboratory parameter values </w:t>
            </w:r>
          </w:p>
          <w:p w14:paraId="6AA5A604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-Abnormal physical examination</w:t>
            </w:r>
          </w:p>
          <w:p w14:paraId="6FDEE2B5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 xml:space="preserve">-Abnormal ECG </w:t>
            </w:r>
          </w:p>
          <w:p w14:paraId="54AC323D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 xml:space="preserve">-Suicidal behavior </w:t>
            </w:r>
          </w:p>
        </w:tc>
        <w:tc>
          <w:tcPr>
            <w:tcW w:w="1701" w:type="dxa"/>
          </w:tcPr>
          <w:p w14:paraId="6D102AFE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NCT04745026</w:t>
            </w:r>
          </w:p>
          <w:p w14:paraId="204E5480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/</w:t>
            </w:r>
          </w:p>
          <w:p w14:paraId="780C807F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Completed</w:t>
            </w:r>
          </w:p>
        </w:tc>
        <w:tc>
          <w:tcPr>
            <w:tcW w:w="1530" w:type="dxa"/>
          </w:tcPr>
          <w:p w14:paraId="12AA8BB7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Trial to Investigate the Safety and Efficacy of Cannabidiol Oral Solution (GWP42003-P; CBD-OS) in Children and Adolescents with Autism Spectrum Disorder</w:t>
            </w:r>
          </w:p>
        </w:tc>
      </w:tr>
      <w:tr w:rsidR="00156D67" w:rsidRPr="00156D67" w14:paraId="3517B8A7" w14:textId="77777777" w:rsidTr="00977EF3">
        <w:trPr>
          <w:tblHeader/>
        </w:trPr>
        <w:tc>
          <w:tcPr>
            <w:tcW w:w="1843" w:type="dxa"/>
          </w:tcPr>
          <w:p w14:paraId="32AB7143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lastRenderedPageBreak/>
              <w:t>Cannabis-based therapies</w:t>
            </w:r>
          </w:p>
          <w:p w14:paraId="7624F66C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/</w:t>
            </w:r>
          </w:p>
          <w:p w14:paraId="030E7A56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Epidiolex Oral Solution (FDA-approved purified CBD product)</w:t>
            </w:r>
          </w:p>
          <w:p w14:paraId="5D77D456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/</w:t>
            </w:r>
          </w:p>
          <w:p w14:paraId="5919CFB2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 xml:space="preserve">Double-blind, randomized, placebo-controlled, crossover, </w:t>
            </w:r>
          </w:p>
        </w:tc>
        <w:tc>
          <w:tcPr>
            <w:tcW w:w="1276" w:type="dxa"/>
          </w:tcPr>
          <w:p w14:paraId="4E41B216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 xml:space="preserve">5-17 years old </w:t>
            </w:r>
          </w:p>
        </w:tc>
        <w:tc>
          <w:tcPr>
            <w:tcW w:w="1276" w:type="dxa"/>
          </w:tcPr>
          <w:p w14:paraId="4959C857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 xml:space="preserve">12 weeks. </w:t>
            </w:r>
          </w:p>
          <w:p w14:paraId="14677CFC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Titration dose 5 mg/kg/day (1</w:t>
            </w:r>
            <w:r w:rsidRPr="00156D67">
              <w:rPr>
                <w:vertAlign w:val="superscript"/>
                <w:lang w:val="en-CA"/>
              </w:rPr>
              <w:t>st</w:t>
            </w:r>
            <w:r w:rsidRPr="00156D67">
              <w:rPr>
                <w:lang w:val="en-CA"/>
              </w:rPr>
              <w:t xml:space="preserve"> and 12</w:t>
            </w:r>
            <w:r w:rsidRPr="00156D67">
              <w:rPr>
                <w:vertAlign w:val="superscript"/>
                <w:lang w:val="en-CA"/>
              </w:rPr>
              <w:t>th</w:t>
            </w:r>
            <w:r w:rsidRPr="00156D67">
              <w:rPr>
                <w:lang w:val="en-CA"/>
              </w:rPr>
              <w:t xml:space="preserve"> week). Treatment dose 10 mg/kg/day (2</w:t>
            </w:r>
            <w:r w:rsidRPr="00156D67">
              <w:rPr>
                <w:vertAlign w:val="superscript"/>
                <w:lang w:val="en-CA"/>
              </w:rPr>
              <w:t>nd</w:t>
            </w:r>
            <w:r w:rsidRPr="00156D67">
              <w:rPr>
                <w:lang w:val="en-CA"/>
              </w:rPr>
              <w:t>-11</w:t>
            </w:r>
            <w:r w:rsidRPr="00156D67">
              <w:rPr>
                <w:vertAlign w:val="superscript"/>
                <w:lang w:val="en-CA"/>
              </w:rPr>
              <w:t>th</w:t>
            </w:r>
            <w:r w:rsidRPr="00156D67">
              <w:rPr>
                <w:lang w:val="en-CA"/>
              </w:rPr>
              <w:t xml:space="preserve"> week).</w:t>
            </w:r>
          </w:p>
          <w:p w14:paraId="61329F0B" w14:textId="77777777" w:rsidR="00902DA0" w:rsidRPr="00156D67" w:rsidRDefault="00902DA0" w:rsidP="00977EF3">
            <w:pPr>
              <w:rPr>
                <w:lang w:val="en-CA"/>
              </w:rPr>
            </w:pPr>
          </w:p>
        </w:tc>
        <w:tc>
          <w:tcPr>
            <w:tcW w:w="1842" w:type="dxa"/>
          </w:tcPr>
          <w:p w14:paraId="6E0C5E7B" w14:textId="77777777" w:rsidR="00902DA0" w:rsidRPr="00156D67" w:rsidRDefault="00902DA0" w:rsidP="00977EF3">
            <w:pPr>
              <w:rPr>
                <w:u w:val="single"/>
                <w:lang w:val="en-CA"/>
              </w:rPr>
            </w:pPr>
            <w:r w:rsidRPr="00156D67">
              <w:rPr>
                <w:u w:val="single"/>
                <w:lang w:val="en-CA"/>
              </w:rPr>
              <w:t>PRIMARY:</w:t>
            </w:r>
          </w:p>
          <w:p w14:paraId="6B918DB1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-Aberrant behavior</w:t>
            </w:r>
          </w:p>
          <w:p w14:paraId="49F5A6A0" w14:textId="77777777" w:rsidR="00902DA0" w:rsidRPr="00156D67" w:rsidRDefault="00902DA0" w:rsidP="00977EF3">
            <w:pPr>
              <w:rPr>
                <w:u w:val="single"/>
                <w:lang w:val="en-CA"/>
              </w:rPr>
            </w:pPr>
            <w:r w:rsidRPr="00156D67">
              <w:rPr>
                <w:u w:val="single"/>
                <w:lang w:val="en-CA"/>
              </w:rPr>
              <w:t>SECONDARY:</w:t>
            </w:r>
          </w:p>
          <w:p w14:paraId="7006348B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-Lethargy/social withdrawal</w:t>
            </w:r>
          </w:p>
          <w:p w14:paraId="391AB255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-Stereotypic behavior</w:t>
            </w:r>
          </w:p>
          <w:p w14:paraId="503827B1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-Inappropriate speech</w:t>
            </w:r>
          </w:p>
          <w:p w14:paraId="15578FB7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-Hyperactivity/ noncompliance</w:t>
            </w:r>
          </w:p>
          <w:p w14:paraId="5B310DDC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-Anxiety, depression, and mood</w:t>
            </w:r>
          </w:p>
          <w:p w14:paraId="03ED9B79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-Avoidance</w:t>
            </w:r>
          </w:p>
          <w:p w14:paraId="4D722FAC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-Social responsiveness</w:t>
            </w:r>
          </w:p>
          <w:p w14:paraId="309BB499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-Autism severity</w:t>
            </w:r>
          </w:p>
          <w:p w14:paraId="606C26A0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-Interaction assessment</w:t>
            </w:r>
          </w:p>
          <w:p w14:paraId="3012A82F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-Repetitive behavior</w:t>
            </w:r>
          </w:p>
          <w:p w14:paraId="56CAE7AB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 xml:space="preserve">-Executive functioning </w:t>
            </w:r>
          </w:p>
          <w:p w14:paraId="412667BC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-ADHD</w:t>
            </w:r>
          </w:p>
          <w:p w14:paraId="79665E40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 xml:space="preserve">-Sleep quality </w:t>
            </w:r>
          </w:p>
          <w:p w14:paraId="673ABDFA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-Family experience</w:t>
            </w:r>
          </w:p>
          <w:p w14:paraId="5396FBE8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-Social role and activities</w:t>
            </w:r>
          </w:p>
          <w:p w14:paraId="624AD62F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-Life satisfaction</w:t>
            </w:r>
          </w:p>
          <w:p w14:paraId="6C07C048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 xml:space="preserve">-Positive affect </w:t>
            </w:r>
          </w:p>
          <w:p w14:paraId="006889FD" w14:textId="77777777" w:rsidR="00902DA0" w:rsidRPr="00156D67" w:rsidRDefault="00902DA0" w:rsidP="00977EF3">
            <w:pPr>
              <w:rPr>
                <w:u w:val="single"/>
                <w:lang w:val="en-CA"/>
              </w:rPr>
            </w:pPr>
            <w:r w:rsidRPr="00156D67">
              <w:rPr>
                <w:lang w:val="en-CA"/>
              </w:rPr>
              <w:t>-Quality of life</w:t>
            </w:r>
          </w:p>
        </w:tc>
        <w:tc>
          <w:tcPr>
            <w:tcW w:w="1701" w:type="dxa"/>
          </w:tcPr>
          <w:p w14:paraId="45825DBE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NCT04520685</w:t>
            </w:r>
          </w:p>
          <w:p w14:paraId="355309A8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/</w:t>
            </w:r>
          </w:p>
          <w:p w14:paraId="4DA64CC5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Active, not recruiting</w:t>
            </w:r>
          </w:p>
        </w:tc>
        <w:tc>
          <w:tcPr>
            <w:tcW w:w="1530" w:type="dxa"/>
          </w:tcPr>
          <w:p w14:paraId="7FDBFA21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CASCADE: CAnnabidiol Study in Children with Autism Spectrum DisordEr (CASCADE)</w:t>
            </w:r>
          </w:p>
        </w:tc>
      </w:tr>
      <w:tr w:rsidR="00156D67" w:rsidRPr="00156D67" w14:paraId="38F2975D" w14:textId="77777777" w:rsidTr="00977EF3">
        <w:trPr>
          <w:tblHeader/>
        </w:trPr>
        <w:tc>
          <w:tcPr>
            <w:tcW w:w="1843" w:type="dxa"/>
          </w:tcPr>
          <w:p w14:paraId="6A13B176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Cannabis-based therapies</w:t>
            </w:r>
          </w:p>
          <w:p w14:paraId="108BF10F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/</w:t>
            </w:r>
          </w:p>
          <w:p w14:paraId="63AB8338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 xml:space="preserve">98% pure CBD </w:t>
            </w:r>
          </w:p>
          <w:p w14:paraId="45D5F314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/</w:t>
            </w:r>
          </w:p>
          <w:p w14:paraId="3BDB2A25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 xml:space="preserve">Open label, sequential assignment </w:t>
            </w:r>
          </w:p>
        </w:tc>
        <w:tc>
          <w:tcPr>
            <w:tcW w:w="1276" w:type="dxa"/>
          </w:tcPr>
          <w:p w14:paraId="61ECAC26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 xml:space="preserve">7-17 years old </w:t>
            </w:r>
          </w:p>
          <w:p w14:paraId="4F951E6C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 xml:space="preserve">Male and female children with ASD </w:t>
            </w:r>
          </w:p>
        </w:tc>
        <w:tc>
          <w:tcPr>
            <w:tcW w:w="1276" w:type="dxa"/>
          </w:tcPr>
          <w:p w14:paraId="26BCEF4D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 xml:space="preserve">6 weeks. </w:t>
            </w:r>
          </w:p>
          <w:p w14:paraId="39351D30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9 mg/kg/day</w:t>
            </w:r>
          </w:p>
        </w:tc>
        <w:tc>
          <w:tcPr>
            <w:tcW w:w="1842" w:type="dxa"/>
          </w:tcPr>
          <w:p w14:paraId="45AD8777" w14:textId="77777777" w:rsidR="00902DA0" w:rsidRPr="00156D67" w:rsidRDefault="00902DA0" w:rsidP="00977EF3">
            <w:pPr>
              <w:rPr>
                <w:u w:val="single"/>
                <w:lang w:val="en-CA"/>
              </w:rPr>
            </w:pPr>
            <w:r w:rsidRPr="00156D67">
              <w:rPr>
                <w:u w:val="single"/>
                <w:lang w:val="en-CA"/>
              </w:rPr>
              <w:t>PRIMARY:</w:t>
            </w:r>
          </w:p>
          <w:p w14:paraId="2D32AF95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-Global clinical impression</w:t>
            </w:r>
          </w:p>
          <w:p w14:paraId="0C86A852" w14:textId="77777777" w:rsidR="00902DA0" w:rsidRPr="00156D67" w:rsidRDefault="00902DA0" w:rsidP="00977EF3">
            <w:pPr>
              <w:rPr>
                <w:u w:val="single"/>
                <w:lang w:val="en-CA"/>
              </w:rPr>
            </w:pPr>
            <w:r w:rsidRPr="00156D67">
              <w:rPr>
                <w:u w:val="single"/>
                <w:lang w:val="en-CA"/>
              </w:rPr>
              <w:t>SECONDARY:</w:t>
            </w:r>
          </w:p>
          <w:p w14:paraId="24F40651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-Repetitive behavior</w:t>
            </w:r>
          </w:p>
          <w:p w14:paraId="40A31191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-Social Responsiveness</w:t>
            </w:r>
          </w:p>
          <w:p w14:paraId="4AE5ADBC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-Aberrant behavior</w:t>
            </w:r>
          </w:p>
          <w:p w14:paraId="6846D8C4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-Anxiety</w:t>
            </w:r>
          </w:p>
          <w:p w14:paraId="00F6BE62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-Sleep disturbance</w:t>
            </w:r>
          </w:p>
          <w:p w14:paraId="14F26DA7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 xml:space="preserve">-Adaptive behavior </w:t>
            </w:r>
          </w:p>
          <w:p w14:paraId="33654E0D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-Autism family experience</w:t>
            </w:r>
          </w:p>
          <w:p w14:paraId="50701869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-Behavioral inflexibility</w:t>
            </w:r>
          </w:p>
          <w:p w14:paraId="77654181" w14:textId="77777777" w:rsidR="00902DA0" w:rsidRPr="00156D67" w:rsidRDefault="00902DA0" w:rsidP="00977EF3">
            <w:pPr>
              <w:rPr>
                <w:u w:val="single"/>
                <w:lang w:val="en-CA"/>
              </w:rPr>
            </w:pPr>
            <w:r w:rsidRPr="00156D67">
              <w:rPr>
                <w:lang w:val="en-CA"/>
              </w:rPr>
              <w:t>-ADHD</w:t>
            </w:r>
          </w:p>
        </w:tc>
        <w:tc>
          <w:tcPr>
            <w:tcW w:w="1701" w:type="dxa"/>
          </w:tcPr>
          <w:p w14:paraId="028EF3CB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NCT03900923</w:t>
            </w:r>
          </w:p>
          <w:p w14:paraId="412B64E0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/</w:t>
            </w:r>
          </w:p>
          <w:p w14:paraId="38C9ACB6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 xml:space="preserve">Completed </w:t>
            </w:r>
          </w:p>
        </w:tc>
        <w:tc>
          <w:tcPr>
            <w:tcW w:w="1530" w:type="dxa"/>
          </w:tcPr>
          <w:p w14:paraId="2BF3899A" w14:textId="77777777" w:rsidR="00902DA0" w:rsidRPr="00156D67" w:rsidRDefault="00902DA0" w:rsidP="00977EF3">
            <w:pPr>
              <w:tabs>
                <w:tab w:val="left" w:pos="648"/>
              </w:tabs>
              <w:rPr>
                <w:lang w:val="en-CA"/>
              </w:rPr>
            </w:pPr>
            <w:r w:rsidRPr="00156D67">
              <w:rPr>
                <w:lang w:val="en-CA"/>
              </w:rPr>
              <w:t>Cannabidiol for ASD Open Trial</w:t>
            </w:r>
          </w:p>
        </w:tc>
      </w:tr>
      <w:tr w:rsidR="00156D67" w:rsidRPr="00156D67" w14:paraId="3DAFE89E" w14:textId="77777777" w:rsidTr="00977EF3">
        <w:trPr>
          <w:tblHeader/>
        </w:trPr>
        <w:tc>
          <w:tcPr>
            <w:tcW w:w="1843" w:type="dxa"/>
          </w:tcPr>
          <w:p w14:paraId="4DA58A06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lastRenderedPageBreak/>
              <w:t>Cannabis-based therapies</w:t>
            </w:r>
          </w:p>
          <w:p w14:paraId="62ACEDB5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/</w:t>
            </w:r>
          </w:p>
          <w:p w14:paraId="1F281751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-Pure CBD and Δ9-THC (20:1 ratio)</w:t>
            </w:r>
          </w:p>
          <w:p w14:paraId="60133ABE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- Whole plant extract enriched with CBD and THC (20:1 ratio)</w:t>
            </w:r>
          </w:p>
          <w:p w14:paraId="5CC16D54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/</w:t>
            </w:r>
          </w:p>
          <w:p w14:paraId="038C1559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 xml:space="preserve">Randomized, double-blind, placebo-controlled, parallel assignment </w:t>
            </w:r>
          </w:p>
        </w:tc>
        <w:tc>
          <w:tcPr>
            <w:tcW w:w="1276" w:type="dxa"/>
          </w:tcPr>
          <w:p w14:paraId="301BA50A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 xml:space="preserve">5-21 years old </w:t>
            </w:r>
          </w:p>
          <w:p w14:paraId="2F9742D5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Male and female children with ASD</w:t>
            </w:r>
          </w:p>
        </w:tc>
        <w:tc>
          <w:tcPr>
            <w:tcW w:w="1276" w:type="dxa"/>
          </w:tcPr>
          <w:p w14:paraId="58EBA2D2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12 weeks.</w:t>
            </w:r>
          </w:p>
          <w:p w14:paraId="62D22A07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Starting at 1 mg/kg CBD per day, up-titrated until intolerance or to a maximum dose of 10 mg/kg CBD per day, divided to 3 daily doses.</w:t>
            </w:r>
          </w:p>
        </w:tc>
        <w:tc>
          <w:tcPr>
            <w:tcW w:w="1842" w:type="dxa"/>
          </w:tcPr>
          <w:p w14:paraId="33A34348" w14:textId="77777777" w:rsidR="00902DA0" w:rsidRPr="00156D67" w:rsidRDefault="00902DA0" w:rsidP="00977EF3">
            <w:pPr>
              <w:rPr>
                <w:u w:val="single"/>
                <w:lang w:val="en-CA"/>
              </w:rPr>
            </w:pPr>
            <w:r w:rsidRPr="00156D67">
              <w:rPr>
                <w:u w:val="single"/>
                <w:lang w:val="en-CA"/>
              </w:rPr>
              <w:t>PRIMARY:</w:t>
            </w:r>
          </w:p>
          <w:p w14:paraId="1958FAD9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 xml:space="preserve">-ASD symptom severity </w:t>
            </w:r>
          </w:p>
          <w:p w14:paraId="059C1A92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-Clinical global impression</w:t>
            </w:r>
          </w:p>
          <w:p w14:paraId="50B40E4F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u w:val="single"/>
                <w:lang w:val="en-CA"/>
              </w:rPr>
              <w:t>SECONDARY</w:t>
            </w:r>
            <w:r w:rsidRPr="00156D67">
              <w:rPr>
                <w:lang w:val="en-CA"/>
              </w:rPr>
              <w:t>:</w:t>
            </w:r>
          </w:p>
          <w:p w14:paraId="2695BA2D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-Social responsiveness</w:t>
            </w:r>
          </w:p>
          <w:p w14:paraId="59142324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-Parenting stress</w:t>
            </w:r>
          </w:p>
          <w:p w14:paraId="74951143" w14:textId="77777777" w:rsidR="00902DA0" w:rsidRPr="00156D67" w:rsidRDefault="00902DA0" w:rsidP="00977EF3">
            <w:pPr>
              <w:rPr>
                <w:u w:val="single"/>
                <w:lang w:val="en-CA"/>
              </w:rPr>
            </w:pPr>
            <w:r w:rsidRPr="00156D67">
              <w:rPr>
                <w:lang w:val="en-CA"/>
              </w:rPr>
              <w:t>-Adverse events</w:t>
            </w:r>
            <w:r w:rsidRPr="00156D67">
              <w:rPr>
                <w:u w:val="single"/>
                <w:lang w:val="en-CA"/>
              </w:rPr>
              <w:t xml:space="preserve"> </w:t>
            </w:r>
          </w:p>
        </w:tc>
        <w:tc>
          <w:tcPr>
            <w:tcW w:w="1701" w:type="dxa"/>
          </w:tcPr>
          <w:p w14:paraId="15C43AD8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NCT02956226</w:t>
            </w:r>
          </w:p>
          <w:p w14:paraId="24121B8E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/</w:t>
            </w:r>
          </w:p>
          <w:p w14:paraId="65B7DB12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Completed</w:t>
            </w:r>
          </w:p>
        </w:tc>
        <w:tc>
          <w:tcPr>
            <w:tcW w:w="1530" w:type="dxa"/>
          </w:tcPr>
          <w:p w14:paraId="595C1C20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Cannabinoids for Behavioral Problems in Children with ASD (CBA)</w:t>
            </w:r>
          </w:p>
        </w:tc>
      </w:tr>
      <w:tr w:rsidR="00156D67" w:rsidRPr="00156D67" w14:paraId="70C2DEEE" w14:textId="77777777" w:rsidTr="00977EF3">
        <w:trPr>
          <w:tblHeader/>
        </w:trPr>
        <w:tc>
          <w:tcPr>
            <w:tcW w:w="1843" w:type="dxa"/>
          </w:tcPr>
          <w:p w14:paraId="207BCBF1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Cannabis + endocannabinoids based therapies</w:t>
            </w:r>
          </w:p>
          <w:p w14:paraId="484BAE86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/</w:t>
            </w:r>
          </w:p>
          <w:p w14:paraId="1A731995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CBD oil combined with PEA (Palmitoylethanolamide)</w:t>
            </w:r>
          </w:p>
          <w:p w14:paraId="4CA926DF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/</w:t>
            </w:r>
          </w:p>
          <w:p w14:paraId="10450644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Double-blind, randomized, controlled, crossover</w:t>
            </w:r>
          </w:p>
        </w:tc>
        <w:tc>
          <w:tcPr>
            <w:tcW w:w="1276" w:type="dxa"/>
          </w:tcPr>
          <w:p w14:paraId="430E1C98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 xml:space="preserve">5-18 years old </w:t>
            </w:r>
          </w:p>
          <w:p w14:paraId="0F6BCE69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Male and female children with ASD</w:t>
            </w:r>
          </w:p>
        </w:tc>
        <w:tc>
          <w:tcPr>
            <w:tcW w:w="1276" w:type="dxa"/>
          </w:tcPr>
          <w:p w14:paraId="35DA47CB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24 weeks.</w:t>
            </w:r>
          </w:p>
          <w:p w14:paraId="120112B0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Oral CBD oil plus pills of CannAmide (palmitoylethanolamide (PEA) 400 mg twice daily</w:t>
            </w:r>
          </w:p>
        </w:tc>
        <w:tc>
          <w:tcPr>
            <w:tcW w:w="1842" w:type="dxa"/>
          </w:tcPr>
          <w:p w14:paraId="4E36988B" w14:textId="77777777" w:rsidR="00902DA0" w:rsidRPr="00156D67" w:rsidRDefault="00902DA0" w:rsidP="00977EF3">
            <w:pPr>
              <w:rPr>
                <w:u w:val="single"/>
                <w:lang w:val="en-CA"/>
              </w:rPr>
            </w:pPr>
            <w:r w:rsidRPr="00156D67">
              <w:rPr>
                <w:u w:val="single"/>
                <w:lang w:val="en-CA"/>
              </w:rPr>
              <w:t>PRIMARY:</w:t>
            </w:r>
          </w:p>
          <w:p w14:paraId="1F86E597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 xml:space="preserve">-Safety </w:t>
            </w:r>
          </w:p>
          <w:p w14:paraId="15228436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-Clinical global impression</w:t>
            </w:r>
          </w:p>
          <w:p w14:paraId="6836C17D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-Aberrant behavior</w:t>
            </w:r>
          </w:p>
          <w:p w14:paraId="17A9C941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u w:val="single"/>
                <w:lang w:val="en-CA"/>
              </w:rPr>
              <w:t>SECONDARY</w:t>
            </w:r>
            <w:r w:rsidRPr="00156D67">
              <w:rPr>
                <w:lang w:val="en-CA"/>
              </w:rPr>
              <w:t>:</w:t>
            </w:r>
          </w:p>
          <w:p w14:paraId="679A8B37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-Safety</w:t>
            </w:r>
          </w:p>
          <w:p w14:paraId="2EDBBD8F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-Tolerability</w:t>
            </w:r>
          </w:p>
          <w:p w14:paraId="3F03E51A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-Social responsiveness</w:t>
            </w:r>
          </w:p>
          <w:p w14:paraId="1378DB3C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-Sleep</w:t>
            </w:r>
          </w:p>
          <w:p w14:paraId="1E7F3689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-ASD symptoms</w:t>
            </w:r>
          </w:p>
          <w:p w14:paraId="115BDFEB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-Adaptive behavior</w:t>
            </w:r>
          </w:p>
          <w:p w14:paraId="0CA9EC0D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-Language abilities</w:t>
            </w:r>
          </w:p>
          <w:p w14:paraId="6DD1729B" w14:textId="77777777" w:rsidR="00902DA0" w:rsidRPr="00156D67" w:rsidRDefault="00902DA0" w:rsidP="00977EF3">
            <w:pPr>
              <w:rPr>
                <w:u w:val="single"/>
                <w:lang w:val="en-CA"/>
              </w:rPr>
            </w:pPr>
            <w:r w:rsidRPr="00156D67">
              <w:rPr>
                <w:lang w:val="en-CA"/>
              </w:rPr>
              <w:t>-Eye-tracking</w:t>
            </w:r>
          </w:p>
        </w:tc>
        <w:tc>
          <w:tcPr>
            <w:tcW w:w="1701" w:type="dxa"/>
          </w:tcPr>
          <w:p w14:paraId="172693E1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NCT05182697</w:t>
            </w:r>
          </w:p>
          <w:p w14:paraId="3E03E40C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/</w:t>
            </w:r>
          </w:p>
          <w:p w14:paraId="36507AE0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 xml:space="preserve">Not yet recruiting </w:t>
            </w:r>
          </w:p>
        </w:tc>
        <w:tc>
          <w:tcPr>
            <w:tcW w:w="1530" w:type="dxa"/>
          </w:tcPr>
          <w:p w14:paraId="4886A709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SCI-210 in the Treatment of Children and Young Adults with AutismEvaluate the Safety, Tolerability and Efficacy of SCI-210 in Children with Autism Spectrum Disorder (ASD)</w:t>
            </w:r>
          </w:p>
        </w:tc>
      </w:tr>
      <w:tr w:rsidR="00156D67" w:rsidRPr="00156D67" w14:paraId="2DF19FF4" w14:textId="77777777" w:rsidTr="00977EF3">
        <w:trPr>
          <w:tblHeader/>
        </w:trPr>
        <w:tc>
          <w:tcPr>
            <w:tcW w:w="1843" w:type="dxa"/>
          </w:tcPr>
          <w:p w14:paraId="7EEF486B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Endocannabinoids based therapies</w:t>
            </w:r>
          </w:p>
          <w:p w14:paraId="3CBA29BB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/</w:t>
            </w:r>
          </w:p>
          <w:p w14:paraId="4CDFC453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PEA (Palmitoylethanolamide)</w:t>
            </w:r>
          </w:p>
          <w:p w14:paraId="3F7B7261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/</w:t>
            </w:r>
          </w:p>
          <w:p w14:paraId="7DDFBEFD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Open label, single group</w:t>
            </w:r>
          </w:p>
        </w:tc>
        <w:tc>
          <w:tcPr>
            <w:tcW w:w="1276" w:type="dxa"/>
          </w:tcPr>
          <w:p w14:paraId="0BAEE241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 xml:space="preserve">18-35 years old </w:t>
            </w:r>
          </w:p>
          <w:p w14:paraId="4F2A9222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adults with ASD</w:t>
            </w:r>
          </w:p>
        </w:tc>
        <w:tc>
          <w:tcPr>
            <w:tcW w:w="1276" w:type="dxa"/>
          </w:tcPr>
          <w:p w14:paraId="2F34F6DF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12-24 weeks.</w:t>
            </w:r>
          </w:p>
          <w:p w14:paraId="1DEF9EA8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Oral ultramicronized PEA 600 mg/day.</w:t>
            </w:r>
          </w:p>
          <w:p w14:paraId="0CA65E1D" w14:textId="77777777" w:rsidR="00902DA0" w:rsidRPr="00156D67" w:rsidRDefault="00902DA0" w:rsidP="00977EF3">
            <w:pPr>
              <w:rPr>
                <w:lang w:val="en-CA"/>
              </w:rPr>
            </w:pPr>
          </w:p>
          <w:p w14:paraId="65753229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During the 24-week extension 600-1200 mg/day)</w:t>
            </w:r>
          </w:p>
        </w:tc>
        <w:tc>
          <w:tcPr>
            <w:tcW w:w="1842" w:type="dxa"/>
          </w:tcPr>
          <w:p w14:paraId="5C122E80" w14:textId="77777777" w:rsidR="00902DA0" w:rsidRPr="00156D67" w:rsidRDefault="00902DA0" w:rsidP="00977EF3">
            <w:pPr>
              <w:rPr>
                <w:u w:val="single"/>
                <w:lang w:val="en-CA"/>
              </w:rPr>
            </w:pPr>
            <w:r w:rsidRPr="00156D67">
              <w:rPr>
                <w:u w:val="single"/>
                <w:lang w:val="en-CA"/>
              </w:rPr>
              <w:t>PRIMARY:</w:t>
            </w:r>
          </w:p>
          <w:p w14:paraId="408EDC03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-Global symptoms</w:t>
            </w:r>
          </w:p>
          <w:p w14:paraId="439B2E10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u w:val="single"/>
                <w:lang w:val="en-CA"/>
              </w:rPr>
              <w:t>SECONDARY</w:t>
            </w:r>
            <w:r w:rsidRPr="00156D67">
              <w:rPr>
                <w:lang w:val="en-CA"/>
              </w:rPr>
              <w:t>:</w:t>
            </w:r>
          </w:p>
          <w:p w14:paraId="334306E3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-Disability</w:t>
            </w:r>
          </w:p>
          <w:p w14:paraId="2D6BFB99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-Anxiety</w:t>
            </w:r>
          </w:p>
          <w:p w14:paraId="229FDAD9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-Depression</w:t>
            </w:r>
          </w:p>
          <w:p w14:paraId="699B8E7F" w14:textId="77777777" w:rsidR="00902DA0" w:rsidRPr="00156D67" w:rsidRDefault="00902DA0" w:rsidP="00977EF3">
            <w:pPr>
              <w:rPr>
                <w:u w:val="single"/>
                <w:lang w:val="en-CA"/>
              </w:rPr>
            </w:pPr>
            <w:r w:rsidRPr="00156D67">
              <w:rPr>
                <w:lang w:val="en-CA"/>
              </w:rPr>
              <w:t xml:space="preserve">-Somatization </w:t>
            </w:r>
          </w:p>
        </w:tc>
        <w:tc>
          <w:tcPr>
            <w:tcW w:w="1701" w:type="dxa"/>
          </w:tcPr>
          <w:p w14:paraId="0FB68BE9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NCT06187090</w:t>
            </w:r>
          </w:p>
          <w:p w14:paraId="69222117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/</w:t>
            </w:r>
          </w:p>
          <w:p w14:paraId="5D5C5914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 xml:space="preserve">Recruiting </w:t>
            </w:r>
          </w:p>
        </w:tc>
        <w:tc>
          <w:tcPr>
            <w:tcW w:w="1530" w:type="dxa"/>
          </w:tcPr>
          <w:p w14:paraId="3AD2396B" w14:textId="77777777" w:rsidR="00902DA0" w:rsidRPr="00156D67" w:rsidRDefault="00902DA0" w:rsidP="00977EF3">
            <w:pPr>
              <w:rPr>
                <w:lang w:val="en-CA"/>
              </w:rPr>
            </w:pPr>
            <w:r w:rsidRPr="00156D67">
              <w:rPr>
                <w:lang w:val="en-CA"/>
              </w:rPr>
              <w:t>The Supplementation Therapy in Autism and Response to Treatment Study (START)</w:t>
            </w:r>
          </w:p>
        </w:tc>
      </w:tr>
    </w:tbl>
    <w:p w14:paraId="29922491" w14:textId="77777777" w:rsidR="00902DA0" w:rsidRPr="00156D67" w:rsidRDefault="00902DA0" w:rsidP="00902DA0">
      <w:pPr>
        <w:jc w:val="both"/>
        <w:rPr>
          <w:b/>
          <w:bCs/>
        </w:rPr>
      </w:pPr>
    </w:p>
    <w:p w14:paraId="5D93BBF1" w14:textId="669188BE" w:rsidR="007D33F6" w:rsidRPr="00156D67" w:rsidRDefault="00902DA0" w:rsidP="00902DA0">
      <w:bookmarkStart w:id="4" w:name="_Toc185157799"/>
      <w:r w:rsidRPr="00156D67">
        <w:rPr>
          <w:b/>
          <w:bCs/>
        </w:rPr>
        <w:t xml:space="preserve">Supplementary table  </w:t>
      </w:r>
      <w:r w:rsidRPr="00156D67">
        <w:rPr>
          <w:b/>
          <w:bCs/>
        </w:rPr>
        <w:fldChar w:fldCharType="begin"/>
      </w:r>
      <w:r w:rsidRPr="00156D67">
        <w:rPr>
          <w:b/>
          <w:bCs/>
        </w:rPr>
        <w:instrText xml:space="preserve"> SEQ Supplementary_table_ \* ARABIC </w:instrText>
      </w:r>
      <w:r w:rsidRPr="00156D67">
        <w:rPr>
          <w:b/>
          <w:bCs/>
        </w:rPr>
        <w:fldChar w:fldCharType="separate"/>
      </w:r>
      <w:r w:rsidRPr="00156D67">
        <w:rPr>
          <w:b/>
          <w:bCs/>
          <w:noProof/>
        </w:rPr>
        <w:t>4</w:t>
      </w:r>
      <w:r w:rsidRPr="00156D67">
        <w:rPr>
          <w:b/>
          <w:bCs/>
        </w:rPr>
        <w:fldChar w:fldCharType="end"/>
      </w:r>
      <w:r w:rsidRPr="00156D67">
        <w:rPr>
          <w:b/>
          <w:bCs/>
        </w:rPr>
        <w:t>. Clinical trials of cannabis-based therapies in ASD</w:t>
      </w:r>
      <w:bookmarkEnd w:id="4"/>
      <w:bookmarkEnd w:id="0"/>
    </w:p>
    <w:sectPr w:rsidR="007D33F6" w:rsidRPr="00156D67" w:rsidSect="00156D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DA0"/>
    <w:rsid w:val="000024C2"/>
    <w:rsid w:val="00007F7F"/>
    <w:rsid w:val="000141D2"/>
    <w:rsid w:val="000165EA"/>
    <w:rsid w:val="00016F43"/>
    <w:rsid w:val="00025BCA"/>
    <w:rsid w:val="00026E0A"/>
    <w:rsid w:val="0003132C"/>
    <w:rsid w:val="000332A5"/>
    <w:rsid w:val="00036A17"/>
    <w:rsid w:val="000423FD"/>
    <w:rsid w:val="00055F02"/>
    <w:rsid w:val="00056FA1"/>
    <w:rsid w:val="0006708D"/>
    <w:rsid w:val="00067CDA"/>
    <w:rsid w:val="00073B57"/>
    <w:rsid w:val="00074933"/>
    <w:rsid w:val="00075577"/>
    <w:rsid w:val="00085AE0"/>
    <w:rsid w:val="000A14A1"/>
    <w:rsid w:val="000A1511"/>
    <w:rsid w:val="000A2123"/>
    <w:rsid w:val="000A684E"/>
    <w:rsid w:val="000A7632"/>
    <w:rsid w:val="000B2457"/>
    <w:rsid w:val="000B5348"/>
    <w:rsid w:val="000C358D"/>
    <w:rsid w:val="000C5C23"/>
    <w:rsid w:val="000D0869"/>
    <w:rsid w:val="000E28E5"/>
    <w:rsid w:val="000F6572"/>
    <w:rsid w:val="001042BE"/>
    <w:rsid w:val="001102E7"/>
    <w:rsid w:val="001114CD"/>
    <w:rsid w:val="00111CA6"/>
    <w:rsid w:val="001220C3"/>
    <w:rsid w:val="00130BB5"/>
    <w:rsid w:val="00131180"/>
    <w:rsid w:val="00146221"/>
    <w:rsid w:val="00154A3F"/>
    <w:rsid w:val="00156CD7"/>
    <w:rsid w:val="00156D67"/>
    <w:rsid w:val="00162C6A"/>
    <w:rsid w:val="00163ABF"/>
    <w:rsid w:val="00164CAA"/>
    <w:rsid w:val="00173A29"/>
    <w:rsid w:val="001744F0"/>
    <w:rsid w:val="00176041"/>
    <w:rsid w:val="00180D93"/>
    <w:rsid w:val="00185A0A"/>
    <w:rsid w:val="00187235"/>
    <w:rsid w:val="00190B27"/>
    <w:rsid w:val="001913AE"/>
    <w:rsid w:val="001929C7"/>
    <w:rsid w:val="00193EF9"/>
    <w:rsid w:val="00195283"/>
    <w:rsid w:val="001A0F3B"/>
    <w:rsid w:val="001A1B38"/>
    <w:rsid w:val="001B333F"/>
    <w:rsid w:val="001B3750"/>
    <w:rsid w:val="001B3BFF"/>
    <w:rsid w:val="001B4051"/>
    <w:rsid w:val="001B781E"/>
    <w:rsid w:val="001C0591"/>
    <w:rsid w:val="001C2091"/>
    <w:rsid w:val="001C5170"/>
    <w:rsid w:val="001C51F4"/>
    <w:rsid w:val="001C5DC8"/>
    <w:rsid w:val="001C6BF6"/>
    <w:rsid w:val="001E2F44"/>
    <w:rsid w:val="001F1651"/>
    <w:rsid w:val="001F53C4"/>
    <w:rsid w:val="00202AA8"/>
    <w:rsid w:val="00207AB6"/>
    <w:rsid w:val="00214569"/>
    <w:rsid w:val="0021653E"/>
    <w:rsid w:val="0022075A"/>
    <w:rsid w:val="00220C4F"/>
    <w:rsid w:val="00223F4E"/>
    <w:rsid w:val="00225A61"/>
    <w:rsid w:val="00226AA3"/>
    <w:rsid w:val="00227187"/>
    <w:rsid w:val="0023308A"/>
    <w:rsid w:val="00235B70"/>
    <w:rsid w:val="00235C4F"/>
    <w:rsid w:val="00235EC7"/>
    <w:rsid w:val="0024156B"/>
    <w:rsid w:val="00243D38"/>
    <w:rsid w:val="00245965"/>
    <w:rsid w:val="00245E7A"/>
    <w:rsid w:val="00252845"/>
    <w:rsid w:val="00253D49"/>
    <w:rsid w:val="002561A5"/>
    <w:rsid w:val="00256D71"/>
    <w:rsid w:val="00265A1C"/>
    <w:rsid w:val="00265C6E"/>
    <w:rsid w:val="002710C5"/>
    <w:rsid w:val="00284767"/>
    <w:rsid w:val="00285E97"/>
    <w:rsid w:val="00292F8B"/>
    <w:rsid w:val="002972D1"/>
    <w:rsid w:val="002A5A36"/>
    <w:rsid w:val="002A65C3"/>
    <w:rsid w:val="002A7F7E"/>
    <w:rsid w:val="002B2CBD"/>
    <w:rsid w:val="002B4303"/>
    <w:rsid w:val="002C4D8A"/>
    <w:rsid w:val="002D3416"/>
    <w:rsid w:val="002E7EF8"/>
    <w:rsid w:val="002F261E"/>
    <w:rsid w:val="002F4349"/>
    <w:rsid w:val="002F7F7A"/>
    <w:rsid w:val="003029A3"/>
    <w:rsid w:val="003030FC"/>
    <w:rsid w:val="00307A24"/>
    <w:rsid w:val="00312E9D"/>
    <w:rsid w:val="0032292D"/>
    <w:rsid w:val="0032424B"/>
    <w:rsid w:val="00334F64"/>
    <w:rsid w:val="00337264"/>
    <w:rsid w:val="00343479"/>
    <w:rsid w:val="00346C37"/>
    <w:rsid w:val="00351317"/>
    <w:rsid w:val="0035508E"/>
    <w:rsid w:val="00355745"/>
    <w:rsid w:val="00356377"/>
    <w:rsid w:val="003570E4"/>
    <w:rsid w:val="00366062"/>
    <w:rsid w:val="0036704E"/>
    <w:rsid w:val="003714B0"/>
    <w:rsid w:val="0037271A"/>
    <w:rsid w:val="00372752"/>
    <w:rsid w:val="003755F5"/>
    <w:rsid w:val="00376614"/>
    <w:rsid w:val="00376B98"/>
    <w:rsid w:val="00382059"/>
    <w:rsid w:val="00385F02"/>
    <w:rsid w:val="00387CCF"/>
    <w:rsid w:val="00390B2C"/>
    <w:rsid w:val="00391C9C"/>
    <w:rsid w:val="00396FFC"/>
    <w:rsid w:val="003A1594"/>
    <w:rsid w:val="003A4662"/>
    <w:rsid w:val="003B55B4"/>
    <w:rsid w:val="003B560D"/>
    <w:rsid w:val="003C1C40"/>
    <w:rsid w:val="003C2000"/>
    <w:rsid w:val="003C69DA"/>
    <w:rsid w:val="003D2EC8"/>
    <w:rsid w:val="003E0D30"/>
    <w:rsid w:val="003E54E3"/>
    <w:rsid w:val="003E6027"/>
    <w:rsid w:val="003F22A3"/>
    <w:rsid w:val="004073C2"/>
    <w:rsid w:val="00407A87"/>
    <w:rsid w:val="004133F8"/>
    <w:rsid w:val="0041461E"/>
    <w:rsid w:val="004149C2"/>
    <w:rsid w:val="00416D25"/>
    <w:rsid w:val="004171C3"/>
    <w:rsid w:val="004258E0"/>
    <w:rsid w:val="004309B5"/>
    <w:rsid w:val="00435866"/>
    <w:rsid w:val="004462EC"/>
    <w:rsid w:val="0045361D"/>
    <w:rsid w:val="0045373C"/>
    <w:rsid w:val="004639C5"/>
    <w:rsid w:val="00463A39"/>
    <w:rsid w:val="00472DAA"/>
    <w:rsid w:val="004772DD"/>
    <w:rsid w:val="0048748A"/>
    <w:rsid w:val="00487B6D"/>
    <w:rsid w:val="00494EF0"/>
    <w:rsid w:val="004A300B"/>
    <w:rsid w:val="004B5E96"/>
    <w:rsid w:val="004B6C30"/>
    <w:rsid w:val="004C2997"/>
    <w:rsid w:val="004C356A"/>
    <w:rsid w:val="004C5240"/>
    <w:rsid w:val="004D26B1"/>
    <w:rsid w:val="004E05A8"/>
    <w:rsid w:val="004F1122"/>
    <w:rsid w:val="004F178D"/>
    <w:rsid w:val="004F39BC"/>
    <w:rsid w:val="004F4DA3"/>
    <w:rsid w:val="004F5C67"/>
    <w:rsid w:val="00503A78"/>
    <w:rsid w:val="0051088F"/>
    <w:rsid w:val="00510AE9"/>
    <w:rsid w:val="0051345F"/>
    <w:rsid w:val="005168A5"/>
    <w:rsid w:val="00516E3E"/>
    <w:rsid w:val="00525018"/>
    <w:rsid w:val="0052594B"/>
    <w:rsid w:val="0053653C"/>
    <w:rsid w:val="0053744C"/>
    <w:rsid w:val="005374EE"/>
    <w:rsid w:val="005441D2"/>
    <w:rsid w:val="00544328"/>
    <w:rsid w:val="00544494"/>
    <w:rsid w:val="00546420"/>
    <w:rsid w:val="00547A84"/>
    <w:rsid w:val="00552ACB"/>
    <w:rsid w:val="00556576"/>
    <w:rsid w:val="00557370"/>
    <w:rsid w:val="00560E48"/>
    <w:rsid w:val="005628EB"/>
    <w:rsid w:val="00566C1E"/>
    <w:rsid w:val="0056723F"/>
    <w:rsid w:val="00570029"/>
    <w:rsid w:val="00571FD9"/>
    <w:rsid w:val="005831C3"/>
    <w:rsid w:val="00584793"/>
    <w:rsid w:val="0058533C"/>
    <w:rsid w:val="00587DFD"/>
    <w:rsid w:val="00591A22"/>
    <w:rsid w:val="00591F97"/>
    <w:rsid w:val="0059204F"/>
    <w:rsid w:val="00593F23"/>
    <w:rsid w:val="0059564D"/>
    <w:rsid w:val="00596698"/>
    <w:rsid w:val="005A20E2"/>
    <w:rsid w:val="005A2552"/>
    <w:rsid w:val="005A2D2C"/>
    <w:rsid w:val="005A372A"/>
    <w:rsid w:val="005B29C9"/>
    <w:rsid w:val="005B424A"/>
    <w:rsid w:val="005B5312"/>
    <w:rsid w:val="005B71B2"/>
    <w:rsid w:val="005C3700"/>
    <w:rsid w:val="005C739C"/>
    <w:rsid w:val="005D132C"/>
    <w:rsid w:val="005D53A0"/>
    <w:rsid w:val="005D67F6"/>
    <w:rsid w:val="005D7849"/>
    <w:rsid w:val="005E2259"/>
    <w:rsid w:val="005E65C0"/>
    <w:rsid w:val="005F1277"/>
    <w:rsid w:val="005F42BB"/>
    <w:rsid w:val="00600052"/>
    <w:rsid w:val="006000D2"/>
    <w:rsid w:val="006067C1"/>
    <w:rsid w:val="00612456"/>
    <w:rsid w:val="00617550"/>
    <w:rsid w:val="006219BE"/>
    <w:rsid w:val="00624066"/>
    <w:rsid w:val="00627412"/>
    <w:rsid w:val="00630258"/>
    <w:rsid w:val="006403A1"/>
    <w:rsid w:val="00653838"/>
    <w:rsid w:val="00664CD6"/>
    <w:rsid w:val="006769A1"/>
    <w:rsid w:val="006777CB"/>
    <w:rsid w:val="006801D8"/>
    <w:rsid w:val="00682113"/>
    <w:rsid w:val="00682DDF"/>
    <w:rsid w:val="00685CEF"/>
    <w:rsid w:val="00686620"/>
    <w:rsid w:val="00687113"/>
    <w:rsid w:val="006A19C8"/>
    <w:rsid w:val="006A3AFE"/>
    <w:rsid w:val="006B3036"/>
    <w:rsid w:val="006C1E61"/>
    <w:rsid w:val="006C2CA3"/>
    <w:rsid w:val="006C55BC"/>
    <w:rsid w:val="006C6ED5"/>
    <w:rsid w:val="006D00A1"/>
    <w:rsid w:val="006D4500"/>
    <w:rsid w:val="006E1BC7"/>
    <w:rsid w:val="006E4BB0"/>
    <w:rsid w:val="006E6777"/>
    <w:rsid w:val="006F5C0E"/>
    <w:rsid w:val="006F7524"/>
    <w:rsid w:val="00704081"/>
    <w:rsid w:val="00707125"/>
    <w:rsid w:val="00717C37"/>
    <w:rsid w:val="00720687"/>
    <w:rsid w:val="00722216"/>
    <w:rsid w:val="007251C7"/>
    <w:rsid w:val="00725C3A"/>
    <w:rsid w:val="00732368"/>
    <w:rsid w:val="00752AC8"/>
    <w:rsid w:val="00753290"/>
    <w:rsid w:val="007576C2"/>
    <w:rsid w:val="00760AD8"/>
    <w:rsid w:val="00765723"/>
    <w:rsid w:val="00780DA3"/>
    <w:rsid w:val="00781D03"/>
    <w:rsid w:val="00790F5D"/>
    <w:rsid w:val="007A20DD"/>
    <w:rsid w:val="007B7642"/>
    <w:rsid w:val="007B7F65"/>
    <w:rsid w:val="007C05AE"/>
    <w:rsid w:val="007C6E74"/>
    <w:rsid w:val="007D0144"/>
    <w:rsid w:val="007D3044"/>
    <w:rsid w:val="007D33F6"/>
    <w:rsid w:val="007D7853"/>
    <w:rsid w:val="007E0F46"/>
    <w:rsid w:val="007E66A2"/>
    <w:rsid w:val="007F23F5"/>
    <w:rsid w:val="007F7EBE"/>
    <w:rsid w:val="00812177"/>
    <w:rsid w:val="00826CFF"/>
    <w:rsid w:val="0083050A"/>
    <w:rsid w:val="00842E8F"/>
    <w:rsid w:val="008433E6"/>
    <w:rsid w:val="0084357A"/>
    <w:rsid w:val="00853E1D"/>
    <w:rsid w:val="00855721"/>
    <w:rsid w:val="00856C1E"/>
    <w:rsid w:val="00862565"/>
    <w:rsid w:val="008625A2"/>
    <w:rsid w:val="00862CAB"/>
    <w:rsid w:val="00884075"/>
    <w:rsid w:val="00892387"/>
    <w:rsid w:val="00892745"/>
    <w:rsid w:val="00895A40"/>
    <w:rsid w:val="00896034"/>
    <w:rsid w:val="008A039D"/>
    <w:rsid w:val="008B19E0"/>
    <w:rsid w:val="008B5817"/>
    <w:rsid w:val="008B68D6"/>
    <w:rsid w:val="008B7DCA"/>
    <w:rsid w:val="008C03C5"/>
    <w:rsid w:val="008C1270"/>
    <w:rsid w:val="008C15AB"/>
    <w:rsid w:val="008C4346"/>
    <w:rsid w:val="008C68F5"/>
    <w:rsid w:val="008D57DE"/>
    <w:rsid w:val="008D5C50"/>
    <w:rsid w:val="008D6693"/>
    <w:rsid w:val="008D686B"/>
    <w:rsid w:val="008D6C6E"/>
    <w:rsid w:val="008E2003"/>
    <w:rsid w:val="008E3835"/>
    <w:rsid w:val="008F04E6"/>
    <w:rsid w:val="008F4E71"/>
    <w:rsid w:val="00902DA0"/>
    <w:rsid w:val="00905377"/>
    <w:rsid w:val="00905671"/>
    <w:rsid w:val="00910AA8"/>
    <w:rsid w:val="00910AB9"/>
    <w:rsid w:val="00912C24"/>
    <w:rsid w:val="00915521"/>
    <w:rsid w:val="00923229"/>
    <w:rsid w:val="00923C95"/>
    <w:rsid w:val="00927526"/>
    <w:rsid w:val="009315B0"/>
    <w:rsid w:val="009330E8"/>
    <w:rsid w:val="009356B8"/>
    <w:rsid w:val="00936278"/>
    <w:rsid w:val="00937650"/>
    <w:rsid w:val="0094204C"/>
    <w:rsid w:val="009651B6"/>
    <w:rsid w:val="009679BF"/>
    <w:rsid w:val="00973CA5"/>
    <w:rsid w:val="00975E19"/>
    <w:rsid w:val="00976234"/>
    <w:rsid w:val="00981489"/>
    <w:rsid w:val="00981DF4"/>
    <w:rsid w:val="009878F8"/>
    <w:rsid w:val="009A4C39"/>
    <w:rsid w:val="009B2032"/>
    <w:rsid w:val="009B6692"/>
    <w:rsid w:val="009B75F2"/>
    <w:rsid w:val="009C1B89"/>
    <w:rsid w:val="009C1ECB"/>
    <w:rsid w:val="009C229B"/>
    <w:rsid w:val="009C437B"/>
    <w:rsid w:val="009C658E"/>
    <w:rsid w:val="009D6EC6"/>
    <w:rsid w:val="009E20A4"/>
    <w:rsid w:val="009E30D6"/>
    <w:rsid w:val="009F061D"/>
    <w:rsid w:val="009F1F5E"/>
    <w:rsid w:val="009F45FA"/>
    <w:rsid w:val="009F7236"/>
    <w:rsid w:val="00A01336"/>
    <w:rsid w:val="00A07F66"/>
    <w:rsid w:val="00A131B2"/>
    <w:rsid w:val="00A2018E"/>
    <w:rsid w:val="00A239E0"/>
    <w:rsid w:val="00A24731"/>
    <w:rsid w:val="00A2615E"/>
    <w:rsid w:val="00A267C8"/>
    <w:rsid w:val="00A32955"/>
    <w:rsid w:val="00A40265"/>
    <w:rsid w:val="00A41353"/>
    <w:rsid w:val="00A43FAE"/>
    <w:rsid w:val="00A57D3F"/>
    <w:rsid w:val="00A60F58"/>
    <w:rsid w:val="00A62DAF"/>
    <w:rsid w:val="00A63227"/>
    <w:rsid w:val="00A6618E"/>
    <w:rsid w:val="00A72B4D"/>
    <w:rsid w:val="00A731AB"/>
    <w:rsid w:val="00A75B00"/>
    <w:rsid w:val="00A8105D"/>
    <w:rsid w:val="00A81DA0"/>
    <w:rsid w:val="00A82804"/>
    <w:rsid w:val="00A82876"/>
    <w:rsid w:val="00A861FC"/>
    <w:rsid w:val="00A94CD1"/>
    <w:rsid w:val="00A95E28"/>
    <w:rsid w:val="00A9682D"/>
    <w:rsid w:val="00AA15F6"/>
    <w:rsid w:val="00AA39F8"/>
    <w:rsid w:val="00AA46E6"/>
    <w:rsid w:val="00AB1528"/>
    <w:rsid w:val="00AB1BA1"/>
    <w:rsid w:val="00AB696D"/>
    <w:rsid w:val="00AB6CEE"/>
    <w:rsid w:val="00AC359F"/>
    <w:rsid w:val="00AC5927"/>
    <w:rsid w:val="00AC7414"/>
    <w:rsid w:val="00AD4631"/>
    <w:rsid w:val="00AE312D"/>
    <w:rsid w:val="00AE4BD0"/>
    <w:rsid w:val="00AE7535"/>
    <w:rsid w:val="00AE7C41"/>
    <w:rsid w:val="00AF4D0C"/>
    <w:rsid w:val="00B00A33"/>
    <w:rsid w:val="00B0220B"/>
    <w:rsid w:val="00B03DCA"/>
    <w:rsid w:val="00B04C07"/>
    <w:rsid w:val="00B06973"/>
    <w:rsid w:val="00B22131"/>
    <w:rsid w:val="00B23916"/>
    <w:rsid w:val="00B30B4D"/>
    <w:rsid w:val="00B45D1F"/>
    <w:rsid w:val="00B46E9A"/>
    <w:rsid w:val="00B50766"/>
    <w:rsid w:val="00B51F00"/>
    <w:rsid w:val="00B54176"/>
    <w:rsid w:val="00B62AEC"/>
    <w:rsid w:val="00B67A8C"/>
    <w:rsid w:val="00B7235B"/>
    <w:rsid w:val="00B73124"/>
    <w:rsid w:val="00B77A01"/>
    <w:rsid w:val="00B82DF8"/>
    <w:rsid w:val="00B84B2D"/>
    <w:rsid w:val="00B9185B"/>
    <w:rsid w:val="00BA1E87"/>
    <w:rsid w:val="00BA24A7"/>
    <w:rsid w:val="00BA502F"/>
    <w:rsid w:val="00BA5A99"/>
    <w:rsid w:val="00BB4CDA"/>
    <w:rsid w:val="00BB7FC8"/>
    <w:rsid w:val="00BC5407"/>
    <w:rsid w:val="00BD193A"/>
    <w:rsid w:val="00BE24E6"/>
    <w:rsid w:val="00BE3AAD"/>
    <w:rsid w:val="00BE601E"/>
    <w:rsid w:val="00BE6F6B"/>
    <w:rsid w:val="00BE7AE2"/>
    <w:rsid w:val="00BF00E7"/>
    <w:rsid w:val="00C0316B"/>
    <w:rsid w:val="00C10685"/>
    <w:rsid w:val="00C15AAA"/>
    <w:rsid w:val="00C334C2"/>
    <w:rsid w:val="00C3688E"/>
    <w:rsid w:val="00C370D2"/>
    <w:rsid w:val="00C42F25"/>
    <w:rsid w:val="00C43903"/>
    <w:rsid w:val="00C45B1B"/>
    <w:rsid w:val="00C46070"/>
    <w:rsid w:val="00C4763D"/>
    <w:rsid w:val="00C51C46"/>
    <w:rsid w:val="00C52286"/>
    <w:rsid w:val="00C522AC"/>
    <w:rsid w:val="00C5272E"/>
    <w:rsid w:val="00C61AAB"/>
    <w:rsid w:val="00C67B47"/>
    <w:rsid w:val="00C70E84"/>
    <w:rsid w:val="00C852DF"/>
    <w:rsid w:val="00C85F1C"/>
    <w:rsid w:val="00C92CB0"/>
    <w:rsid w:val="00C961A8"/>
    <w:rsid w:val="00C96937"/>
    <w:rsid w:val="00CA18BE"/>
    <w:rsid w:val="00CA4DD8"/>
    <w:rsid w:val="00CA596E"/>
    <w:rsid w:val="00CA7844"/>
    <w:rsid w:val="00CA7D57"/>
    <w:rsid w:val="00CB7752"/>
    <w:rsid w:val="00CC006F"/>
    <w:rsid w:val="00CC1403"/>
    <w:rsid w:val="00CC3CF0"/>
    <w:rsid w:val="00CC5DB2"/>
    <w:rsid w:val="00CD0211"/>
    <w:rsid w:val="00CD7CD6"/>
    <w:rsid w:val="00CF03C3"/>
    <w:rsid w:val="00CF356C"/>
    <w:rsid w:val="00CF3C53"/>
    <w:rsid w:val="00D0088D"/>
    <w:rsid w:val="00D00CE1"/>
    <w:rsid w:val="00D04DD4"/>
    <w:rsid w:val="00D07E72"/>
    <w:rsid w:val="00D113D3"/>
    <w:rsid w:val="00D228C3"/>
    <w:rsid w:val="00D22EC2"/>
    <w:rsid w:val="00D24733"/>
    <w:rsid w:val="00D319A8"/>
    <w:rsid w:val="00D3400C"/>
    <w:rsid w:val="00D40302"/>
    <w:rsid w:val="00D435C5"/>
    <w:rsid w:val="00D4390A"/>
    <w:rsid w:val="00D47F0F"/>
    <w:rsid w:val="00D50856"/>
    <w:rsid w:val="00D54346"/>
    <w:rsid w:val="00D5441D"/>
    <w:rsid w:val="00D55722"/>
    <w:rsid w:val="00D60B8A"/>
    <w:rsid w:val="00D63A0F"/>
    <w:rsid w:val="00D67A95"/>
    <w:rsid w:val="00D76EA0"/>
    <w:rsid w:val="00D81E1A"/>
    <w:rsid w:val="00D836F1"/>
    <w:rsid w:val="00D85B53"/>
    <w:rsid w:val="00D85E51"/>
    <w:rsid w:val="00D864FC"/>
    <w:rsid w:val="00DA163E"/>
    <w:rsid w:val="00DA4606"/>
    <w:rsid w:val="00DA7D65"/>
    <w:rsid w:val="00DB04BD"/>
    <w:rsid w:val="00DC0250"/>
    <w:rsid w:val="00DC6488"/>
    <w:rsid w:val="00DD22B7"/>
    <w:rsid w:val="00DD74B8"/>
    <w:rsid w:val="00DF0E9B"/>
    <w:rsid w:val="00DF7ED1"/>
    <w:rsid w:val="00E01A1F"/>
    <w:rsid w:val="00E01AA7"/>
    <w:rsid w:val="00E03714"/>
    <w:rsid w:val="00E17A51"/>
    <w:rsid w:val="00E200B2"/>
    <w:rsid w:val="00E24922"/>
    <w:rsid w:val="00E25224"/>
    <w:rsid w:val="00E26DA2"/>
    <w:rsid w:val="00E27C89"/>
    <w:rsid w:val="00E306C5"/>
    <w:rsid w:val="00E31219"/>
    <w:rsid w:val="00E3528E"/>
    <w:rsid w:val="00E41331"/>
    <w:rsid w:val="00E418EB"/>
    <w:rsid w:val="00E43CF5"/>
    <w:rsid w:val="00E46F2E"/>
    <w:rsid w:val="00E52DE2"/>
    <w:rsid w:val="00E60991"/>
    <w:rsid w:val="00E65DF5"/>
    <w:rsid w:val="00E666B5"/>
    <w:rsid w:val="00E70158"/>
    <w:rsid w:val="00E70D35"/>
    <w:rsid w:val="00E71D38"/>
    <w:rsid w:val="00E72F3F"/>
    <w:rsid w:val="00E732EA"/>
    <w:rsid w:val="00E7757F"/>
    <w:rsid w:val="00E8507F"/>
    <w:rsid w:val="00E86905"/>
    <w:rsid w:val="00E87C37"/>
    <w:rsid w:val="00E93634"/>
    <w:rsid w:val="00E96BEE"/>
    <w:rsid w:val="00EA098F"/>
    <w:rsid w:val="00EB2673"/>
    <w:rsid w:val="00EB3111"/>
    <w:rsid w:val="00EB3DC9"/>
    <w:rsid w:val="00EB64F4"/>
    <w:rsid w:val="00EC5142"/>
    <w:rsid w:val="00ED26E0"/>
    <w:rsid w:val="00ED375A"/>
    <w:rsid w:val="00ED4CEC"/>
    <w:rsid w:val="00ED51E6"/>
    <w:rsid w:val="00ED610D"/>
    <w:rsid w:val="00ED7420"/>
    <w:rsid w:val="00EF68B2"/>
    <w:rsid w:val="00F03342"/>
    <w:rsid w:val="00F041EF"/>
    <w:rsid w:val="00F129D7"/>
    <w:rsid w:val="00F14A2C"/>
    <w:rsid w:val="00F14B63"/>
    <w:rsid w:val="00F1752D"/>
    <w:rsid w:val="00F21EC0"/>
    <w:rsid w:val="00F40EBD"/>
    <w:rsid w:val="00F641C9"/>
    <w:rsid w:val="00F70876"/>
    <w:rsid w:val="00F71804"/>
    <w:rsid w:val="00F73A6B"/>
    <w:rsid w:val="00F75947"/>
    <w:rsid w:val="00F81E96"/>
    <w:rsid w:val="00F824F8"/>
    <w:rsid w:val="00F84FE5"/>
    <w:rsid w:val="00F850A2"/>
    <w:rsid w:val="00F85984"/>
    <w:rsid w:val="00F97970"/>
    <w:rsid w:val="00FA06DD"/>
    <w:rsid w:val="00FA2BBD"/>
    <w:rsid w:val="00FA348D"/>
    <w:rsid w:val="00FA5A5C"/>
    <w:rsid w:val="00FA6012"/>
    <w:rsid w:val="00FC090B"/>
    <w:rsid w:val="00FD2D15"/>
    <w:rsid w:val="00FD5845"/>
    <w:rsid w:val="00FD72DD"/>
    <w:rsid w:val="00FE39FC"/>
    <w:rsid w:val="00FE4D23"/>
    <w:rsid w:val="00FE6EAA"/>
    <w:rsid w:val="00FF1857"/>
    <w:rsid w:val="00FF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70B20"/>
  <w15:chartTrackingRefBased/>
  <w15:docId w15:val="{1CBF0399-6FBF-D545-8D71-5E31356A8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DA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2DA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2DA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2DA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2DA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2DA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2DA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2DA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2DA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2DA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2D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2D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2D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2D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2D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2D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2D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2D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2D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2D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02D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2DA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02D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2DA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02D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2DA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02D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2D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2D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2DA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02DA0"/>
    <w:pPr>
      <w:spacing w:after="0" w:line="240" w:lineRule="auto"/>
    </w:pPr>
    <w:rPr>
      <w:rFonts w:ascii="Cambria" w:eastAsia="MS Mincho" w:hAnsi="Cambria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1279</Words>
  <Characters>7293</Characters>
  <Application>Microsoft Office Word</Application>
  <DocSecurity>0</DocSecurity>
  <Lines>60</Lines>
  <Paragraphs>17</Paragraphs>
  <ScaleCrop>false</ScaleCrop>
  <Company/>
  <LinksUpToDate>false</LinksUpToDate>
  <CharactersWithSpaces>8555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Campanale</dc:creator>
  <cp:keywords/>
  <dc:description/>
  <cp:lastModifiedBy>Dhanasekar Subramanian</cp:lastModifiedBy>
  <cp:revision>2</cp:revision>
  <dcterms:created xsi:type="dcterms:W3CDTF">2025-03-14T20:57:00Z</dcterms:created>
  <dcterms:modified xsi:type="dcterms:W3CDTF">2025-05-19T11:53:00Z</dcterms:modified>
</cp:coreProperties>
</file>