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EF" w:rsidRDefault="00EB62EF" w:rsidP="00EB62EF">
      <w:pPr>
        <w:widowControl/>
        <w:jc w:val="left"/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</w:pPr>
      <w:r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  <w:t>Additional</w:t>
      </w:r>
      <w:r w:rsidR="000D6CBC"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  <w:t xml:space="preserve"> file 1</w:t>
      </w:r>
      <w:bookmarkStart w:id="0" w:name="_GoBack"/>
      <w:bookmarkEnd w:id="0"/>
    </w:p>
    <w:p w:rsidR="00EB62EF" w:rsidRPr="00EB62EF" w:rsidRDefault="00EB62EF" w:rsidP="00EB62EF">
      <w:pPr>
        <w:widowControl/>
        <w:jc w:val="left"/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</w:pPr>
      <w:r w:rsidRPr="00EB62EF">
        <w:rPr>
          <w:rFonts w:ascii="Times New Roman" w:eastAsia="Malgun Gothic" w:hAnsi="Times New Roman" w:cs="Times New Roman"/>
          <w:b/>
          <w:kern w:val="0"/>
          <w:sz w:val="24"/>
          <w:szCs w:val="24"/>
          <w:lang w:val="en-CA" w:eastAsia="ko-KR"/>
        </w:rPr>
        <w:t xml:space="preserve">Table </w:t>
      </w:r>
      <w:r>
        <w:rPr>
          <w:rFonts w:ascii="Times New Roman" w:eastAsia="Malgun Gothic" w:hAnsi="Times New Roman" w:cs="Times New Roman"/>
          <w:b/>
          <w:kern w:val="0"/>
          <w:sz w:val="24"/>
          <w:szCs w:val="24"/>
          <w:lang w:val="en-CA" w:eastAsia="ko-KR"/>
        </w:rPr>
        <w:t>S</w:t>
      </w:r>
      <w:r w:rsidRPr="00EB62EF">
        <w:rPr>
          <w:rFonts w:ascii="Times New Roman" w:eastAsia="Malgun Gothic" w:hAnsi="Times New Roman" w:cs="Times New Roman"/>
          <w:b/>
          <w:kern w:val="0"/>
          <w:sz w:val="24"/>
          <w:szCs w:val="24"/>
          <w:lang w:val="en-CA" w:eastAsia="ko-KR"/>
        </w:rPr>
        <w:t>1: Baseline characteristics of medically authorized cannabis patients (n=5373) and all opioid controls (n=24693) prior to HDPS Matching</w:t>
      </w:r>
    </w:p>
    <w:p w:rsidR="00EB62EF" w:rsidRPr="00EB62EF" w:rsidRDefault="00EB62EF" w:rsidP="00EB62EF">
      <w:pPr>
        <w:widowControl/>
        <w:jc w:val="left"/>
        <w:rPr>
          <w:rFonts w:ascii="Times New Roman" w:eastAsia="Malgun Gothic" w:hAnsi="Times New Roman" w:cs="Times New Roman"/>
          <w:kern w:val="0"/>
          <w:sz w:val="24"/>
          <w:szCs w:val="24"/>
          <w:lang w:val="en-CA" w:eastAsia="ko-KR"/>
        </w:rPr>
      </w:pPr>
    </w:p>
    <w:tbl>
      <w:tblPr>
        <w:tblStyle w:val="TableGrid1"/>
        <w:tblW w:w="10165" w:type="dxa"/>
        <w:tblLook w:val="04A0" w:firstRow="1" w:lastRow="0" w:firstColumn="1" w:lastColumn="0" w:noHBand="0" w:noVBand="1"/>
      </w:tblPr>
      <w:tblGrid>
        <w:gridCol w:w="2351"/>
        <w:gridCol w:w="2348"/>
        <w:gridCol w:w="2348"/>
        <w:gridCol w:w="1588"/>
        <w:gridCol w:w="1530"/>
      </w:tblGrid>
      <w:tr w:rsidR="00EB62EF" w:rsidRPr="00EB62EF" w:rsidTr="003332B5">
        <w:trPr>
          <w:trHeight w:val="1077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B62EF">
              <w:rPr>
                <w:rFonts w:ascii="Times New Roman" w:eastAsia="Calibri" w:hAnsi="Times New Roman" w:cs="Times New Roman"/>
                <w:b/>
              </w:rPr>
              <w:t xml:space="preserve">Characteristic 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2EF">
              <w:rPr>
                <w:rFonts w:ascii="Times New Roman" w:eastAsia="Calibri" w:hAnsi="Times New Roman" w:cs="Times New Roman"/>
                <w:b/>
              </w:rPr>
              <w:t>Unauthorized for medical cannabis</w:t>
            </w:r>
          </w:p>
          <w:p w:rsidR="00EB62EF" w:rsidRPr="00EB62EF" w:rsidRDefault="00EB62EF" w:rsidP="00EB62EF">
            <w:pPr>
              <w:widowControl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2EF">
              <w:rPr>
                <w:rFonts w:ascii="Times New Roman" w:eastAsia="Calibri" w:hAnsi="Times New Roman" w:cs="Times New Roman"/>
                <w:b/>
              </w:rPr>
              <w:t>(N=24693)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2EF">
              <w:rPr>
                <w:rFonts w:ascii="Times New Roman" w:eastAsia="Calibri" w:hAnsi="Times New Roman" w:cs="Times New Roman"/>
                <w:b/>
              </w:rPr>
              <w:t>Authorized for medical cannabis</w:t>
            </w:r>
          </w:p>
          <w:p w:rsidR="00EB62EF" w:rsidRPr="00EB62EF" w:rsidRDefault="00EB62EF" w:rsidP="00EB62EF">
            <w:pPr>
              <w:widowControl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2EF">
              <w:rPr>
                <w:rFonts w:ascii="Times New Roman" w:eastAsia="Calibri" w:hAnsi="Times New Roman" w:cs="Times New Roman"/>
                <w:b/>
              </w:rPr>
              <w:t>(N=5373)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2EF">
              <w:rPr>
                <w:rFonts w:ascii="Times New Roman" w:eastAsia="Calibri" w:hAnsi="Times New Roman" w:cs="Times New Roman"/>
                <w:b/>
              </w:rPr>
              <w:t>p-value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2EF">
              <w:rPr>
                <w:rFonts w:ascii="Times New Roman" w:eastAsia="Calibri" w:hAnsi="Times New Roman" w:cs="Times New Roman"/>
                <w:b/>
              </w:rPr>
              <w:t>Standardized</w:t>
            </w:r>
          </w:p>
          <w:p w:rsidR="00EB62EF" w:rsidRPr="00EB62EF" w:rsidRDefault="00EB62EF" w:rsidP="00EB62EF">
            <w:pPr>
              <w:widowControl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62EF">
              <w:rPr>
                <w:rFonts w:ascii="Times New Roman" w:eastAsia="Calibri" w:hAnsi="Times New Roman" w:cs="Times New Roman"/>
                <w:b/>
              </w:rPr>
              <w:t xml:space="preserve">Difference  </w:t>
            </w:r>
          </w:p>
        </w:tc>
      </w:tr>
      <w:tr w:rsidR="00EB62EF" w:rsidRPr="00EB62EF" w:rsidTr="003332B5">
        <w:trPr>
          <w:trHeight w:val="289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Age, years, mean (SD)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55.6 (18.3)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52.3 (13.9)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0.1898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Female,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12431 (50.3%)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2907 (54.1%)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0.20570</w:t>
            </w:r>
          </w:p>
        </w:tc>
      </w:tr>
      <w:tr w:rsidR="00EB62EF" w:rsidRPr="00EB62EF" w:rsidTr="003332B5">
        <w:trPr>
          <w:trHeight w:val="273"/>
        </w:trPr>
        <w:tc>
          <w:tcPr>
            <w:tcW w:w="10165" w:type="dxa"/>
            <w:gridSpan w:val="5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  <w:b/>
                <w:bCs/>
              </w:rPr>
              <w:t>Comorbidities</w:t>
            </w:r>
          </w:p>
        </w:tc>
      </w:tr>
      <w:tr w:rsidR="00EB62EF" w:rsidRPr="00EB62EF" w:rsidTr="003332B5">
        <w:trPr>
          <w:trHeight w:val="289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Neoplasms,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4332 (17.5%)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1117 (20.8%)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0.08253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Diabetes,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3865 (15.7%)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830 (15.5%)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0.70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0.00565</w:t>
            </w:r>
          </w:p>
        </w:tc>
      </w:tr>
      <w:tr w:rsidR="00EB62EF" w:rsidRPr="00EB62EF" w:rsidTr="003332B5">
        <w:trPr>
          <w:trHeight w:val="289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Mental Disorder,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14111 (57.2%)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3857 (71.8%)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0.30950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Nerve System Disease,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3596 (14.6%)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1536 (28.6%)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0.34601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COPD,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3773 (15.3%)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921 (17.1%)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0.05053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Colitis,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372 (1.5%)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159 (3.0%)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0.09844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Inflammatory Disease of Uterus</w:t>
            </w:r>
            <w:r w:rsidRPr="00EB62EF">
              <w:rPr>
                <w:rFonts w:ascii="Times New Roman" w:eastAsia="Calibri" w:hAnsi="Times New Roman" w:cs="Times New Roman"/>
              </w:rPr>
              <w:t>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15 (0.1%)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3 (0.1%)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0.88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0.00203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EB62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Diseases of the Musculoskeletal System and Connective Tissue</w:t>
            </w:r>
            <w:r w:rsidRPr="00EB62EF">
              <w:rPr>
                <w:rFonts w:ascii="Times New Roman" w:eastAsia="Calibri" w:hAnsi="Times New Roman" w:cs="Times New Roman"/>
              </w:rPr>
              <w:t>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17856 (72.3%)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4703 (87.5%)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0.38694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EB62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Generalized Pain</w:t>
            </w:r>
            <w:r w:rsidRPr="00EB62EF">
              <w:rPr>
                <w:rFonts w:ascii="Times New Roman" w:eastAsia="Calibri" w:hAnsi="Times New Roman" w:cs="Times New Roman"/>
              </w:rPr>
              <w:t>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20 (0.1%)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8 (0.2%)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0.14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0.02004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EB62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Injury and Poisoning</w:t>
            </w:r>
            <w:r w:rsidRPr="00EB62EF">
              <w:rPr>
                <w:rFonts w:ascii="Times New Roman" w:eastAsia="Calibri" w:hAnsi="Times New Roman" w:cs="Times New Roman"/>
              </w:rPr>
              <w:t>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7310 (29.6%)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1686 (31.3%)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0.03858</w:t>
            </w:r>
          </w:p>
        </w:tc>
      </w:tr>
      <w:tr w:rsidR="00EB62EF" w:rsidRPr="00EB62EF" w:rsidTr="003332B5">
        <w:trPr>
          <w:trHeight w:val="273"/>
        </w:trPr>
        <w:tc>
          <w:tcPr>
            <w:tcW w:w="10165" w:type="dxa"/>
            <w:gridSpan w:val="5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EB62EF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Healthcare Utilization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EB62EF">
              <w:rPr>
                <w:rFonts w:ascii="Times New Roman" w:eastAsia="Calibri" w:hAnsi="Times New Roman" w:cs="Times New Roman"/>
              </w:rPr>
              <w:t>Patients had at least one inpatient hospitalization,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5641 (22.8%)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1058 (19.7%)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0.07712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 xml:space="preserve">Patients had at least five outpatient </w:t>
            </w:r>
            <w:proofErr w:type="gramStart"/>
            <w:r w:rsidRPr="00EB62EF">
              <w:rPr>
                <w:rFonts w:ascii="Times New Roman" w:eastAsia="Calibri" w:hAnsi="Times New Roman" w:cs="Times New Roman"/>
              </w:rPr>
              <w:t>visit</w:t>
            </w:r>
            <w:proofErr w:type="gramEnd"/>
            <w:r w:rsidRPr="00EB62EF">
              <w:rPr>
                <w:rFonts w:ascii="Times New Roman" w:eastAsia="Calibri" w:hAnsi="Times New Roman" w:cs="Times New Roman"/>
              </w:rPr>
              <w:t>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9133 (37.0%)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2280 (42.4%)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0.11152</w:t>
            </w:r>
          </w:p>
        </w:tc>
      </w:tr>
      <w:tr w:rsidR="00EB62EF" w:rsidRPr="00EB62EF" w:rsidTr="003332B5">
        <w:trPr>
          <w:trHeight w:val="273"/>
        </w:trPr>
        <w:tc>
          <w:tcPr>
            <w:tcW w:w="2351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Patients had at least five distinct drug dispensations, n (%)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22869 (92.6%)</w:t>
            </w:r>
          </w:p>
        </w:tc>
        <w:tc>
          <w:tcPr>
            <w:tcW w:w="234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5181 (96.4%)</w:t>
            </w:r>
          </w:p>
        </w:tc>
        <w:tc>
          <w:tcPr>
            <w:tcW w:w="1588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&lt;0.01</w:t>
            </w:r>
          </w:p>
        </w:tc>
        <w:tc>
          <w:tcPr>
            <w:tcW w:w="1530" w:type="dxa"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EB62EF">
              <w:rPr>
                <w:rFonts w:ascii="Times New Roman" w:eastAsia="Calibri" w:hAnsi="Times New Roman" w:cs="Times New Roman"/>
              </w:rPr>
              <w:t>0.16814</w:t>
            </w:r>
          </w:p>
        </w:tc>
      </w:tr>
    </w:tbl>
    <w:p w:rsidR="00EB62EF" w:rsidRPr="00EB62EF" w:rsidRDefault="00EB62EF" w:rsidP="00EB62EF">
      <w:pPr>
        <w:widowControl/>
        <w:jc w:val="left"/>
        <w:rPr>
          <w:rFonts w:ascii="Times New Roman" w:eastAsia="Malgun Gothic" w:hAnsi="Times New Roman" w:cs="Times New Roman"/>
          <w:kern w:val="0"/>
          <w:sz w:val="24"/>
          <w:szCs w:val="24"/>
          <w:lang w:val="en-CA" w:eastAsia="ko-KR"/>
        </w:rPr>
      </w:pPr>
    </w:p>
    <w:p w:rsidR="00EB62EF" w:rsidRPr="00EB62EF" w:rsidRDefault="00EB62EF" w:rsidP="00EB62EF">
      <w:pPr>
        <w:widowControl/>
        <w:jc w:val="left"/>
        <w:rPr>
          <w:rFonts w:ascii="Calibri" w:eastAsia="Malgun Gothic" w:hAnsi="Calibri" w:cs="Times New Roman"/>
          <w:b/>
          <w:bCs/>
          <w:kern w:val="0"/>
          <w:sz w:val="24"/>
          <w:szCs w:val="24"/>
          <w:lang w:val="en-CA" w:eastAsia="ko-KR"/>
        </w:rPr>
      </w:pPr>
    </w:p>
    <w:p w:rsidR="00EB62EF" w:rsidRPr="00EB62EF" w:rsidRDefault="00EB62EF" w:rsidP="00EB62EF">
      <w:pPr>
        <w:widowControl/>
        <w:jc w:val="left"/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</w:pPr>
      <w:r w:rsidRPr="00EB62EF"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  <w:t xml:space="preserve">Table </w:t>
      </w:r>
      <w:r w:rsidR="00A202E1"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  <w:t>S</w:t>
      </w:r>
      <w:r w:rsidRPr="00EB62EF"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  <w:t>2: Health Conditions and ICD-9 Codes defining Comorbidities Present in Opioid Users</w:t>
      </w:r>
    </w:p>
    <w:p w:rsidR="00EB62EF" w:rsidRPr="00EB62EF" w:rsidRDefault="00EB62EF" w:rsidP="00EB62EF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CA" w:eastAsia="ko-KR"/>
        </w:rPr>
      </w:pPr>
    </w:p>
    <w:tbl>
      <w:tblPr>
        <w:tblW w:w="97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1"/>
        <w:gridCol w:w="1420"/>
      </w:tblGrid>
      <w:tr w:rsidR="00EB62EF" w:rsidRPr="00EB62EF" w:rsidTr="003332B5">
        <w:trPr>
          <w:trHeight w:val="300"/>
        </w:trPr>
        <w:tc>
          <w:tcPr>
            <w:tcW w:w="8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 w:eastAsia="ko-KR"/>
              </w:rPr>
              <w:t>Disease/Injury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 w:eastAsia="ko-KR"/>
              </w:rPr>
              <w:t>ICD-9 Code</w:t>
            </w:r>
          </w:p>
        </w:tc>
      </w:tr>
      <w:tr w:rsidR="00EB62EF" w:rsidRPr="00EB62EF" w:rsidTr="003332B5">
        <w:trPr>
          <w:trHeight w:val="300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Neoplasms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140-239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Secondary Diabetes Mellitus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249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Diabetes Mellitus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250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lastRenderedPageBreak/>
              <w:t>Mental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 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Psychoses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290-299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Alcohol Induced Mental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291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Drug-induced Mental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292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Schizophrenic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295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Episodic Mood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296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Delusional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297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Neurotic Disorders, Personality Disorders, and Other Nonpsychotic Mental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300-316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Anxiety, Dissociative and Somatoform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300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Personality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301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Alcohol Dependence Syndrome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303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Drug Dependence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304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Nondependent Abuse of Drugs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305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Depressive Disorder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311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Diseases of the Nervous System and Sense Organs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 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Parkinson’s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332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Amyotrophic Lateral Sclerosis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335.2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Pain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338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Headache Syndromes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339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Multiple Sclerosis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340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Migraines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346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Epilepsy and Recurrent Seizures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345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Disorders of the Peripheral Nervous system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350-359</w:t>
            </w:r>
          </w:p>
        </w:tc>
      </w:tr>
      <w:tr w:rsidR="00EB62EF" w:rsidRPr="00EB62EF" w:rsidTr="003332B5">
        <w:trPr>
          <w:trHeight w:val="300"/>
        </w:trPr>
        <w:tc>
          <w:tcPr>
            <w:tcW w:w="8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Carpal Tunnel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354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Chronic Obstructive Pulmonary Disease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490-496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Crohn’s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555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Colitis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556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Inflammatory Disease of Uterus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615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Diseases of the Musculoskeletal System and Connective Tissue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 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Systemic Lupus Erythematosus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710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proofErr w:type="spellStart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Arthropathy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 Associated with Infections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711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Crystal 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Arthropathies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712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proofErr w:type="spellStart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Arthropathy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 Associated with other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713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Rheumatoid Arthritis and other Inflammatory 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Polyarthropathies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714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Osteoarthrosis and Allied 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Sisorders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715</w:t>
            </w:r>
          </w:p>
        </w:tc>
      </w:tr>
      <w:tr w:rsidR="00EB62EF" w:rsidRPr="00EB62EF" w:rsidTr="003332B5">
        <w:trPr>
          <w:trHeight w:val="300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Internal derangement of Knee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717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Derangement of Joint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718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and Unspecified Disorder of Joint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719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proofErr w:type="spellStart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Dorsopathies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720-724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Ankylosing Spondylitis and Other Inflammatory 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Spondylopathies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720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Spondylosis and Allied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721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Intervertebral Disc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722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Disorders of Cervical Region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723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lastRenderedPageBreak/>
              <w:t>Other and Unspecified Disorders of Back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724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Rheumatism, Excluding the Back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725-729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Polymyalgia 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Rheumatica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725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Peripheral 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Enthesopathies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 and Allied Syndromes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726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Disorders of Synovium, Tendon, and Bursa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727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Disorders of Muscle, Ligament, and Fascia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728</w:t>
            </w:r>
          </w:p>
        </w:tc>
      </w:tr>
      <w:tr w:rsidR="00EB62EF" w:rsidRPr="00EB62EF" w:rsidTr="003332B5">
        <w:trPr>
          <w:trHeight w:val="300"/>
        </w:trPr>
        <w:tc>
          <w:tcPr>
            <w:tcW w:w="8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Disorders of Soft Tissue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729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Generalized Pain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780.96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Injury and Poisoning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 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Fractures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800-829</w:t>
            </w:r>
          </w:p>
        </w:tc>
      </w:tr>
      <w:tr w:rsidR="00EB62EF" w:rsidRPr="00EB62EF" w:rsidTr="003332B5">
        <w:trPr>
          <w:trHeight w:val="300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Dislocation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830-839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Sprains and Strains of Joints and Adjacent Muscles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840-848</w:t>
            </w:r>
          </w:p>
        </w:tc>
      </w:tr>
      <w:tr w:rsidR="00EB62EF" w:rsidRPr="00EB62EF" w:rsidTr="003332B5">
        <w:trPr>
          <w:trHeight w:val="288"/>
        </w:trPr>
        <w:tc>
          <w:tcPr>
            <w:tcW w:w="83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Injury to Nerves and Spinal Cord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62EF" w:rsidRPr="00EB62EF" w:rsidRDefault="00EB62EF" w:rsidP="00EB62EF">
            <w:pPr>
              <w:widowControl/>
              <w:jc w:val="left"/>
              <w:rPr>
                <w:rFonts w:ascii="Times New Roman" w:eastAsia="Times New Roman" w:hAnsi="Times New Roman" w:cs="Times New Roman"/>
                <w:color w:val="500050"/>
                <w:kern w:val="0"/>
                <w:sz w:val="24"/>
                <w:szCs w:val="24"/>
                <w:lang w:val="en-CA" w:eastAsia="ko-KR"/>
              </w:rPr>
            </w:pPr>
            <w:r w:rsidRPr="00EB62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950-957</w:t>
            </w:r>
          </w:p>
        </w:tc>
      </w:tr>
    </w:tbl>
    <w:p w:rsidR="003D03B8" w:rsidRDefault="003D03B8"/>
    <w:sectPr w:rsidR="003D0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EF"/>
    <w:rsid w:val="000D6CBC"/>
    <w:rsid w:val="003D03B8"/>
    <w:rsid w:val="008307DF"/>
    <w:rsid w:val="00A202E1"/>
    <w:rsid w:val="00CA36A6"/>
    <w:rsid w:val="00E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1"/>
        <w:szCs w:val="22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A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A6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39"/>
    <w:rsid w:val="00EB62EF"/>
    <w:rPr>
      <w:kern w:val="0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B6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1"/>
        <w:szCs w:val="22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A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A6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39"/>
    <w:rsid w:val="00EB62EF"/>
    <w:rPr>
      <w:kern w:val="0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B6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3115</Characters>
  <Application>Microsoft Office Word</Application>
  <DocSecurity>0</DocSecurity>
  <Lines>207</Lines>
  <Paragraphs>200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MLAPINIG</dc:creator>
  <cp:lastModifiedBy>MLAPINIG</cp:lastModifiedBy>
  <cp:revision>3</cp:revision>
  <dcterms:created xsi:type="dcterms:W3CDTF">2021-04-23T06:51:00Z</dcterms:created>
  <dcterms:modified xsi:type="dcterms:W3CDTF">2021-04-23T06:52:00Z</dcterms:modified>
</cp:coreProperties>
</file>