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2437D" w14:textId="59328AF3" w:rsidR="00CD760D" w:rsidRPr="003E5A14" w:rsidRDefault="00CD760D" w:rsidP="00CD76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14">
        <w:rPr>
          <w:rFonts w:ascii="Times New Roman" w:hAnsi="Times New Roman" w:cs="Times New Roman"/>
          <w:b/>
          <w:sz w:val="24"/>
          <w:szCs w:val="24"/>
        </w:rPr>
        <w:t>Appendix</w:t>
      </w:r>
      <w:r>
        <w:rPr>
          <w:rFonts w:ascii="Times New Roman" w:hAnsi="Times New Roman" w:cs="Times New Roman"/>
          <w:b/>
          <w:sz w:val="24"/>
          <w:szCs w:val="24"/>
        </w:rPr>
        <w:t xml:space="preserve"> Table</w:t>
      </w:r>
      <w:bookmarkStart w:id="0" w:name="_GoBack"/>
      <w:bookmarkEnd w:id="0"/>
      <w:r w:rsidRPr="003E5A14">
        <w:rPr>
          <w:rFonts w:ascii="Times New Roman" w:hAnsi="Times New Roman" w:cs="Times New Roman"/>
          <w:b/>
          <w:sz w:val="24"/>
          <w:szCs w:val="24"/>
        </w:rPr>
        <w:t xml:space="preserve"> 1: Definitions of the primary and the secondary outcomes </w:t>
      </w:r>
    </w:p>
    <w:p w14:paraId="66642139" w14:textId="77777777" w:rsidR="00CD760D" w:rsidRPr="003E5A14" w:rsidRDefault="00CD760D" w:rsidP="00CD76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99"/>
        <w:gridCol w:w="3751"/>
      </w:tblGrid>
      <w:tr w:rsidR="00CD760D" w:rsidRPr="003E5A14" w14:paraId="17C12BFD" w14:textId="77777777" w:rsidTr="00BC4718">
        <w:tc>
          <w:tcPr>
            <w:tcW w:w="2994" w:type="pct"/>
          </w:tcPr>
          <w:p w14:paraId="2A5B69A4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pct"/>
          </w:tcPr>
          <w:p w14:paraId="0FF07B91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ICD-10 codes</w:t>
            </w:r>
          </w:p>
        </w:tc>
      </w:tr>
      <w:tr w:rsidR="00CD760D" w:rsidRPr="003E5A14" w14:paraId="5437FACF" w14:textId="77777777" w:rsidTr="00BC4718">
        <w:tc>
          <w:tcPr>
            <w:tcW w:w="2994" w:type="pct"/>
          </w:tcPr>
          <w:p w14:paraId="68C1593B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Primary outcome: emergency department visit or hospitalization with a main diagnosis (primary diagnosis code) for any Cardiovascular event (excluding chronic rheumatic heart diseases, ICD-10 I05-I09)</w:t>
            </w:r>
          </w:p>
        </w:tc>
        <w:tc>
          <w:tcPr>
            <w:tcW w:w="2006" w:type="pct"/>
          </w:tcPr>
          <w:p w14:paraId="5C8921D8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I00-I02 Acute rheumatic fever</w:t>
            </w:r>
          </w:p>
          <w:p w14:paraId="13E44D83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I10-I15 Hypertensive diseases</w:t>
            </w:r>
          </w:p>
          <w:p w14:paraId="387E5F99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 xml:space="preserve">I20-I25 </w:t>
            </w:r>
            <w:proofErr w:type="spellStart"/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Ischaemic</w:t>
            </w:r>
            <w:proofErr w:type="spellEnd"/>
            <w:r w:rsidRPr="003E5A14">
              <w:rPr>
                <w:rFonts w:ascii="Times New Roman" w:hAnsi="Times New Roman" w:cs="Times New Roman"/>
                <w:sz w:val="24"/>
                <w:szCs w:val="24"/>
              </w:rPr>
              <w:t xml:space="preserve"> heart diseases</w:t>
            </w:r>
          </w:p>
          <w:p w14:paraId="63265595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I26-I28 Pulmonary heart disease and diseases of pulmonary circulation</w:t>
            </w:r>
          </w:p>
          <w:p w14:paraId="50AE2FA3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I30-I52 Other forms of heart disease</w:t>
            </w:r>
          </w:p>
          <w:p w14:paraId="45665961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I60-I69 Cerebrovascular diseases</w:t>
            </w:r>
          </w:p>
          <w:p w14:paraId="027FBDED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I70-I79 Diseases of arteries, arterioles and capillaries</w:t>
            </w:r>
          </w:p>
          <w:p w14:paraId="79A5DED9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I80-I89 Diseases of veins, lymphatic vessels and lymph nodes,</w:t>
            </w:r>
            <w:proofErr w:type="gramEnd"/>
            <w:r w:rsidRPr="003E5A14">
              <w:rPr>
                <w:rFonts w:ascii="Times New Roman" w:hAnsi="Times New Roman" w:cs="Times New Roman"/>
                <w:sz w:val="24"/>
                <w:szCs w:val="24"/>
              </w:rPr>
              <w:t xml:space="preserve"> not elsewhere classified</w:t>
            </w:r>
          </w:p>
          <w:p w14:paraId="6B631C0C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I95-I99 Other and unspecified disorders of the circulatory system</w:t>
            </w:r>
            <w:r w:rsidRPr="003E5A14" w:rsidDel="00CF6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760D" w:rsidRPr="003E5A14" w14:paraId="6717E82D" w14:textId="77777777" w:rsidTr="00BC4718">
        <w:tc>
          <w:tcPr>
            <w:tcW w:w="2994" w:type="pct"/>
          </w:tcPr>
          <w:p w14:paraId="029DBA2F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Secondary outcome: emergency department visit or hospitalization with a main diagnosis (primary diagnosis code) for acute coronary syndrome or stroke</w:t>
            </w:r>
          </w:p>
        </w:tc>
        <w:tc>
          <w:tcPr>
            <w:tcW w:w="2006" w:type="pct"/>
          </w:tcPr>
          <w:p w14:paraId="77FC4E86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I20 Angina pectoris</w:t>
            </w:r>
          </w:p>
          <w:p w14:paraId="255D6664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I21 Acute myocardial infarction</w:t>
            </w:r>
          </w:p>
          <w:p w14:paraId="0B2DD08A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 xml:space="preserve">I24 Other acute </w:t>
            </w:r>
            <w:proofErr w:type="spellStart"/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ischaemic</w:t>
            </w:r>
            <w:proofErr w:type="spellEnd"/>
            <w:r w:rsidRPr="003E5A14">
              <w:rPr>
                <w:rFonts w:ascii="Times New Roman" w:hAnsi="Times New Roman" w:cs="Times New Roman"/>
                <w:sz w:val="24"/>
                <w:szCs w:val="24"/>
              </w:rPr>
              <w:t xml:space="preserve"> heart diseases</w:t>
            </w:r>
          </w:p>
          <w:p w14:paraId="77A5F92C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 xml:space="preserve">I60 Subarachnoid </w:t>
            </w:r>
            <w:proofErr w:type="spellStart"/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haemorrhage</w:t>
            </w:r>
            <w:proofErr w:type="spellEnd"/>
          </w:p>
          <w:p w14:paraId="35551248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 xml:space="preserve">I61Intracerebral </w:t>
            </w:r>
            <w:proofErr w:type="spellStart"/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haemorrhage</w:t>
            </w:r>
            <w:proofErr w:type="spellEnd"/>
          </w:p>
          <w:p w14:paraId="1BAB3365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t xml:space="preserve">I62 Other nontraumatic intracranial </w:t>
            </w:r>
            <w:proofErr w:type="spellStart"/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haemorrhage</w:t>
            </w:r>
            <w:proofErr w:type="spellEnd"/>
          </w:p>
          <w:p w14:paraId="11DF5800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I63 Cerebral infarction</w:t>
            </w:r>
          </w:p>
          <w:p w14:paraId="403FB537" w14:textId="77777777" w:rsidR="00CD760D" w:rsidRPr="003E5A14" w:rsidRDefault="00CD760D" w:rsidP="00BC47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I64 Stroke,</w:t>
            </w:r>
            <w:proofErr w:type="gramEnd"/>
            <w:r w:rsidRPr="003E5A14">
              <w:rPr>
                <w:rFonts w:ascii="Times New Roman" w:hAnsi="Times New Roman" w:cs="Times New Roman"/>
                <w:sz w:val="24"/>
                <w:szCs w:val="24"/>
              </w:rPr>
              <w:t xml:space="preserve"> not specified as </w:t>
            </w:r>
            <w:proofErr w:type="spellStart"/>
            <w:r w:rsidRPr="003E5A14">
              <w:rPr>
                <w:rFonts w:ascii="Times New Roman" w:hAnsi="Times New Roman" w:cs="Times New Roman"/>
                <w:sz w:val="24"/>
                <w:szCs w:val="24"/>
              </w:rPr>
              <w:t>haemorrhage</w:t>
            </w:r>
            <w:proofErr w:type="spellEnd"/>
            <w:r w:rsidRPr="003E5A14">
              <w:rPr>
                <w:rFonts w:ascii="Times New Roman" w:hAnsi="Times New Roman" w:cs="Times New Roman"/>
                <w:sz w:val="24"/>
                <w:szCs w:val="24"/>
              </w:rPr>
              <w:t xml:space="preserve"> or infarction</w:t>
            </w:r>
          </w:p>
        </w:tc>
      </w:tr>
    </w:tbl>
    <w:p w14:paraId="1B330774" w14:textId="77777777" w:rsidR="00CD760D" w:rsidRPr="003E5A14" w:rsidRDefault="00CD760D" w:rsidP="00CD76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19F59" w14:textId="77777777" w:rsidR="00CD760D" w:rsidRPr="00CD760D" w:rsidRDefault="00CD760D" w:rsidP="00CD76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C3AC145" w14:textId="77777777" w:rsidR="00CD760D" w:rsidRPr="00CD760D" w:rsidRDefault="00CD760D" w:rsidP="00CD76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5A5D1E0C" w14:textId="77777777" w:rsidR="00CD760D" w:rsidRPr="00CD760D" w:rsidRDefault="00CD760D" w:rsidP="00CD760D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CD760D">
        <w:rPr>
          <w:rFonts w:ascii="Times New Roman" w:hAnsi="Times New Roman" w:cs="Times New Roman"/>
          <w:b/>
          <w:sz w:val="24"/>
          <w:szCs w:val="24"/>
          <w:lang w:val="en-CA"/>
        </w:rPr>
        <w:t>Appendix Table 2: Matched authorized versus unmatched authorized cannabis patients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2"/>
        <w:gridCol w:w="3441"/>
        <w:gridCol w:w="3677"/>
      </w:tblGrid>
      <w:tr w:rsidR="00CD760D" w:rsidRPr="00CD760D" w14:paraId="5411F2C6" w14:textId="77777777" w:rsidTr="00BC4718">
        <w:tc>
          <w:tcPr>
            <w:tcW w:w="0" w:type="auto"/>
          </w:tcPr>
          <w:p w14:paraId="41569735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proofErr w:type="spellStart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Characteristics</w:t>
            </w:r>
            <w:proofErr w:type="spellEnd"/>
          </w:p>
        </w:tc>
        <w:tc>
          <w:tcPr>
            <w:tcW w:w="0" w:type="auto"/>
          </w:tcPr>
          <w:p w14:paraId="31F3B12F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Authorized cannabis patients matched to a control (18662)</w:t>
            </w:r>
          </w:p>
        </w:tc>
        <w:tc>
          <w:tcPr>
            <w:tcW w:w="0" w:type="auto"/>
          </w:tcPr>
          <w:p w14:paraId="6CE1253F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Authorized cannabis patients not matched to a control (n=4429)</w:t>
            </w:r>
          </w:p>
        </w:tc>
      </w:tr>
      <w:tr w:rsidR="00CD760D" w:rsidRPr="00CD760D" w14:paraId="5B3A5496" w14:textId="77777777" w:rsidTr="00BC4718">
        <w:tc>
          <w:tcPr>
            <w:tcW w:w="0" w:type="auto"/>
          </w:tcPr>
          <w:p w14:paraId="4F9B7144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Age </w:t>
            </w:r>
          </w:p>
        </w:tc>
        <w:tc>
          <w:tcPr>
            <w:tcW w:w="0" w:type="auto"/>
          </w:tcPr>
          <w:p w14:paraId="195527A8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0" w:type="auto"/>
          </w:tcPr>
          <w:p w14:paraId="72DF055C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CD760D" w:rsidRPr="00CD760D" w14:paraId="0D05A73C" w14:textId="77777777" w:rsidTr="00BC4718">
        <w:tc>
          <w:tcPr>
            <w:tcW w:w="0" w:type="auto"/>
          </w:tcPr>
          <w:p w14:paraId="67CBE584" w14:textId="77777777" w:rsidR="00CD760D" w:rsidRPr="00CD760D" w:rsidRDefault="00CD760D" w:rsidP="00BC4718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&lt;21</w:t>
            </w:r>
          </w:p>
        </w:tc>
        <w:tc>
          <w:tcPr>
            <w:tcW w:w="0" w:type="auto"/>
          </w:tcPr>
          <w:p w14:paraId="1430EFCB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120 (0.64)</w:t>
            </w:r>
          </w:p>
        </w:tc>
        <w:tc>
          <w:tcPr>
            <w:tcW w:w="0" w:type="auto"/>
          </w:tcPr>
          <w:p w14:paraId="346BF55F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23 (0.52)</w:t>
            </w:r>
          </w:p>
        </w:tc>
      </w:tr>
      <w:tr w:rsidR="00CD760D" w:rsidRPr="00CD760D" w14:paraId="04EDBE38" w14:textId="77777777" w:rsidTr="00BC4718">
        <w:tc>
          <w:tcPr>
            <w:tcW w:w="0" w:type="auto"/>
          </w:tcPr>
          <w:p w14:paraId="2CED53BB" w14:textId="77777777" w:rsidR="00CD760D" w:rsidRPr="00CD760D" w:rsidRDefault="00CD760D" w:rsidP="00BC4718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21-30</w:t>
            </w:r>
          </w:p>
        </w:tc>
        <w:tc>
          <w:tcPr>
            <w:tcW w:w="0" w:type="auto"/>
          </w:tcPr>
          <w:p w14:paraId="27B209D9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1974 (8.55)</w:t>
            </w:r>
          </w:p>
        </w:tc>
        <w:tc>
          <w:tcPr>
            <w:tcW w:w="0" w:type="auto"/>
          </w:tcPr>
          <w:p w14:paraId="7430864C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240 (5.42)</w:t>
            </w:r>
          </w:p>
        </w:tc>
      </w:tr>
      <w:tr w:rsidR="00CD760D" w:rsidRPr="00CD760D" w14:paraId="0DFE9F26" w14:textId="77777777" w:rsidTr="00BC4718">
        <w:tc>
          <w:tcPr>
            <w:tcW w:w="0" w:type="auto"/>
          </w:tcPr>
          <w:p w14:paraId="2FA72D42" w14:textId="77777777" w:rsidR="00CD760D" w:rsidRPr="00CD760D" w:rsidRDefault="00CD760D" w:rsidP="00BC4718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31-40</w:t>
            </w:r>
          </w:p>
        </w:tc>
        <w:tc>
          <w:tcPr>
            <w:tcW w:w="0" w:type="auto"/>
          </w:tcPr>
          <w:p w14:paraId="3B7FF852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3606 (19.32)</w:t>
            </w:r>
          </w:p>
        </w:tc>
        <w:tc>
          <w:tcPr>
            <w:tcW w:w="0" w:type="auto"/>
          </w:tcPr>
          <w:p w14:paraId="3766363C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547 (12.35)</w:t>
            </w:r>
          </w:p>
        </w:tc>
      </w:tr>
      <w:tr w:rsidR="00CD760D" w:rsidRPr="00CD760D" w14:paraId="00E3288B" w14:textId="77777777" w:rsidTr="00BC4718">
        <w:tc>
          <w:tcPr>
            <w:tcW w:w="0" w:type="auto"/>
          </w:tcPr>
          <w:p w14:paraId="7C2C3191" w14:textId="77777777" w:rsidR="00CD760D" w:rsidRPr="00CD760D" w:rsidRDefault="00CD760D" w:rsidP="00BC4718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41-50</w:t>
            </w:r>
          </w:p>
        </w:tc>
        <w:tc>
          <w:tcPr>
            <w:tcW w:w="0" w:type="auto"/>
          </w:tcPr>
          <w:p w14:paraId="467693CB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3822 (20.48)</w:t>
            </w:r>
          </w:p>
        </w:tc>
        <w:tc>
          <w:tcPr>
            <w:tcW w:w="0" w:type="auto"/>
          </w:tcPr>
          <w:p w14:paraId="4E109FFF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843 (19.03)</w:t>
            </w:r>
          </w:p>
        </w:tc>
      </w:tr>
      <w:tr w:rsidR="00CD760D" w:rsidRPr="00CD760D" w14:paraId="20C7C16A" w14:textId="77777777" w:rsidTr="00BC4718">
        <w:tc>
          <w:tcPr>
            <w:tcW w:w="0" w:type="auto"/>
          </w:tcPr>
          <w:p w14:paraId="2597190A" w14:textId="77777777" w:rsidR="00CD760D" w:rsidRPr="00CD760D" w:rsidRDefault="00CD760D" w:rsidP="00BC4718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51-60</w:t>
            </w:r>
          </w:p>
        </w:tc>
        <w:tc>
          <w:tcPr>
            <w:tcW w:w="0" w:type="auto"/>
          </w:tcPr>
          <w:p w14:paraId="30A8657C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4846 (25.97)</w:t>
            </w:r>
          </w:p>
        </w:tc>
        <w:tc>
          <w:tcPr>
            <w:tcW w:w="0" w:type="auto"/>
          </w:tcPr>
          <w:p w14:paraId="474A04A6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1165 (26.30)</w:t>
            </w:r>
          </w:p>
        </w:tc>
      </w:tr>
      <w:tr w:rsidR="00CD760D" w:rsidRPr="00CD760D" w14:paraId="05582E7A" w14:textId="77777777" w:rsidTr="00BC4718">
        <w:tc>
          <w:tcPr>
            <w:tcW w:w="0" w:type="auto"/>
          </w:tcPr>
          <w:p w14:paraId="2A53D215" w14:textId="77777777" w:rsidR="00CD760D" w:rsidRPr="00CD760D" w:rsidRDefault="00CD760D" w:rsidP="00BC4718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61-70</w:t>
            </w:r>
          </w:p>
        </w:tc>
        <w:tc>
          <w:tcPr>
            <w:tcW w:w="0" w:type="auto"/>
          </w:tcPr>
          <w:p w14:paraId="6CAF298C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2858 (15.31)</w:t>
            </w:r>
          </w:p>
        </w:tc>
        <w:tc>
          <w:tcPr>
            <w:tcW w:w="0" w:type="auto"/>
          </w:tcPr>
          <w:p w14:paraId="16D9C95C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878 (19.82)</w:t>
            </w:r>
          </w:p>
        </w:tc>
      </w:tr>
      <w:tr w:rsidR="00CD760D" w:rsidRPr="00CD760D" w14:paraId="7F13386F" w14:textId="77777777" w:rsidTr="00BC4718">
        <w:tc>
          <w:tcPr>
            <w:tcW w:w="0" w:type="auto"/>
          </w:tcPr>
          <w:p w14:paraId="22FBC2F5" w14:textId="77777777" w:rsidR="00CD760D" w:rsidRPr="00CD760D" w:rsidRDefault="00CD760D" w:rsidP="00BC4718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71-80</w:t>
            </w:r>
          </w:p>
        </w:tc>
        <w:tc>
          <w:tcPr>
            <w:tcW w:w="0" w:type="auto"/>
          </w:tcPr>
          <w:p w14:paraId="2F72F32B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1050 (5.63)</w:t>
            </w:r>
          </w:p>
        </w:tc>
        <w:tc>
          <w:tcPr>
            <w:tcW w:w="0" w:type="auto"/>
          </w:tcPr>
          <w:p w14:paraId="67E77B01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491 (11.09)  </w:t>
            </w:r>
          </w:p>
        </w:tc>
      </w:tr>
      <w:tr w:rsidR="00CD760D" w:rsidRPr="00CD760D" w14:paraId="083D963B" w14:textId="77777777" w:rsidTr="00BC4718">
        <w:tc>
          <w:tcPr>
            <w:tcW w:w="0" w:type="auto"/>
          </w:tcPr>
          <w:p w14:paraId="1F69088A" w14:textId="77777777" w:rsidR="00CD760D" w:rsidRPr="00CD760D" w:rsidRDefault="00CD760D" w:rsidP="00BC4718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&gt;80</w:t>
            </w:r>
          </w:p>
        </w:tc>
        <w:tc>
          <w:tcPr>
            <w:tcW w:w="0" w:type="auto"/>
          </w:tcPr>
          <w:p w14:paraId="1B7966AF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386 (2.07)</w:t>
            </w:r>
          </w:p>
        </w:tc>
        <w:tc>
          <w:tcPr>
            <w:tcW w:w="0" w:type="auto"/>
          </w:tcPr>
          <w:p w14:paraId="1B65052B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242 (5.46)</w:t>
            </w:r>
          </w:p>
        </w:tc>
      </w:tr>
      <w:tr w:rsidR="00CD760D" w:rsidRPr="00CD760D" w14:paraId="64B4765A" w14:textId="77777777" w:rsidTr="00BC4718">
        <w:tc>
          <w:tcPr>
            <w:tcW w:w="0" w:type="auto"/>
          </w:tcPr>
          <w:p w14:paraId="3DB91220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proofErr w:type="spellStart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Sex</w:t>
            </w:r>
            <w:proofErr w:type="spellEnd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(males)</w:t>
            </w:r>
          </w:p>
        </w:tc>
        <w:tc>
          <w:tcPr>
            <w:tcW w:w="0" w:type="auto"/>
          </w:tcPr>
          <w:p w14:paraId="7FF93468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10132 (54.29)</w:t>
            </w:r>
          </w:p>
        </w:tc>
        <w:tc>
          <w:tcPr>
            <w:tcW w:w="0" w:type="auto"/>
          </w:tcPr>
          <w:p w14:paraId="165C715F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2124 (47.96)</w:t>
            </w:r>
          </w:p>
        </w:tc>
      </w:tr>
      <w:tr w:rsidR="00CD760D" w:rsidRPr="00CD760D" w14:paraId="36407A90" w14:textId="77777777" w:rsidTr="00BC4718">
        <w:tc>
          <w:tcPr>
            <w:tcW w:w="0" w:type="auto"/>
          </w:tcPr>
          <w:p w14:paraId="7A2D49BC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Rural (</w:t>
            </w:r>
            <w:proofErr w:type="spellStart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yes</w:t>
            </w:r>
            <w:proofErr w:type="spellEnd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)</w:t>
            </w:r>
          </w:p>
        </w:tc>
        <w:tc>
          <w:tcPr>
            <w:tcW w:w="0" w:type="auto"/>
          </w:tcPr>
          <w:p w14:paraId="3672B8D8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1798 (9.63)</w:t>
            </w:r>
          </w:p>
        </w:tc>
        <w:tc>
          <w:tcPr>
            <w:tcW w:w="0" w:type="auto"/>
          </w:tcPr>
          <w:p w14:paraId="6A2A0092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519 (11.72)</w:t>
            </w:r>
          </w:p>
        </w:tc>
      </w:tr>
      <w:tr w:rsidR="00CD760D" w:rsidRPr="00CD760D" w14:paraId="2A7AFD3A" w14:textId="77777777" w:rsidTr="00BC4718">
        <w:tc>
          <w:tcPr>
            <w:tcW w:w="0" w:type="auto"/>
          </w:tcPr>
          <w:p w14:paraId="62AABCDA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proofErr w:type="spellStart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Asthma</w:t>
            </w:r>
            <w:proofErr w:type="spellEnd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0" w:type="auto"/>
          </w:tcPr>
          <w:p w14:paraId="4B1BEF88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3691 (19.78)</w:t>
            </w:r>
          </w:p>
        </w:tc>
        <w:tc>
          <w:tcPr>
            <w:tcW w:w="0" w:type="auto"/>
          </w:tcPr>
          <w:p w14:paraId="09C1034F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1737 (39.22)</w:t>
            </w:r>
          </w:p>
        </w:tc>
      </w:tr>
      <w:tr w:rsidR="00CD760D" w:rsidRPr="00CD760D" w14:paraId="023E99D8" w14:textId="77777777" w:rsidTr="00BC4718">
        <w:tc>
          <w:tcPr>
            <w:tcW w:w="0" w:type="auto"/>
          </w:tcPr>
          <w:p w14:paraId="4B517568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bCs/>
                <w:sz w:val="24"/>
                <w:szCs w:val="24"/>
              </w:rPr>
              <w:t>Musculoskeletal disorders</w:t>
            </w:r>
          </w:p>
        </w:tc>
        <w:tc>
          <w:tcPr>
            <w:tcW w:w="0" w:type="auto"/>
          </w:tcPr>
          <w:p w14:paraId="0F1200BC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8256 (44.24)</w:t>
            </w:r>
          </w:p>
        </w:tc>
        <w:tc>
          <w:tcPr>
            <w:tcW w:w="0" w:type="auto"/>
          </w:tcPr>
          <w:p w14:paraId="40B2D9A1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3032 (68.46)</w:t>
            </w:r>
          </w:p>
        </w:tc>
      </w:tr>
      <w:tr w:rsidR="00CD760D" w:rsidRPr="00CD760D" w14:paraId="7A74B790" w14:textId="77777777" w:rsidTr="00BC4718">
        <w:tc>
          <w:tcPr>
            <w:tcW w:w="0" w:type="auto"/>
          </w:tcPr>
          <w:p w14:paraId="36A0AD17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proofErr w:type="spellStart"/>
            <w:proofErr w:type="gramStart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behavioural</w:t>
            </w:r>
            <w:proofErr w:type="spellEnd"/>
            <w:proofErr w:type="gramEnd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disorders</w:t>
            </w:r>
            <w:proofErr w:type="spellEnd"/>
          </w:p>
        </w:tc>
        <w:tc>
          <w:tcPr>
            <w:tcW w:w="0" w:type="auto"/>
          </w:tcPr>
          <w:p w14:paraId="4D1D18FC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3582 (19.19)</w:t>
            </w:r>
          </w:p>
        </w:tc>
        <w:tc>
          <w:tcPr>
            <w:tcW w:w="0" w:type="auto"/>
          </w:tcPr>
          <w:p w14:paraId="70544CEB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2152 (48.59)</w:t>
            </w:r>
          </w:p>
        </w:tc>
      </w:tr>
      <w:tr w:rsidR="00CD760D" w:rsidRPr="00CD760D" w14:paraId="292BCD28" w14:textId="77777777" w:rsidTr="00BC4718">
        <w:tc>
          <w:tcPr>
            <w:tcW w:w="0" w:type="auto"/>
          </w:tcPr>
          <w:p w14:paraId="6AB31296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Cancer </w:t>
            </w:r>
          </w:p>
        </w:tc>
        <w:tc>
          <w:tcPr>
            <w:tcW w:w="0" w:type="auto"/>
          </w:tcPr>
          <w:p w14:paraId="72DCE752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1828 (9.80)</w:t>
            </w:r>
          </w:p>
        </w:tc>
        <w:tc>
          <w:tcPr>
            <w:tcW w:w="0" w:type="auto"/>
          </w:tcPr>
          <w:p w14:paraId="1FA32509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1387 (31.32)</w:t>
            </w:r>
          </w:p>
        </w:tc>
      </w:tr>
      <w:tr w:rsidR="00CD760D" w:rsidRPr="00CD760D" w14:paraId="768B8EFA" w14:textId="77777777" w:rsidTr="00BC4718">
        <w:tc>
          <w:tcPr>
            <w:tcW w:w="0" w:type="auto"/>
          </w:tcPr>
          <w:p w14:paraId="106A32E1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COPD</w:t>
            </w:r>
          </w:p>
        </w:tc>
        <w:tc>
          <w:tcPr>
            <w:tcW w:w="0" w:type="auto"/>
          </w:tcPr>
          <w:p w14:paraId="552E8FD1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2353 (12.61)</w:t>
            </w:r>
          </w:p>
        </w:tc>
        <w:tc>
          <w:tcPr>
            <w:tcW w:w="0" w:type="auto"/>
          </w:tcPr>
          <w:p w14:paraId="765039F6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1706 (38.52)</w:t>
            </w:r>
          </w:p>
        </w:tc>
      </w:tr>
      <w:tr w:rsidR="00CD760D" w:rsidRPr="00CD760D" w14:paraId="2DBD1808" w14:textId="77777777" w:rsidTr="00BC4718">
        <w:tc>
          <w:tcPr>
            <w:tcW w:w="0" w:type="auto"/>
          </w:tcPr>
          <w:p w14:paraId="62F8F56B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proofErr w:type="spellStart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Diabetes</w:t>
            </w:r>
            <w:proofErr w:type="spellEnd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0" w:type="auto"/>
          </w:tcPr>
          <w:p w14:paraId="03EBF998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2215 (11.87)</w:t>
            </w:r>
          </w:p>
        </w:tc>
        <w:tc>
          <w:tcPr>
            <w:tcW w:w="0" w:type="auto"/>
          </w:tcPr>
          <w:p w14:paraId="0ED2E907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1518 (34.27)</w:t>
            </w:r>
          </w:p>
        </w:tc>
      </w:tr>
      <w:tr w:rsidR="00CD760D" w:rsidRPr="00CD760D" w14:paraId="662AF86D" w14:textId="77777777" w:rsidTr="00BC4718">
        <w:tc>
          <w:tcPr>
            <w:tcW w:w="0" w:type="auto"/>
          </w:tcPr>
          <w:p w14:paraId="4A4FBD2D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lastRenderedPageBreak/>
              <w:t>Fatigue</w:t>
            </w:r>
          </w:p>
        </w:tc>
        <w:tc>
          <w:tcPr>
            <w:tcW w:w="0" w:type="auto"/>
          </w:tcPr>
          <w:p w14:paraId="7019521E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279 (1.50)</w:t>
            </w:r>
          </w:p>
        </w:tc>
        <w:tc>
          <w:tcPr>
            <w:tcW w:w="0" w:type="auto"/>
          </w:tcPr>
          <w:p w14:paraId="167042E2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1003 (22.65)</w:t>
            </w:r>
          </w:p>
        </w:tc>
      </w:tr>
      <w:tr w:rsidR="00CD760D" w:rsidRPr="00CD760D" w14:paraId="65DDAB38" w14:textId="77777777" w:rsidTr="00BC4718">
        <w:tc>
          <w:tcPr>
            <w:tcW w:w="0" w:type="auto"/>
          </w:tcPr>
          <w:p w14:paraId="19895F0B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proofErr w:type="spellStart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Metabolic</w:t>
            </w:r>
            <w:proofErr w:type="spellEnd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disease</w:t>
            </w:r>
            <w:proofErr w:type="spellEnd"/>
          </w:p>
        </w:tc>
        <w:tc>
          <w:tcPr>
            <w:tcW w:w="0" w:type="auto"/>
          </w:tcPr>
          <w:p w14:paraId="460FDC9F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2609 (13.98)</w:t>
            </w:r>
          </w:p>
        </w:tc>
        <w:tc>
          <w:tcPr>
            <w:tcW w:w="0" w:type="auto"/>
          </w:tcPr>
          <w:p w14:paraId="698F9F5E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2361 (53.31)</w:t>
            </w:r>
          </w:p>
        </w:tc>
      </w:tr>
      <w:tr w:rsidR="00CD760D" w:rsidRPr="00CD760D" w14:paraId="4F8C8BC2" w14:textId="77777777" w:rsidTr="00BC4718">
        <w:tc>
          <w:tcPr>
            <w:tcW w:w="0" w:type="auto"/>
          </w:tcPr>
          <w:p w14:paraId="03FE72D8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proofErr w:type="spellStart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Neurlogic</w:t>
            </w:r>
            <w:proofErr w:type="spellEnd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disorders</w:t>
            </w:r>
            <w:proofErr w:type="spellEnd"/>
          </w:p>
        </w:tc>
        <w:tc>
          <w:tcPr>
            <w:tcW w:w="0" w:type="auto"/>
          </w:tcPr>
          <w:p w14:paraId="5388775F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2892 (15.50)</w:t>
            </w:r>
          </w:p>
        </w:tc>
        <w:tc>
          <w:tcPr>
            <w:tcW w:w="0" w:type="auto"/>
          </w:tcPr>
          <w:p w14:paraId="35586C7A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2146 (48.45)</w:t>
            </w:r>
          </w:p>
        </w:tc>
      </w:tr>
      <w:tr w:rsidR="00CD760D" w:rsidRPr="00CD760D" w14:paraId="6BB8A1B8" w14:textId="77777777" w:rsidTr="00BC4718">
        <w:tc>
          <w:tcPr>
            <w:tcW w:w="0" w:type="auto"/>
          </w:tcPr>
          <w:p w14:paraId="5DDA7AC0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Pain </w:t>
            </w:r>
          </w:p>
        </w:tc>
        <w:tc>
          <w:tcPr>
            <w:tcW w:w="0" w:type="auto"/>
          </w:tcPr>
          <w:p w14:paraId="21A3F975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615 (3.30)</w:t>
            </w:r>
          </w:p>
        </w:tc>
        <w:tc>
          <w:tcPr>
            <w:tcW w:w="0" w:type="auto"/>
          </w:tcPr>
          <w:p w14:paraId="2AA5D1F3" w14:textId="77777777" w:rsidR="00CD760D" w:rsidRPr="00CD760D" w:rsidRDefault="00CD760D" w:rsidP="00BC471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D760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1397 (31.54)</w:t>
            </w:r>
          </w:p>
        </w:tc>
      </w:tr>
    </w:tbl>
    <w:p w14:paraId="22980368" w14:textId="77777777" w:rsidR="00B623CB" w:rsidRDefault="00B623CB"/>
    <w:sectPr w:rsidR="00B623CB">
      <w:headerReference w:type="even" r:id="rId4"/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240975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51546C9" w14:textId="77777777" w:rsidR="00D51906" w:rsidRDefault="00CD760D" w:rsidP="006B554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497B3C" w14:textId="77777777" w:rsidR="00D51906" w:rsidRDefault="00CD760D" w:rsidP="00A3784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292585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15B3E05" w14:textId="77777777" w:rsidR="00D51906" w:rsidRDefault="00CD760D" w:rsidP="006B554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346714CB" w14:textId="77777777" w:rsidR="00D51906" w:rsidRDefault="00CD760D" w:rsidP="00A3784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0D"/>
    <w:rsid w:val="00A04529"/>
    <w:rsid w:val="00B623CB"/>
    <w:rsid w:val="00CD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36B3B"/>
  <w15:chartTrackingRefBased/>
  <w15:docId w15:val="{43FDEA52-B954-9042-90E0-EDC37689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60D"/>
    <w:pPr>
      <w:spacing w:after="160" w:line="25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60D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60D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D7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2021-01-27T20:39:00Z</dcterms:created>
  <dcterms:modified xsi:type="dcterms:W3CDTF">2021-01-27T20:41:00Z</dcterms:modified>
</cp:coreProperties>
</file>