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47DEE" w14:textId="5C4EE5EC" w:rsidR="00613714" w:rsidRPr="00613714" w:rsidRDefault="00613714" w:rsidP="00613714">
      <w:pPr>
        <w:spacing w:beforeLines="50" w:before="156"/>
        <w:rPr>
          <w:rFonts w:ascii="Times New Roman" w:eastAsia="宋体" w:hAnsi="Times New Roman" w:cs="Times New Roman"/>
          <w:b/>
          <w:bCs/>
          <w:sz w:val="28"/>
          <w:szCs w:val="28"/>
          <w:lang w:val="en-GB"/>
        </w:rPr>
      </w:pPr>
      <w:r w:rsidRPr="005237F9">
        <w:rPr>
          <w:rFonts w:ascii="Times New Roman" w:eastAsia="宋体" w:hAnsi="Times New Roman" w:cs="Times New Roman"/>
          <w:b/>
          <w:bCs/>
          <w:sz w:val="28"/>
          <w:szCs w:val="28"/>
          <w:lang w:val="en-GB"/>
        </w:rPr>
        <w:t>Table S</w:t>
      </w:r>
      <w:r w:rsidR="00FB7227">
        <w:rPr>
          <w:rFonts w:ascii="Times New Roman" w:eastAsia="宋体" w:hAnsi="Times New Roman" w:cs="Times New Roman" w:hint="eastAsia"/>
          <w:b/>
          <w:bCs/>
          <w:sz w:val="28"/>
          <w:szCs w:val="28"/>
          <w:lang w:val="en-GB"/>
        </w:rPr>
        <w:t>1</w:t>
      </w:r>
      <w:r w:rsidRPr="005237F9">
        <w:rPr>
          <w:rFonts w:ascii="Times New Roman" w:eastAsia="宋体" w:hAnsi="Times New Roman" w:cs="Times New Roman"/>
          <w:b/>
          <w:bCs/>
          <w:sz w:val="28"/>
          <w:szCs w:val="28"/>
          <w:lang w:val="en-GB"/>
        </w:rPr>
        <w:t xml:space="preserve">  List of candidate reference </w:t>
      </w:r>
      <w:r w:rsidRPr="005237F9">
        <w:rPr>
          <w:rFonts w:ascii="Times New Roman" w:eastAsia="宋体" w:hAnsi="Times New Roman" w:cs="Times New Roman" w:hint="eastAsia"/>
          <w:b/>
          <w:bCs/>
          <w:sz w:val="28"/>
          <w:szCs w:val="28"/>
          <w:lang w:val="en-GB"/>
        </w:rPr>
        <w:t>gene</w:t>
      </w:r>
      <w:r w:rsidRPr="005237F9">
        <w:rPr>
          <w:rFonts w:ascii="Times New Roman" w:eastAsia="宋体" w:hAnsi="Times New Roman" w:cs="Times New Roman"/>
          <w:b/>
          <w:bCs/>
          <w:sz w:val="28"/>
          <w:szCs w:val="28"/>
          <w:lang w:val="en-GB"/>
        </w:rPr>
        <w:t>s (n=10) and miRNAs (n=6) identified by RNA-Seq and quantitative real-time PCR analyses</w:t>
      </w:r>
    </w:p>
    <w:tbl>
      <w:tblPr>
        <w:tblW w:w="8408" w:type="dxa"/>
        <w:tblInd w:w="108" w:type="dxa"/>
        <w:tblLook w:val="04A0" w:firstRow="1" w:lastRow="0" w:firstColumn="1" w:lastColumn="0" w:noHBand="0" w:noVBand="1"/>
      </w:tblPr>
      <w:tblGrid>
        <w:gridCol w:w="993"/>
        <w:gridCol w:w="2018"/>
        <w:gridCol w:w="1366"/>
        <w:gridCol w:w="4031"/>
      </w:tblGrid>
      <w:tr w:rsidR="00613714" w:rsidRPr="00613714" w14:paraId="086B6AF9" w14:textId="77777777" w:rsidTr="00613714">
        <w:trPr>
          <w:trHeight w:val="340"/>
        </w:trPr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67FE548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  <w:t>Type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238BE27C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  <w:t>Gene Symbol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487C751B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  <w:t>Gene ID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69A56047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b/>
                <w:bCs/>
                <w:sz w:val="24"/>
                <w:lang w:val="en-GB"/>
              </w:rPr>
              <w:t>Description</w:t>
            </w:r>
          </w:p>
        </w:tc>
      </w:tr>
      <w:tr w:rsidR="00613714" w:rsidRPr="00613714" w14:paraId="1EBB2168" w14:textId="77777777" w:rsidTr="00613714">
        <w:trPr>
          <w:trHeight w:val="285"/>
        </w:trPr>
        <w:tc>
          <w:tcPr>
            <w:tcW w:w="993" w:type="dxa"/>
            <w:tcBorders>
              <w:top w:val="single" w:sz="4" w:space="0" w:color="auto"/>
            </w:tcBorders>
          </w:tcPr>
          <w:p w14:paraId="1BF38A82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154B9B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ARF1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0263DB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375</w:t>
            </w:r>
          </w:p>
        </w:tc>
        <w:tc>
          <w:tcPr>
            <w:tcW w:w="40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BDADA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ADP ribosylation factor 1</w:t>
            </w:r>
          </w:p>
        </w:tc>
      </w:tr>
      <w:tr w:rsidR="00613714" w:rsidRPr="00613714" w14:paraId="2AD79E5C" w14:textId="77777777" w:rsidTr="00613714">
        <w:trPr>
          <w:trHeight w:val="285"/>
        </w:trPr>
        <w:tc>
          <w:tcPr>
            <w:tcW w:w="993" w:type="dxa"/>
          </w:tcPr>
          <w:p w14:paraId="0BFD486F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0ED07FE7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B2M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6FC76F85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567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510E40C5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beta-2-microglobulin</w:t>
            </w:r>
          </w:p>
        </w:tc>
      </w:tr>
      <w:tr w:rsidR="00613714" w:rsidRPr="00613714" w14:paraId="2B233F99" w14:textId="77777777" w:rsidTr="00613714">
        <w:trPr>
          <w:trHeight w:val="285"/>
        </w:trPr>
        <w:tc>
          <w:tcPr>
            <w:tcW w:w="993" w:type="dxa"/>
          </w:tcPr>
          <w:p w14:paraId="2CE2EC4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188EB31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bookmarkStart w:id="0" w:name="OLE_LINK6"/>
            <w:bookmarkStart w:id="1" w:name="OLE_LINK7"/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H3F3AP4</w:t>
            </w:r>
            <w:bookmarkEnd w:id="0"/>
            <w:bookmarkEnd w:id="1"/>
          </w:p>
        </w:tc>
        <w:tc>
          <w:tcPr>
            <w:tcW w:w="1366" w:type="dxa"/>
            <w:shd w:val="clear" w:color="auto" w:fill="auto"/>
            <w:noWrap/>
            <w:hideMark/>
          </w:tcPr>
          <w:p w14:paraId="357835CB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440926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5FB4837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H3 histone, family 3A, pseudogene 4</w:t>
            </w:r>
          </w:p>
        </w:tc>
      </w:tr>
      <w:tr w:rsidR="00613714" w:rsidRPr="00613714" w14:paraId="77C6FEC7" w14:textId="77777777" w:rsidTr="00613714">
        <w:trPr>
          <w:trHeight w:val="285"/>
        </w:trPr>
        <w:tc>
          <w:tcPr>
            <w:tcW w:w="993" w:type="dxa"/>
          </w:tcPr>
          <w:p w14:paraId="024B973E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28F5E40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ITM2B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7C3933A9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 9445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397FD2CE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integral membrane protein 2B</w:t>
            </w:r>
          </w:p>
        </w:tc>
      </w:tr>
      <w:tr w:rsidR="00613714" w:rsidRPr="00613714" w14:paraId="76F9846F" w14:textId="77777777" w:rsidTr="00613714">
        <w:trPr>
          <w:trHeight w:val="285"/>
        </w:trPr>
        <w:tc>
          <w:tcPr>
            <w:tcW w:w="993" w:type="dxa"/>
          </w:tcPr>
          <w:p w14:paraId="2828FF3F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47D4DD8B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MPP1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4C43E62D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4354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63E22D87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membrane palmitoylated protein 1</w:t>
            </w:r>
          </w:p>
        </w:tc>
      </w:tr>
      <w:tr w:rsidR="00613714" w:rsidRPr="00613714" w14:paraId="64236203" w14:textId="77777777" w:rsidTr="00613714">
        <w:trPr>
          <w:trHeight w:val="285"/>
        </w:trPr>
        <w:tc>
          <w:tcPr>
            <w:tcW w:w="993" w:type="dxa"/>
          </w:tcPr>
          <w:p w14:paraId="5D5A81D8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74342E7B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OAZ1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10E81DEC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4946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33D09651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ornithine decarboxylase antizyme 1</w:t>
            </w:r>
          </w:p>
        </w:tc>
      </w:tr>
      <w:tr w:rsidR="00613714" w:rsidRPr="00613714" w14:paraId="5E54EFA3" w14:textId="77777777" w:rsidTr="00613714">
        <w:trPr>
          <w:trHeight w:val="285"/>
        </w:trPr>
        <w:tc>
          <w:tcPr>
            <w:tcW w:w="993" w:type="dxa"/>
          </w:tcPr>
          <w:p w14:paraId="3C73FCF5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48BC241C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PCMTD1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74C22F98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115294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58A8C9DC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protein-L-isoaspartate (D-aspartate) O-methyltransferase domain containing 1</w:t>
            </w:r>
          </w:p>
        </w:tc>
      </w:tr>
      <w:tr w:rsidR="00613714" w:rsidRPr="00613714" w14:paraId="4E0D2A5C" w14:textId="77777777" w:rsidTr="00613714">
        <w:trPr>
          <w:trHeight w:val="285"/>
        </w:trPr>
        <w:tc>
          <w:tcPr>
            <w:tcW w:w="993" w:type="dxa"/>
          </w:tcPr>
          <w:p w14:paraId="7B7A1D92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16CD76AF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SOD2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634EC8CD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6648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607A4746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superoxide dismutase 2</w:t>
            </w:r>
          </w:p>
        </w:tc>
      </w:tr>
      <w:tr w:rsidR="00613714" w:rsidRPr="00613714" w14:paraId="1FB994DB" w14:textId="77777777" w:rsidTr="00613714">
        <w:trPr>
          <w:trHeight w:val="285"/>
        </w:trPr>
        <w:tc>
          <w:tcPr>
            <w:tcW w:w="993" w:type="dxa"/>
          </w:tcPr>
          <w:p w14:paraId="6A1EF4C5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40A1123E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SERF2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7E45A4D8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10169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50D1E7E1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small EDRK-rich factor 2</w:t>
            </w:r>
          </w:p>
        </w:tc>
      </w:tr>
      <w:tr w:rsidR="00613714" w:rsidRPr="00613714" w14:paraId="5595A7B5" w14:textId="77777777" w:rsidTr="00613714">
        <w:trPr>
          <w:trHeight w:val="285"/>
        </w:trPr>
        <w:tc>
          <w:tcPr>
            <w:tcW w:w="993" w:type="dxa"/>
          </w:tcPr>
          <w:p w14:paraId="2D90618A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mRNA</w:t>
            </w:r>
          </w:p>
        </w:tc>
        <w:tc>
          <w:tcPr>
            <w:tcW w:w="2018" w:type="dxa"/>
            <w:shd w:val="clear" w:color="auto" w:fill="auto"/>
            <w:noWrap/>
            <w:hideMark/>
          </w:tcPr>
          <w:p w14:paraId="16FAA5A8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WIPF1</w:t>
            </w:r>
          </w:p>
        </w:tc>
        <w:tc>
          <w:tcPr>
            <w:tcW w:w="1366" w:type="dxa"/>
            <w:shd w:val="clear" w:color="auto" w:fill="auto"/>
            <w:noWrap/>
            <w:hideMark/>
          </w:tcPr>
          <w:p w14:paraId="28B1CC3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7456</w:t>
            </w:r>
          </w:p>
        </w:tc>
        <w:tc>
          <w:tcPr>
            <w:tcW w:w="4031" w:type="dxa"/>
            <w:shd w:val="clear" w:color="auto" w:fill="auto"/>
            <w:noWrap/>
            <w:hideMark/>
          </w:tcPr>
          <w:p w14:paraId="47F32315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WAS/WASL interacting protein family member 1</w:t>
            </w:r>
          </w:p>
        </w:tc>
      </w:tr>
      <w:tr w:rsidR="00613714" w:rsidRPr="00613714" w14:paraId="51D485AE" w14:textId="77777777" w:rsidTr="00613714">
        <w:trPr>
          <w:trHeight w:val="285"/>
        </w:trPr>
        <w:tc>
          <w:tcPr>
            <w:tcW w:w="993" w:type="dxa"/>
          </w:tcPr>
          <w:p w14:paraId="694FA4BE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miRNA</w:t>
            </w:r>
          </w:p>
        </w:tc>
        <w:tc>
          <w:tcPr>
            <w:tcW w:w="2018" w:type="dxa"/>
            <w:shd w:val="clear" w:color="auto" w:fill="auto"/>
            <w:noWrap/>
          </w:tcPr>
          <w:p w14:paraId="2F6FECA2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bookmarkStart w:id="2" w:name="OLE_LINK8"/>
            <w:bookmarkStart w:id="3" w:name="OLE_LINK9"/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hsa-miR-125a-5p</w:t>
            </w:r>
            <w:bookmarkEnd w:id="2"/>
            <w:bookmarkEnd w:id="3"/>
          </w:p>
        </w:tc>
        <w:tc>
          <w:tcPr>
            <w:tcW w:w="1366" w:type="dxa"/>
            <w:shd w:val="clear" w:color="auto" w:fill="auto"/>
            <w:noWrap/>
          </w:tcPr>
          <w:p w14:paraId="73D5D3FF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406910</w:t>
            </w:r>
          </w:p>
        </w:tc>
        <w:tc>
          <w:tcPr>
            <w:tcW w:w="4031" w:type="dxa"/>
            <w:shd w:val="clear" w:color="auto" w:fill="auto"/>
            <w:noWrap/>
          </w:tcPr>
          <w:p w14:paraId="6D32D2F9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microRNA 125a</w:t>
            </w:r>
          </w:p>
        </w:tc>
      </w:tr>
      <w:tr w:rsidR="00613714" w:rsidRPr="00613714" w14:paraId="1F68E908" w14:textId="77777777" w:rsidTr="00613714">
        <w:trPr>
          <w:trHeight w:val="285"/>
        </w:trPr>
        <w:tc>
          <w:tcPr>
            <w:tcW w:w="993" w:type="dxa"/>
          </w:tcPr>
          <w:p w14:paraId="61193B5A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miRNA</w:t>
            </w:r>
          </w:p>
        </w:tc>
        <w:tc>
          <w:tcPr>
            <w:tcW w:w="2018" w:type="dxa"/>
            <w:shd w:val="clear" w:color="auto" w:fill="auto"/>
            <w:noWrap/>
          </w:tcPr>
          <w:p w14:paraId="2006CF0D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hsa-miR-192-3p</w:t>
            </w:r>
          </w:p>
        </w:tc>
        <w:tc>
          <w:tcPr>
            <w:tcW w:w="1366" w:type="dxa"/>
            <w:shd w:val="clear" w:color="auto" w:fill="auto"/>
            <w:noWrap/>
          </w:tcPr>
          <w:p w14:paraId="4041FA0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406967</w:t>
            </w:r>
          </w:p>
        </w:tc>
        <w:tc>
          <w:tcPr>
            <w:tcW w:w="4031" w:type="dxa"/>
            <w:shd w:val="clear" w:color="auto" w:fill="auto"/>
            <w:noWrap/>
          </w:tcPr>
          <w:p w14:paraId="3E21528E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microRNA 192</w:t>
            </w:r>
          </w:p>
        </w:tc>
      </w:tr>
      <w:tr w:rsidR="00613714" w:rsidRPr="00613714" w14:paraId="22AF97E9" w14:textId="77777777" w:rsidTr="00613714">
        <w:trPr>
          <w:trHeight w:val="285"/>
        </w:trPr>
        <w:tc>
          <w:tcPr>
            <w:tcW w:w="993" w:type="dxa"/>
          </w:tcPr>
          <w:p w14:paraId="16C08A69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miRNA</w:t>
            </w:r>
          </w:p>
        </w:tc>
        <w:tc>
          <w:tcPr>
            <w:tcW w:w="2018" w:type="dxa"/>
            <w:shd w:val="clear" w:color="auto" w:fill="auto"/>
            <w:noWrap/>
          </w:tcPr>
          <w:p w14:paraId="738AA1F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hsa-miR-4468</w:t>
            </w:r>
          </w:p>
        </w:tc>
        <w:tc>
          <w:tcPr>
            <w:tcW w:w="1366" w:type="dxa"/>
            <w:shd w:val="clear" w:color="auto" w:fill="auto"/>
            <w:noWrap/>
          </w:tcPr>
          <w:p w14:paraId="2873F63E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100616226</w:t>
            </w:r>
          </w:p>
        </w:tc>
        <w:tc>
          <w:tcPr>
            <w:tcW w:w="4031" w:type="dxa"/>
            <w:shd w:val="clear" w:color="auto" w:fill="auto"/>
            <w:noWrap/>
          </w:tcPr>
          <w:p w14:paraId="03BA71E2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microRNA 4468</w:t>
            </w:r>
          </w:p>
        </w:tc>
      </w:tr>
      <w:tr w:rsidR="00613714" w:rsidRPr="00613714" w14:paraId="23713159" w14:textId="77777777" w:rsidTr="00613714">
        <w:trPr>
          <w:trHeight w:val="285"/>
        </w:trPr>
        <w:tc>
          <w:tcPr>
            <w:tcW w:w="993" w:type="dxa"/>
          </w:tcPr>
          <w:p w14:paraId="456390F3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miRNA</w:t>
            </w:r>
          </w:p>
        </w:tc>
        <w:tc>
          <w:tcPr>
            <w:tcW w:w="2018" w:type="dxa"/>
            <w:shd w:val="clear" w:color="auto" w:fill="auto"/>
            <w:noWrap/>
          </w:tcPr>
          <w:p w14:paraId="17BC82D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hsa-miR-4469</w:t>
            </w:r>
          </w:p>
        </w:tc>
        <w:tc>
          <w:tcPr>
            <w:tcW w:w="1366" w:type="dxa"/>
            <w:shd w:val="clear" w:color="auto" w:fill="auto"/>
            <w:noWrap/>
          </w:tcPr>
          <w:p w14:paraId="35F31272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100616115</w:t>
            </w:r>
          </w:p>
        </w:tc>
        <w:tc>
          <w:tcPr>
            <w:tcW w:w="4031" w:type="dxa"/>
            <w:shd w:val="clear" w:color="auto" w:fill="auto"/>
            <w:noWrap/>
          </w:tcPr>
          <w:p w14:paraId="491771AF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microRNA 4469</w:t>
            </w:r>
          </w:p>
        </w:tc>
      </w:tr>
      <w:tr w:rsidR="00613714" w:rsidRPr="00613714" w14:paraId="1D37DFFF" w14:textId="77777777" w:rsidTr="00613714">
        <w:trPr>
          <w:trHeight w:val="285"/>
        </w:trPr>
        <w:tc>
          <w:tcPr>
            <w:tcW w:w="993" w:type="dxa"/>
          </w:tcPr>
          <w:p w14:paraId="487EF6F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miRNA</w:t>
            </w:r>
          </w:p>
        </w:tc>
        <w:tc>
          <w:tcPr>
            <w:tcW w:w="2018" w:type="dxa"/>
            <w:shd w:val="clear" w:color="auto" w:fill="auto"/>
            <w:noWrap/>
          </w:tcPr>
          <w:p w14:paraId="49D4BD64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hsa-miR-6731-5p</w:t>
            </w:r>
          </w:p>
        </w:tc>
        <w:tc>
          <w:tcPr>
            <w:tcW w:w="1366" w:type="dxa"/>
            <w:shd w:val="clear" w:color="auto" w:fill="auto"/>
            <w:noWrap/>
          </w:tcPr>
          <w:p w14:paraId="01727B8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102465437</w:t>
            </w:r>
          </w:p>
        </w:tc>
        <w:tc>
          <w:tcPr>
            <w:tcW w:w="4031" w:type="dxa"/>
            <w:shd w:val="clear" w:color="auto" w:fill="auto"/>
            <w:noWrap/>
          </w:tcPr>
          <w:p w14:paraId="1FF88CA2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microRNA 6731</w:t>
            </w:r>
          </w:p>
        </w:tc>
      </w:tr>
      <w:tr w:rsidR="00613714" w:rsidRPr="00613714" w14:paraId="6183EACE" w14:textId="77777777" w:rsidTr="00613714">
        <w:trPr>
          <w:trHeight w:val="285"/>
        </w:trPr>
        <w:tc>
          <w:tcPr>
            <w:tcW w:w="993" w:type="dxa"/>
            <w:tcBorders>
              <w:bottom w:val="single" w:sz="12" w:space="0" w:color="auto"/>
            </w:tcBorders>
          </w:tcPr>
          <w:p w14:paraId="03990103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miRNA</w:t>
            </w:r>
          </w:p>
        </w:tc>
        <w:tc>
          <w:tcPr>
            <w:tcW w:w="2018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1FC870E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hsa-miR-6835-3p</w:t>
            </w:r>
          </w:p>
        </w:tc>
        <w:tc>
          <w:tcPr>
            <w:tcW w:w="1366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79EF39D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102465502</w:t>
            </w:r>
          </w:p>
        </w:tc>
        <w:tc>
          <w:tcPr>
            <w:tcW w:w="4031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57F4B300" w14:textId="77777777" w:rsidR="00613714" w:rsidRPr="00613714" w:rsidRDefault="00613714" w:rsidP="00613714">
            <w:pPr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lang w:val="en-GB"/>
              </w:rPr>
            </w:pPr>
            <w:r w:rsidRPr="00613714">
              <w:rPr>
                <w:rFonts w:ascii="Times New Roman" w:eastAsia="宋体" w:hAnsi="Times New Roman" w:cs="Times New Roman"/>
                <w:sz w:val="24"/>
                <w:lang w:val="en-GB"/>
              </w:rPr>
              <w:t>microRNA 6835</w:t>
            </w:r>
          </w:p>
        </w:tc>
      </w:tr>
    </w:tbl>
    <w:p w14:paraId="1CD3B894" w14:textId="77777777" w:rsidR="00B40FE4" w:rsidRPr="00C07677" w:rsidRDefault="00B40FE4" w:rsidP="00613714">
      <w:pPr>
        <w:spacing w:beforeLines="50" w:before="156" w:line="300" w:lineRule="auto"/>
        <w:rPr>
          <w:rFonts w:ascii="Times New Roman" w:eastAsia="宋体" w:hAnsi="Times New Roman" w:cs="Times New Roman"/>
          <w:b/>
          <w:bCs/>
          <w:szCs w:val="21"/>
          <w:lang w:val="en-GB"/>
        </w:rPr>
      </w:pPr>
    </w:p>
    <w:p w14:paraId="015CD425" w14:textId="77777777" w:rsidR="00A45916" w:rsidRDefault="00A45916"/>
    <w:sectPr w:rsidR="00A45916" w:rsidSect="007E1ED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4"/>
    <w:rsid w:val="000E0F8F"/>
    <w:rsid w:val="000F505D"/>
    <w:rsid w:val="00144147"/>
    <w:rsid w:val="0023729B"/>
    <w:rsid w:val="002F2E4F"/>
    <w:rsid w:val="005A59E6"/>
    <w:rsid w:val="00613714"/>
    <w:rsid w:val="00702F76"/>
    <w:rsid w:val="007E1EDA"/>
    <w:rsid w:val="00811ADB"/>
    <w:rsid w:val="008A7FC1"/>
    <w:rsid w:val="00961062"/>
    <w:rsid w:val="00A45916"/>
    <w:rsid w:val="00A511D2"/>
    <w:rsid w:val="00A85638"/>
    <w:rsid w:val="00AD15D1"/>
    <w:rsid w:val="00B40FE4"/>
    <w:rsid w:val="00B7545C"/>
    <w:rsid w:val="00C0786A"/>
    <w:rsid w:val="00CB7E13"/>
    <w:rsid w:val="00D218B7"/>
    <w:rsid w:val="00E864C0"/>
    <w:rsid w:val="00F47979"/>
    <w:rsid w:val="00FA79C6"/>
    <w:rsid w:val="00FB7227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434D"/>
  <w15:chartTrackingRefBased/>
  <w15:docId w15:val="{527BFAAE-B310-764F-8D36-C4BD7A5B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daiyao</dc:creator>
  <cp:keywords/>
  <dc:description/>
  <cp:lastModifiedBy>daiyao0808@sina.com</cp:lastModifiedBy>
  <cp:revision>4</cp:revision>
  <dcterms:created xsi:type="dcterms:W3CDTF">2020-05-07T03:49:00Z</dcterms:created>
  <dcterms:modified xsi:type="dcterms:W3CDTF">2020-10-22T07:39:00Z</dcterms:modified>
</cp:coreProperties>
</file>