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0B" w:rsidRPr="00B67297" w:rsidRDefault="001B239B" w:rsidP="00B67297">
      <w:pPr>
        <w:pStyle w:val="NoSpacing"/>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Additional file 5: </w:t>
      </w:r>
      <w:r w:rsidR="00D65C0B" w:rsidRPr="00B67297">
        <w:rPr>
          <w:rFonts w:ascii="Times New Roman" w:hAnsi="Times New Roman" w:cs="Times New Roman"/>
          <w:b/>
          <w:color w:val="000000" w:themeColor="text1"/>
        </w:rPr>
        <w:t>M</w:t>
      </w:r>
      <w:r w:rsidR="00267ED9" w:rsidRPr="00B67297">
        <w:rPr>
          <w:rFonts w:ascii="Times New Roman" w:hAnsi="Times New Roman" w:cs="Times New Roman"/>
          <w:b/>
          <w:color w:val="000000" w:themeColor="text1"/>
        </w:rPr>
        <w:t>ethod</w:t>
      </w:r>
      <w:r w:rsidR="00D65C0B" w:rsidRPr="00B67297">
        <w:rPr>
          <w:rFonts w:ascii="Times New Roman" w:hAnsi="Times New Roman" w:cs="Times New Roman"/>
          <w:b/>
          <w:color w:val="000000" w:themeColor="text1"/>
        </w:rPr>
        <w:t>s for</w:t>
      </w:r>
    </w:p>
    <w:p w:rsidR="00D65C0B" w:rsidRPr="00B67297" w:rsidRDefault="00D65C0B" w:rsidP="00B67297">
      <w:pPr>
        <w:pStyle w:val="NoSpacing"/>
        <w:jc w:val="center"/>
        <w:rPr>
          <w:rFonts w:ascii="Times New Roman" w:hAnsi="Times New Roman" w:cs="Times New Roman"/>
          <w:b/>
          <w:color w:val="000000" w:themeColor="text1"/>
        </w:rPr>
      </w:pPr>
    </w:p>
    <w:p w:rsidR="00D65C0B" w:rsidRPr="00B67297" w:rsidRDefault="00D65C0B" w:rsidP="00B67297">
      <w:pPr>
        <w:jc w:val="center"/>
        <w:rPr>
          <w:rFonts w:ascii="Times New Roman" w:hAnsi="Times New Roman" w:cs="Times New Roman"/>
          <w:b/>
          <w:bCs/>
          <w:color w:val="FF0000"/>
        </w:rPr>
      </w:pPr>
      <w:r w:rsidRPr="00B67297">
        <w:rPr>
          <w:rFonts w:ascii="Times New Roman" w:hAnsi="Times New Roman" w:cs="Times New Roman"/>
          <w:b/>
          <w:bCs/>
        </w:rPr>
        <w:t>A comprehensive genomic pan-cancer classification using The Cancer Genome Atlas gene expression data</w:t>
      </w:r>
    </w:p>
    <w:p w:rsidR="00D65C0B" w:rsidRPr="00267ED9" w:rsidRDefault="00D65C0B" w:rsidP="00D65C0B">
      <w:pPr>
        <w:pStyle w:val="NoSpacing"/>
        <w:rPr>
          <w:rFonts w:ascii="Times New Roman" w:hAnsi="Times New Roman" w:cs="Times New Roman"/>
          <w:b/>
          <w:sz w:val="20"/>
          <w:szCs w:val="20"/>
        </w:rPr>
      </w:pPr>
    </w:p>
    <w:p w:rsidR="00D65C0B" w:rsidRPr="00267ED9" w:rsidRDefault="00D65C0B" w:rsidP="00D65C0B">
      <w:pPr>
        <w:pStyle w:val="NoSpacing"/>
        <w:rPr>
          <w:rFonts w:ascii="Times New Roman" w:hAnsi="Times New Roman" w:cs="Times New Roman"/>
          <w:b/>
          <w:sz w:val="20"/>
          <w:szCs w:val="20"/>
        </w:rPr>
      </w:pPr>
      <w:r w:rsidRPr="00267ED9">
        <w:rPr>
          <w:rFonts w:ascii="Times New Roman" w:hAnsi="Times New Roman" w:cs="Times New Roman"/>
          <w:b/>
          <w:sz w:val="20"/>
          <w:szCs w:val="20"/>
        </w:rPr>
        <w:t>Statistical analysis</w:t>
      </w:r>
    </w:p>
    <w:p w:rsidR="00D65C0B" w:rsidRPr="00267ED9" w:rsidRDefault="00D65C0B" w:rsidP="00D65C0B">
      <w:pPr>
        <w:pStyle w:val="NoSpacing"/>
        <w:rPr>
          <w:rFonts w:ascii="Times New Roman" w:hAnsi="Times New Roman" w:cs="Times New Roman"/>
          <w:sz w:val="20"/>
          <w:szCs w:val="20"/>
        </w:rPr>
      </w:pPr>
      <w:r w:rsidRPr="00267ED9">
        <w:rPr>
          <w:rFonts w:ascii="Times New Roman" w:hAnsi="Times New Roman" w:cs="Times New Roman"/>
          <w:sz w:val="20"/>
          <w:szCs w:val="20"/>
        </w:rPr>
        <w:t>We updated the official gene symbols for the ~19,000 genes, including 658 pseudogenes, using gene IDs (formerly known as the locus IDs) from the current version of NCBI gene annotation. The enrichment of pseudogenes among the top 50 genes was calculated in R using the hypergeometric distribution. Analysis for differential expression between males and females in 23 tumor types was carried out using the Mann-Whitney-Wilcoxon rank sum test (two sided).</w:t>
      </w:r>
    </w:p>
    <w:p w:rsidR="00D65C0B" w:rsidRPr="00267ED9" w:rsidRDefault="00D65C0B" w:rsidP="00D65C0B">
      <w:pPr>
        <w:pStyle w:val="NoSpacing"/>
        <w:rPr>
          <w:rFonts w:ascii="Times New Roman" w:hAnsi="Times New Roman" w:cs="Times New Roman"/>
          <w:color w:val="000000" w:themeColor="text1"/>
          <w:sz w:val="20"/>
          <w:szCs w:val="20"/>
        </w:rPr>
      </w:pPr>
    </w:p>
    <w:p w:rsidR="00D65C0B" w:rsidRPr="00267ED9" w:rsidRDefault="00D65C0B" w:rsidP="00D65C0B">
      <w:pPr>
        <w:pStyle w:val="NoSpacing"/>
        <w:rPr>
          <w:rFonts w:ascii="Times New Roman" w:hAnsi="Times New Roman" w:cs="Times New Roman"/>
          <w:b/>
          <w:sz w:val="20"/>
          <w:szCs w:val="20"/>
        </w:rPr>
      </w:pPr>
    </w:p>
    <w:p w:rsidR="00D65C0B" w:rsidRPr="00267ED9" w:rsidRDefault="00D65C0B" w:rsidP="00D65C0B">
      <w:pPr>
        <w:pStyle w:val="NoSpacing"/>
        <w:rPr>
          <w:rFonts w:ascii="Times New Roman" w:hAnsi="Times New Roman" w:cs="Times New Roman"/>
          <w:color w:val="FF0000"/>
          <w:sz w:val="20"/>
          <w:szCs w:val="20"/>
        </w:rPr>
      </w:pPr>
      <w:r w:rsidRPr="00267ED9">
        <w:rPr>
          <w:rFonts w:ascii="Times New Roman" w:hAnsi="Times New Roman" w:cs="Times New Roman"/>
          <w:b/>
          <w:sz w:val="20"/>
          <w:szCs w:val="20"/>
        </w:rPr>
        <w:t xml:space="preserve">Data for survival analysis </w:t>
      </w:r>
    </w:p>
    <w:p w:rsidR="00D65C0B" w:rsidRPr="00267ED9" w:rsidRDefault="00D65C0B" w:rsidP="00D65C0B">
      <w:pPr>
        <w:pStyle w:val="NoSpacing"/>
        <w:rPr>
          <w:rFonts w:ascii="Times New Roman" w:hAnsi="Times New Roman" w:cs="Times New Roman"/>
          <w:color w:val="000000" w:themeColor="text1"/>
          <w:sz w:val="20"/>
          <w:szCs w:val="20"/>
        </w:rPr>
      </w:pPr>
      <w:r w:rsidRPr="00267ED9">
        <w:rPr>
          <w:rFonts w:ascii="Times New Roman" w:hAnsi="Times New Roman" w:cs="Times New Roman"/>
          <w:color w:val="000000" w:themeColor="text1"/>
          <w:sz w:val="20"/>
          <w:szCs w:val="20"/>
        </w:rPr>
        <w:t>TCGA data for each cancer sample includes gene expression levels through RNA-seq along with information on characteristics of both patients (e.g., demographics, vital status at the time of report, treatment regimens, and clinical follow-up) and their tumors (e.g., disease-specific diagnostic/prognostic factors).</w:t>
      </w:r>
    </w:p>
    <w:p w:rsidR="00D65C0B" w:rsidRPr="00267ED9" w:rsidRDefault="00D65C0B" w:rsidP="00D65C0B">
      <w:pPr>
        <w:pStyle w:val="NoSpacing"/>
        <w:rPr>
          <w:rFonts w:ascii="Times New Roman" w:hAnsi="Times New Roman" w:cs="Times New Roman"/>
          <w:b/>
          <w:sz w:val="20"/>
          <w:szCs w:val="20"/>
        </w:rPr>
      </w:pPr>
    </w:p>
    <w:p w:rsidR="00D65C0B" w:rsidRPr="00267ED9" w:rsidRDefault="00D65C0B" w:rsidP="00D65C0B">
      <w:pPr>
        <w:pStyle w:val="NoSpacing"/>
        <w:rPr>
          <w:rFonts w:ascii="Times New Roman" w:hAnsi="Times New Roman" w:cs="Times New Roman"/>
          <w:color w:val="000000" w:themeColor="text1"/>
          <w:sz w:val="20"/>
          <w:szCs w:val="20"/>
        </w:rPr>
      </w:pPr>
      <w:r w:rsidRPr="00267ED9">
        <w:rPr>
          <w:rFonts w:ascii="Times New Roman" w:hAnsi="Times New Roman" w:cs="Times New Roman"/>
          <w:color w:val="000000" w:themeColor="text1"/>
          <w:sz w:val="20"/>
          <w:szCs w:val="20"/>
        </w:rPr>
        <w:t xml:space="preserve">The accurate stage of disease at the time of the TCGA biospecimen procurement was often not available. The pathological data such as primary tumor staging information were referenced to the patient’s initial cancer diagnosis, and often there is a lag between the initial cancer diagnosis and TCGA biospecimen procurement, our analysis is based on patients’ survival from the time of TCGA biospecimen procurement to death or last follow-up. Specifically, the “curated post-procurement survival” is calculated as follows, post-procurement survival = days_to_last_contact – days_to_sample_procurement. If a patient has multiple follow-ups, we used the latest lost-to-follow-up date or the earliest death date. In addition, we filtered out patients with negative “post-procurement survival”. </w:t>
      </w:r>
    </w:p>
    <w:p w:rsidR="00D65C0B" w:rsidRPr="00267ED9" w:rsidRDefault="00D65C0B" w:rsidP="00D65C0B">
      <w:pPr>
        <w:pStyle w:val="NoSpacing"/>
        <w:rPr>
          <w:rFonts w:ascii="Times New Roman" w:hAnsi="Times New Roman" w:cs="Times New Roman"/>
          <w:color w:val="000000" w:themeColor="text1"/>
          <w:sz w:val="20"/>
          <w:szCs w:val="20"/>
        </w:rPr>
      </w:pPr>
    </w:p>
    <w:p w:rsidR="002A303E" w:rsidRDefault="00D65C0B" w:rsidP="00913C94">
      <w:pPr>
        <w:pStyle w:val="NoSpacing"/>
        <w:rPr>
          <w:rFonts w:ascii="Times New Roman" w:hAnsi="Times New Roman" w:cs="Times New Roman"/>
          <w:color w:val="000000" w:themeColor="text1"/>
          <w:sz w:val="20"/>
          <w:szCs w:val="20"/>
        </w:rPr>
      </w:pPr>
      <w:r w:rsidRPr="00267ED9">
        <w:rPr>
          <w:rFonts w:ascii="Times New Roman" w:hAnsi="Times New Roman" w:cs="Times New Roman"/>
          <w:color w:val="000000" w:themeColor="text1"/>
          <w:sz w:val="20"/>
          <w:szCs w:val="20"/>
        </w:rPr>
        <w:t>All survival analyses comparing tumor classes were performed using a log-rank test and visualized with Kaplan-Meier survival curves. Though ideally we would like to measure survival time from initial diagnosis to death, we know that patients received their initial diagnoses before TCGA procured their biospecimens; thus, these patients have been at risk for a period before sample procurement. In addition, some patients may die after diagnosis but before their samples could be procured.</w:t>
      </w:r>
      <w:bookmarkStart w:id="0" w:name="_GoBack"/>
      <w:bookmarkEnd w:id="0"/>
    </w:p>
    <w:sectPr w:rsidR="002A303E" w:rsidSect="002A30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90B"/>
    <w:multiLevelType w:val="hybridMultilevel"/>
    <w:tmpl w:val="E1146982"/>
    <w:lvl w:ilvl="0" w:tplc="F4121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71383"/>
    <w:multiLevelType w:val="hybridMultilevel"/>
    <w:tmpl w:val="986E603E"/>
    <w:lvl w:ilvl="0" w:tplc="85F2130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75032"/>
    <w:multiLevelType w:val="hybridMultilevel"/>
    <w:tmpl w:val="8E2211A2"/>
    <w:lvl w:ilvl="0" w:tplc="218E9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A5DD9"/>
    <w:multiLevelType w:val="hybridMultilevel"/>
    <w:tmpl w:val="B7D84B7E"/>
    <w:lvl w:ilvl="0" w:tplc="E55E0C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673EB"/>
    <w:multiLevelType w:val="hybridMultilevel"/>
    <w:tmpl w:val="390E5DE2"/>
    <w:lvl w:ilvl="0" w:tplc="E55E0C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Total_Editing_Time" w:val="1"/>
  </w:docVars>
  <w:rsids>
    <w:rsidRoot w:val="007E7264"/>
    <w:rsid w:val="00000650"/>
    <w:rsid w:val="0000374F"/>
    <w:rsid w:val="0001207C"/>
    <w:rsid w:val="00047F3D"/>
    <w:rsid w:val="000614F6"/>
    <w:rsid w:val="00070724"/>
    <w:rsid w:val="00074B3E"/>
    <w:rsid w:val="00077DD6"/>
    <w:rsid w:val="000819C8"/>
    <w:rsid w:val="000B4924"/>
    <w:rsid w:val="000C28E1"/>
    <w:rsid w:val="000D1A8C"/>
    <w:rsid w:val="00121B7C"/>
    <w:rsid w:val="001441B4"/>
    <w:rsid w:val="001553F1"/>
    <w:rsid w:val="001617A6"/>
    <w:rsid w:val="00163109"/>
    <w:rsid w:val="00170B69"/>
    <w:rsid w:val="00173724"/>
    <w:rsid w:val="00180315"/>
    <w:rsid w:val="00184EF6"/>
    <w:rsid w:val="00186E58"/>
    <w:rsid w:val="0019582F"/>
    <w:rsid w:val="001965BC"/>
    <w:rsid w:val="001B239B"/>
    <w:rsid w:val="001D595C"/>
    <w:rsid w:val="001E59CE"/>
    <w:rsid w:val="001E782A"/>
    <w:rsid w:val="001F3242"/>
    <w:rsid w:val="0021144E"/>
    <w:rsid w:val="00214849"/>
    <w:rsid w:val="00217105"/>
    <w:rsid w:val="0022055E"/>
    <w:rsid w:val="00235926"/>
    <w:rsid w:val="00245DDE"/>
    <w:rsid w:val="002506F7"/>
    <w:rsid w:val="00254E19"/>
    <w:rsid w:val="002575F6"/>
    <w:rsid w:val="0026420F"/>
    <w:rsid w:val="00267ED9"/>
    <w:rsid w:val="00271A48"/>
    <w:rsid w:val="002A303E"/>
    <w:rsid w:val="002C2572"/>
    <w:rsid w:val="002F0358"/>
    <w:rsid w:val="00300C20"/>
    <w:rsid w:val="00307AD5"/>
    <w:rsid w:val="00312D3A"/>
    <w:rsid w:val="00316C80"/>
    <w:rsid w:val="0032243D"/>
    <w:rsid w:val="00326812"/>
    <w:rsid w:val="00327DDD"/>
    <w:rsid w:val="00330B1E"/>
    <w:rsid w:val="00331905"/>
    <w:rsid w:val="00344AF9"/>
    <w:rsid w:val="00360EE5"/>
    <w:rsid w:val="00367339"/>
    <w:rsid w:val="0038251B"/>
    <w:rsid w:val="003836E3"/>
    <w:rsid w:val="00393D31"/>
    <w:rsid w:val="00397F6D"/>
    <w:rsid w:val="003B772F"/>
    <w:rsid w:val="003C076D"/>
    <w:rsid w:val="003C25C9"/>
    <w:rsid w:val="003D3A0A"/>
    <w:rsid w:val="003F3F77"/>
    <w:rsid w:val="004123D4"/>
    <w:rsid w:val="00415404"/>
    <w:rsid w:val="00417260"/>
    <w:rsid w:val="004218AF"/>
    <w:rsid w:val="004369BD"/>
    <w:rsid w:val="00450971"/>
    <w:rsid w:val="00473693"/>
    <w:rsid w:val="004A640F"/>
    <w:rsid w:val="004C18A1"/>
    <w:rsid w:val="004C3743"/>
    <w:rsid w:val="004C5CA9"/>
    <w:rsid w:val="004E29C4"/>
    <w:rsid w:val="004E3A13"/>
    <w:rsid w:val="004F557C"/>
    <w:rsid w:val="0050718D"/>
    <w:rsid w:val="00524F63"/>
    <w:rsid w:val="00556CF9"/>
    <w:rsid w:val="00595271"/>
    <w:rsid w:val="005A3623"/>
    <w:rsid w:val="005B034F"/>
    <w:rsid w:val="005C247B"/>
    <w:rsid w:val="005C6D96"/>
    <w:rsid w:val="005D11DC"/>
    <w:rsid w:val="005D7D5B"/>
    <w:rsid w:val="005E3B36"/>
    <w:rsid w:val="005F08FD"/>
    <w:rsid w:val="006122B3"/>
    <w:rsid w:val="00624D10"/>
    <w:rsid w:val="00631A60"/>
    <w:rsid w:val="00657180"/>
    <w:rsid w:val="00664DD4"/>
    <w:rsid w:val="00670968"/>
    <w:rsid w:val="0067399E"/>
    <w:rsid w:val="0067617A"/>
    <w:rsid w:val="00683D4F"/>
    <w:rsid w:val="006955C3"/>
    <w:rsid w:val="006A0F56"/>
    <w:rsid w:val="006B3187"/>
    <w:rsid w:val="007107DE"/>
    <w:rsid w:val="00716D19"/>
    <w:rsid w:val="007250E7"/>
    <w:rsid w:val="007320CF"/>
    <w:rsid w:val="00757274"/>
    <w:rsid w:val="00763301"/>
    <w:rsid w:val="00770A69"/>
    <w:rsid w:val="00776C64"/>
    <w:rsid w:val="007B2962"/>
    <w:rsid w:val="007C0E92"/>
    <w:rsid w:val="007C3090"/>
    <w:rsid w:val="007C3ABD"/>
    <w:rsid w:val="007C6E05"/>
    <w:rsid w:val="007E7264"/>
    <w:rsid w:val="007F1D9E"/>
    <w:rsid w:val="007F6912"/>
    <w:rsid w:val="007F6ABC"/>
    <w:rsid w:val="007F6E1F"/>
    <w:rsid w:val="008028D0"/>
    <w:rsid w:val="0081678D"/>
    <w:rsid w:val="00823E82"/>
    <w:rsid w:val="00860285"/>
    <w:rsid w:val="00863E84"/>
    <w:rsid w:val="008648DD"/>
    <w:rsid w:val="00895AC7"/>
    <w:rsid w:val="008B5CF3"/>
    <w:rsid w:val="008C7CB9"/>
    <w:rsid w:val="008D01E2"/>
    <w:rsid w:val="008F55A8"/>
    <w:rsid w:val="00913C94"/>
    <w:rsid w:val="00916BF6"/>
    <w:rsid w:val="009255F5"/>
    <w:rsid w:val="00932A8A"/>
    <w:rsid w:val="0094603A"/>
    <w:rsid w:val="009479C6"/>
    <w:rsid w:val="00952108"/>
    <w:rsid w:val="00973026"/>
    <w:rsid w:val="0097556F"/>
    <w:rsid w:val="00982300"/>
    <w:rsid w:val="00993CC0"/>
    <w:rsid w:val="009A13A1"/>
    <w:rsid w:val="009A672F"/>
    <w:rsid w:val="009C233B"/>
    <w:rsid w:val="009F4A7C"/>
    <w:rsid w:val="009F6501"/>
    <w:rsid w:val="009F722C"/>
    <w:rsid w:val="00A00E38"/>
    <w:rsid w:val="00A01B68"/>
    <w:rsid w:val="00A10C61"/>
    <w:rsid w:val="00A119A2"/>
    <w:rsid w:val="00A27331"/>
    <w:rsid w:val="00A33B39"/>
    <w:rsid w:val="00A33DF1"/>
    <w:rsid w:val="00A445B1"/>
    <w:rsid w:val="00A459C2"/>
    <w:rsid w:val="00A57B3F"/>
    <w:rsid w:val="00A6485E"/>
    <w:rsid w:val="00A73665"/>
    <w:rsid w:val="00A91F11"/>
    <w:rsid w:val="00AA020B"/>
    <w:rsid w:val="00AB21D9"/>
    <w:rsid w:val="00AB2D83"/>
    <w:rsid w:val="00AC0C29"/>
    <w:rsid w:val="00AC5F99"/>
    <w:rsid w:val="00AD4A39"/>
    <w:rsid w:val="00AD7E0C"/>
    <w:rsid w:val="00AE1EE7"/>
    <w:rsid w:val="00AE212E"/>
    <w:rsid w:val="00AE5531"/>
    <w:rsid w:val="00B04D94"/>
    <w:rsid w:val="00B0728D"/>
    <w:rsid w:val="00B2370D"/>
    <w:rsid w:val="00B30665"/>
    <w:rsid w:val="00B36713"/>
    <w:rsid w:val="00B51C74"/>
    <w:rsid w:val="00B51E3B"/>
    <w:rsid w:val="00B53111"/>
    <w:rsid w:val="00B613DE"/>
    <w:rsid w:val="00B67297"/>
    <w:rsid w:val="00B90635"/>
    <w:rsid w:val="00B95D62"/>
    <w:rsid w:val="00BA19EE"/>
    <w:rsid w:val="00BA4003"/>
    <w:rsid w:val="00BA6A9B"/>
    <w:rsid w:val="00BC33D6"/>
    <w:rsid w:val="00BC415C"/>
    <w:rsid w:val="00BC49F6"/>
    <w:rsid w:val="00BF1239"/>
    <w:rsid w:val="00C075D4"/>
    <w:rsid w:val="00C26DBB"/>
    <w:rsid w:val="00C303C2"/>
    <w:rsid w:val="00C30D81"/>
    <w:rsid w:val="00C33B89"/>
    <w:rsid w:val="00C37E30"/>
    <w:rsid w:val="00C407D0"/>
    <w:rsid w:val="00C573F0"/>
    <w:rsid w:val="00C65347"/>
    <w:rsid w:val="00C76634"/>
    <w:rsid w:val="00C920F0"/>
    <w:rsid w:val="00CA6C81"/>
    <w:rsid w:val="00CB5115"/>
    <w:rsid w:val="00CE1A4A"/>
    <w:rsid w:val="00CE1C82"/>
    <w:rsid w:val="00CE3B63"/>
    <w:rsid w:val="00D0258F"/>
    <w:rsid w:val="00D05C74"/>
    <w:rsid w:val="00D07656"/>
    <w:rsid w:val="00D07912"/>
    <w:rsid w:val="00D10BA1"/>
    <w:rsid w:val="00D152CF"/>
    <w:rsid w:val="00D32357"/>
    <w:rsid w:val="00D60FDE"/>
    <w:rsid w:val="00D65C0B"/>
    <w:rsid w:val="00D805E0"/>
    <w:rsid w:val="00D87725"/>
    <w:rsid w:val="00D90BC3"/>
    <w:rsid w:val="00D921E8"/>
    <w:rsid w:val="00DB2A1B"/>
    <w:rsid w:val="00DB5628"/>
    <w:rsid w:val="00DC15CF"/>
    <w:rsid w:val="00DE553B"/>
    <w:rsid w:val="00DF0D20"/>
    <w:rsid w:val="00DF11F6"/>
    <w:rsid w:val="00DF3949"/>
    <w:rsid w:val="00DF4A89"/>
    <w:rsid w:val="00E102E9"/>
    <w:rsid w:val="00E107C3"/>
    <w:rsid w:val="00E123C0"/>
    <w:rsid w:val="00E21D01"/>
    <w:rsid w:val="00E44554"/>
    <w:rsid w:val="00E505C2"/>
    <w:rsid w:val="00E55050"/>
    <w:rsid w:val="00E63EA2"/>
    <w:rsid w:val="00E6791F"/>
    <w:rsid w:val="00E74038"/>
    <w:rsid w:val="00E80FC2"/>
    <w:rsid w:val="00E91D46"/>
    <w:rsid w:val="00EA408F"/>
    <w:rsid w:val="00EB718B"/>
    <w:rsid w:val="00EC18B9"/>
    <w:rsid w:val="00EC3DAA"/>
    <w:rsid w:val="00ED0DBC"/>
    <w:rsid w:val="00EE0662"/>
    <w:rsid w:val="00EE420D"/>
    <w:rsid w:val="00F039E6"/>
    <w:rsid w:val="00F130DC"/>
    <w:rsid w:val="00F31346"/>
    <w:rsid w:val="00F321D7"/>
    <w:rsid w:val="00F40BD6"/>
    <w:rsid w:val="00F4149D"/>
    <w:rsid w:val="00F52332"/>
    <w:rsid w:val="00F75691"/>
    <w:rsid w:val="00F9130E"/>
    <w:rsid w:val="00F91823"/>
    <w:rsid w:val="00F96875"/>
    <w:rsid w:val="00F97CBE"/>
    <w:rsid w:val="00FC2001"/>
    <w:rsid w:val="00FF4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7E7264"/>
    <w:pPr>
      <w:spacing w:after="0" w:line="240" w:lineRule="auto"/>
    </w:pPr>
  </w:style>
  <w:style w:type="paragraph" w:styleId="PlainText">
    <w:name w:val="Plain Text"/>
    <w:basedOn w:val="Normal"/>
    <w:link w:val="PlainTextChar"/>
    <w:uiPriority w:val="99"/>
    <w:unhideWhenUsed/>
    <w:rsid w:val="007E726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E7264"/>
    <w:rPr>
      <w:rFonts w:ascii="Consolas" w:hAnsi="Consolas" w:cs="Consolas"/>
      <w:sz w:val="21"/>
      <w:szCs w:val="21"/>
    </w:rPr>
  </w:style>
  <w:style w:type="character" w:customStyle="1" w:styleId="NoSpacingChar">
    <w:name w:val="No Spacing Char"/>
    <w:basedOn w:val="DefaultParagraphFont"/>
    <w:link w:val="NoSpacing"/>
    <w:uiPriority w:val="99"/>
    <w:rsid w:val="007E7264"/>
  </w:style>
  <w:style w:type="paragraph" w:styleId="BalloonText">
    <w:name w:val="Balloon Text"/>
    <w:basedOn w:val="Normal"/>
    <w:link w:val="BalloonTextChar"/>
    <w:uiPriority w:val="99"/>
    <w:semiHidden/>
    <w:unhideWhenUsed/>
    <w:rsid w:val="007E7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64"/>
    <w:rPr>
      <w:rFonts w:ascii="Tahoma" w:hAnsi="Tahoma" w:cs="Tahoma"/>
      <w:sz w:val="16"/>
      <w:szCs w:val="16"/>
    </w:rPr>
  </w:style>
  <w:style w:type="paragraph" w:styleId="ListParagraph">
    <w:name w:val="List Paragraph"/>
    <w:basedOn w:val="Normal"/>
    <w:uiPriority w:val="34"/>
    <w:qFormat/>
    <w:rsid w:val="00C920F0"/>
    <w:pPr>
      <w:ind w:left="720"/>
      <w:contextualSpacing/>
    </w:pPr>
  </w:style>
  <w:style w:type="paragraph" w:styleId="NormalWeb">
    <w:name w:val="Normal (Web)"/>
    <w:basedOn w:val="Normal"/>
    <w:uiPriority w:val="99"/>
    <w:semiHidden/>
    <w:unhideWhenUsed/>
    <w:rsid w:val="009A13A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3">
    <w:name w:val="Grid Table 1 Light Accent 3"/>
    <w:basedOn w:val="TableNormal"/>
    <w:uiPriority w:val="46"/>
    <w:rsid w:val="005D11DC"/>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6">
    <w:name w:val="Grid Table 4 Accent 6"/>
    <w:basedOn w:val="TableNormal"/>
    <w:uiPriority w:val="49"/>
    <w:rsid w:val="00312D3A"/>
    <w:pPr>
      <w:spacing w:after="0" w:line="240" w:lineRule="auto"/>
    </w:pPr>
    <w:rPr>
      <w:rFonts w:ascii="Calibri" w:eastAsia="SimSun" w:hAnsi="Calibri" w:cs="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706685922">
      <w:bodyDiv w:val="1"/>
      <w:marLeft w:val="0"/>
      <w:marRight w:val="0"/>
      <w:marTop w:val="0"/>
      <w:marBottom w:val="0"/>
      <w:divBdr>
        <w:top w:val="none" w:sz="0" w:space="0" w:color="auto"/>
        <w:left w:val="none" w:sz="0" w:space="0" w:color="auto"/>
        <w:bottom w:val="none" w:sz="0" w:space="0" w:color="auto"/>
        <w:right w:val="none" w:sz="0" w:space="0" w:color="auto"/>
      </w:divBdr>
    </w:div>
    <w:div w:id="1202740421">
      <w:bodyDiv w:val="1"/>
      <w:marLeft w:val="0"/>
      <w:marRight w:val="0"/>
      <w:marTop w:val="0"/>
      <w:marBottom w:val="0"/>
      <w:divBdr>
        <w:top w:val="none" w:sz="0" w:space="0" w:color="auto"/>
        <w:left w:val="none" w:sz="0" w:space="0" w:color="auto"/>
        <w:bottom w:val="none" w:sz="0" w:space="0" w:color="auto"/>
        <w:right w:val="none" w:sz="0" w:space="0" w:color="auto"/>
      </w:divBdr>
    </w:div>
    <w:div w:id="208571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NIEHS</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Leping (NIH/NIEHS) [E]</dc:creator>
  <cp:lastModifiedBy>JBODONZO</cp:lastModifiedBy>
  <cp:revision>4</cp:revision>
  <dcterms:created xsi:type="dcterms:W3CDTF">2016-12-20T16:15:00Z</dcterms:created>
  <dcterms:modified xsi:type="dcterms:W3CDTF">2017-06-29T03:22:00Z</dcterms:modified>
</cp:coreProperties>
</file>