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BE" w:rsidRPr="00B67297" w:rsidRDefault="00B06932" w:rsidP="003E29BE">
      <w:pPr>
        <w:pStyle w:val="NoSpacing"/>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Additional file 11: </w:t>
      </w:r>
      <w:r w:rsidR="003E29BE">
        <w:rPr>
          <w:rFonts w:ascii="Times New Roman" w:hAnsi="Times New Roman" w:cs="Times New Roman"/>
          <w:b/>
          <w:color w:val="000000" w:themeColor="text1"/>
        </w:rPr>
        <w:t>Figure S</w:t>
      </w:r>
      <w:r w:rsidR="009C701E">
        <w:rPr>
          <w:rFonts w:ascii="Times New Roman" w:hAnsi="Times New Roman" w:cs="Times New Roman"/>
          <w:b/>
          <w:color w:val="000000" w:themeColor="text1"/>
        </w:rPr>
        <w:t>7</w:t>
      </w:r>
      <w:bookmarkStart w:id="0" w:name="_GoBack"/>
      <w:bookmarkEnd w:id="0"/>
      <w:r w:rsidR="003E29BE" w:rsidRPr="00B67297">
        <w:rPr>
          <w:rFonts w:ascii="Times New Roman" w:hAnsi="Times New Roman" w:cs="Times New Roman"/>
          <w:b/>
          <w:color w:val="000000" w:themeColor="text1"/>
        </w:rPr>
        <w:t xml:space="preserve"> for</w:t>
      </w:r>
    </w:p>
    <w:p w:rsidR="003E29BE" w:rsidRPr="00B67297" w:rsidRDefault="003E29BE" w:rsidP="003E29BE">
      <w:pPr>
        <w:pStyle w:val="NoSpacing"/>
        <w:jc w:val="center"/>
        <w:rPr>
          <w:rFonts w:ascii="Times New Roman" w:hAnsi="Times New Roman" w:cs="Times New Roman"/>
          <w:b/>
          <w:color w:val="000000" w:themeColor="text1"/>
        </w:rPr>
      </w:pPr>
    </w:p>
    <w:p w:rsidR="003E29BE" w:rsidRDefault="003E29BE" w:rsidP="003E29BE">
      <w:pPr>
        <w:jc w:val="center"/>
        <w:rPr>
          <w:rFonts w:ascii="Times New Roman" w:hAnsi="Times New Roman" w:cs="Times New Roman"/>
          <w:b/>
        </w:rPr>
      </w:pPr>
      <w:r w:rsidRPr="00B67297">
        <w:rPr>
          <w:rFonts w:ascii="Times New Roman" w:hAnsi="Times New Roman" w:cs="Times New Roman"/>
          <w:b/>
          <w:bCs/>
        </w:rPr>
        <w:t>A comprehensive genomic pan-cancer classification using The Cancer Genome Atlas gene expression data</w:t>
      </w:r>
    </w:p>
    <w:p w:rsidR="003E29BE" w:rsidRPr="00267ED9" w:rsidRDefault="003E29BE" w:rsidP="003E29BE">
      <w:pPr>
        <w:rPr>
          <w:rFonts w:ascii="Times New Roman" w:hAnsi="Times New Roman" w:cs="Times New Roman"/>
          <w:noProof/>
        </w:rPr>
      </w:pPr>
    </w:p>
    <w:p w:rsidR="003E29BE" w:rsidRPr="00267ED9" w:rsidRDefault="003E29BE" w:rsidP="003E29BE">
      <w:pPr>
        <w:jc w:val="center"/>
        <w:rPr>
          <w:rFonts w:ascii="Times New Roman" w:hAnsi="Times New Roman" w:cs="Times New Roman"/>
        </w:rPr>
      </w:pPr>
      <w:r w:rsidRPr="00267ED9">
        <w:rPr>
          <w:rFonts w:ascii="Times New Roman" w:hAnsi="Times New Roman" w:cs="Times New Roman"/>
          <w:noProof/>
        </w:rPr>
        <w:drawing>
          <wp:inline distT="0" distB="0" distL="0" distR="0">
            <wp:extent cx="5943721" cy="52120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721" cy="5212080"/>
                    </a:xfrm>
                    <a:prstGeom prst="rect">
                      <a:avLst/>
                    </a:prstGeom>
                    <a:noFill/>
                  </pic:spPr>
                </pic:pic>
              </a:graphicData>
            </a:graphic>
          </wp:inline>
        </w:drawing>
      </w:r>
    </w:p>
    <w:p w:rsidR="003E29BE" w:rsidRPr="00267ED9" w:rsidRDefault="003E29BE" w:rsidP="003E29BE">
      <w:pPr>
        <w:pStyle w:val="ListParagraph"/>
        <w:numPr>
          <w:ilvl w:val="0"/>
          <w:numId w:val="1"/>
        </w:numPr>
        <w:jc w:val="center"/>
        <w:rPr>
          <w:rFonts w:ascii="Times New Roman" w:hAnsi="Times New Roman" w:cs="Times New Roman"/>
          <w:b/>
        </w:rPr>
      </w:pPr>
      <w:r w:rsidRPr="00267ED9">
        <w:rPr>
          <w:rFonts w:ascii="Times New Roman" w:hAnsi="Times New Roman" w:cs="Times New Roman"/>
          <w:b/>
        </w:rPr>
        <w:t>Male sex non-specific tumor types</w:t>
      </w:r>
    </w:p>
    <w:p w:rsidR="003E29BE" w:rsidRPr="00267ED9" w:rsidRDefault="003E29BE" w:rsidP="003E29BE">
      <w:pPr>
        <w:rPr>
          <w:rFonts w:ascii="Times New Roman" w:hAnsi="Times New Roman" w:cs="Times New Roman"/>
        </w:rPr>
      </w:pPr>
      <w:r w:rsidRPr="00267ED9">
        <w:rPr>
          <w:rFonts w:ascii="Times New Roman" w:hAnsi="Times New Roman" w:cs="Times New Roman"/>
        </w:rPr>
        <w:br w:type="page"/>
      </w:r>
    </w:p>
    <w:p w:rsidR="003E29BE" w:rsidRPr="00267ED9" w:rsidRDefault="003E29BE" w:rsidP="003E29BE">
      <w:pPr>
        <w:jc w:val="center"/>
        <w:rPr>
          <w:rFonts w:ascii="Times New Roman" w:hAnsi="Times New Roman" w:cs="Times New Roman"/>
        </w:rPr>
      </w:pPr>
      <w:r w:rsidRPr="00267ED9">
        <w:rPr>
          <w:rFonts w:ascii="Times New Roman" w:hAnsi="Times New Roman" w:cs="Times New Roman"/>
          <w:noProof/>
        </w:rPr>
        <w:lastRenderedPageBreak/>
        <w:drawing>
          <wp:inline distT="0" distB="0" distL="0" distR="0">
            <wp:extent cx="5499100" cy="482219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99100" cy="4822190"/>
                    </a:xfrm>
                    <a:prstGeom prst="rect">
                      <a:avLst/>
                    </a:prstGeom>
                    <a:noFill/>
                  </pic:spPr>
                </pic:pic>
              </a:graphicData>
            </a:graphic>
          </wp:inline>
        </w:drawing>
      </w:r>
    </w:p>
    <w:p w:rsidR="003E29BE" w:rsidRPr="00267ED9" w:rsidRDefault="003E29BE" w:rsidP="003E29BE">
      <w:pPr>
        <w:pStyle w:val="ListParagraph"/>
        <w:numPr>
          <w:ilvl w:val="0"/>
          <w:numId w:val="1"/>
        </w:numPr>
        <w:jc w:val="center"/>
        <w:rPr>
          <w:rFonts w:ascii="Times New Roman" w:hAnsi="Times New Roman" w:cs="Times New Roman"/>
          <w:b/>
        </w:rPr>
      </w:pPr>
      <w:r w:rsidRPr="00267ED9">
        <w:rPr>
          <w:rFonts w:ascii="Times New Roman" w:hAnsi="Times New Roman" w:cs="Times New Roman"/>
          <w:b/>
        </w:rPr>
        <w:t>Female sex non-specific tumor types</w:t>
      </w:r>
    </w:p>
    <w:p w:rsidR="002C316F" w:rsidRDefault="003E29BE" w:rsidP="003E29BE">
      <w:r w:rsidRPr="00267ED9">
        <w:rPr>
          <w:rFonts w:ascii="Times New Roman" w:hAnsi="Times New Roman" w:cs="Times New Roman"/>
          <w:b/>
        </w:rPr>
        <w:t>Figure S</w:t>
      </w:r>
      <w:r w:rsidR="009C701E">
        <w:rPr>
          <w:rFonts w:ascii="Times New Roman" w:hAnsi="Times New Roman" w:cs="Times New Roman"/>
          <w:b/>
        </w:rPr>
        <w:t>7</w:t>
      </w:r>
      <w:r w:rsidRPr="00267ED9">
        <w:rPr>
          <w:rFonts w:ascii="Times New Roman" w:hAnsi="Times New Roman" w:cs="Times New Roman"/>
        </w:rPr>
        <w:t xml:space="preserve"> Proportion of test-set samples predicted to be each of the 23 sex non-specific tumor types in male patients. Y-axis lists the 23 actual tumor types; x-axis lists the 24 possible classification categories (23 tumor types plus “unclassified” [UC]). Each bar represents one of the 24 proportions that samples from the actual tumor type were predicted to be. The 24 plotted proportions represent averages from the corresponding proportions for all samples of the actual tumor type.</w:t>
      </w:r>
    </w:p>
    <w:sectPr w:rsidR="002C316F" w:rsidSect="00376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A5DD9"/>
    <w:multiLevelType w:val="hybridMultilevel"/>
    <w:tmpl w:val="B7D84B7E"/>
    <w:lvl w:ilvl="0" w:tplc="E55E0C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docVars>
    <w:docVar w:name="Total_Editing_Time" w:val="2"/>
  </w:docVars>
  <w:rsids>
    <w:rsidRoot w:val="003E29BE"/>
    <w:rsid w:val="002C316F"/>
    <w:rsid w:val="0037658D"/>
    <w:rsid w:val="003E29BE"/>
    <w:rsid w:val="009C701E"/>
    <w:rsid w:val="00B06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9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9BE"/>
    <w:pPr>
      <w:ind w:left="720"/>
      <w:contextualSpacing/>
    </w:pPr>
  </w:style>
  <w:style w:type="paragraph" w:styleId="NoSpacing">
    <w:name w:val="No Spacing"/>
    <w:link w:val="NoSpacingChar"/>
    <w:uiPriority w:val="99"/>
    <w:qFormat/>
    <w:rsid w:val="003E29BE"/>
    <w:pPr>
      <w:spacing w:after="0" w:line="240" w:lineRule="auto"/>
    </w:pPr>
  </w:style>
  <w:style w:type="character" w:customStyle="1" w:styleId="NoSpacingChar">
    <w:name w:val="No Spacing Char"/>
    <w:basedOn w:val="DefaultParagraphFont"/>
    <w:link w:val="NoSpacing"/>
    <w:uiPriority w:val="99"/>
    <w:rsid w:val="003E29BE"/>
  </w:style>
  <w:style w:type="paragraph" w:styleId="BalloonText">
    <w:name w:val="Balloon Text"/>
    <w:basedOn w:val="Normal"/>
    <w:link w:val="BalloonTextChar"/>
    <w:uiPriority w:val="99"/>
    <w:semiHidden/>
    <w:unhideWhenUsed/>
    <w:rsid w:val="00B06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Words>
  <Characters>594</Characters>
  <Application>Microsoft Office Word</Application>
  <DocSecurity>0</DocSecurity>
  <Lines>15</Lines>
  <Paragraphs>7</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Yuanyuan (NIH/NIEHS) [E]</dc:creator>
  <cp:keywords/>
  <dc:description/>
  <cp:lastModifiedBy>JBODONZO</cp:lastModifiedBy>
  <cp:revision>3</cp:revision>
  <dcterms:created xsi:type="dcterms:W3CDTF">2016-12-20T16:35:00Z</dcterms:created>
  <dcterms:modified xsi:type="dcterms:W3CDTF">2017-06-29T03:23:00Z</dcterms:modified>
</cp:coreProperties>
</file>