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249" w:rsidRPr="006A6EA1" w:rsidRDefault="00087959" w:rsidP="006A6EA1">
      <w:pPr>
        <w:spacing w:line="360" w:lineRule="auto"/>
        <w:rPr>
          <w:rFonts w:ascii="Times New Roman" w:hAnsi="Times New Roman"/>
          <w:sz w:val="24"/>
        </w:rPr>
      </w:pPr>
      <w:r w:rsidRPr="006A6EA1">
        <w:rPr>
          <w:rFonts w:ascii="Times New Roman" w:hAnsi="Times New Roman" w:hint="eastAsia"/>
          <w:sz w:val="24"/>
        </w:rPr>
        <w:t>Add</w:t>
      </w:r>
      <w:r w:rsidRPr="006A6EA1">
        <w:rPr>
          <w:rFonts w:ascii="Times New Roman" w:hAnsi="Times New Roman"/>
          <w:sz w:val="24"/>
        </w:rPr>
        <w:t xml:space="preserve">itional </w:t>
      </w:r>
      <w:r w:rsidR="00F37612">
        <w:rPr>
          <w:rFonts w:ascii="Times New Roman" w:hAnsi="Times New Roman"/>
          <w:sz w:val="24"/>
        </w:rPr>
        <w:t>F</w:t>
      </w:r>
      <w:bookmarkStart w:id="0" w:name="_GoBack"/>
      <w:bookmarkEnd w:id="0"/>
      <w:r w:rsidRPr="006A6EA1">
        <w:rPr>
          <w:rFonts w:ascii="Times New Roman" w:hAnsi="Times New Roman"/>
          <w:sz w:val="24"/>
        </w:rPr>
        <w:t xml:space="preserve">ile </w:t>
      </w:r>
      <w:r w:rsidR="00F37612">
        <w:rPr>
          <w:rFonts w:ascii="Times New Roman" w:hAnsi="Times New Roman"/>
          <w:sz w:val="24"/>
        </w:rPr>
        <w:t>2</w:t>
      </w:r>
    </w:p>
    <w:p w:rsidR="007B5A6B" w:rsidRPr="006A6EA1" w:rsidRDefault="007B5A6B" w:rsidP="006A6EA1">
      <w:pPr>
        <w:spacing w:line="360" w:lineRule="auto"/>
        <w:rPr>
          <w:rFonts w:ascii="Times New Roman" w:hAnsi="Times New Roman"/>
          <w:sz w:val="24"/>
        </w:rPr>
      </w:pPr>
      <w:r w:rsidRPr="006A6EA1">
        <w:rPr>
          <w:rFonts w:ascii="Times New Roman" w:hAnsi="Times New Roman"/>
          <w:sz w:val="24"/>
        </w:rPr>
        <w:t>The relationship between XRCC4 expression and pan-cancer immune subtypes. (A) in BLCA, (B) in SKCM, (C) in KIRP, (D) in THCA, (E) in KIRC, (F) in OV, (G) in LUSC, (H) in SARC and (I) in READ.</w:t>
      </w:r>
    </w:p>
    <w:p w:rsidR="007B5A6B" w:rsidRPr="007B5A6B" w:rsidRDefault="007B5A6B">
      <w:pPr>
        <w:rPr>
          <w:rFonts w:ascii="Times New Roman" w:hAnsi="Times New Roman"/>
        </w:rPr>
      </w:pPr>
      <w:r w:rsidRPr="007B5A6B">
        <w:rPr>
          <w:rFonts w:ascii="Times New Roman" w:hAnsi="Times New Roman"/>
          <w:noProof/>
        </w:rPr>
        <w:drawing>
          <wp:inline distT="0" distB="0" distL="0" distR="0">
            <wp:extent cx="5273675" cy="2533650"/>
            <wp:effectExtent l="0" t="0" r="3175" b="0"/>
            <wp:docPr id="1" name="图片 1" descr="F:\1-天津\一中心医院\1-ME\6-文章\3-XRCC4\BMC-bio\2-返修\Figure_Revised\Fig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天津\一中心医院\1-ME\6-文章\3-XRCC4\BMC-bio\2-返修\Figure_Revised\FigS1.t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2598" b="19475"/>
                    <a:stretch/>
                  </pic:blipFill>
                  <pic:spPr bwMode="auto">
                    <a:xfrm>
                      <a:off x="0" y="0"/>
                      <a:ext cx="5274310" cy="2533955"/>
                    </a:xfrm>
                    <a:prstGeom prst="rect">
                      <a:avLst/>
                    </a:prstGeom>
                    <a:noFill/>
                    <a:ln>
                      <a:noFill/>
                    </a:ln>
                    <a:extLst>
                      <a:ext uri="{53640926-AAD7-44D8-BBD7-CCE9431645EC}">
                        <a14:shadowObscured xmlns:a14="http://schemas.microsoft.com/office/drawing/2010/main"/>
                      </a:ext>
                    </a:extLst>
                  </pic:spPr>
                </pic:pic>
              </a:graphicData>
            </a:graphic>
          </wp:inline>
        </w:drawing>
      </w:r>
    </w:p>
    <w:sectPr w:rsidR="007B5A6B" w:rsidRPr="007B5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3AB" w:rsidRDefault="009B03AB" w:rsidP="006A6EA1">
      <w:r>
        <w:separator/>
      </w:r>
    </w:p>
  </w:endnote>
  <w:endnote w:type="continuationSeparator" w:id="0">
    <w:p w:rsidR="009B03AB" w:rsidRDefault="009B03AB" w:rsidP="006A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3AB" w:rsidRDefault="009B03AB" w:rsidP="006A6EA1">
      <w:r>
        <w:separator/>
      </w:r>
    </w:p>
  </w:footnote>
  <w:footnote w:type="continuationSeparator" w:id="0">
    <w:p w:rsidR="009B03AB" w:rsidRDefault="009B03AB" w:rsidP="006A6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BE7"/>
    <w:rsid w:val="00067BE7"/>
    <w:rsid w:val="00087959"/>
    <w:rsid w:val="00351249"/>
    <w:rsid w:val="006A6EA1"/>
    <w:rsid w:val="007B5A6B"/>
    <w:rsid w:val="009B03AB"/>
    <w:rsid w:val="00C33C70"/>
    <w:rsid w:val="00F3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FE3FDA-28C4-4473-95AA-0D0FB827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6E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6EA1"/>
    <w:rPr>
      <w:sz w:val="18"/>
      <w:szCs w:val="18"/>
    </w:rPr>
  </w:style>
  <w:style w:type="paragraph" w:styleId="a4">
    <w:name w:val="footer"/>
    <w:basedOn w:val="a"/>
    <w:link w:val="Char0"/>
    <w:uiPriority w:val="99"/>
    <w:unhideWhenUsed/>
    <w:rsid w:val="006A6EA1"/>
    <w:pPr>
      <w:tabs>
        <w:tab w:val="center" w:pos="4153"/>
        <w:tab w:val="right" w:pos="8306"/>
      </w:tabs>
      <w:snapToGrid w:val="0"/>
      <w:jc w:val="left"/>
    </w:pPr>
    <w:rPr>
      <w:sz w:val="18"/>
      <w:szCs w:val="18"/>
    </w:rPr>
  </w:style>
  <w:style w:type="character" w:customStyle="1" w:styleId="Char0">
    <w:name w:val="页脚 Char"/>
    <w:basedOn w:val="a0"/>
    <w:link w:val="a4"/>
    <w:uiPriority w:val="99"/>
    <w:rsid w:val="006A6E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Words>
  <Characters>181</Characters>
  <Application>Microsoft Office Word</Application>
  <DocSecurity>0</DocSecurity>
  <Lines>1</Lines>
  <Paragraphs>1</Paragraphs>
  <ScaleCrop>false</ScaleCrop>
  <Company>Home</Company>
  <LinksUpToDate>false</LinksUpToDate>
  <CharactersWithSpaces>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岩岩</dc:creator>
  <cp:keywords/>
  <dc:description/>
  <cp:lastModifiedBy>孙 岩岩</cp:lastModifiedBy>
  <cp:revision>4</cp:revision>
  <dcterms:created xsi:type="dcterms:W3CDTF">2022-12-04T12:58:00Z</dcterms:created>
  <dcterms:modified xsi:type="dcterms:W3CDTF">2023-01-20T06:01:00Z</dcterms:modified>
</cp:coreProperties>
</file>