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5E92B">
      <w:pPr>
        <w:jc w:val="center"/>
        <w:rPr>
          <w:rFonts w:hint="default" w:ascii="Arial" w:hAnsi="Arial" w:cs="Arial" w:eastAsiaTheme="minorEastAsia"/>
          <w:b/>
          <w:bCs/>
          <w:color w:val="auto"/>
          <w:sz w:val="28"/>
          <w:szCs w:val="28"/>
          <w:lang w:val="en-US" w:eastAsia="zh-CN"/>
        </w:rPr>
      </w:pPr>
      <w:bookmarkStart w:id="0" w:name="_Hlk134088333"/>
      <w:bookmarkStart w:id="1" w:name="_Hlk133139105"/>
      <w:r>
        <w:rPr>
          <w:rFonts w:hint="default" w:ascii="Arial" w:hAnsi="Arial" w:cs="Arial"/>
          <w:b/>
          <w:bCs/>
          <w:sz w:val="28"/>
          <w:szCs w:val="28"/>
        </w:rPr>
        <w:t>Supporting information</w:t>
      </w:r>
    </w:p>
    <w:p w14:paraId="2946A1C7">
      <w:pPr>
        <w:spacing w:line="480" w:lineRule="auto"/>
        <w:jc w:val="center"/>
        <w:rPr>
          <w:rFonts w:hint="default" w:ascii="Arial" w:hAnsi="Arial" w:cs="Arial"/>
          <w:b/>
          <w:bCs/>
          <w:color w:val="auto"/>
          <w:sz w:val="28"/>
          <w:szCs w:val="28"/>
        </w:rPr>
      </w:pPr>
      <w:r>
        <w:rPr>
          <w:rFonts w:hint="default" w:ascii="Arial" w:hAnsi="Arial" w:cs="Arial"/>
          <w:b/>
          <w:bCs/>
          <w:color w:val="auto"/>
          <w:sz w:val="28"/>
          <w:szCs w:val="28"/>
        </w:rPr>
        <w:t>Prognostic and Immunological Landscape of DDX17 in Pan-Cancer Analysis: A Comprehensive Study</w:t>
      </w:r>
    </w:p>
    <w:bookmarkEnd w:id="0"/>
    <w:p w14:paraId="1F874F61">
      <w:pPr>
        <w:spacing w:line="480" w:lineRule="auto"/>
        <w:jc w:val="center"/>
        <w:rPr>
          <w:rFonts w:hint="default" w:ascii="Arial" w:hAnsi="Arial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Yu Lei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1a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Xin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He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, Peng Chen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1a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, 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Yiping Qin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, Bin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Ge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Yan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Liu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Pu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Li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Xing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Wei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a*</w:t>
      </w:r>
    </w:p>
    <w:p w14:paraId="39DC7741">
      <w:pPr>
        <w:spacing w:line="480" w:lineRule="auto"/>
        <w:ind w:left="98" w:hanging="98" w:hangingChars="35"/>
        <w:rPr>
          <w:rFonts w:hint="default" w:ascii="Arial" w:hAnsi="Arial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color w:val="000000" w:themeColor="text1"/>
          <w:sz w:val="28"/>
          <w:szCs w:val="2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Department of Clinical Laboratory, Pidu District People's Hospital, Third Affiliated Hospital of Chengdu Medical College, Chengdu , Sichuan, China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611730, P.R. China   </w:t>
      </w:r>
    </w:p>
    <w:p w14:paraId="34083BCA">
      <w:pPr>
        <w:spacing w:line="480" w:lineRule="auto"/>
        <w:ind w:left="98" w:hanging="98" w:hangingChars="35"/>
        <w:rPr>
          <w:rFonts w:hint="default" w:ascii="Arial" w:hAnsi="Arial" w:eastAsia="宋体" w:cs="Arial"/>
          <w:color w:val="auto"/>
          <w:sz w:val="28"/>
          <w:szCs w:val="28"/>
        </w:rPr>
      </w:pPr>
      <w:bookmarkStart w:id="2" w:name="OLE_LINK33"/>
      <w:r>
        <w:rPr>
          <w:rFonts w:hint="default" w:ascii="Arial" w:hAnsi="Arial" w:eastAsia="宋体" w:cs="Arial"/>
          <w:color w:val="auto"/>
          <w:sz w:val="28"/>
          <w:szCs w:val="28"/>
          <w:vertAlign w:val="superscript"/>
        </w:rPr>
        <w:t>b</w:t>
      </w:r>
      <w:bookmarkEnd w:id="2"/>
      <w:r>
        <w:rPr>
          <w:rFonts w:hint="default" w:ascii="Arial" w:hAnsi="Arial" w:eastAsia="宋体" w:cs="Arial"/>
          <w:color w:val="auto"/>
          <w:sz w:val="28"/>
          <w:szCs w:val="28"/>
        </w:rPr>
        <w:t xml:space="preserve"> </w:t>
      </w:r>
      <w:r>
        <w:rPr>
          <w:rFonts w:hint="default" w:ascii="Arial" w:hAnsi="Arial" w:cs="Arial"/>
          <w:color w:val="auto"/>
          <w:sz w:val="28"/>
          <w:szCs w:val="28"/>
        </w:rPr>
        <w:t>Department of Clinical Laboratory, Chongqing University Jiangjin Hospital, School of Medicine, Chongqing University, Jiangjin, Chongqing, China.</w:t>
      </w:r>
      <w:r>
        <w:rPr>
          <w:rFonts w:hint="default" w:ascii="Arial" w:hAnsi="Arial" w:cs="Arial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color w:val="auto"/>
          <w:sz w:val="28"/>
          <w:szCs w:val="28"/>
        </w:rPr>
        <w:t>402260</w:t>
      </w:r>
      <w:r>
        <w:rPr>
          <w:rFonts w:hint="default" w:ascii="Arial" w:hAnsi="Arial" w:eastAsia="宋体" w:cs="Arial"/>
          <w:color w:val="auto"/>
          <w:sz w:val="28"/>
          <w:szCs w:val="28"/>
        </w:rPr>
        <w:t>, P.R. China</w:t>
      </w:r>
    </w:p>
    <w:p w14:paraId="10A864C9">
      <w:pPr>
        <w:spacing w:line="480" w:lineRule="auto"/>
        <w:ind w:left="98" w:hanging="98" w:hangingChars="35"/>
        <w:rPr>
          <w:rFonts w:hint="default" w:ascii="Arial" w:hAnsi="Arial" w:eastAsia="宋体" w:cs="Arial"/>
          <w:color w:val="auto"/>
          <w:sz w:val="28"/>
          <w:szCs w:val="28"/>
        </w:rPr>
      </w:pPr>
      <w:r>
        <w:rPr>
          <w:rFonts w:hint="default" w:ascii="Arial" w:hAnsi="Arial" w:eastAsia="宋体" w:cs="Arial"/>
          <w:color w:val="auto"/>
          <w:sz w:val="28"/>
          <w:szCs w:val="28"/>
          <w:vertAlign w:val="superscript"/>
          <w:lang w:val="en-US" w:eastAsia="zh-CN"/>
        </w:rPr>
        <w:t>c</w:t>
      </w:r>
      <w:r>
        <w:rPr>
          <w:rFonts w:hint="default" w:ascii="Arial" w:hAnsi="Arial" w:eastAsia="宋体" w:cs="Arial"/>
          <w:color w:val="auto"/>
          <w:sz w:val="28"/>
          <w:szCs w:val="28"/>
        </w:rPr>
        <w:t xml:space="preserve"> </w:t>
      </w:r>
      <w:r>
        <w:rPr>
          <w:rFonts w:hint="default" w:ascii="Arial" w:hAnsi="Arial" w:eastAsia="宋体" w:cs="Arial"/>
          <w:color w:val="auto"/>
          <w:sz w:val="28"/>
          <w:szCs w:val="28"/>
        </w:rPr>
        <w:t>Chongqing Key Laboratory of Translational Research for Cancer Metastasis and Individualized Treatment, Chongqing University Cancer Hospital, Chongqing 4000</w:t>
      </w:r>
      <w:r>
        <w:rPr>
          <w:rFonts w:hint="default" w:ascii="Arial" w:hAnsi="Arial" w:eastAsia="宋体" w:cs="Arial"/>
          <w:color w:val="auto"/>
          <w:sz w:val="28"/>
          <w:szCs w:val="28"/>
          <w:lang w:val="en-US" w:eastAsia="zh-CN"/>
        </w:rPr>
        <w:t>3</w:t>
      </w:r>
      <w:r>
        <w:rPr>
          <w:rFonts w:hint="default" w:ascii="Arial" w:hAnsi="Arial" w:eastAsia="宋体" w:cs="Arial"/>
          <w:color w:val="auto"/>
          <w:sz w:val="28"/>
          <w:szCs w:val="28"/>
        </w:rPr>
        <w:t>0, China</w:t>
      </w:r>
    </w:p>
    <w:p w14:paraId="2875CBEF">
      <w:pPr>
        <w:spacing w:line="480" w:lineRule="auto"/>
        <w:rPr>
          <w:rFonts w:hint="default" w:ascii="Arial" w:hAnsi="Arial" w:eastAsia="宋体" w:cs="Arial"/>
          <w:color w:val="auto"/>
          <w:sz w:val="28"/>
          <w:szCs w:val="28"/>
        </w:rPr>
      </w:pPr>
    </w:p>
    <w:p w14:paraId="16FE5389">
      <w:pPr>
        <w:rPr>
          <w:rFonts w:hint="default" w:ascii="Arial" w:hAnsi="Arial" w:eastAsia="宋体" w:cs="Arial"/>
          <w:color w:val="auto"/>
          <w:sz w:val="28"/>
          <w:szCs w:val="28"/>
        </w:rPr>
      </w:pPr>
      <w:r>
        <w:rPr>
          <w:rFonts w:hint="default" w:ascii="Arial" w:hAnsi="Arial" w:eastAsia="仿宋" w:cs="Arial"/>
          <w:color w:val="auto"/>
          <w:sz w:val="28"/>
          <w:szCs w:val="28"/>
          <w:vertAlign w:val="superscript"/>
        </w:rPr>
        <w:t xml:space="preserve">1 </w:t>
      </w:r>
      <w:r>
        <w:rPr>
          <w:rFonts w:hint="default" w:ascii="Arial" w:hAnsi="Arial" w:eastAsia="宋体" w:cs="Arial"/>
          <w:color w:val="auto"/>
          <w:sz w:val="28"/>
          <w:szCs w:val="28"/>
        </w:rPr>
        <w:t>Parallel first author</w:t>
      </w:r>
    </w:p>
    <w:p w14:paraId="29280FF9">
      <w:pPr>
        <w:rPr>
          <w:rFonts w:hint="default" w:ascii="Arial" w:hAnsi="Arial" w:eastAsia="宋体" w:cs="Arial"/>
          <w:color w:val="auto"/>
          <w:sz w:val="28"/>
          <w:szCs w:val="28"/>
        </w:rPr>
      </w:pPr>
      <w:r>
        <w:rPr>
          <w:rFonts w:hint="default" w:ascii="Arial" w:hAnsi="Arial" w:eastAsia="宋体" w:cs="Arial"/>
          <w:color w:val="auto"/>
          <w:sz w:val="28"/>
          <w:szCs w:val="28"/>
        </w:rPr>
        <w:t xml:space="preserve">*Correspondence authors: </w:t>
      </w:r>
    </w:p>
    <w:p w14:paraId="027C864B">
      <w:pPr>
        <w:rPr>
          <w:rFonts w:hint="default" w:ascii="Arial" w:hAnsi="Arial" w:eastAsia="宋体" w:cs="Arial"/>
          <w:color w:val="auto"/>
          <w:sz w:val="28"/>
          <w:szCs w:val="28"/>
          <w:lang w:val="en-US" w:eastAsia="zh-CN"/>
        </w:rPr>
      </w:pPr>
      <w:r>
        <w:rPr>
          <w:rFonts w:hint="default" w:ascii="Arial" w:hAnsi="Arial" w:eastAsia="宋体" w:cs="Arial"/>
          <w:color w:val="auto"/>
          <w:sz w:val="28"/>
          <w:szCs w:val="28"/>
          <w:lang w:val="en-US" w:eastAsia="zh-CN"/>
        </w:rPr>
        <w:t>Xing Wei</w:t>
      </w:r>
      <w:r>
        <w:rPr>
          <w:rFonts w:hint="default" w:ascii="Arial" w:hAnsi="Arial" w:eastAsia="宋体" w:cs="Arial"/>
          <w:color w:val="auto"/>
          <w:sz w:val="28"/>
          <w:szCs w:val="28"/>
        </w:rPr>
        <w:t xml:space="preserve">, </w:t>
      </w:r>
      <w:bookmarkStart w:id="3" w:name="OLE_LINK71"/>
      <w:bookmarkStart w:id="4" w:name="OLE_LINK72"/>
      <w:r>
        <w:rPr>
          <w:rFonts w:hint="default" w:ascii="Arial" w:hAnsi="Arial" w:eastAsia="宋体" w:cs="Arial"/>
          <w:color w:val="auto"/>
          <w:sz w:val="28"/>
          <w:szCs w:val="28"/>
        </w:rPr>
        <w:t>Department of Clinical Laboratory, Pidu District People's Hospital, Third Affiliated Hospital of Chengdu Medical College, Sichuan, China. 611730, P.R. China</w:t>
      </w:r>
      <w:r>
        <w:rPr>
          <w:rFonts w:hint="default" w:ascii="Arial" w:hAnsi="Arial" w:eastAsia="宋体" w:cs="Arial"/>
          <w:color w:val="auto"/>
          <w:sz w:val="28"/>
          <w:szCs w:val="28"/>
          <w:lang w:val="en-US" w:eastAsia="zh-CN"/>
        </w:rPr>
        <w:t>.</w:t>
      </w:r>
    </w:p>
    <w:p w14:paraId="0149A526">
      <w:pPr>
        <w:rPr>
          <w:rFonts w:hint="default" w:ascii="Arial" w:hAnsi="Arial" w:eastAsia="宋体" w:cs="Arial"/>
          <w:color w:val="auto"/>
          <w:sz w:val="28"/>
          <w:szCs w:val="28"/>
          <w:lang w:val="en-US" w:eastAsia="zh-CN"/>
        </w:rPr>
      </w:pPr>
      <w:r>
        <w:rPr>
          <w:rFonts w:hint="default" w:ascii="Arial" w:hAnsi="Arial" w:eastAsia="宋体" w:cs="Arial"/>
          <w:color w:val="auto"/>
          <w:sz w:val="28"/>
          <w:szCs w:val="28"/>
        </w:rPr>
        <w:t>E-mail address:</w:t>
      </w:r>
      <w:r>
        <w:rPr>
          <w:rFonts w:hint="default" w:ascii="Arial" w:hAnsi="Arial" w:eastAsia="宋体" w:cs="Arial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eastAsia="宋体" w:cs="Arial"/>
          <w:color w:val="auto"/>
          <w:sz w:val="28"/>
          <w:szCs w:val="28"/>
        </w:rPr>
        <w:t>weixing3009@163.com</w:t>
      </w:r>
    </w:p>
    <w:bookmarkEnd w:id="3"/>
    <w:bookmarkEnd w:id="4"/>
    <w:p w14:paraId="2CBC45AA">
      <w:pPr>
        <w:rPr>
          <w:rFonts w:hint="default" w:ascii="Arial" w:hAnsi="Arial" w:eastAsia="宋体" w:cs="Arial"/>
          <w:color w:val="auto"/>
          <w:sz w:val="28"/>
          <w:szCs w:val="28"/>
          <w:lang w:val="en-US" w:eastAsia="zh-CN"/>
        </w:rPr>
      </w:pPr>
      <w:r>
        <w:rPr>
          <w:rFonts w:hint="default" w:ascii="Arial" w:hAnsi="Arial" w:eastAsia="宋体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Pu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宋体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Li</w:t>
      </w:r>
      <w:r>
        <w:rPr>
          <w:rFonts w:hint="default" w:ascii="Arial" w:hAnsi="Arial" w:eastAsia="宋体" w:cs="Arial"/>
          <w:color w:val="auto"/>
          <w:sz w:val="28"/>
          <w:szCs w:val="28"/>
        </w:rPr>
        <w:t xml:space="preserve">, </w:t>
      </w:r>
      <w:bookmarkStart w:id="5" w:name="_Hlk84875580"/>
      <w:r>
        <w:rPr>
          <w:rFonts w:hint="default" w:ascii="Arial" w:hAnsi="Arial" w:eastAsia="宋体" w:cs="Arial"/>
          <w:color w:val="auto"/>
          <w:sz w:val="28"/>
          <w:szCs w:val="28"/>
        </w:rPr>
        <w:t>Department of Clinical Laboratory, Chongqing University Jiangjin Hospital, School of Medicine, Chongqing University, Jiangjin, Chongqing, China.</w:t>
      </w:r>
      <w:r>
        <w:rPr>
          <w:rFonts w:hint="default" w:ascii="Arial" w:hAnsi="Arial" w:eastAsia="宋体" w:cs="Arial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eastAsia="宋体" w:cs="Arial"/>
          <w:color w:val="auto"/>
          <w:sz w:val="28"/>
          <w:szCs w:val="28"/>
        </w:rPr>
        <w:t>402260, P.R. China</w:t>
      </w:r>
      <w:r>
        <w:rPr>
          <w:rFonts w:hint="default" w:ascii="Arial" w:hAnsi="Arial" w:eastAsia="宋体" w:cs="Arial"/>
          <w:color w:val="auto"/>
          <w:sz w:val="28"/>
          <w:szCs w:val="28"/>
          <w:lang w:val="en-US" w:eastAsia="zh-CN"/>
        </w:rPr>
        <w:t>.</w:t>
      </w:r>
    </w:p>
    <w:bookmarkEnd w:id="5"/>
    <w:p w14:paraId="6F3396E0">
      <w:pPr>
        <w:spacing w:line="480" w:lineRule="auto"/>
        <w:rPr>
          <w:rFonts w:hint="default" w:ascii="Arial" w:hAnsi="Arial" w:eastAsia="宋体" w:cs="Arial"/>
          <w:color w:val="auto"/>
          <w:sz w:val="28"/>
          <w:szCs w:val="28"/>
        </w:rPr>
      </w:pPr>
      <w:r>
        <w:rPr>
          <w:rFonts w:hint="default" w:ascii="Arial" w:hAnsi="Arial" w:eastAsia="宋体" w:cs="Arial"/>
          <w:color w:val="auto"/>
          <w:sz w:val="28"/>
          <w:szCs w:val="28"/>
        </w:rPr>
        <w:t>E-mail address:</w:t>
      </w:r>
      <w:r>
        <w:rPr>
          <w:rFonts w:hint="default" w:ascii="Arial" w:hAnsi="Arial" w:eastAsia="宋体" w:cs="Arial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color w:val="auto"/>
          <w:sz w:val="28"/>
          <w:szCs w:val="28"/>
        </w:rPr>
        <w:t>lipu.cqu@cqu.edu.cn.</w:t>
      </w:r>
    </w:p>
    <w:p w14:paraId="799CCBA5">
      <w:pPr>
        <w:spacing w:line="480" w:lineRule="auto"/>
        <w:rPr>
          <w:rFonts w:hint="default" w:ascii="Arial" w:hAnsi="Arial" w:eastAsia="宋体" w:cs="Arial"/>
          <w:b/>
          <w:bCs/>
          <w:color w:val="auto"/>
          <w:sz w:val="28"/>
          <w:szCs w:val="28"/>
        </w:rPr>
      </w:pPr>
      <w:r>
        <w:rPr>
          <w:rFonts w:hint="default" w:ascii="Arial" w:hAnsi="Arial" w:eastAsia="宋体" w:cs="Arial"/>
          <w:color w:val="auto"/>
          <w:sz w:val="28"/>
          <w:szCs w:val="28"/>
        </w:rPr>
        <w:t xml:space="preserve">Fax.: </w:t>
      </w:r>
      <w:r>
        <w:rPr>
          <w:rFonts w:hint="default" w:ascii="Arial" w:hAnsi="Arial" w:eastAsia="宋体" w:cs="Arial"/>
          <w:color w:val="auto"/>
          <w:sz w:val="28"/>
          <w:szCs w:val="28"/>
        </w:rPr>
        <w:t>86-23-47521342</w:t>
      </w:r>
      <w:bookmarkEnd w:id="1"/>
    </w:p>
    <w:p w14:paraId="20CBB90C">
      <w:pPr>
        <w:rPr>
          <w:rFonts w:hint="default" w:ascii="Arial" w:hAnsi="Arial" w:cs="Arial"/>
        </w:rPr>
      </w:pPr>
    </w:p>
    <w:p w14:paraId="00855E2C">
      <w:pPr>
        <w:rPr>
          <w:rFonts w:hint="default" w:ascii="Arial" w:hAnsi="Arial" w:cs="Arial" w:eastAsiaTheme="minorEastAsia"/>
          <w:lang w:eastAsia="zh-CN"/>
        </w:rPr>
      </w:pPr>
      <w:r>
        <w:rPr>
          <w:rFonts w:hint="default" w:ascii="Arial" w:hAnsi="Arial" w:cs="Arial" w:eastAsiaTheme="minorEastAsia"/>
          <w:lang w:eastAsia="zh-CN"/>
        </w:rPr>
        <w:br w:type="page"/>
      </w:r>
      <w:bookmarkStart w:id="6" w:name="_GoBack"/>
      <w:bookmarkEnd w:id="6"/>
    </w:p>
    <w:p w14:paraId="749222ED">
      <w:pPr>
        <w:rPr>
          <w:rFonts w:hint="default" w:ascii="Arial" w:hAnsi="Arial" w:cs="Arial" w:eastAsiaTheme="minorEastAsia"/>
          <w:lang w:eastAsia="zh-CN"/>
        </w:rPr>
      </w:pPr>
      <w:r>
        <w:rPr>
          <w:rFonts w:hint="default" w:ascii="Arial" w:hAnsi="Arial" w:cs="Arial" w:eastAsiaTheme="minorEastAsia"/>
          <w:lang w:eastAsia="zh-CN"/>
        </w:rPr>
        <w:drawing>
          <wp:inline distT="0" distB="0" distL="114300" distR="114300">
            <wp:extent cx="5269230" cy="1976120"/>
            <wp:effectExtent l="0" t="0" r="7620" b="5080"/>
            <wp:docPr id="1" name="图片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F1627">
      <w:pPr>
        <w:rPr>
          <w:rFonts w:hint="default" w:ascii="Arial" w:hAnsi="Arial" w:cs="Arial" w:eastAsiaTheme="minorEastAsia"/>
          <w:lang w:eastAsia="zh-CN"/>
        </w:rPr>
      </w:pPr>
    </w:p>
    <w:p w14:paraId="29EB5A93">
      <w:pPr>
        <w:rPr>
          <w:rFonts w:hint="default" w:ascii="Arial" w:hAnsi="Arial" w:cs="Arial"/>
          <w:sz w:val="28"/>
          <w:szCs w:val="28"/>
          <w:lang w:val="en-US" w:eastAsia="zh-CN"/>
        </w:rPr>
      </w:pPr>
      <w:r>
        <w:rPr>
          <w:rFonts w:hint="default" w:ascii="Arial" w:hAnsi="Arial" w:cs="Arial" w:eastAsiaTheme="minorEastAsia"/>
          <w:b/>
          <w:bCs/>
          <w:sz w:val="28"/>
          <w:szCs w:val="28"/>
          <w:lang w:eastAsia="zh-CN"/>
        </w:rPr>
        <w:t>Fi</w:t>
      </w:r>
      <w:r>
        <w:rPr>
          <w:rFonts w:hint="default" w:ascii="Arial" w:hAnsi="Arial" w:cs="Arial"/>
          <w:b/>
          <w:bCs/>
          <w:sz w:val="28"/>
          <w:szCs w:val="28"/>
          <w:lang w:val="en-US" w:eastAsia="zh-CN"/>
        </w:rPr>
        <w:t>gure</w:t>
      </w:r>
      <w:r>
        <w:rPr>
          <w:rFonts w:hint="default" w:ascii="Arial" w:hAnsi="Arial" w:cs="Arial" w:eastAsiaTheme="minorEastAsia"/>
          <w:b/>
          <w:bCs/>
          <w:sz w:val="28"/>
          <w:szCs w:val="28"/>
          <w:lang w:eastAsia="zh-CN"/>
        </w:rPr>
        <w:t xml:space="preserve"> </w:t>
      </w:r>
      <w:r>
        <w:rPr>
          <w:rFonts w:hint="default" w:ascii="Arial" w:hAnsi="Arial" w:cs="Arial"/>
          <w:b/>
          <w:bCs/>
          <w:sz w:val="28"/>
          <w:szCs w:val="28"/>
          <w:lang w:val="en-US" w:eastAsia="zh-CN"/>
        </w:rPr>
        <w:t>S1</w:t>
      </w: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:</w:t>
      </w:r>
      <w:r>
        <w:rPr>
          <w:rFonts w:hint="default" w:ascii="Arial" w:hAnsi="Arial" w:cs="Arial" w:eastAsiaTheme="minorEastAsia"/>
          <w:sz w:val="28"/>
          <w:szCs w:val="28"/>
          <w:lang w:eastAsia="zh-CN"/>
        </w:rPr>
        <w:t xml:space="preserve"> </w:t>
      </w:r>
      <w:r>
        <w:rPr>
          <w:rFonts w:hint="default" w:ascii="Arial" w:hAnsi="Arial" w:cs="Arial"/>
          <w:sz w:val="28"/>
          <w:szCs w:val="28"/>
          <w:lang w:val="en-US" w:eastAsia="zh-CN"/>
        </w:rPr>
        <w:t>DDX17</w:t>
      </w:r>
      <w:r>
        <w:rPr>
          <w:rFonts w:hint="default" w:ascii="Arial" w:hAnsi="Arial" w:cs="Arial" w:eastAsiaTheme="minorEastAsia"/>
          <w:sz w:val="28"/>
          <w:szCs w:val="28"/>
          <w:lang w:eastAsia="zh-CN"/>
        </w:rPr>
        <w:t xml:space="preserve"> total protein levels between cancer tissues</w:t>
      </w:r>
      <w:r>
        <w:rPr>
          <w:rFonts w:hint="default" w:ascii="Arial" w:hAnsi="Arial" w:cs="Arial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 w:eastAsiaTheme="minorEastAsia"/>
          <w:sz w:val="28"/>
          <w:szCs w:val="28"/>
          <w:lang w:eastAsia="zh-CN"/>
        </w:rPr>
        <w:t>and normal tissues were shown by CPTAC</w:t>
      </w:r>
      <w:r>
        <w:rPr>
          <w:rFonts w:hint="default" w:ascii="Arial" w:hAnsi="Arial" w:cs="Arial"/>
          <w:sz w:val="28"/>
          <w:szCs w:val="28"/>
          <w:lang w:val="en-US" w:eastAsia="zh-CN"/>
        </w:rPr>
        <w:t xml:space="preserve"> and the red module represents the cancer tissue.</w:t>
      </w:r>
    </w:p>
    <w:p w14:paraId="0237A048">
      <w:pPr>
        <w:rPr>
          <w:rFonts w:hint="default" w:ascii="Arial" w:hAnsi="Arial" w:cs="Arial"/>
          <w:sz w:val="28"/>
          <w:szCs w:val="28"/>
          <w:lang w:val="en-US" w:eastAsia="zh-CN"/>
        </w:rPr>
      </w:pPr>
    </w:p>
    <w:p w14:paraId="00E714BF">
      <w:pPr>
        <w:jc w:val="center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default" w:ascii="Arial" w:hAnsi="Arial" w:cs="Arial" w:eastAsiaTheme="minorEastAsia"/>
          <w:b/>
          <w:bCs/>
          <w:sz w:val="24"/>
          <w:szCs w:val="24"/>
          <w:lang w:eastAsia="zh-CN"/>
        </w:rPr>
        <w:t>Table S1</w:t>
      </w:r>
      <w:r>
        <w:rPr>
          <w:rFonts w:hint="default" w:ascii="Arial" w:hAnsi="Arial" w:cs="Arial" w:eastAsiaTheme="minorEastAsia"/>
          <w:sz w:val="24"/>
          <w:szCs w:val="24"/>
          <w:lang w:eastAsia="zh-CN"/>
        </w:rPr>
        <w:t xml:space="preserve">. Abbreviations from the TCGA database for </w:t>
      </w:r>
      <w:r>
        <w:rPr>
          <w:rFonts w:hint="default" w:ascii="Arial" w:hAnsi="Arial" w:cs="Arial"/>
          <w:sz w:val="24"/>
          <w:szCs w:val="24"/>
          <w:lang w:val="en-US" w:eastAsia="zh-CN"/>
        </w:rPr>
        <w:t>33</w:t>
      </w:r>
      <w:r>
        <w:rPr>
          <w:rFonts w:hint="default" w:ascii="Arial" w:hAnsi="Arial" w:cs="Arial" w:eastAsiaTheme="minorEastAsia"/>
          <w:sz w:val="24"/>
          <w:szCs w:val="24"/>
          <w:lang w:eastAsia="zh-CN"/>
        </w:rPr>
        <w:t xml:space="preserve"> cancers</w:t>
      </w:r>
      <w:r>
        <w:rPr>
          <w:rFonts w:hint="default" w:ascii="Arial" w:hAnsi="Arial" w:cs="Arial"/>
          <w:sz w:val="24"/>
          <w:szCs w:val="24"/>
          <w:lang w:val="en-US" w:eastAsia="zh-CN"/>
        </w:rPr>
        <w:t>.</w:t>
      </w:r>
    </w:p>
    <w:tbl>
      <w:tblPr>
        <w:tblStyle w:val="2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6940"/>
      </w:tblGrid>
      <w:tr w14:paraId="7294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1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2126D9B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Cancer Type</w:t>
            </w:r>
          </w:p>
        </w:tc>
        <w:tc>
          <w:tcPr>
            <w:tcW w:w="680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402054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Abbreviation</w:t>
            </w:r>
          </w:p>
        </w:tc>
      </w:tr>
      <w:tr w14:paraId="6FE7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40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ACC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61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Adrenocortical carcinoma</w:t>
            </w:r>
          </w:p>
        </w:tc>
      </w:tr>
      <w:tr w14:paraId="0A54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9B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E0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Bladder Urothelial Carcinoma</w:t>
            </w:r>
          </w:p>
        </w:tc>
      </w:tr>
      <w:tr w14:paraId="4EA6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F9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18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Breast invasive carcinoma</w:t>
            </w:r>
          </w:p>
        </w:tc>
      </w:tr>
      <w:tr w14:paraId="21B10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4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D2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Cervical squamous cell carcinoma and endocervical adenocarcinoma</w:t>
            </w:r>
          </w:p>
        </w:tc>
      </w:tr>
      <w:tr w14:paraId="0524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89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C0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Cholangiocarcinoma</w:t>
            </w:r>
          </w:p>
        </w:tc>
      </w:tr>
      <w:tr w14:paraId="3820C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9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8F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Colon adenocarcinoma</w:t>
            </w:r>
          </w:p>
        </w:tc>
      </w:tr>
      <w:tr w14:paraId="39C3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5E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A4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Lymphoid Neoplasm Diffuse Large B-cell Lymphoma</w:t>
            </w:r>
          </w:p>
        </w:tc>
      </w:tr>
      <w:tr w14:paraId="56C5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E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8F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Esophageal carcinoma</w:t>
            </w:r>
          </w:p>
        </w:tc>
      </w:tr>
      <w:tr w14:paraId="470B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E3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CD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Glioblastoma multiforme</w:t>
            </w:r>
          </w:p>
        </w:tc>
      </w:tr>
      <w:tr w14:paraId="4EB7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D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F3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Head and Neck squamous cell carcinoma</w:t>
            </w:r>
          </w:p>
        </w:tc>
      </w:tr>
      <w:tr w14:paraId="0E10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9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KICH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10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Kidney Chromophobe</w:t>
            </w:r>
          </w:p>
        </w:tc>
      </w:tr>
      <w:tr w14:paraId="04BE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8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B7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Kidney renal clear cell carcinoma</w:t>
            </w:r>
          </w:p>
        </w:tc>
      </w:tr>
      <w:tr w14:paraId="25BB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41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KIRP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DF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Kidney renal papillary cell carcinoma</w:t>
            </w:r>
          </w:p>
        </w:tc>
      </w:tr>
      <w:tr w14:paraId="3C45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A1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96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Acute Myeloid Leukemia</w:t>
            </w:r>
          </w:p>
        </w:tc>
      </w:tr>
      <w:tr w14:paraId="1A35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5C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81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Brain Lower Grade Glioma</w:t>
            </w:r>
          </w:p>
        </w:tc>
      </w:tr>
      <w:tr w14:paraId="7D1E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80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6B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Liver hepatocellular carcinoma</w:t>
            </w:r>
          </w:p>
        </w:tc>
      </w:tr>
      <w:tr w14:paraId="04231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66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27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Lung adenocarcinoma</w:t>
            </w:r>
          </w:p>
        </w:tc>
      </w:tr>
      <w:tr w14:paraId="51C1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7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D7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Lung squamous cell carcinoma</w:t>
            </w:r>
          </w:p>
        </w:tc>
      </w:tr>
      <w:tr w14:paraId="11B7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3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E7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Mesothelioma</w:t>
            </w:r>
          </w:p>
        </w:tc>
      </w:tr>
      <w:tr w14:paraId="7247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44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B7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Ovarian serous cystadenocarcinoma</w:t>
            </w:r>
          </w:p>
        </w:tc>
      </w:tr>
      <w:tr w14:paraId="648F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D5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0F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Pancreatic adenocarcinoma</w:t>
            </w:r>
          </w:p>
        </w:tc>
      </w:tr>
      <w:tr w14:paraId="7FF8F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5B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PCPG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67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Pheochromocytoma and Paraganglioma</w:t>
            </w:r>
          </w:p>
        </w:tc>
      </w:tr>
      <w:tr w14:paraId="1E1B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29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C3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Prostate adenocarcinoma</w:t>
            </w:r>
          </w:p>
        </w:tc>
      </w:tr>
      <w:tr w14:paraId="5F51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7D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30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Rectum adenocarcinoma</w:t>
            </w:r>
          </w:p>
        </w:tc>
      </w:tr>
      <w:tr w14:paraId="02B1B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E9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8D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Sarcoma</w:t>
            </w:r>
          </w:p>
        </w:tc>
      </w:tr>
      <w:tr w14:paraId="54B2E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8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B2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Stomach adenocarcinoma</w:t>
            </w:r>
          </w:p>
        </w:tc>
      </w:tr>
      <w:tr w14:paraId="3958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50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43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Skin Cutaneous Melanoma</w:t>
            </w:r>
          </w:p>
        </w:tc>
      </w:tr>
      <w:tr w14:paraId="097DB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C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4B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Testicular Germ Cell Tumors</w:t>
            </w:r>
          </w:p>
        </w:tc>
      </w:tr>
      <w:tr w14:paraId="3FD70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E1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B0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Thyroid carcinoma</w:t>
            </w:r>
          </w:p>
        </w:tc>
      </w:tr>
      <w:tr w14:paraId="44157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F8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THYM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D1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Thymoma</w:t>
            </w:r>
          </w:p>
        </w:tc>
      </w:tr>
      <w:tr w14:paraId="295E3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1B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6B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Uterine Corpus Endometrial Carcinoma</w:t>
            </w:r>
          </w:p>
        </w:tc>
      </w:tr>
      <w:tr w14:paraId="448ED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1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3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Uterine Carcinosarcoma</w:t>
            </w:r>
          </w:p>
        </w:tc>
      </w:tr>
      <w:tr w14:paraId="70C3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82B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UVM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C13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Uveal Melanoma</w:t>
            </w:r>
          </w:p>
        </w:tc>
      </w:tr>
    </w:tbl>
    <w:p w14:paraId="57F38B0B">
      <w:pPr>
        <w:rPr>
          <w:rFonts w:hint="default" w:ascii="Arial" w:hAnsi="Arial" w:cs="Arial" w:eastAsiaTheme="minorEastAsia"/>
          <w:lang w:eastAsia="zh-CN"/>
        </w:rPr>
      </w:pPr>
    </w:p>
    <w:p w14:paraId="17024EEF">
      <w:pPr>
        <w:rPr>
          <w:rFonts w:hint="default" w:ascii="Arial" w:hAnsi="Arial" w:cs="Arial" w:eastAsiaTheme="minorEastAsia"/>
          <w:lang w:eastAsia="zh-CN"/>
        </w:rPr>
      </w:pPr>
    </w:p>
    <w:p w14:paraId="0FAC7A25">
      <w:pPr>
        <w:jc w:val="center"/>
        <w:rPr>
          <w:rFonts w:hint="default" w:ascii="Arial" w:hAnsi="Arial" w:cs="Arial" w:eastAsiaTheme="minorEastAsia"/>
          <w:lang w:eastAsia="zh-CN"/>
        </w:rPr>
      </w:pPr>
      <w:r>
        <w:rPr>
          <w:rFonts w:hint="default" w:ascii="Arial" w:hAnsi="Arial" w:cs="Arial" w:eastAsiaTheme="minorEastAsia"/>
          <w:b/>
          <w:bCs/>
          <w:sz w:val="24"/>
          <w:szCs w:val="24"/>
          <w:lang w:eastAsia="zh-CN"/>
        </w:rPr>
        <w:t>Table S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2</w:t>
      </w:r>
      <w:r>
        <w:rPr>
          <w:rFonts w:hint="default" w:ascii="Arial" w:hAnsi="Arial" w:cs="Arial" w:eastAsiaTheme="minorEastAsia"/>
          <w:sz w:val="24"/>
          <w:szCs w:val="24"/>
          <w:lang w:eastAsia="zh-CN"/>
        </w:rPr>
        <w:t>. Mutation Analysis of DDX17 in the TCGA pan-cancer cohort</w:t>
      </w:r>
      <w:r>
        <w:rPr>
          <w:rFonts w:hint="default" w:ascii="Arial" w:hAnsi="Arial" w:cs="Arial"/>
          <w:sz w:val="24"/>
          <w:szCs w:val="24"/>
          <w:lang w:val="en-US" w:eastAsia="zh-CN"/>
        </w:rPr>
        <w:t>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2339"/>
        <w:gridCol w:w="1966"/>
        <w:gridCol w:w="2276"/>
      </w:tblGrid>
      <w:tr w14:paraId="51CD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2FF4E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Cancer Type</w:t>
            </w:r>
          </w:p>
        </w:tc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979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Sample ID</w:t>
            </w:r>
          </w:p>
        </w:tc>
        <w:tc>
          <w:tcPr>
            <w:tcW w:w="21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7A7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Protein Change</w:t>
            </w:r>
          </w:p>
        </w:tc>
        <w:tc>
          <w:tcPr>
            <w:tcW w:w="21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3C7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Mutation Type</w:t>
            </w:r>
          </w:p>
        </w:tc>
      </w:tr>
      <w:tr w14:paraId="3267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1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Glioblastoma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D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TCGA-06-2565-01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C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CSNK1E-DDX17 Fusion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D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fusion</w:t>
            </w:r>
          </w:p>
        </w:tc>
      </w:tr>
      <w:tr w14:paraId="149A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CD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Non-Small Cell Lung Cancer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8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TCGA-50-6594-01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92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ASPHD2-DDX17 Fusion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CD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fusion</w:t>
            </w:r>
          </w:p>
        </w:tc>
      </w:tr>
      <w:tr w14:paraId="765F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FF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Hepatobiliary Cancer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63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TCGA-KR-A7K8-01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8A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DDX17-ENTHD1 Fusion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C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fusion</w:t>
            </w:r>
          </w:p>
        </w:tc>
      </w:tr>
      <w:tr w14:paraId="1460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4E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Melanoma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9C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TCGA-D3-A1Q3-06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0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DDX17-CDH10 Fusion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E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fusion</w:t>
            </w:r>
          </w:p>
        </w:tc>
      </w:tr>
      <w:tr w14:paraId="4223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F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Melanoma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9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TCGA-EE-A2MU-06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7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DDX17-CPT1B Fusion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7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fusion</w:t>
            </w:r>
          </w:p>
        </w:tc>
      </w:tr>
      <w:tr w14:paraId="6F4B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7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Thyroid Cancer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7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TCGA-DJ-A2QB-01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B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R480S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A8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3188D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3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Thyroid Cancer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DC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TCGA-FE-A23A-01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B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P63Q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2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6164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D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Glioma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9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TCGA-DU-6410-01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15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R329G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A4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538C0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40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Ovarian Epithelial Tumor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0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TCGA-25-1326-01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D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R589*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24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Nonsense_Mutation</w:t>
            </w:r>
          </w:p>
        </w:tc>
      </w:tr>
      <w:tr w14:paraId="7D55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F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Ovarian Epithelial Tumor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0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TCGA-04-1651-01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B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R161S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3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0BDA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5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Glioblastoma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8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TCGA-19-2629-01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4B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K428Efs*4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0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Frame_Shift_Del</w:t>
            </w:r>
          </w:p>
        </w:tc>
      </w:tr>
      <w:tr w14:paraId="77F0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0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Glioblastoma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C5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TCGA-28-5207-01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2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K535R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B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394D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B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Glioblastoma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C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TCGA-06-5416-01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0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L226F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C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4C8E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C0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Glioblastoma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3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TCGA-06-5416-01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16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S219P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F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6B569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3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Glioblastoma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1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TCGA-06-5416-01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ED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R154Q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8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6BC7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38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Sarcoma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3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TCGA-DX-A8BK-01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EA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R209W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D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1B48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F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Non-Small Cell Lung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0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TCGA-22-5478-01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36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R684G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0C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314B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8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Non-Small Cell Lung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3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TCGA-85-8350-01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0E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R586Q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7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6BAB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38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Bladder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2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TCGA-2F-A9KT-01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B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D332H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C8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279A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A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Bladder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23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TCGA-4Z-AA7Q-01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B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D395G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E8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6310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8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Bladder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ED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TCGA-G2-AA3D-01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50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E126K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9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24A4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9D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Bladder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48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TCGA-XF-AAML-01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5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L248I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1C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7F7B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1D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Bladder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7C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TCGA-XF-AAML-01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A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P252S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A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0EF2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85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Bladder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1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TCGA-DK-AA75-01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6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S400T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1A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5455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3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Bladder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2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TCGA-E5-A4TZ-01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74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R684G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AF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0E88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08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Bladder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AD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TCGA-4Z-AA84-01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0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S672L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C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0FD9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Bladder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0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TCGA-XF-AAML-01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C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E583K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5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29AB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87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Bladder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C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TCGA-YC-A89H-01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3E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G590E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B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758C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B8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Leukemia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5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TCGA-AB-2926-03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04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X246_splice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6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Splice_Site</w:t>
            </w:r>
          </w:p>
        </w:tc>
      </w:tr>
      <w:tr w14:paraId="23F1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1BB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Hepatobiliary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B7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TCGA-XR-A8TF-01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CA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A469E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81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0249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275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Hepatobiliary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E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TCGA-CC-A9FS-01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A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R440I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7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7BA9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CD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Hepatobiliary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7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TCGA-2Y-A9H3-01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DA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T375S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4B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0FF4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B5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Hepatobiliary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A9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TCGA-KR-A7K8-01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8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R605P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6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467B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FB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Prostate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6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TCGA-KK-A59X-01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1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N541S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3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5C9F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0C0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Thymic Epithelial Tumor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F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TCGA-3S-AAYX-01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F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P622Q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FC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72E7E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585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2B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TCGA-AX-A2IN-01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71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K121Sfs*4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2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Frame_Shift_Del</w:t>
            </w:r>
          </w:p>
        </w:tc>
      </w:tr>
      <w:tr w14:paraId="38488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67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6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TCGA-D1-A1NZ-01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D9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K121Sfs*4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C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Frame_Shift_Del</w:t>
            </w:r>
          </w:p>
        </w:tc>
      </w:tr>
      <w:tr w14:paraId="66E0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B0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1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TCGA-EY-A549-01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A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K121Sfs*4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2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Frame_Shift_Del</w:t>
            </w:r>
          </w:p>
        </w:tc>
      </w:tr>
      <w:tr w14:paraId="1A9ED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110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0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TCGA-PG-A917-01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A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K121Sfs*4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1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Frame_Shift_Del</w:t>
            </w:r>
          </w:p>
        </w:tc>
      </w:tr>
      <w:tr w14:paraId="6CDB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6F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9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TCGA-A5-A2K7-01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0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G163Efs*20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E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Frame_Shift_Del</w:t>
            </w:r>
          </w:p>
        </w:tc>
      </w:tr>
      <w:tr w14:paraId="199A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E6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13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TCGA-AX-A2HG-01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82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G163Efs*20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44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Frame_Shift_Del</w:t>
            </w:r>
          </w:p>
        </w:tc>
      </w:tr>
      <w:tr w14:paraId="74AF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0DB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F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TCGA-D1-A17D-01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4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G163Efs*20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7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Frame_Shift_Del</w:t>
            </w:r>
          </w:p>
        </w:tc>
      </w:tr>
      <w:tr w14:paraId="5945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D47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0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TCGA-EY-A1H0-01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D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G163Efs*20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F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Frame_Shift_Del</w:t>
            </w:r>
          </w:p>
        </w:tc>
      </w:tr>
      <w:tr w14:paraId="2FEC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9A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4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TCGA-B5-A3FC-01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1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P203L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68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26A1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2E3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69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TCGA-B5-A11N-01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2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K341N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45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129C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42A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B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TCGA-BS-A0UJ-01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6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P524S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6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4F60D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1DD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5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TCGA-D1-A103-01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58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K108N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3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137A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B81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22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TCGA-BK-A6W3-01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2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R589*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9D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Nonsense_Mutation</w:t>
            </w:r>
          </w:p>
        </w:tc>
      </w:tr>
      <w:tr w14:paraId="692BD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747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3B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TCGA-B5-A1MX-01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7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R439C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8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3851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B3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C7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TCGA-B5-A0JZ-01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A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R684Q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C4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7311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6E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38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TCGA-A5-A0G2-01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0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T659I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4B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661F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0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4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TCGA-AP-A059-01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3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P723H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6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3B1B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9D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89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TCGA-AP-A1DK-01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48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W459C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1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53A5F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8BE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B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TCGA-AP-A1DV-01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E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L371I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2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2E2C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39A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4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TCGA-AX-A06F-01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5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P283H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28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6E63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5A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B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TCGA-AX-A1CE-01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F5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R116C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44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660F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3DB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TCGA-AX-A2HC-01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2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P59Q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DB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195C3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600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79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TCGA-B5-A1MW-01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77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N133Kfs*16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D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Frame_Shift_Ins</w:t>
            </w:r>
          </w:p>
        </w:tc>
      </w:tr>
      <w:tr w14:paraId="4749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45D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E1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TCGA-B5-A3FC-01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C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D266E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A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1A84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FF2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C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TCGA-D1-A16X-01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F9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Y502H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63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60AA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50F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E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TCGA-DI-A1BU-01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6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A282V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3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0C0D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70B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F5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TCGA-EO-A3AV-01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99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R161G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F9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195F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15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0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TCGA-EO-A3AV-01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0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F134L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2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079E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49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B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TCGA-EO-A3KX-01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1C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I278F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F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0CBE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165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C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TCGA-EY-A1GI-01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75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L10F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E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4A75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8B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Endometrial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95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TCGA-QF-A5YS-01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E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A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2E09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D0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Non-Small Cell Lung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0D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TCGA-44-6777-01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5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S385C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6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5D14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5F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Non-Small Cell Lung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4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TCGA-67-3771-01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03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D266Y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5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403B9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91B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Non-Small Cell Lung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BF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TCGA-62-8394-01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4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G560D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FF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2CB9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787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Non-Small Cell Lung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8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TCGA-05-4410-01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6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S685Lfs*8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14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Frame_Shift_Del</w:t>
            </w:r>
          </w:p>
        </w:tc>
      </w:tr>
      <w:tr w14:paraId="70E9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38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Non-Small Cell Lung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3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TCGA-17-Z060-01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60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Q365H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5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25CF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38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Esophagogastric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1A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TCGA-L5-A4OJ-01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D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S219C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7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2D9A9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448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Melanoma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E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TCGA-FW-A3R5-06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FB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R511C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9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3F38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7D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Melanoma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1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TCGA-DA-A1I4-06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1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H504R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F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2EAC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503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Melanoma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D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TCGA-ER-A195-06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0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H504R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C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723E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C9E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Melanoma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61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TCGA-ER-A19F-06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5E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H504R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4F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53A79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820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Melanoma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34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TCGA-WE-AAA4-06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D7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H504R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A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55A6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47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Melanoma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32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TCGA-FS-A1ZA-06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55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R289*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6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Nonsense_Mutation</w:t>
            </w:r>
          </w:p>
        </w:tc>
      </w:tr>
      <w:tr w14:paraId="61CB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147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Melanoma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20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TCGA-EE-A2GI-06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C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G450E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6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53417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60A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Melanoma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3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TCGA-EB-A551-01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8F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I288M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0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5029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64C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Melanoma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20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TCGA-EE-A2A2-06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25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P203L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5D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7098A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66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Melanoma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BE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TCGA-D3-A5GR-06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AD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E485*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6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Nonsense_Mutation</w:t>
            </w:r>
          </w:p>
        </w:tc>
      </w:tr>
      <w:tr w14:paraId="3B69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2F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Melanoma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8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TCGA-EE-A2MD-06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C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P722S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88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03332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93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Melanoma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6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TCGA-EE-A3AB-06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52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D582G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9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1D93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CF4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Melanoma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A0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TCGA-D3-A2JO-06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6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R603L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8D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59E5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9F4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Melanoma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3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TCGA-EE-A17Z-06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61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S624Y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C8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3B80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FA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Melanoma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E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TCGA-ER-A19P-06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0D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V6L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2B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06FC1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4B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Melanoma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4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TCGA-GN-A266-06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8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G114V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5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10C2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707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Melanoma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F2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TCGA-GN-A26C-01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A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G303*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C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Nonsense_Mutation</w:t>
            </w:r>
          </w:p>
        </w:tc>
      </w:tr>
      <w:tr w14:paraId="5133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53F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Esophagogastric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C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TCGA-BR-8372-01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F9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K121Sfs*4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6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Frame_Shift_Del</w:t>
            </w:r>
          </w:p>
        </w:tc>
      </w:tr>
      <w:tr w14:paraId="1D9B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D5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Esophagogastric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F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TCGA-CD-A4MG-01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D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K121Sfs*4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7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Frame_Shift_Del</w:t>
            </w:r>
          </w:p>
        </w:tc>
      </w:tr>
      <w:tr w14:paraId="0E11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91E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Esophagogastric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AA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TCGA-CG-5726-01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0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K121Sfs*4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4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Frame_Shift_Del</w:t>
            </w:r>
          </w:p>
        </w:tc>
      </w:tr>
      <w:tr w14:paraId="2D32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9B5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Esophagogastric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B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TCGA-HF-A5NB-01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BD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K121Sfs*4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68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Frame_Shift_Del</w:t>
            </w:r>
          </w:p>
        </w:tc>
      </w:tr>
      <w:tr w14:paraId="1F1F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521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Esophagogastric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E7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TCGA-VQ-A924-01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42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K121Sfs*4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5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Frame_Shift_Del</w:t>
            </w:r>
          </w:p>
        </w:tc>
      </w:tr>
      <w:tr w14:paraId="60C7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D1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Esophagogastric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8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TCGA-BR-7851-01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5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G163Efs*20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B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Frame_Shift_Del</w:t>
            </w:r>
          </w:p>
        </w:tc>
      </w:tr>
      <w:tr w14:paraId="0041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13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Esophagogastric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E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TCGA-CG-4465-01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B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G163Efs*20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1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Frame_Shift_Del</w:t>
            </w:r>
          </w:p>
        </w:tc>
      </w:tr>
      <w:tr w14:paraId="3FD9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85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Esophagogastric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5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TCGA-VQ-A8PT-01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A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T704A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7C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652F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BA2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Esophagogastric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9F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TCGA-CD-8536-01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6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V170M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F2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02F2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59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Esophagogastric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2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TCGA-CD-8529-01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30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R457T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F8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26A6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71D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Esophagogastric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A5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TCGA-BR-8361-01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66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R372H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45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73EC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8BC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Esophagogastric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D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TCGA-BR-8680-01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21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M706I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AB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0073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2AE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Esophagogastric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AB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TCGA-F1-6874-01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B3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R564H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C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002F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5AF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Esophagogastric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B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TCGA-VQ-A8E3-01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68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A264V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8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4A6B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AFB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Esophagogastric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3D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TCGA-VQ-A8PT-01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C1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R566H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2B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4D1B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DF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Breast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E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TCGA-BH-A1FC-01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7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R272T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1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05BB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63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Breast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6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TCGA-BH-A0H3-01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E1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T421K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9A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4D6F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600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Breast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49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TCGA-A2-A0ER-01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1C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D265Y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19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4744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56B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Breast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5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TCGA-AQ-A7U7-01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6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D476G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0B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1370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E7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Breast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97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TCGA-D8-A27V-01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8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F489Lfs*2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D1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Frame_Shift_Del</w:t>
            </w:r>
          </w:p>
        </w:tc>
      </w:tr>
      <w:tr w14:paraId="5419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07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Breast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6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TCGA-EW-A1J5-01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D0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Q653E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8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68C6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45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7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TCGA-AD-6889-01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56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K121Sfs*4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8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Frame_Shift_Del</w:t>
            </w:r>
          </w:p>
        </w:tc>
      </w:tr>
      <w:tr w14:paraId="45E1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90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3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TCGA-AA-3949-01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4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G616D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C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129F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F3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D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TCGA-AA-3715-01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85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D582V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BF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11C3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E5A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E7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TCGA-AA-3852-01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2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Q180*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1D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Nonsense_Mutation</w:t>
            </w:r>
          </w:p>
        </w:tc>
      </w:tr>
      <w:tr w14:paraId="1C4B3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D3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E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TCGA-AA-3510-01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C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X246_splice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A2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Splice_Region</w:t>
            </w:r>
          </w:p>
        </w:tc>
      </w:tr>
      <w:tr w14:paraId="599E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8E5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2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TCGA-AD-5900-01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F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D432G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93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289F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20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F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TCGA-AM-5821-01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BE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A518T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8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6FE2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481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1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TCGA-CA-6717-01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68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E654D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C5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4158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E6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37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TCGA-CK-4951-01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EE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E368K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5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122A1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63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7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TCGA-CM-6674-01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85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L434P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A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35E6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EC7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0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TCGA-WS-AB45-01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3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P139L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B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0762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65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Renal Non-Clear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AB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TCGA-2Z-A9JK-01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8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G104C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05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7C49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AB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Renal Non-Clear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4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TCGA-B9-5155-01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9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S727P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D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2CFB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92B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Renal Non-Clear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84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TCGA-WN-A9G9-01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66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P700T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E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0086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D97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Head and Neck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B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TCGA-KU-A66S-01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5A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G280R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9B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5CD0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A8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Head and Neck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6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TCGA-F7-A50J-01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5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R728C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2D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66EA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750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Cervical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4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TCGA-2W-A8YY-01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E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R439H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2C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4AF95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0F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Cervical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3A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TCGA-Q1-A73O-01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2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G620E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9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5A72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73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Cervical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75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TCGA-Q1-A73O-01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2B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E607K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F5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3EE36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428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Cervical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1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TCGA-VS-A950-01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09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R372C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CB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793B0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68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Cervical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9D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TCGA-2W-A8YY-01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5A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R684Q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2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7856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A72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Pleural Mesothelioma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6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TCGA-TS-A7OZ-01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5E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G590R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1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  <w:tr w14:paraId="3A1A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841C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Seminoma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651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TCGA-ZM-AA0B-01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CBC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E148D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D37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Missense_Mutation</w:t>
            </w:r>
          </w:p>
        </w:tc>
      </w:tr>
    </w:tbl>
    <w:p w14:paraId="6A4CE0C7">
      <w:pPr>
        <w:rPr>
          <w:rFonts w:hint="default" w:ascii="Arial" w:hAnsi="Arial" w:cs="Arial" w:eastAsiaTheme="minorEastAsia"/>
          <w:lang w:eastAsia="zh-CN"/>
        </w:rPr>
      </w:pPr>
    </w:p>
    <w:p w14:paraId="40482475">
      <w:pPr>
        <w:rPr>
          <w:rFonts w:hint="default" w:ascii="Arial" w:hAnsi="Arial" w:cs="Arial" w:eastAsiaTheme="minorEastAsia"/>
          <w:lang w:eastAsia="zh-CN"/>
        </w:rPr>
      </w:pPr>
    </w:p>
    <w:p w14:paraId="752365C5">
      <w:pPr>
        <w:rPr>
          <w:rFonts w:hint="default" w:ascii="Arial" w:hAnsi="Arial" w:cs="Arial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25F77"/>
    <w:rsid w:val="2094479E"/>
    <w:rsid w:val="3935166B"/>
    <w:rsid w:val="3F304B3F"/>
    <w:rsid w:val="4AA124CE"/>
    <w:rsid w:val="59125F77"/>
    <w:rsid w:val="643B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738</Words>
  <Characters>6456</Characters>
  <Lines>0</Lines>
  <Paragraphs>0</Paragraphs>
  <TotalTime>2</TotalTime>
  <ScaleCrop>false</ScaleCrop>
  <LinksUpToDate>false</LinksUpToDate>
  <CharactersWithSpaces>6790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2024-11-24T13:01:00Z</dcterms:created>
  <dc:creator>鹏将军</dc:creator>
  <cp:lastModifiedBy>鹏将军</cp:lastModifiedBy>
  <dcterms:modified xsi:type="dcterms:W3CDTF">2024-12-07T07:26:37Z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3BC4A45B6F7A46EDB38150B543F42FC9_13</vt:lpwstr>
  </property>
</Properties>
</file>