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8E96A5" w14:textId="429FDF7A" w:rsidR="00AE0240" w:rsidRPr="001631A6" w:rsidRDefault="00AE0240">
      <w:pPr>
        <w:rPr>
          <w:rFonts w:ascii="Arial" w:hAnsi="Arial" w:cs="Arial"/>
          <w:b/>
          <w:lang w:val="en-US"/>
        </w:rPr>
      </w:pPr>
      <w:r w:rsidRPr="001631A6">
        <w:rPr>
          <w:rFonts w:ascii="Arial" w:hAnsi="Arial" w:cs="Arial"/>
          <w:b/>
          <w:lang w:val="en-US"/>
        </w:rPr>
        <w:t>Supplementary Information</w:t>
      </w:r>
    </w:p>
    <w:p w14:paraId="5F263FE7" w14:textId="77777777" w:rsidR="00FB7993" w:rsidRPr="001631A6" w:rsidRDefault="00FB7993">
      <w:pPr>
        <w:rPr>
          <w:rFonts w:ascii="Arial" w:hAnsi="Arial" w:cs="Arial"/>
          <w:b/>
          <w:lang w:val="en-US"/>
        </w:rPr>
      </w:pPr>
    </w:p>
    <w:p w14:paraId="51FAC9AE" w14:textId="712E46D5" w:rsidR="00AE0240" w:rsidRPr="001631A6" w:rsidRDefault="00AE0240" w:rsidP="001631A6">
      <w:pPr>
        <w:rPr>
          <w:rFonts w:ascii="Arial" w:hAnsi="Arial" w:cs="Arial"/>
          <w:b/>
          <w:bCs/>
          <w:lang w:val="en-US"/>
        </w:rPr>
      </w:pPr>
      <w:r w:rsidRPr="001631A6">
        <w:rPr>
          <w:rFonts w:ascii="Arial" w:hAnsi="Arial" w:cs="Arial"/>
          <w:b/>
          <w:bCs/>
          <w:lang w:val="en-US"/>
        </w:rPr>
        <w:t>Materials and Methods</w:t>
      </w:r>
    </w:p>
    <w:p w14:paraId="70797735" w14:textId="3FD9C169" w:rsidR="00FB7993" w:rsidRDefault="00AE0240" w:rsidP="00FB7993">
      <w:pPr>
        <w:jc w:val="both"/>
        <w:rPr>
          <w:rFonts w:ascii="Arial" w:hAnsi="Arial" w:cs="Arial"/>
          <w:lang w:val="en-US"/>
        </w:rPr>
      </w:pPr>
      <w:r w:rsidRPr="001631A6">
        <w:rPr>
          <w:rFonts w:ascii="Arial" w:hAnsi="Arial" w:cs="Arial"/>
          <w:u w:val="single"/>
          <w:lang w:val="en-US"/>
        </w:rPr>
        <w:t>Preparation of microglial cultures</w:t>
      </w:r>
      <w:r w:rsidR="00FB7993">
        <w:rPr>
          <w:rFonts w:ascii="Arial" w:hAnsi="Arial" w:cs="Arial"/>
          <w:u w:val="single"/>
          <w:lang w:val="en-US"/>
        </w:rPr>
        <w:t>:</w:t>
      </w:r>
      <w:r w:rsidR="00FB7993">
        <w:rPr>
          <w:rFonts w:ascii="Arial" w:hAnsi="Arial" w:cs="Arial"/>
          <w:lang w:val="en-US"/>
        </w:rPr>
        <w:t xml:space="preserve"> Mouse</w:t>
      </w:r>
      <w:r w:rsidRPr="001631A6">
        <w:rPr>
          <w:rFonts w:ascii="Arial" w:hAnsi="Arial" w:cs="Arial"/>
          <w:lang w:val="en-US"/>
        </w:rPr>
        <w:t xml:space="preserve"> </w:t>
      </w:r>
      <w:r w:rsidR="001E37F8" w:rsidRPr="001631A6">
        <w:rPr>
          <w:rFonts w:ascii="Arial" w:hAnsi="Arial" w:cs="Arial"/>
          <w:lang w:val="en-US"/>
        </w:rPr>
        <w:t xml:space="preserve">pups </w:t>
      </w:r>
      <w:r w:rsidRPr="001631A6">
        <w:rPr>
          <w:rFonts w:ascii="Arial" w:hAnsi="Arial" w:cs="Arial"/>
          <w:lang w:val="en-US"/>
        </w:rPr>
        <w:t xml:space="preserve">were </w:t>
      </w:r>
      <w:r w:rsidR="00FB7993">
        <w:rPr>
          <w:rFonts w:ascii="Arial" w:hAnsi="Arial" w:cs="Arial"/>
          <w:lang w:val="en-US"/>
        </w:rPr>
        <w:t>sacrificed</w:t>
      </w:r>
      <w:r w:rsidRPr="001631A6">
        <w:rPr>
          <w:rFonts w:ascii="Arial" w:hAnsi="Arial" w:cs="Arial"/>
          <w:lang w:val="en-US"/>
        </w:rPr>
        <w:t xml:space="preserve"> by decapitation, the brains were dissected in </w:t>
      </w:r>
      <w:r w:rsidR="00DD6B47" w:rsidRPr="001631A6">
        <w:rPr>
          <w:rFonts w:ascii="Arial" w:hAnsi="Arial" w:cs="Arial"/>
          <w:lang w:val="en-US"/>
        </w:rPr>
        <w:t xml:space="preserve">Hanks </w:t>
      </w:r>
      <w:proofErr w:type="spellStart"/>
      <w:r w:rsidR="00DD6B47" w:rsidRPr="001631A6">
        <w:rPr>
          <w:rFonts w:ascii="Arial" w:hAnsi="Arial" w:cs="Arial"/>
          <w:lang w:val="en-US"/>
        </w:rPr>
        <w:t>Balaced</w:t>
      </w:r>
      <w:proofErr w:type="spellEnd"/>
      <w:r w:rsidR="00DD6B47" w:rsidRPr="001631A6">
        <w:rPr>
          <w:rFonts w:ascii="Arial" w:hAnsi="Arial" w:cs="Arial"/>
          <w:lang w:val="en-US"/>
        </w:rPr>
        <w:t xml:space="preserve"> Salt Solution (</w:t>
      </w:r>
      <w:r w:rsidRPr="001631A6">
        <w:rPr>
          <w:rFonts w:ascii="Arial" w:hAnsi="Arial" w:cs="Arial"/>
          <w:lang w:val="en-US"/>
        </w:rPr>
        <w:t>HBSS</w:t>
      </w:r>
      <w:r w:rsidR="00DD6B47" w:rsidRPr="001631A6">
        <w:rPr>
          <w:rFonts w:ascii="Arial" w:hAnsi="Arial" w:cs="Arial"/>
          <w:lang w:val="en-US"/>
        </w:rPr>
        <w:t>)</w:t>
      </w:r>
      <w:r w:rsidRPr="001631A6">
        <w:rPr>
          <w:rFonts w:ascii="Arial" w:hAnsi="Arial" w:cs="Arial"/>
          <w:lang w:val="en-US"/>
        </w:rPr>
        <w:t xml:space="preserve"> so that only the </w:t>
      </w:r>
      <w:r w:rsidR="00DD6B47" w:rsidRPr="001631A6">
        <w:rPr>
          <w:rFonts w:ascii="Arial" w:hAnsi="Arial" w:cs="Arial"/>
          <w:lang w:val="en-US"/>
        </w:rPr>
        <w:t>cortices</w:t>
      </w:r>
      <w:r w:rsidRPr="001631A6">
        <w:rPr>
          <w:rFonts w:ascii="Arial" w:hAnsi="Arial" w:cs="Arial"/>
          <w:lang w:val="en-US"/>
        </w:rPr>
        <w:t xml:space="preserve"> remained, the remaining components were discarded.</w:t>
      </w:r>
      <w:r w:rsidR="00FB7993">
        <w:rPr>
          <w:rFonts w:ascii="Arial" w:hAnsi="Arial" w:cs="Arial"/>
          <w:lang w:val="en-US"/>
        </w:rPr>
        <w:t xml:space="preserve"> </w:t>
      </w:r>
      <w:r w:rsidRPr="001631A6">
        <w:rPr>
          <w:rFonts w:ascii="Arial" w:hAnsi="Arial" w:cs="Arial"/>
          <w:lang w:val="en-US"/>
        </w:rPr>
        <w:t>The meninges of the</w:t>
      </w:r>
      <w:r w:rsidR="00DD6B47" w:rsidRPr="001631A6">
        <w:rPr>
          <w:rFonts w:ascii="Arial" w:hAnsi="Arial" w:cs="Arial"/>
          <w:lang w:val="en-US"/>
        </w:rPr>
        <w:t xml:space="preserve"> cortices</w:t>
      </w:r>
      <w:r w:rsidRPr="001631A6">
        <w:rPr>
          <w:rFonts w:ascii="Arial" w:hAnsi="Arial" w:cs="Arial"/>
          <w:lang w:val="en-US"/>
        </w:rPr>
        <w:t xml:space="preserve"> were removed, the </w:t>
      </w:r>
      <w:r w:rsidR="00DD6B47" w:rsidRPr="001631A6">
        <w:rPr>
          <w:rFonts w:ascii="Arial" w:hAnsi="Arial" w:cs="Arial"/>
          <w:lang w:val="en-US"/>
        </w:rPr>
        <w:t xml:space="preserve">cortices </w:t>
      </w:r>
      <w:r w:rsidRPr="001631A6">
        <w:rPr>
          <w:rFonts w:ascii="Arial" w:hAnsi="Arial" w:cs="Arial"/>
          <w:lang w:val="en-US"/>
        </w:rPr>
        <w:t>were minced with a scalpel and stored on ice in a 15 mL Falcon tube in HBSS (max. 15 brains per 15 mL Falcon).</w:t>
      </w:r>
      <w:r w:rsidR="00FB7993">
        <w:rPr>
          <w:rFonts w:ascii="Arial" w:hAnsi="Arial" w:cs="Arial"/>
          <w:lang w:val="en-US"/>
        </w:rPr>
        <w:t xml:space="preserve"> </w:t>
      </w:r>
      <w:r w:rsidRPr="001631A6">
        <w:rPr>
          <w:rFonts w:ascii="Arial" w:hAnsi="Arial" w:cs="Arial"/>
          <w:lang w:val="en-US"/>
        </w:rPr>
        <w:t>HBSS was removed and 3 mL of 2.5% trypsin was added to the</w:t>
      </w:r>
      <w:r w:rsidR="00DD6B47" w:rsidRPr="001631A6">
        <w:rPr>
          <w:rFonts w:ascii="Arial" w:hAnsi="Arial" w:cs="Arial"/>
          <w:lang w:val="en-US"/>
        </w:rPr>
        <w:t xml:space="preserve"> cortices</w:t>
      </w:r>
      <w:r w:rsidRPr="001631A6">
        <w:rPr>
          <w:rFonts w:ascii="Arial" w:hAnsi="Arial" w:cs="Arial"/>
          <w:lang w:val="en-US"/>
        </w:rPr>
        <w:t xml:space="preserve">, the </w:t>
      </w:r>
      <w:r w:rsidR="00DD6B47" w:rsidRPr="001631A6">
        <w:rPr>
          <w:rFonts w:ascii="Arial" w:hAnsi="Arial" w:cs="Arial"/>
          <w:lang w:val="en-US"/>
        </w:rPr>
        <w:t xml:space="preserve">cortices </w:t>
      </w:r>
      <w:r w:rsidRPr="001631A6">
        <w:rPr>
          <w:rFonts w:ascii="Arial" w:hAnsi="Arial" w:cs="Arial"/>
          <w:lang w:val="en-US"/>
        </w:rPr>
        <w:t xml:space="preserve">were incubated in the trypsin for 25 min at 37 </w:t>
      </w:r>
      <w:r w:rsidRPr="001631A6">
        <w:rPr>
          <w:rFonts w:ascii="Cambria Math" w:hAnsi="Cambria Math" w:cs="Cambria Math"/>
          <w:lang w:val="en-US"/>
        </w:rPr>
        <w:t>℃</w:t>
      </w:r>
      <w:r w:rsidRPr="001631A6">
        <w:rPr>
          <w:rFonts w:ascii="Arial" w:hAnsi="Arial" w:cs="Arial"/>
          <w:lang w:val="en-US"/>
        </w:rPr>
        <w:t xml:space="preserve">. After incubation, the trypsin was </w:t>
      </w:r>
      <w:r w:rsidR="001E37F8" w:rsidRPr="001631A6">
        <w:rPr>
          <w:rFonts w:ascii="Arial" w:hAnsi="Arial" w:cs="Arial"/>
          <w:lang w:val="en-US"/>
        </w:rPr>
        <w:t>neutralized</w:t>
      </w:r>
      <w:r w:rsidRPr="001631A6">
        <w:rPr>
          <w:rFonts w:ascii="Arial" w:hAnsi="Arial" w:cs="Arial"/>
          <w:lang w:val="en-US"/>
        </w:rPr>
        <w:t xml:space="preserve"> with 5 mL </w:t>
      </w:r>
      <w:r w:rsidR="00DD6B47" w:rsidRPr="001631A6">
        <w:rPr>
          <w:rFonts w:ascii="Arial" w:hAnsi="Arial" w:cs="Arial"/>
          <w:lang w:val="en-US"/>
        </w:rPr>
        <w:t>fetal bovine serum (</w:t>
      </w:r>
      <w:r w:rsidRPr="001631A6">
        <w:rPr>
          <w:rFonts w:ascii="Arial" w:hAnsi="Arial" w:cs="Arial"/>
          <w:lang w:val="en-US"/>
        </w:rPr>
        <w:t>FBS</w:t>
      </w:r>
      <w:r w:rsidR="00DD6B47" w:rsidRPr="001631A6">
        <w:rPr>
          <w:rFonts w:ascii="Arial" w:hAnsi="Arial" w:cs="Arial"/>
          <w:lang w:val="en-US"/>
        </w:rPr>
        <w:t>)</w:t>
      </w:r>
      <w:r w:rsidRPr="001631A6">
        <w:rPr>
          <w:rFonts w:ascii="Arial" w:hAnsi="Arial" w:cs="Arial"/>
          <w:lang w:val="en-US"/>
        </w:rPr>
        <w:t xml:space="preserve"> and the mixture was transferred to a 50 mL Falcon tube. The </w:t>
      </w:r>
      <w:r w:rsidR="00DD6B47" w:rsidRPr="001631A6">
        <w:rPr>
          <w:rFonts w:ascii="Arial" w:hAnsi="Arial" w:cs="Arial"/>
          <w:lang w:val="en-US"/>
        </w:rPr>
        <w:t xml:space="preserve">cortices </w:t>
      </w:r>
      <w:r w:rsidRPr="001631A6">
        <w:rPr>
          <w:rFonts w:ascii="Arial" w:hAnsi="Arial" w:cs="Arial"/>
          <w:lang w:val="en-US"/>
        </w:rPr>
        <w:t>were further disrupted by pipetting up and down 10 times with a 5 mL pipette</w:t>
      </w:r>
      <w:r w:rsidR="002E21BF">
        <w:rPr>
          <w:rFonts w:ascii="Arial" w:hAnsi="Arial" w:cs="Arial"/>
          <w:lang w:val="en-US"/>
        </w:rPr>
        <w:t>,</w:t>
      </w:r>
      <w:r w:rsidRPr="001631A6">
        <w:rPr>
          <w:rFonts w:ascii="Arial" w:hAnsi="Arial" w:cs="Arial"/>
          <w:lang w:val="en-US"/>
        </w:rPr>
        <w:t xml:space="preserve"> then 100 </w:t>
      </w:r>
      <w:r w:rsidRPr="001631A6">
        <w:rPr>
          <w:rFonts w:ascii="Arial" w:hAnsi="Arial" w:cs="Arial"/>
        </w:rPr>
        <w:t>μ</w:t>
      </w:r>
      <w:r w:rsidRPr="001631A6">
        <w:rPr>
          <w:rFonts w:ascii="Arial" w:hAnsi="Arial" w:cs="Arial"/>
          <w:lang w:val="en-US"/>
        </w:rPr>
        <w:t xml:space="preserve">L </w:t>
      </w:r>
      <w:proofErr w:type="spellStart"/>
      <w:r w:rsidRPr="001631A6">
        <w:rPr>
          <w:rFonts w:ascii="Arial" w:hAnsi="Arial" w:cs="Arial"/>
          <w:lang w:val="en-US"/>
        </w:rPr>
        <w:t>DNAse</w:t>
      </w:r>
      <w:proofErr w:type="spellEnd"/>
      <w:r w:rsidRPr="001631A6">
        <w:rPr>
          <w:rFonts w:ascii="Arial" w:hAnsi="Arial" w:cs="Arial"/>
          <w:lang w:val="en-US"/>
        </w:rPr>
        <w:t xml:space="preserve"> I was added. The tube </w:t>
      </w:r>
      <w:r w:rsidR="00FB7993">
        <w:rPr>
          <w:rFonts w:ascii="Arial" w:hAnsi="Arial" w:cs="Arial"/>
          <w:lang w:val="en-US"/>
        </w:rPr>
        <w:t>wa</w:t>
      </w:r>
      <w:r w:rsidRPr="001631A6">
        <w:rPr>
          <w:rFonts w:ascii="Arial" w:hAnsi="Arial" w:cs="Arial"/>
          <w:lang w:val="en-US"/>
        </w:rPr>
        <w:t xml:space="preserve">s incubated for 1 min at </w:t>
      </w:r>
      <w:r w:rsidR="00A94845" w:rsidRPr="001631A6">
        <w:rPr>
          <w:rFonts w:ascii="Arial" w:hAnsi="Arial" w:cs="Arial"/>
          <w:lang w:val="en-US"/>
        </w:rPr>
        <w:t>room temperature</w:t>
      </w:r>
      <w:r w:rsidRPr="001631A6">
        <w:rPr>
          <w:rFonts w:ascii="Arial" w:hAnsi="Arial" w:cs="Arial"/>
          <w:lang w:val="en-US"/>
        </w:rPr>
        <w:t xml:space="preserve">, then the </w:t>
      </w:r>
      <w:r w:rsidR="00DD6B47" w:rsidRPr="001631A6">
        <w:rPr>
          <w:rFonts w:ascii="Arial" w:hAnsi="Arial" w:cs="Arial"/>
          <w:lang w:val="en-US"/>
        </w:rPr>
        <w:t xml:space="preserve">cortices </w:t>
      </w:r>
      <w:r w:rsidRPr="001631A6">
        <w:rPr>
          <w:rFonts w:ascii="Arial" w:hAnsi="Arial" w:cs="Arial"/>
          <w:lang w:val="en-US"/>
        </w:rPr>
        <w:t xml:space="preserve">are centrifuged down (270 </w:t>
      </w:r>
      <w:proofErr w:type="spellStart"/>
      <w:r w:rsidRPr="001631A6">
        <w:rPr>
          <w:rFonts w:ascii="Arial" w:hAnsi="Arial" w:cs="Arial"/>
          <w:lang w:val="en-US"/>
        </w:rPr>
        <w:t>rcf</w:t>
      </w:r>
      <w:proofErr w:type="spellEnd"/>
      <w:r w:rsidRPr="001631A6">
        <w:rPr>
          <w:rFonts w:ascii="Arial" w:hAnsi="Arial" w:cs="Arial"/>
          <w:lang w:val="en-US"/>
        </w:rPr>
        <w:t xml:space="preserve">, 5 min, 4 </w:t>
      </w:r>
      <w:r w:rsidRPr="001631A6">
        <w:rPr>
          <w:rFonts w:ascii="Cambria Math" w:hAnsi="Cambria Math" w:cs="Cambria Math"/>
          <w:lang w:val="en-US"/>
        </w:rPr>
        <w:t>℃</w:t>
      </w:r>
      <w:r w:rsidRPr="001631A6">
        <w:rPr>
          <w:rFonts w:ascii="Arial" w:hAnsi="Arial" w:cs="Arial"/>
          <w:lang w:val="en-US"/>
        </w:rPr>
        <w:t>)</w:t>
      </w:r>
      <w:r w:rsidR="00FB7993">
        <w:rPr>
          <w:rFonts w:ascii="Arial" w:hAnsi="Arial" w:cs="Arial"/>
          <w:lang w:val="en-US"/>
        </w:rPr>
        <w:t>,</w:t>
      </w:r>
      <w:r w:rsidR="00A94845" w:rsidRPr="001631A6">
        <w:rPr>
          <w:rFonts w:ascii="Arial" w:hAnsi="Arial" w:cs="Arial"/>
          <w:lang w:val="en-US"/>
        </w:rPr>
        <w:t xml:space="preserve"> and</w:t>
      </w:r>
      <w:r w:rsidRPr="001631A6">
        <w:rPr>
          <w:rFonts w:ascii="Arial" w:hAnsi="Arial" w:cs="Arial"/>
          <w:lang w:val="en-US"/>
        </w:rPr>
        <w:t xml:space="preserve"> the supernatant </w:t>
      </w:r>
      <w:r w:rsidR="00FB7993">
        <w:rPr>
          <w:rFonts w:ascii="Arial" w:hAnsi="Arial" w:cs="Arial"/>
          <w:lang w:val="en-US"/>
        </w:rPr>
        <w:t>wa</w:t>
      </w:r>
      <w:r w:rsidRPr="001631A6">
        <w:rPr>
          <w:rFonts w:ascii="Arial" w:hAnsi="Arial" w:cs="Arial"/>
          <w:lang w:val="en-US"/>
        </w:rPr>
        <w:t xml:space="preserve">s removed. The pellet </w:t>
      </w:r>
      <w:r w:rsidR="00FB7993">
        <w:rPr>
          <w:rFonts w:ascii="Arial" w:hAnsi="Arial" w:cs="Arial"/>
          <w:lang w:val="en-US"/>
        </w:rPr>
        <w:t>wa</w:t>
      </w:r>
      <w:r w:rsidRPr="001631A6">
        <w:rPr>
          <w:rFonts w:ascii="Arial" w:hAnsi="Arial" w:cs="Arial"/>
          <w:lang w:val="en-US"/>
        </w:rPr>
        <w:t xml:space="preserve">s resuspended in DMEM (Dulbecco's Modified Eagle Medium), containing 10% fetal bovine serum and 1% </w:t>
      </w:r>
      <w:r w:rsidR="00DD6B47" w:rsidRPr="001631A6">
        <w:rPr>
          <w:rFonts w:ascii="Arial" w:hAnsi="Arial" w:cs="Arial"/>
          <w:lang w:val="en-US"/>
        </w:rPr>
        <w:t>p</w:t>
      </w:r>
      <w:r w:rsidRPr="001631A6">
        <w:rPr>
          <w:rFonts w:ascii="Arial" w:hAnsi="Arial" w:cs="Arial"/>
          <w:lang w:val="en-US"/>
        </w:rPr>
        <w:t>enicillin-</w:t>
      </w:r>
      <w:r w:rsidR="00DD6B47" w:rsidRPr="001631A6">
        <w:rPr>
          <w:rFonts w:ascii="Arial" w:hAnsi="Arial" w:cs="Arial"/>
          <w:lang w:val="en-US"/>
        </w:rPr>
        <w:t>s</w:t>
      </w:r>
      <w:r w:rsidRPr="001631A6">
        <w:rPr>
          <w:rFonts w:ascii="Arial" w:hAnsi="Arial" w:cs="Arial"/>
          <w:lang w:val="en-US"/>
        </w:rPr>
        <w:t xml:space="preserve">treptomycin and filtered through a 70 </w:t>
      </w:r>
      <w:r w:rsidRPr="001631A6">
        <w:rPr>
          <w:rFonts w:ascii="Arial" w:hAnsi="Arial" w:cs="Arial"/>
        </w:rPr>
        <w:t>μ</w:t>
      </w:r>
      <w:r w:rsidRPr="001631A6">
        <w:rPr>
          <w:rFonts w:ascii="Arial" w:hAnsi="Arial" w:cs="Arial"/>
          <w:lang w:val="en-US"/>
        </w:rPr>
        <w:t xml:space="preserve">m cell filter. The </w:t>
      </w:r>
      <w:r w:rsidR="00A94845" w:rsidRPr="001631A6">
        <w:rPr>
          <w:rFonts w:ascii="Arial" w:hAnsi="Arial" w:cs="Arial"/>
          <w:lang w:val="en-US"/>
        </w:rPr>
        <w:t>DMEM</w:t>
      </w:r>
      <w:r w:rsidRPr="001631A6">
        <w:rPr>
          <w:rFonts w:ascii="Arial" w:hAnsi="Arial" w:cs="Arial"/>
          <w:lang w:val="en-US"/>
        </w:rPr>
        <w:t xml:space="preserve"> with the cells </w:t>
      </w:r>
      <w:r w:rsidR="00FB7993">
        <w:rPr>
          <w:rFonts w:ascii="Arial" w:hAnsi="Arial" w:cs="Arial"/>
          <w:lang w:val="en-US"/>
        </w:rPr>
        <w:t>wa</w:t>
      </w:r>
      <w:r w:rsidRPr="001631A6">
        <w:rPr>
          <w:rFonts w:ascii="Arial" w:hAnsi="Arial" w:cs="Arial"/>
          <w:lang w:val="en-US"/>
        </w:rPr>
        <w:t xml:space="preserve">s </w:t>
      </w:r>
      <w:r w:rsidR="00FB7993">
        <w:rPr>
          <w:rFonts w:ascii="Arial" w:hAnsi="Arial" w:cs="Arial"/>
          <w:lang w:val="en-US"/>
        </w:rPr>
        <w:t xml:space="preserve">then </w:t>
      </w:r>
      <w:r w:rsidRPr="001631A6">
        <w:rPr>
          <w:rFonts w:ascii="Arial" w:hAnsi="Arial" w:cs="Arial"/>
          <w:lang w:val="en-US"/>
        </w:rPr>
        <w:t xml:space="preserve">transferred to T75 cell bottles (7 bottles for 15 brains) and these </w:t>
      </w:r>
      <w:r w:rsidR="00FB7993">
        <w:rPr>
          <w:rFonts w:ascii="Arial" w:hAnsi="Arial" w:cs="Arial"/>
          <w:lang w:val="en-US"/>
        </w:rPr>
        <w:t>were</w:t>
      </w:r>
      <w:r w:rsidRPr="001631A6">
        <w:rPr>
          <w:rFonts w:ascii="Arial" w:hAnsi="Arial" w:cs="Arial"/>
          <w:lang w:val="en-US"/>
        </w:rPr>
        <w:t xml:space="preserve"> filled</w:t>
      </w:r>
      <w:r w:rsidR="00A94845" w:rsidRPr="001631A6">
        <w:rPr>
          <w:rFonts w:ascii="Arial" w:hAnsi="Arial" w:cs="Arial"/>
          <w:lang w:val="en-US"/>
        </w:rPr>
        <w:t xml:space="preserve"> up</w:t>
      </w:r>
      <w:r w:rsidRPr="001631A6">
        <w:rPr>
          <w:rFonts w:ascii="Arial" w:hAnsi="Arial" w:cs="Arial"/>
          <w:lang w:val="en-US"/>
        </w:rPr>
        <w:t xml:space="preserve"> to 12 mL with </w:t>
      </w:r>
      <w:r w:rsidR="00A94845" w:rsidRPr="001631A6">
        <w:rPr>
          <w:rFonts w:ascii="Arial" w:hAnsi="Arial" w:cs="Arial"/>
          <w:lang w:val="en-US"/>
        </w:rPr>
        <w:t>DMEM</w:t>
      </w:r>
      <w:r w:rsidRPr="001631A6">
        <w:rPr>
          <w:rFonts w:ascii="Arial" w:hAnsi="Arial" w:cs="Arial"/>
          <w:lang w:val="en-US"/>
        </w:rPr>
        <w:t xml:space="preserve">. Approximately 24 hours later, the </w:t>
      </w:r>
      <w:r w:rsidR="00DD6B47" w:rsidRPr="001631A6">
        <w:rPr>
          <w:rFonts w:ascii="Arial" w:hAnsi="Arial" w:cs="Arial"/>
          <w:lang w:val="en-US"/>
        </w:rPr>
        <w:t>DMEM</w:t>
      </w:r>
      <w:r w:rsidRPr="001631A6">
        <w:rPr>
          <w:rFonts w:ascii="Arial" w:hAnsi="Arial" w:cs="Arial"/>
          <w:lang w:val="en-US"/>
        </w:rPr>
        <w:t xml:space="preserve"> in the bottles was </w:t>
      </w:r>
      <w:r w:rsidR="00FB7993">
        <w:rPr>
          <w:rFonts w:ascii="Arial" w:hAnsi="Arial" w:cs="Arial"/>
          <w:lang w:val="en-US"/>
        </w:rPr>
        <w:t>exchanged with fresh DMEM medium</w:t>
      </w:r>
      <w:r w:rsidRPr="001631A6">
        <w:rPr>
          <w:rFonts w:ascii="Arial" w:hAnsi="Arial" w:cs="Arial"/>
          <w:lang w:val="en-US"/>
        </w:rPr>
        <w:t xml:space="preserve">. At 7 days after dissection, 5 mL of </w:t>
      </w:r>
      <w:r w:rsidR="00DD6B47" w:rsidRPr="001631A6">
        <w:rPr>
          <w:rFonts w:ascii="Arial" w:hAnsi="Arial" w:cs="Arial"/>
          <w:lang w:val="en-US"/>
        </w:rPr>
        <w:t>DMEM</w:t>
      </w:r>
      <w:r w:rsidRPr="001631A6">
        <w:rPr>
          <w:rFonts w:ascii="Arial" w:hAnsi="Arial" w:cs="Arial"/>
          <w:lang w:val="en-US"/>
        </w:rPr>
        <w:t xml:space="preserve"> </w:t>
      </w:r>
      <w:r w:rsidR="00FB7993">
        <w:rPr>
          <w:rFonts w:ascii="Arial" w:hAnsi="Arial" w:cs="Arial"/>
          <w:lang w:val="en-US"/>
        </w:rPr>
        <w:t>wa</w:t>
      </w:r>
      <w:r w:rsidRPr="001631A6">
        <w:rPr>
          <w:rFonts w:ascii="Arial" w:hAnsi="Arial" w:cs="Arial"/>
          <w:lang w:val="en-US"/>
        </w:rPr>
        <w:t xml:space="preserve">s added to each bottle. </w:t>
      </w:r>
    </w:p>
    <w:p w14:paraId="4DF5EBE7" w14:textId="44BB4A96" w:rsidR="00AE0240" w:rsidRPr="001631A6" w:rsidRDefault="00FB7993" w:rsidP="001631A6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Twelve</w:t>
      </w:r>
      <w:r w:rsidR="00AE0240" w:rsidRPr="001631A6">
        <w:rPr>
          <w:rFonts w:ascii="Arial" w:hAnsi="Arial" w:cs="Arial"/>
          <w:lang w:val="en-US"/>
        </w:rPr>
        <w:t xml:space="preserve"> days after dissection, the microglia </w:t>
      </w:r>
      <w:r>
        <w:rPr>
          <w:rFonts w:ascii="Arial" w:hAnsi="Arial" w:cs="Arial"/>
          <w:lang w:val="en-US"/>
        </w:rPr>
        <w:t>were</w:t>
      </w:r>
      <w:r w:rsidR="00AE0240" w:rsidRPr="001631A6">
        <w:rPr>
          <w:rFonts w:ascii="Arial" w:hAnsi="Arial" w:cs="Arial"/>
          <w:lang w:val="en-US"/>
        </w:rPr>
        <w:t xml:space="preserve"> transferred to well plates.</w:t>
      </w:r>
      <w:r>
        <w:rPr>
          <w:rFonts w:ascii="Arial" w:hAnsi="Arial" w:cs="Arial"/>
          <w:lang w:val="en-US"/>
        </w:rPr>
        <w:t xml:space="preserve"> To do so, </w:t>
      </w:r>
      <w:r w:rsidR="00AE0240" w:rsidRPr="001631A6">
        <w:rPr>
          <w:rFonts w:ascii="Arial" w:hAnsi="Arial" w:cs="Arial"/>
          <w:lang w:val="en-US"/>
        </w:rPr>
        <w:t>the bottles</w:t>
      </w:r>
      <w:r>
        <w:rPr>
          <w:rFonts w:ascii="Arial" w:hAnsi="Arial" w:cs="Arial"/>
          <w:lang w:val="en-US"/>
        </w:rPr>
        <w:t xml:space="preserve"> were</w:t>
      </w:r>
      <w:r w:rsidR="00AE0240" w:rsidRPr="001631A6">
        <w:rPr>
          <w:rFonts w:ascii="Arial" w:hAnsi="Arial" w:cs="Arial"/>
          <w:lang w:val="en-US"/>
        </w:rPr>
        <w:t xml:space="preserve"> shaken for 25 minutes at 250 rpm, the </w:t>
      </w:r>
      <w:r w:rsidR="00DD6B47" w:rsidRPr="001631A6">
        <w:rPr>
          <w:rFonts w:ascii="Arial" w:hAnsi="Arial" w:cs="Arial"/>
          <w:lang w:val="en-US"/>
        </w:rPr>
        <w:t>DMEM</w:t>
      </w:r>
      <w:r w:rsidR="00AE0240" w:rsidRPr="001631A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wa</w:t>
      </w:r>
      <w:r w:rsidR="00AE0240" w:rsidRPr="001631A6">
        <w:rPr>
          <w:rFonts w:ascii="Arial" w:hAnsi="Arial" w:cs="Arial"/>
          <w:lang w:val="en-US"/>
        </w:rPr>
        <w:t xml:space="preserve">s transferred to 50 ml Falcon tubes and centrifuged </w:t>
      </w:r>
      <w:r>
        <w:rPr>
          <w:rFonts w:ascii="Arial" w:hAnsi="Arial" w:cs="Arial"/>
          <w:lang w:val="en-US"/>
        </w:rPr>
        <w:t xml:space="preserve">at </w:t>
      </w:r>
      <w:r w:rsidR="00AE0240" w:rsidRPr="001631A6">
        <w:rPr>
          <w:rFonts w:ascii="Arial" w:hAnsi="Arial" w:cs="Arial"/>
          <w:lang w:val="en-US"/>
        </w:rPr>
        <w:t xml:space="preserve">280 </w:t>
      </w:r>
      <w:proofErr w:type="spellStart"/>
      <w:r w:rsidR="00AE0240" w:rsidRPr="001631A6">
        <w:rPr>
          <w:rFonts w:ascii="Arial" w:hAnsi="Arial" w:cs="Arial"/>
          <w:lang w:val="en-US"/>
        </w:rPr>
        <w:t>rcf</w:t>
      </w:r>
      <w:proofErr w:type="spellEnd"/>
      <w:r w:rsidR="00AE0240" w:rsidRPr="001631A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 xml:space="preserve">for </w:t>
      </w:r>
      <w:r w:rsidR="00AE0240" w:rsidRPr="001631A6">
        <w:rPr>
          <w:rFonts w:ascii="Arial" w:hAnsi="Arial" w:cs="Arial"/>
          <w:lang w:val="en-US"/>
        </w:rPr>
        <w:t>5 minutes</w:t>
      </w:r>
      <w:r>
        <w:rPr>
          <w:rFonts w:ascii="Arial" w:hAnsi="Arial" w:cs="Arial"/>
          <w:lang w:val="en-US"/>
        </w:rPr>
        <w:t xml:space="preserve"> at</w:t>
      </w:r>
      <w:r w:rsidR="00AE0240" w:rsidRPr="001631A6">
        <w:rPr>
          <w:rFonts w:ascii="Arial" w:hAnsi="Arial" w:cs="Arial"/>
          <w:lang w:val="en-US"/>
        </w:rPr>
        <w:t xml:space="preserve"> 4</w:t>
      </w:r>
      <w:r>
        <w:rPr>
          <w:rFonts w:ascii="Arial" w:hAnsi="Arial" w:cs="Arial"/>
          <w:lang w:val="en-US"/>
        </w:rPr>
        <w:t xml:space="preserve"> </w:t>
      </w:r>
      <w:r w:rsidR="00AE0240" w:rsidRPr="001631A6">
        <w:rPr>
          <w:rFonts w:ascii="Cambria Math" w:hAnsi="Cambria Math" w:cs="Cambria Math"/>
          <w:lang w:val="en-US"/>
        </w:rPr>
        <w:t>℃</w:t>
      </w:r>
      <w:r w:rsidR="00AE0240" w:rsidRPr="001631A6">
        <w:rPr>
          <w:rFonts w:ascii="Arial" w:hAnsi="Arial" w:cs="Arial"/>
          <w:lang w:val="en-US"/>
        </w:rPr>
        <w:t xml:space="preserve">. The supernatant </w:t>
      </w:r>
      <w:r>
        <w:rPr>
          <w:rFonts w:ascii="Arial" w:hAnsi="Arial" w:cs="Arial"/>
          <w:lang w:val="en-US"/>
        </w:rPr>
        <w:t>wa</w:t>
      </w:r>
      <w:r w:rsidR="00AE0240" w:rsidRPr="001631A6">
        <w:rPr>
          <w:rFonts w:ascii="Arial" w:hAnsi="Arial" w:cs="Arial"/>
          <w:lang w:val="en-US"/>
        </w:rPr>
        <w:t xml:space="preserve">s removed and the pellet resuspended in </w:t>
      </w:r>
      <w:r w:rsidR="00DD6B47" w:rsidRPr="001631A6">
        <w:rPr>
          <w:rFonts w:ascii="Arial" w:hAnsi="Arial" w:cs="Arial"/>
          <w:lang w:val="en-US"/>
        </w:rPr>
        <w:t>DMEM</w:t>
      </w:r>
      <w:r w:rsidR="00AE0240" w:rsidRPr="001631A6">
        <w:rPr>
          <w:rFonts w:ascii="Arial" w:hAnsi="Arial" w:cs="Arial"/>
          <w:lang w:val="en-US"/>
        </w:rPr>
        <w:t xml:space="preserve">. Cells </w:t>
      </w:r>
      <w:r>
        <w:rPr>
          <w:rFonts w:ascii="Arial" w:hAnsi="Arial" w:cs="Arial"/>
          <w:lang w:val="en-US"/>
        </w:rPr>
        <w:t>were</w:t>
      </w:r>
      <w:r w:rsidRPr="001631A6">
        <w:rPr>
          <w:rFonts w:ascii="Arial" w:hAnsi="Arial" w:cs="Arial"/>
          <w:lang w:val="en-US"/>
        </w:rPr>
        <w:t xml:space="preserve"> </w:t>
      </w:r>
      <w:r w:rsidR="00AE0240" w:rsidRPr="001631A6">
        <w:rPr>
          <w:rFonts w:ascii="Arial" w:hAnsi="Arial" w:cs="Arial"/>
          <w:lang w:val="en-US"/>
        </w:rPr>
        <w:t xml:space="preserve">counted and seeded into well plates at the required number (for qPCR: 150.000 cells per well of a 24-well plate, for </w:t>
      </w:r>
      <w:r w:rsidR="00A73F86" w:rsidRPr="001631A6">
        <w:rPr>
          <w:rFonts w:ascii="Arial" w:hAnsi="Arial" w:cs="Arial"/>
          <w:lang w:val="en-US"/>
        </w:rPr>
        <w:t>immunocytochemistry</w:t>
      </w:r>
      <w:r w:rsidR="00AE0240" w:rsidRPr="001631A6">
        <w:rPr>
          <w:rFonts w:ascii="Arial" w:hAnsi="Arial" w:cs="Arial"/>
          <w:lang w:val="en-US"/>
        </w:rPr>
        <w:t xml:space="preserve"> 30.000 per coverslip). After 24 hours, the </w:t>
      </w:r>
      <w:r w:rsidR="00DD6B47" w:rsidRPr="001631A6">
        <w:rPr>
          <w:rFonts w:ascii="Arial" w:hAnsi="Arial" w:cs="Arial"/>
          <w:lang w:val="en-US"/>
        </w:rPr>
        <w:t>DMEM</w:t>
      </w:r>
      <w:r w:rsidR="00AE0240" w:rsidRPr="001631A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wa</w:t>
      </w:r>
      <w:r w:rsidR="00AE0240" w:rsidRPr="001631A6">
        <w:rPr>
          <w:rFonts w:ascii="Arial" w:hAnsi="Arial" w:cs="Arial"/>
          <w:lang w:val="en-US"/>
        </w:rPr>
        <w:t xml:space="preserve">s replaced with Macrophage-SFM (serum free medium) containing 1% </w:t>
      </w:r>
      <w:r w:rsidR="00DD6B47" w:rsidRPr="001631A6">
        <w:rPr>
          <w:rFonts w:ascii="Arial" w:hAnsi="Arial" w:cs="Arial"/>
          <w:lang w:val="en-US"/>
        </w:rPr>
        <w:t>p</w:t>
      </w:r>
      <w:r w:rsidR="00AE0240" w:rsidRPr="001631A6">
        <w:rPr>
          <w:rFonts w:ascii="Arial" w:hAnsi="Arial" w:cs="Arial"/>
          <w:lang w:val="en-US"/>
        </w:rPr>
        <w:t>enicillin-</w:t>
      </w:r>
      <w:r w:rsidR="00DD6B47" w:rsidRPr="001631A6">
        <w:rPr>
          <w:rFonts w:ascii="Arial" w:hAnsi="Arial" w:cs="Arial"/>
          <w:lang w:val="en-US"/>
        </w:rPr>
        <w:t>s</w:t>
      </w:r>
      <w:r w:rsidR="00AE0240" w:rsidRPr="001631A6">
        <w:rPr>
          <w:rFonts w:ascii="Arial" w:hAnsi="Arial" w:cs="Arial"/>
          <w:lang w:val="en-US"/>
        </w:rPr>
        <w:t>treptomycin</w:t>
      </w:r>
      <w:r w:rsidR="00DD6B47" w:rsidRPr="001631A6">
        <w:rPr>
          <w:rFonts w:ascii="Arial" w:hAnsi="Arial" w:cs="Arial"/>
          <w:lang w:val="en-US"/>
        </w:rPr>
        <w:t>.</w:t>
      </w:r>
      <w:r w:rsidR="00AE0240" w:rsidRPr="001631A6">
        <w:rPr>
          <w:rFonts w:ascii="Arial" w:hAnsi="Arial" w:cs="Arial"/>
          <w:lang w:val="en-US"/>
        </w:rPr>
        <w:t xml:space="preserve"> </w:t>
      </w:r>
      <w:r w:rsidR="00DD6B47" w:rsidRPr="001631A6">
        <w:rPr>
          <w:rFonts w:ascii="Arial" w:hAnsi="Arial" w:cs="Arial"/>
          <w:lang w:val="en-US"/>
        </w:rPr>
        <w:t>T</w:t>
      </w:r>
      <w:r w:rsidR="00AE0240" w:rsidRPr="001631A6">
        <w:rPr>
          <w:rFonts w:ascii="Arial" w:hAnsi="Arial" w:cs="Arial"/>
          <w:lang w:val="en-US"/>
        </w:rPr>
        <w:t xml:space="preserve">he cells </w:t>
      </w:r>
      <w:r>
        <w:rPr>
          <w:rFonts w:ascii="Arial" w:hAnsi="Arial" w:cs="Arial"/>
          <w:lang w:val="en-US"/>
        </w:rPr>
        <w:t>were</w:t>
      </w:r>
      <w:r w:rsidRPr="001631A6">
        <w:rPr>
          <w:rFonts w:ascii="Arial" w:hAnsi="Arial" w:cs="Arial"/>
          <w:lang w:val="en-US"/>
        </w:rPr>
        <w:t xml:space="preserve"> </w:t>
      </w:r>
      <w:r w:rsidR="00AE0240" w:rsidRPr="001631A6">
        <w:rPr>
          <w:rFonts w:ascii="Arial" w:hAnsi="Arial" w:cs="Arial"/>
          <w:lang w:val="en-US"/>
        </w:rPr>
        <w:t>stimulated 2-4 days after seeding.</w:t>
      </w:r>
    </w:p>
    <w:p w14:paraId="3B04F5DF" w14:textId="2C147922" w:rsidR="00AE0240" w:rsidRDefault="00AE0240">
      <w:pPr>
        <w:rPr>
          <w:rFonts w:ascii="Arial" w:hAnsi="Arial" w:cs="Arial"/>
          <w:lang w:val="en-US"/>
        </w:rPr>
      </w:pPr>
    </w:p>
    <w:p w14:paraId="2877CFD1" w14:textId="176C3CD3" w:rsidR="00D52EAE" w:rsidRDefault="00D52EAE">
      <w:pPr>
        <w:rPr>
          <w:rFonts w:ascii="Arial" w:hAnsi="Arial" w:cs="Arial"/>
          <w:lang w:val="en-US"/>
        </w:rPr>
      </w:pPr>
    </w:p>
    <w:p w14:paraId="2E663176" w14:textId="2184484C" w:rsidR="00D52EAE" w:rsidRDefault="00D52EAE">
      <w:pPr>
        <w:rPr>
          <w:rFonts w:ascii="Arial" w:hAnsi="Arial" w:cs="Arial"/>
          <w:lang w:val="en-US"/>
        </w:rPr>
      </w:pPr>
    </w:p>
    <w:p w14:paraId="6AD64993" w14:textId="39D16E8F" w:rsidR="00D52EAE" w:rsidRDefault="00D52EAE">
      <w:pPr>
        <w:rPr>
          <w:rFonts w:ascii="Arial" w:hAnsi="Arial" w:cs="Arial"/>
          <w:lang w:val="en-US"/>
        </w:rPr>
      </w:pPr>
    </w:p>
    <w:p w14:paraId="328B3BFE" w14:textId="22894329" w:rsidR="00D52EAE" w:rsidRDefault="00D52EAE">
      <w:pPr>
        <w:rPr>
          <w:rFonts w:ascii="Arial" w:hAnsi="Arial" w:cs="Arial"/>
          <w:lang w:val="en-US"/>
        </w:rPr>
      </w:pPr>
    </w:p>
    <w:p w14:paraId="06E2451A" w14:textId="3181BBAE" w:rsidR="00D52EAE" w:rsidRDefault="00D52EAE">
      <w:pPr>
        <w:rPr>
          <w:rFonts w:ascii="Arial" w:hAnsi="Arial" w:cs="Arial"/>
          <w:lang w:val="en-US"/>
        </w:rPr>
      </w:pPr>
    </w:p>
    <w:p w14:paraId="5909D5C1" w14:textId="695A3B41" w:rsidR="00D52EAE" w:rsidRDefault="00D52EAE">
      <w:pPr>
        <w:rPr>
          <w:rFonts w:ascii="Arial" w:hAnsi="Arial" w:cs="Arial"/>
          <w:lang w:val="en-US"/>
        </w:rPr>
      </w:pPr>
    </w:p>
    <w:p w14:paraId="45A02D44" w14:textId="2CF55ED3" w:rsidR="00D52EAE" w:rsidRDefault="00D52EAE">
      <w:pPr>
        <w:rPr>
          <w:rFonts w:ascii="Arial" w:hAnsi="Arial" w:cs="Arial"/>
          <w:lang w:val="en-US"/>
        </w:rPr>
      </w:pPr>
    </w:p>
    <w:p w14:paraId="5C438550" w14:textId="255E44E7" w:rsidR="00D52EAE" w:rsidRDefault="00D52EAE">
      <w:pPr>
        <w:rPr>
          <w:rFonts w:ascii="Arial" w:hAnsi="Arial" w:cs="Arial"/>
          <w:lang w:val="en-US"/>
        </w:rPr>
      </w:pPr>
    </w:p>
    <w:p w14:paraId="2C86088B" w14:textId="21AC14AF" w:rsidR="00D52EAE" w:rsidRPr="001631A6" w:rsidRDefault="00D52EAE">
      <w:pPr>
        <w:rPr>
          <w:rFonts w:ascii="Arial" w:hAnsi="Arial" w:cs="Arial"/>
          <w:b/>
          <w:lang w:val="en-US"/>
        </w:rPr>
      </w:pPr>
      <w:r w:rsidRPr="001631A6">
        <w:rPr>
          <w:rFonts w:ascii="Arial" w:hAnsi="Arial" w:cs="Arial"/>
          <w:b/>
          <w:lang w:val="en-US"/>
        </w:rPr>
        <w:lastRenderedPageBreak/>
        <w:t>Scheme of stimulation paradigm</w:t>
      </w:r>
    </w:p>
    <w:p w14:paraId="5578783E" w14:textId="31846237" w:rsidR="00D52EAE" w:rsidRPr="001631A6" w:rsidRDefault="00D52EAE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473C6461" wp14:editId="72E3C9CE">
            <wp:extent cx="5734050" cy="3762375"/>
            <wp:effectExtent l="0" t="0" r="0" b="9525"/>
            <wp:docPr id="9" name="Grafik 9" descr="https://lh7-rt.googleusercontent.com/docsz/AD_4nXe0b7QxSMV4tXyxZjd0MqaFipxaMoZsthjZidTayvlU5sKlKaNEd71ANyCg9Yhv75NuPN5XQ9ha_GTMBJdhst5N7YEESKF6HFAvAXibm2RPtJ_4zxx7jWmFMcITVwBPQMbn6jg0Jg?key=5nmDxjOXE60t124NN8PLYxQ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7-rt.googleusercontent.com/docsz/AD_4nXe0b7QxSMV4tXyxZjd0MqaFipxaMoZsthjZidTayvlU5sKlKaNEd71ANyCg9Yhv75NuPN5XQ9ha_GTMBJdhst5N7YEESKF6HFAvAXibm2RPtJ_4zxx7jWmFMcITVwBPQMbn6jg0Jg?key=5nmDxjOXE60t124NN8PLYxQy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0250E" w14:textId="77777777" w:rsidR="00AE0240" w:rsidRPr="001631A6" w:rsidRDefault="00AE0240">
      <w:pPr>
        <w:rPr>
          <w:rFonts w:ascii="Arial" w:hAnsi="Arial" w:cs="Arial"/>
          <w:lang w:val="en-US"/>
        </w:rPr>
      </w:pPr>
    </w:p>
    <w:p w14:paraId="2E5D5AEE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23B86B91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1D4E84D7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1BD7A426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18DA48D0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6185C694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38C7D0DC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127DB98C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55AE524E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4203E46E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1CB45319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7DC91C3B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51718BE0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58657F7D" w14:textId="77777777" w:rsidR="00556C6B" w:rsidRDefault="00556C6B">
      <w:pPr>
        <w:rPr>
          <w:rFonts w:ascii="Arial" w:hAnsi="Arial" w:cs="Arial"/>
          <w:b/>
          <w:bCs/>
          <w:lang w:val="en-US"/>
        </w:rPr>
      </w:pPr>
    </w:p>
    <w:p w14:paraId="69AE5CBC" w14:textId="62D89946" w:rsidR="00556C6B" w:rsidRDefault="00556C6B" w:rsidP="00556C6B">
      <w:pPr>
        <w:rPr>
          <w:rFonts w:ascii="Arial" w:hAnsi="Arial" w:cs="Arial"/>
          <w:lang w:val="en-US"/>
        </w:rPr>
      </w:pPr>
    </w:p>
    <w:p w14:paraId="6128955A" w14:textId="2A7D054C" w:rsidR="00556C6B" w:rsidRDefault="00556C6B" w:rsidP="00556C6B">
      <w:pPr>
        <w:rPr>
          <w:rFonts w:ascii="Arial" w:hAnsi="Arial" w:cs="Arial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B9B2110" wp14:editId="1940F98C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133850" cy="6800850"/>
            <wp:effectExtent l="0" t="0" r="0" b="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68911" w14:textId="09A364AD" w:rsidR="00556C6B" w:rsidRPr="002E6C83" w:rsidRDefault="00556C6B" w:rsidP="00556C6B">
      <w:pPr>
        <w:rPr>
          <w:rFonts w:ascii="Arial" w:hAnsi="Arial" w:cs="Arial"/>
          <w:color w:val="001D35"/>
          <w:sz w:val="22"/>
          <w:szCs w:val="22"/>
          <w:shd w:val="clear" w:color="auto" w:fill="FFFFFF"/>
          <w:lang w:val="en-US"/>
        </w:rPr>
      </w:pPr>
      <w:r w:rsidRPr="001631A6">
        <w:rPr>
          <w:rFonts w:ascii="Arial" w:hAnsi="Arial" w:cs="Arial"/>
          <w:b/>
          <w:lang w:val="en-US"/>
        </w:rPr>
        <w:t xml:space="preserve">Supplementary figure </w:t>
      </w:r>
      <w:r>
        <w:rPr>
          <w:rFonts w:ascii="Arial" w:hAnsi="Arial" w:cs="Arial"/>
          <w:b/>
          <w:lang w:val="en-US"/>
        </w:rPr>
        <w:t xml:space="preserve">1: Contamination Staining. </w:t>
      </w:r>
      <w:r w:rsidRPr="002E6C83">
        <w:rPr>
          <w:rFonts w:ascii="Arial" w:hAnsi="Arial" w:cs="Arial"/>
          <w:sz w:val="22"/>
          <w:szCs w:val="22"/>
          <w:lang w:val="en-US"/>
        </w:rPr>
        <w:t xml:space="preserve">Contamination staining for astrocytes (GFAP) A1 and A2, Neurons (TUJ1) B1 and B2, oligodendrocytes (MBP) C1 and C2 and </w:t>
      </w:r>
      <w:r w:rsidRPr="002E6C83">
        <w:rPr>
          <w:rFonts w:ascii="Arial" w:hAnsi="Arial" w:cs="Arial"/>
          <w:color w:val="001D35"/>
          <w:sz w:val="22"/>
          <w:szCs w:val="22"/>
          <w:shd w:val="clear" w:color="auto" w:fill="FFFFFF"/>
          <w:lang w:val="en-US"/>
        </w:rPr>
        <w:t xml:space="preserve">oligodendrocyte precursor cells (NG2) D1 and D2. Shown are a positive control (B1, C1, D1) and the corresponding microglia staining (A2, B2, C2, D2), A1 shows a rare example of astrocytes, A2 shows representative microglia culture featuring </w:t>
      </w:r>
      <w:r>
        <w:rPr>
          <w:rFonts w:ascii="Arial" w:hAnsi="Arial" w:cs="Arial"/>
          <w:color w:val="001D35"/>
          <w:sz w:val="22"/>
          <w:szCs w:val="22"/>
          <w:shd w:val="clear" w:color="auto" w:fill="FFFFFF"/>
          <w:lang w:val="en-US"/>
        </w:rPr>
        <w:t xml:space="preserve">a </w:t>
      </w:r>
      <w:r w:rsidRPr="002E6C83">
        <w:rPr>
          <w:rFonts w:ascii="Arial" w:hAnsi="Arial" w:cs="Arial"/>
          <w:color w:val="001D35"/>
          <w:sz w:val="22"/>
          <w:szCs w:val="22"/>
          <w:shd w:val="clear" w:color="auto" w:fill="FFFFFF"/>
          <w:lang w:val="en-US"/>
        </w:rPr>
        <w:t>majority of cells staining positive for Iba1. A1 and 2: Iba1 (red), GFAP (green), DAPI (blue); B1 and 2: Iba1 (red), TUJ1 (green), DAPI (blue); C1 and 2: MBP (red), Iba1 (green), DAPI blue; D1 and 2: Iba1 (red), NG2 (green), DAPI (blue).</w:t>
      </w:r>
    </w:p>
    <w:p w14:paraId="389E713F" w14:textId="25B4A21F" w:rsidR="00FB7993" w:rsidRDefault="00FB7993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br w:type="page"/>
      </w:r>
    </w:p>
    <w:p w14:paraId="6B22233C" w14:textId="31919218" w:rsidR="00EA6B82" w:rsidRPr="001631A6" w:rsidRDefault="00AE0240" w:rsidP="001631A6">
      <w:pPr>
        <w:rPr>
          <w:rFonts w:ascii="Arial" w:hAnsi="Arial" w:cs="Arial"/>
          <w:b/>
          <w:bCs/>
          <w:lang w:val="en-US"/>
        </w:rPr>
      </w:pPr>
      <w:r w:rsidRPr="001631A6">
        <w:rPr>
          <w:rFonts w:ascii="Arial" w:hAnsi="Arial" w:cs="Arial"/>
          <w:b/>
          <w:bCs/>
          <w:lang w:val="en-US"/>
        </w:rPr>
        <w:lastRenderedPageBreak/>
        <w:t>Supplementary Figures</w:t>
      </w:r>
    </w:p>
    <w:p w14:paraId="2A6D5DDF" w14:textId="7A96CF25" w:rsidR="00EA6B82" w:rsidRPr="00FB7993" w:rsidRDefault="009604EB" w:rsidP="00EA6B82">
      <w:pPr>
        <w:rPr>
          <w:rFonts w:ascii="Arial" w:hAnsi="Arial" w:cs="Arial"/>
          <w:u w:val="single"/>
          <w:lang w:val="en-US"/>
        </w:rPr>
      </w:pPr>
      <w:r w:rsidRPr="001631A6"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695C910" wp14:editId="4352CCF3">
            <wp:extent cx="5276850" cy="4523014"/>
            <wp:effectExtent l="0" t="0" r="0" b="0"/>
            <wp:docPr id="3" name="Bild 3" descr="https://lh7-rt.googleusercontent.com/docsz/AD_4nXfRc-hepEzqY5oTmUxBh3haX2eIxa8-d0qbTnzJCcreKxyHI-bA1CPVwFrhNBQfvFLV5FTtlcG9QyUKVEzIys0ckqvCc7yllaNxitPwyQBXGPNB-agOiKPY50iuTrf1jX2PuLoCeQ?key=_Py9OeWRzvTqt8OJzP1zH17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7-rt.googleusercontent.com/docsz/AD_4nXfRc-hepEzqY5oTmUxBh3haX2eIxa8-d0qbTnzJCcreKxyHI-bA1CPVwFrhNBQfvFLV5FTtlcG9QyUKVEzIys0ckqvCc7yllaNxitPwyQBXGPNB-agOiKPY50iuTrf1jX2PuLoCeQ?key=_Py9OeWRzvTqt8OJzP1zH17p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756" cy="45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B99B4" w14:textId="01DC6761" w:rsidR="00D02BF9" w:rsidRDefault="00D02BF9">
      <w:pPr>
        <w:rPr>
          <w:rFonts w:ascii="Arial" w:hAnsi="Arial" w:cs="Arial"/>
          <w:b/>
          <w:bCs/>
          <w:lang w:val="en-US"/>
        </w:rPr>
      </w:pPr>
      <w:r w:rsidRPr="001631A6">
        <w:rPr>
          <w:rFonts w:ascii="Arial" w:hAnsi="Arial" w:cs="Arial"/>
          <w:b/>
          <w:bCs/>
          <w:lang w:val="en-US"/>
        </w:rPr>
        <w:t>Su</w:t>
      </w:r>
      <w:r w:rsidR="00C40427" w:rsidRPr="001631A6">
        <w:rPr>
          <w:rFonts w:ascii="Arial" w:hAnsi="Arial" w:cs="Arial"/>
          <w:b/>
          <w:bCs/>
          <w:lang w:val="en-US"/>
        </w:rPr>
        <w:t>p</w:t>
      </w:r>
      <w:r w:rsidR="00AE0240" w:rsidRPr="001631A6">
        <w:rPr>
          <w:rFonts w:ascii="Arial" w:hAnsi="Arial" w:cs="Arial"/>
          <w:b/>
          <w:bCs/>
          <w:lang w:val="en-US"/>
        </w:rPr>
        <w:t>p</w:t>
      </w:r>
      <w:r w:rsidRPr="001631A6">
        <w:rPr>
          <w:rFonts w:ascii="Arial" w:hAnsi="Arial" w:cs="Arial"/>
          <w:b/>
          <w:bCs/>
          <w:lang w:val="en-US"/>
        </w:rPr>
        <w:t xml:space="preserve">lementary figure </w:t>
      </w:r>
      <w:r w:rsidR="00556C6B">
        <w:rPr>
          <w:rFonts w:ascii="Arial" w:hAnsi="Arial" w:cs="Arial"/>
          <w:b/>
          <w:bCs/>
          <w:lang w:val="en-US"/>
        </w:rPr>
        <w:t>2</w:t>
      </w:r>
      <w:r w:rsidRPr="001631A6">
        <w:rPr>
          <w:rFonts w:ascii="Arial" w:hAnsi="Arial" w:cs="Arial"/>
          <w:b/>
          <w:bCs/>
          <w:lang w:val="en-US"/>
        </w:rPr>
        <w:t xml:space="preserve">: Associated membranes for </w:t>
      </w:r>
      <w:r w:rsidR="002E21BF">
        <w:rPr>
          <w:rFonts w:ascii="Arial" w:hAnsi="Arial" w:cs="Arial"/>
          <w:b/>
          <w:bCs/>
          <w:lang w:val="en-US"/>
        </w:rPr>
        <w:t>f</w:t>
      </w:r>
      <w:r w:rsidRPr="001631A6">
        <w:rPr>
          <w:rFonts w:ascii="Arial" w:hAnsi="Arial" w:cs="Arial"/>
          <w:b/>
          <w:bCs/>
          <w:lang w:val="en-US"/>
        </w:rPr>
        <w:t xml:space="preserve">igure 3 </w:t>
      </w:r>
      <w:r w:rsidR="002E21BF" w:rsidRPr="00AC2409">
        <w:rPr>
          <w:rFonts w:ascii="Arial" w:hAnsi="Arial" w:cs="Arial"/>
          <w:b/>
          <w:bCs/>
          <w:lang w:val="en-US"/>
        </w:rPr>
        <w:t>g</w:t>
      </w:r>
      <w:r w:rsidRPr="00AC2409">
        <w:rPr>
          <w:rFonts w:ascii="Arial" w:hAnsi="Arial" w:cs="Arial"/>
          <w:b/>
          <w:bCs/>
          <w:lang w:val="en-US"/>
        </w:rPr>
        <w:t>raphs</w:t>
      </w:r>
      <w:r w:rsidR="001F1140" w:rsidRPr="00AC2409">
        <w:rPr>
          <w:rFonts w:ascii="Arial" w:hAnsi="Arial" w:cs="Arial"/>
          <w:b/>
          <w:bCs/>
          <w:lang w:val="en-US"/>
        </w:rPr>
        <w:t xml:space="preserve"> (shown are the membranes from the first “n”)</w:t>
      </w:r>
    </w:p>
    <w:p w14:paraId="4BB37C80" w14:textId="69AC3090" w:rsidR="001F1140" w:rsidRDefault="001F1140">
      <w:pPr>
        <w:rPr>
          <w:rFonts w:ascii="Arial" w:hAnsi="Arial" w:cs="Arial"/>
          <w:b/>
          <w:bCs/>
          <w:lang w:val="en-US"/>
        </w:rPr>
      </w:pPr>
    </w:p>
    <w:p w14:paraId="0DCFFBAD" w14:textId="02637A55" w:rsidR="001F1140" w:rsidRDefault="001F1140">
      <w:pPr>
        <w:rPr>
          <w:rFonts w:ascii="Arial" w:hAnsi="Arial" w:cs="Arial"/>
          <w:b/>
          <w:bCs/>
          <w:lang w:val="en-US"/>
        </w:rPr>
      </w:pPr>
    </w:p>
    <w:p w14:paraId="3D58B4CB" w14:textId="0F1CA625" w:rsidR="001F1140" w:rsidRDefault="001F1140">
      <w:pPr>
        <w:rPr>
          <w:rFonts w:ascii="Arial" w:hAnsi="Arial" w:cs="Arial"/>
          <w:b/>
          <w:bCs/>
          <w:lang w:val="en-US"/>
        </w:rPr>
      </w:pPr>
      <w:bookmarkStart w:id="0" w:name="_GoBack"/>
      <w:bookmarkEnd w:id="0"/>
    </w:p>
    <w:p w14:paraId="591E8E1D" w14:textId="043EE2FA" w:rsidR="001F1140" w:rsidRDefault="001F1140">
      <w:pPr>
        <w:rPr>
          <w:rFonts w:ascii="Arial" w:hAnsi="Arial" w:cs="Arial"/>
          <w:b/>
          <w:bCs/>
          <w:lang w:val="en-US"/>
        </w:rPr>
      </w:pPr>
    </w:p>
    <w:p w14:paraId="5DB0BDAA" w14:textId="60691074" w:rsidR="001F1140" w:rsidRDefault="001F1140">
      <w:pPr>
        <w:rPr>
          <w:rFonts w:ascii="Arial" w:hAnsi="Arial" w:cs="Arial"/>
          <w:b/>
          <w:bCs/>
          <w:lang w:val="en-US"/>
        </w:rPr>
      </w:pPr>
    </w:p>
    <w:p w14:paraId="39A908FC" w14:textId="77777777" w:rsidR="001F1140" w:rsidRDefault="001F1140">
      <w:pPr>
        <w:rPr>
          <w:rFonts w:ascii="Arial" w:hAnsi="Arial" w:cs="Arial"/>
          <w:b/>
          <w:bCs/>
          <w:lang w:val="en-US"/>
        </w:rPr>
      </w:pPr>
    </w:p>
    <w:p w14:paraId="2FE34291" w14:textId="6FB761D4" w:rsidR="001F1140" w:rsidRDefault="001F1140">
      <w:pPr>
        <w:rPr>
          <w:rFonts w:ascii="Arial" w:hAnsi="Arial" w:cs="Arial"/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6930FCBF" wp14:editId="175D199C">
            <wp:extent cx="5286375" cy="22308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452" cy="224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28747" w14:textId="07A516CB" w:rsidR="00AA500A" w:rsidRPr="00E30367" w:rsidRDefault="001F1140" w:rsidP="00AA500A">
      <w:pPr>
        <w:spacing w:line="480" w:lineRule="auto"/>
        <w:jc w:val="both"/>
        <w:rPr>
          <w:b/>
          <w:bCs/>
          <w:noProof/>
          <w:lang w:val="en-GB"/>
        </w:rPr>
      </w:pPr>
      <w:r w:rsidRPr="001631A6">
        <w:rPr>
          <w:rFonts w:ascii="Arial" w:hAnsi="Arial" w:cs="Arial"/>
          <w:b/>
          <w:noProof/>
          <w:lang w:val="en-GB"/>
        </w:rPr>
        <w:t xml:space="preserve">Supplementary figure </w:t>
      </w:r>
      <w:r w:rsidR="00556C6B">
        <w:rPr>
          <w:rFonts w:ascii="Arial" w:hAnsi="Arial" w:cs="Arial"/>
          <w:b/>
          <w:noProof/>
          <w:lang w:val="en-GB"/>
        </w:rPr>
        <w:t>3</w:t>
      </w:r>
      <w:r w:rsidRPr="001631A6">
        <w:rPr>
          <w:rFonts w:ascii="Arial" w:hAnsi="Arial" w:cs="Arial"/>
          <w:b/>
          <w:noProof/>
          <w:lang w:val="en-GB"/>
        </w:rPr>
        <w:t>:</w:t>
      </w:r>
      <w:r w:rsidR="00AA500A">
        <w:rPr>
          <w:rFonts w:ascii="Arial" w:hAnsi="Arial" w:cs="Arial"/>
          <w:b/>
          <w:noProof/>
          <w:lang w:val="en-GB"/>
        </w:rPr>
        <w:t xml:space="preserve"> </w:t>
      </w:r>
      <w:r w:rsidR="00AA500A" w:rsidRPr="00E30367">
        <w:rPr>
          <w:bCs/>
          <w:noProof/>
          <w:lang w:val="en-GB"/>
        </w:rPr>
        <w:t xml:space="preserve">Effect of STP on the release of selected cyto- and chemokines on microglial </w:t>
      </w:r>
      <w:r w:rsidR="00AA500A" w:rsidRPr="00E30367">
        <w:rPr>
          <w:bCs/>
          <w:lang w:val="en-GB"/>
        </w:rPr>
        <w:t xml:space="preserve">cells pre-stimulated with LPS (10 </w:t>
      </w:r>
      <w:r w:rsidR="00AA500A" w:rsidRPr="00E30367">
        <w:rPr>
          <w:bCs/>
        </w:rPr>
        <w:t>μ</w:t>
      </w:r>
      <w:r w:rsidR="00AA500A" w:rsidRPr="00E30367">
        <w:rPr>
          <w:bCs/>
          <w:lang w:val="en-GB"/>
        </w:rPr>
        <w:t>g/mL) for two hours followed with only STP for 24h.</w:t>
      </w:r>
      <w:r w:rsidR="00AA500A" w:rsidRPr="00E30367">
        <w:rPr>
          <w:bCs/>
          <w:noProof/>
          <w:lang w:val="en-GB"/>
        </w:rPr>
        <w:t xml:space="preserve"> </w:t>
      </w:r>
      <w:r w:rsidR="00AA500A" w:rsidRPr="00AA500A">
        <w:rPr>
          <w:bCs/>
          <w:noProof/>
          <w:lang w:val="en-GB"/>
        </w:rPr>
        <w:t>(n=1)</w:t>
      </w:r>
      <w:r w:rsidR="00AA500A" w:rsidRPr="00E30367">
        <w:rPr>
          <w:bCs/>
          <w:noProof/>
          <w:lang w:val="en-GB"/>
        </w:rPr>
        <w:t xml:space="preserve"> </w:t>
      </w:r>
      <w:r w:rsidR="00AA500A">
        <w:rPr>
          <w:lang w:val="en-GB"/>
        </w:rPr>
        <w:t>Abbre</w:t>
      </w:r>
      <w:r w:rsidR="00AA500A" w:rsidRPr="00AA500A">
        <w:rPr>
          <w:lang w:val="en-GB"/>
        </w:rPr>
        <w:t>viatio</w:t>
      </w:r>
      <w:r w:rsidR="00AA500A">
        <w:rPr>
          <w:lang w:val="en-GB"/>
        </w:rPr>
        <w:t xml:space="preserve">ns: </w:t>
      </w:r>
      <w:r w:rsidR="00AA500A">
        <w:rPr>
          <w:noProof/>
          <w:lang w:val="en-GB"/>
        </w:rPr>
        <w:t>DMSO =</w:t>
      </w:r>
      <w:r w:rsidR="00AA500A" w:rsidRPr="00C417B9">
        <w:rPr>
          <w:lang w:val="en-GB"/>
        </w:rPr>
        <w:t xml:space="preserve"> </w:t>
      </w:r>
      <w:r w:rsidR="00AA500A">
        <w:rPr>
          <w:lang w:val="en-GB"/>
        </w:rPr>
        <w:t>d</w:t>
      </w:r>
      <w:r w:rsidR="00AA500A" w:rsidRPr="003A3E01">
        <w:rPr>
          <w:lang w:val="en-GB"/>
        </w:rPr>
        <w:t>imethyl sulfoxide</w:t>
      </w:r>
      <w:r w:rsidR="00AA500A">
        <w:rPr>
          <w:lang w:val="en-GB"/>
        </w:rPr>
        <w:t xml:space="preserve">, </w:t>
      </w:r>
      <w:r w:rsidR="00AA500A" w:rsidRPr="00AA500A">
        <w:rPr>
          <w:lang w:val="en-GB"/>
        </w:rPr>
        <w:t>STP</w:t>
      </w:r>
      <w:r w:rsidR="00AA500A">
        <w:rPr>
          <w:lang w:val="en-GB"/>
        </w:rPr>
        <w:t xml:space="preserve"> = </w:t>
      </w:r>
      <w:proofErr w:type="spellStart"/>
      <w:r w:rsidR="00AA500A">
        <w:rPr>
          <w:lang w:val="en-GB"/>
        </w:rPr>
        <w:t>stiripentol</w:t>
      </w:r>
      <w:proofErr w:type="spellEnd"/>
    </w:p>
    <w:p w14:paraId="367528FC" w14:textId="43C6D7D3" w:rsidR="001F1140" w:rsidRDefault="001F1140">
      <w:pPr>
        <w:rPr>
          <w:rFonts w:ascii="Arial" w:hAnsi="Arial" w:cs="Arial"/>
          <w:b/>
          <w:bCs/>
          <w:lang w:val="en-US"/>
        </w:rPr>
      </w:pPr>
    </w:p>
    <w:p w14:paraId="153D7C13" w14:textId="72CDA88F" w:rsidR="001F1140" w:rsidRDefault="001F1140">
      <w:pPr>
        <w:rPr>
          <w:rFonts w:ascii="Arial" w:hAnsi="Arial" w:cs="Arial"/>
          <w:b/>
          <w:bCs/>
          <w:lang w:val="en-US"/>
        </w:rPr>
      </w:pPr>
    </w:p>
    <w:p w14:paraId="56C876FA" w14:textId="63892691" w:rsidR="001F1140" w:rsidRDefault="001F1140">
      <w:pPr>
        <w:rPr>
          <w:rFonts w:ascii="Arial" w:hAnsi="Arial" w:cs="Arial"/>
          <w:b/>
          <w:bCs/>
          <w:lang w:val="en-US"/>
        </w:rPr>
      </w:pPr>
    </w:p>
    <w:p w14:paraId="1F996909" w14:textId="5EA32544" w:rsidR="001F1140" w:rsidRDefault="001F1140">
      <w:pPr>
        <w:rPr>
          <w:rFonts w:ascii="Arial" w:hAnsi="Arial" w:cs="Arial"/>
          <w:b/>
          <w:bCs/>
          <w:lang w:val="en-US"/>
        </w:rPr>
      </w:pPr>
    </w:p>
    <w:p w14:paraId="38A02650" w14:textId="0FCA20F1" w:rsidR="001F1140" w:rsidRPr="00071DDC" w:rsidRDefault="001F1140">
      <w:pPr>
        <w:rPr>
          <w:rFonts w:ascii="Arial" w:hAnsi="Arial" w:cs="Arial"/>
          <w:b/>
          <w:bCs/>
          <w:lang w:val="en-US"/>
        </w:rPr>
      </w:pPr>
    </w:p>
    <w:p w14:paraId="3204966F" w14:textId="2E244F23" w:rsidR="001914ED" w:rsidRPr="001631A6" w:rsidRDefault="001914ED" w:rsidP="001914ED">
      <w:pPr>
        <w:spacing w:line="360" w:lineRule="auto"/>
        <w:rPr>
          <w:rFonts w:ascii="Arial" w:hAnsi="Arial" w:cs="Arial"/>
          <w:b/>
          <w:noProof/>
          <w:lang w:val="en-GB"/>
        </w:rPr>
      </w:pPr>
      <w:r w:rsidRPr="001631A6">
        <w:rPr>
          <w:rFonts w:ascii="Arial" w:hAnsi="Arial" w:cs="Arial"/>
          <w:b/>
          <w:noProof/>
          <w:lang w:val="en-GB"/>
        </w:rPr>
        <w:lastRenderedPageBreak/>
        <w:drawing>
          <wp:anchor distT="0" distB="0" distL="114300" distR="114300" simplePos="0" relativeHeight="251658240" behindDoc="0" locked="0" layoutInCell="1" allowOverlap="1" wp14:anchorId="2764180D" wp14:editId="48812C47">
            <wp:simplePos x="0" y="0"/>
            <wp:positionH relativeFrom="margin">
              <wp:posOffset>-433070</wp:posOffset>
            </wp:positionH>
            <wp:positionV relativeFrom="paragraph">
              <wp:posOffset>0</wp:posOffset>
            </wp:positionV>
            <wp:extent cx="6597650" cy="6267450"/>
            <wp:effectExtent l="0" t="0" r="0" b="0"/>
            <wp:wrapSquare wrapText="bothSides"/>
            <wp:docPr id="1004195090" name="Grafik 1" descr="Ein Bild, das Text, Screensho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95090" name="Grafik 1" descr="Ein Bild, das Text, Screenshot, Zahl enthält.&#10;&#10;Automatisch generierte Beschreibun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1A6">
        <w:rPr>
          <w:rFonts w:ascii="Arial" w:hAnsi="Arial" w:cs="Arial"/>
          <w:b/>
          <w:noProof/>
          <w:lang w:val="en-GB"/>
        </w:rPr>
        <w:t>Su</w:t>
      </w:r>
      <w:r w:rsidR="00C40427" w:rsidRPr="001631A6">
        <w:rPr>
          <w:rFonts w:ascii="Arial" w:hAnsi="Arial" w:cs="Arial"/>
          <w:b/>
          <w:noProof/>
          <w:lang w:val="en-GB"/>
        </w:rPr>
        <w:t>p</w:t>
      </w:r>
      <w:r w:rsidR="00B75B4C" w:rsidRPr="001631A6">
        <w:rPr>
          <w:rFonts w:ascii="Arial" w:hAnsi="Arial" w:cs="Arial"/>
          <w:b/>
          <w:noProof/>
          <w:lang w:val="en-GB"/>
        </w:rPr>
        <w:t>p</w:t>
      </w:r>
      <w:r w:rsidRPr="001631A6">
        <w:rPr>
          <w:rFonts w:ascii="Arial" w:hAnsi="Arial" w:cs="Arial"/>
          <w:b/>
          <w:noProof/>
          <w:lang w:val="en-GB"/>
        </w:rPr>
        <w:t xml:space="preserve">lementary figure </w:t>
      </w:r>
      <w:r w:rsidR="00556C6B">
        <w:rPr>
          <w:rFonts w:ascii="Arial" w:hAnsi="Arial" w:cs="Arial"/>
          <w:b/>
          <w:noProof/>
          <w:lang w:val="en-GB"/>
        </w:rPr>
        <w:t>4</w:t>
      </w:r>
      <w:r w:rsidRPr="001631A6">
        <w:rPr>
          <w:rFonts w:ascii="Arial" w:hAnsi="Arial" w:cs="Arial"/>
          <w:b/>
          <w:noProof/>
          <w:lang w:val="en-GB"/>
        </w:rPr>
        <w:t>: Reference material from R&amp;D systems for analysing cytokine membranes.</w:t>
      </w:r>
    </w:p>
    <w:p w14:paraId="38A39632" w14:textId="7D668F97" w:rsidR="0024258B" w:rsidRDefault="0024258B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629F90FC" w14:textId="1E89FA93" w:rsidR="00315504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2E5EA9E0" w14:textId="00A7D35D" w:rsidR="00315504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41645A39" w14:textId="41E60277" w:rsidR="00315504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2FF978A8" w14:textId="10968E50" w:rsidR="00315504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6FC30B21" w14:textId="288ED9E4" w:rsidR="00315504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p w14:paraId="0B49BEB2" w14:textId="77777777" w:rsidR="00315504" w:rsidRPr="001631A6" w:rsidRDefault="00315504" w:rsidP="00D02BF9">
      <w:pPr>
        <w:spacing w:line="360" w:lineRule="auto"/>
        <w:jc w:val="both"/>
        <w:rPr>
          <w:rFonts w:ascii="Arial" w:hAnsi="Arial" w:cs="Arial"/>
          <w:bCs/>
          <w:noProof/>
          <w:lang w:val="en-GB"/>
        </w:rPr>
      </w:pPr>
    </w:p>
    <w:tbl>
      <w:tblPr>
        <w:tblpPr w:leftFromText="180" w:rightFromText="180" w:topFromText="180" w:bottomFromText="180" w:vertAnchor="text" w:tblpX="-799" w:tblpY="9"/>
        <w:tblW w:w="104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691"/>
        <w:gridCol w:w="1327"/>
        <w:gridCol w:w="920"/>
        <w:gridCol w:w="920"/>
        <w:gridCol w:w="920"/>
        <w:gridCol w:w="920"/>
        <w:gridCol w:w="920"/>
        <w:gridCol w:w="920"/>
        <w:gridCol w:w="960"/>
        <w:gridCol w:w="992"/>
      </w:tblGrid>
      <w:tr w:rsidR="00201C48" w14:paraId="5B683B7E" w14:textId="77777777" w:rsidTr="00505332">
        <w:trPr>
          <w:trHeight w:val="1090"/>
        </w:trPr>
        <w:tc>
          <w:tcPr>
            <w:tcW w:w="1691" w:type="dxa"/>
            <w:vAlign w:val="center"/>
          </w:tcPr>
          <w:p w14:paraId="1FC78F8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paradigm</w:t>
            </w:r>
            <w:proofErr w:type="spellEnd"/>
          </w:p>
        </w:tc>
        <w:tc>
          <w:tcPr>
            <w:tcW w:w="1327" w:type="dxa"/>
            <w:vAlign w:val="center"/>
          </w:tcPr>
          <w:p w14:paraId="45D9BBD5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effect</w:t>
            </w:r>
            <w:proofErr w:type="spellEnd"/>
            <w:r w:rsidRPr="00CF5DF0">
              <w:rPr>
                <w:rFonts w:ascii="Arial" w:hAnsi="Arial" w:cs="Arial"/>
                <w:sz w:val="22"/>
                <w:szCs w:val="22"/>
              </w:rPr>
              <w:t xml:space="preserve"> on</w:t>
            </w:r>
          </w:p>
        </w:tc>
        <w:tc>
          <w:tcPr>
            <w:tcW w:w="920" w:type="dxa"/>
            <w:vAlign w:val="center"/>
          </w:tcPr>
          <w:p w14:paraId="4D07B50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CBD 10 µM</w:t>
            </w:r>
          </w:p>
        </w:tc>
        <w:tc>
          <w:tcPr>
            <w:tcW w:w="920" w:type="dxa"/>
            <w:vAlign w:val="center"/>
          </w:tcPr>
          <w:p w14:paraId="3BB93898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FFA 50 µM</w:t>
            </w:r>
          </w:p>
        </w:tc>
        <w:tc>
          <w:tcPr>
            <w:tcW w:w="920" w:type="dxa"/>
            <w:vAlign w:val="center"/>
          </w:tcPr>
          <w:p w14:paraId="4BBCF1A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STP 250 µM</w:t>
            </w:r>
          </w:p>
        </w:tc>
        <w:tc>
          <w:tcPr>
            <w:tcW w:w="920" w:type="dxa"/>
            <w:vAlign w:val="center"/>
          </w:tcPr>
          <w:p w14:paraId="2A8EF2ED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PHT 8 µM</w:t>
            </w:r>
          </w:p>
        </w:tc>
        <w:tc>
          <w:tcPr>
            <w:tcW w:w="920" w:type="dxa"/>
            <w:vAlign w:val="center"/>
          </w:tcPr>
          <w:p w14:paraId="490A397A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PHT 40 µM</w:t>
            </w:r>
          </w:p>
        </w:tc>
        <w:tc>
          <w:tcPr>
            <w:tcW w:w="920" w:type="dxa"/>
            <w:vAlign w:val="center"/>
          </w:tcPr>
          <w:p w14:paraId="284BCCD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CNB 900 µM</w:t>
            </w:r>
          </w:p>
        </w:tc>
        <w:tc>
          <w:tcPr>
            <w:tcW w:w="960" w:type="dxa"/>
            <w:vAlign w:val="center"/>
          </w:tcPr>
          <w:p w14:paraId="7EFD636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GS967 10 µM</w:t>
            </w:r>
          </w:p>
        </w:tc>
        <w:tc>
          <w:tcPr>
            <w:tcW w:w="992" w:type="dxa"/>
            <w:vAlign w:val="center"/>
          </w:tcPr>
          <w:p w14:paraId="59DBAC27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GS967 30 µM</w:t>
            </w:r>
          </w:p>
        </w:tc>
      </w:tr>
      <w:tr w:rsidR="00201C48" w14:paraId="0341ACC1" w14:textId="77777777" w:rsidTr="00505332">
        <w:trPr>
          <w:trHeight w:val="436"/>
        </w:trPr>
        <w:tc>
          <w:tcPr>
            <w:tcW w:w="1691" w:type="dxa"/>
            <w:vMerge w:val="restart"/>
            <w:vAlign w:val="center"/>
          </w:tcPr>
          <w:p w14:paraId="48BF3D1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prophylactic</w:t>
            </w:r>
            <w:proofErr w:type="spellEnd"/>
          </w:p>
        </w:tc>
        <w:tc>
          <w:tcPr>
            <w:tcW w:w="1327" w:type="dxa"/>
            <w:vAlign w:val="center"/>
          </w:tcPr>
          <w:p w14:paraId="6B989AC3" w14:textId="5F3C528D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CF5DF0">
              <w:rPr>
                <w:rFonts w:ascii="Arial" w:hAnsi="Arial" w:cs="Arial"/>
                <w:i/>
                <w:sz w:val="22"/>
                <w:szCs w:val="22"/>
              </w:rPr>
              <w:t>P</w:t>
            </w:r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tgs</w:t>
            </w:r>
            <w:r w:rsidRPr="00CF5DF0">
              <w:rPr>
                <w:rFonts w:ascii="Arial" w:hAnsi="Arial" w:cs="Arial"/>
                <w:i/>
                <w:sz w:val="22"/>
                <w:szCs w:val="22"/>
              </w:rPr>
              <w:t>2</w:t>
            </w:r>
          </w:p>
        </w:tc>
        <w:tc>
          <w:tcPr>
            <w:tcW w:w="920" w:type="dxa"/>
            <w:vAlign w:val="center"/>
          </w:tcPr>
          <w:p w14:paraId="58761623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  <w:tc>
          <w:tcPr>
            <w:tcW w:w="920" w:type="dxa"/>
            <w:vAlign w:val="center"/>
          </w:tcPr>
          <w:p w14:paraId="453C1AC0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2DDB100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4802423E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</w:t>
            </w:r>
          </w:p>
        </w:tc>
        <w:tc>
          <w:tcPr>
            <w:tcW w:w="920" w:type="dxa"/>
            <w:vAlign w:val="center"/>
          </w:tcPr>
          <w:p w14:paraId="19B427B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  <w:tc>
          <w:tcPr>
            <w:tcW w:w="920" w:type="dxa"/>
            <w:vAlign w:val="center"/>
          </w:tcPr>
          <w:p w14:paraId="2F64F74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60" w:type="dxa"/>
            <w:vAlign w:val="center"/>
          </w:tcPr>
          <w:p w14:paraId="4F6FC13A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92" w:type="dxa"/>
            <w:vAlign w:val="center"/>
          </w:tcPr>
          <w:p w14:paraId="0D54A4C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</w:t>
            </w:r>
          </w:p>
        </w:tc>
      </w:tr>
      <w:tr w:rsidR="00201C48" w14:paraId="55A3EDD8" w14:textId="77777777" w:rsidTr="00505332">
        <w:trPr>
          <w:trHeight w:val="436"/>
        </w:trPr>
        <w:tc>
          <w:tcPr>
            <w:tcW w:w="1691" w:type="dxa"/>
            <w:vMerge/>
            <w:vAlign w:val="center"/>
          </w:tcPr>
          <w:p w14:paraId="098D086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27" w:type="dxa"/>
            <w:vAlign w:val="center"/>
          </w:tcPr>
          <w:p w14:paraId="028862A4" w14:textId="2837CF0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i/>
                <w:sz w:val="22"/>
                <w:szCs w:val="22"/>
              </w:rPr>
              <w:t>T</w:t>
            </w:r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nf</w:t>
            </w:r>
            <w:proofErr w:type="spellEnd"/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-</w:t>
            </w:r>
            <w:r w:rsidRPr="00CF5DF0">
              <w:rPr>
                <w:rFonts w:ascii="Arial" w:hAnsi="Arial" w:cs="Arial"/>
                <w:i/>
                <w:sz w:val="22"/>
                <w:szCs w:val="22"/>
              </w:rPr>
              <w:t>α</w:t>
            </w:r>
          </w:p>
        </w:tc>
        <w:tc>
          <w:tcPr>
            <w:tcW w:w="920" w:type="dxa"/>
            <w:vAlign w:val="center"/>
          </w:tcPr>
          <w:p w14:paraId="453CE46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  <w:tc>
          <w:tcPr>
            <w:tcW w:w="920" w:type="dxa"/>
            <w:vAlign w:val="center"/>
          </w:tcPr>
          <w:p w14:paraId="4C13A5F5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28D27DB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2E2DF441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3400377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075D49A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60" w:type="dxa"/>
            <w:vAlign w:val="center"/>
          </w:tcPr>
          <w:p w14:paraId="20DFF2C0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  <w:tc>
          <w:tcPr>
            <w:tcW w:w="992" w:type="dxa"/>
            <w:vAlign w:val="center"/>
          </w:tcPr>
          <w:p w14:paraId="4A706A1E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</w:tr>
      <w:tr w:rsidR="00201C48" w14:paraId="1E219F6A" w14:textId="77777777" w:rsidTr="00505332">
        <w:trPr>
          <w:trHeight w:val="436"/>
        </w:trPr>
        <w:tc>
          <w:tcPr>
            <w:tcW w:w="1691" w:type="dxa"/>
            <w:vMerge/>
            <w:vAlign w:val="center"/>
          </w:tcPr>
          <w:p w14:paraId="0CE8555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27" w:type="dxa"/>
            <w:vAlign w:val="center"/>
          </w:tcPr>
          <w:p w14:paraId="481F4E63" w14:textId="37A019E5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i/>
                <w:sz w:val="22"/>
                <w:szCs w:val="22"/>
              </w:rPr>
              <w:t>I</w:t>
            </w:r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fn</w:t>
            </w:r>
            <w:proofErr w:type="spellEnd"/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-β</w:t>
            </w:r>
          </w:p>
        </w:tc>
        <w:tc>
          <w:tcPr>
            <w:tcW w:w="920" w:type="dxa"/>
            <w:vAlign w:val="center"/>
          </w:tcPr>
          <w:p w14:paraId="740F0CFE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0072751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4202E745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046F1BD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↑**</w:t>
            </w:r>
          </w:p>
        </w:tc>
        <w:tc>
          <w:tcPr>
            <w:tcW w:w="920" w:type="dxa"/>
            <w:vAlign w:val="center"/>
          </w:tcPr>
          <w:p w14:paraId="358B908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4635205A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  <w:tc>
          <w:tcPr>
            <w:tcW w:w="960" w:type="dxa"/>
            <w:vAlign w:val="center"/>
          </w:tcPr>
          <w:p w14:paraId="7F27003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92" w:type="dxa"/>
            <w:vAlign w:val="center"/>
          </w:tcPr>
          <w:p w14:paraId="163F86C3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</w:tr>
      <w:tr w:rsidR="00201C48" w14:paraId="7C51ADA1" w14:textId="77777777" w:rsidTr="00505332">
        <w:trPr>
          <w:trHeight w:val="436"/>
        </w:trPr>
        <w:tc>
          <w:tcPr>
            <w:tcW w:w="1691" w:type="dxa"/>
            <w:vMerge w:val="restart"/>
            <w:vAlign w:val="center"/>
          </w:tcPr>
          <w:p w14:paraId="0AED5E4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therapeutic</w:t>
            </w:r>
            <w:proofErr w:type="spellEnd"/>
          </w:p>
        </w:tc>
        <w:tc>
          <w:tcPr>
            <w:tcW w:w="1327" w:type="dxa"/>
            <w:vAlign w:val="center"/>
          </w:tcPr>
          <w:p w14:paraId="4F47A409" w14:textId="140E3FE3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CF5DF0">
              <w:rPr>
                <w:rFonts w:ascii="Arial" w:hAnsi="Arial" w:cs="Arial"/>
                <w:i/>
                <w:sz w:val="22"/>
                <w:szCs w:val="22"/>
              </w:rPr>
              <w:t>P</w:t>
            </w:r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tgs</w:t>
            </w:r>
            <w:r w:rsidRPr="00CF5DF0">
              <w:rPr>
                <w:rFonts w:ascii="Arial" w:hAnsi="Arial" w:cs="Arial"/>
                <w:i/>
                <w:sz w:val="22"/>
                <w:szCs w:val="22"/>
              </w:rPr>
              <w:t>2</w:t>
            </w:r>
          </w:p>
        </w:tc>
        <w:tc>
          <w:tcPr>
            <w:tcW w:w="920" w:type="dxa"/>
            <w:vAlign w:val="center"/>
          </w:tcPr>
          <w:p w14:paraId="0A6CD4F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</w:t>
            </w:r>
          </w:p>
        </w:tc>
        <w:tc>
          <w:tcPr>
            <w:tcW w:w="920" w:type="dxa"/>
            <w:vAlign w:val="center"/>
          </w:tcPr>
          <w:p w14:paraId="0C3316E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↑*</w:t>
            </w:r>
          </w:p>
        </w:tc>
        <w:tc>
          <w:tcPr>
            <w:tcW w:w="920" w:type="dxa"/>
            <w:vAlign w:val="center"/>
          </w:tcPr>
          <w:p w14:paraId="1F0313A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</w:t>
            </w:r>
          </w:p>
        </w:tc>
        <w:tc>
          <w:tcPr>
            <w:tcW w:w="920" w:type="dxa"/>
            <w:vAlign w:val="center"/>
          </w:tcPr>
          <w:p w14:paraId="5414F4A8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42FAC3D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2937339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60" w:type="dxa"/>
            <w:vAlign w:val="center"/>
          </w:tcPr>
          <w:p w14:paraId="45C4168E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92" w:type="dxa"/>
            <w:vAlign w:val="center"/>
          </w:tcPr>
          <w:p w14:paraId="0EA21D7B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</w:t>
            </w:r>
          </w:p>
        </w:tc>
      </w:tr>
      <w:tr w:rsidR="00201C48" w14:paraId="726BAD38" w14:textId="77777777" w:rsidTr="00505332">
        <w:trPr>
          <w:trHeight w:val="436"/>
        </w:trPr>
        <w:tc>
          <w:tcPr>
            <w:tcW w:w="1691" w:type="dxa"/>
            <w:vMerge/>
            <w:vAlign w:val="center"/>
          </w:tcPr>
          <w:p w14:paraId="647EF14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27" w:type="dxa"/>
            <w:vAlign w:val="center"/>
          </w:tcPr>
          <w:p w14:paraId="74FBDB87" w14:textId="01B5927A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i/>
                <w:sz w:val="22"/>
                <w:szCs w:val="22"/>
              </w:rPr>
              <w:t>I</w:t>
            </w:r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fn</w:t>
            </w:r>
            <w:proofErr w:type="spellEnd"/>
            <w:r w:rsidR="00D325C0" w:rsidRPr="00CF5DF0">
              <w:rPr>
                <w:rFonts w:ascii="Arial" w:hAnsi="Arial" w:cs="Arial"/>
                <w:i/>
                <w:sz w:val="22"/>
                <w:szCs w:val="22"/>
              </w:rPr>
              <w:t>-</w:t>
            </w:r>
            <w:r w:rsidRPr="00CF5DF0">
              <w:rPr>
                <w:rFonts w:ascii="Arial" w:hAnsi="Arial" w:cs="Arial"/>
                <w:i/>
                <w:sz w:val="22"/>
                <w:szCs w:val="22"/>
              </w:rPr>
              <w:t>β</w:t>
            </w:r>
          </w:p>
        </w:tc>
        <w:tc>
          <w:tcPr>
            <w:tcW w:w="920" w:type="dxa"/>
            <w:vAlign w:val="center"/>
          </w:tcPr>
          <w:p w14:paraId="7D21D1F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20" w:type="dxa"/>
            <w:vAlign w:val="center"/>
          </w:tcPr>
          <w:p w14:paraId="1580B76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20" w:type="dxa"/>
            <w:vAlign w:val="center"/>
          </w:tcPr>
          <w:p w14:paraId="060835E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20" w:type="dxa"/>
            <w:vAlign w:val="center"/>
          </w:tcPr>
          <w:p w14:paraId="04085F5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503F766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2DAF5FA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60" w:type="dxa"/>
            <w:vAlign w:val="center"/>
          </w:tcPr>
          <w:p w14:paraId="3BF4A57D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92" w:type="dxa"/>
            <w:vAlign w:val="center"/>
          </w:tcPr>
          <w:p w14:paraId="337D8BDF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</w:tr>
      <w:tr w:rsidR="00201C48" w14:paraId="4F2D196A" w14:textId="77777777" w:rsidTr="00505332">
        <w:trPr>
          <w:trHeight w:val="436"/>
        </w:trPr>
        <w:tc>
          <w:tcPr>
            <w:tcW w:w="1691" w:type="dxa"/>
            <w:vMerge/>
            <w:vAlign w:val="center"/>
          </w:tcPr>
          <w:p w14:paraId="27E13AED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27" w:type="dxa"/>
            <w:vAlign w:val="center"/>
          </w:tcPr>
          <w:p w14:paraId="069E5A10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area</w:t>
            </w:r>
            <w:proofErr w:type="spellEnd"/>
          </w:p>
        </w:tc>
        <w:tc>
          <w:tcPr>
            <w:tcW w:w="920" w:type="dxa"/>
            <w:vAlign w:val="center"/>
          </w:tcPr>
          <w:p w14:paraId="03F1C1A0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↓****</w:t>
            </w:r>
          </w:p>
        </w:tc>
        <w:tc>
          <w:tcPr>
            <w:tcW w:w="920" w:type="dxa"/>
            <w:vAlign w:val="center"/>
          </w:tcPr>
          <w:p w14:paraId="6C9DD83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7E7D701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↓****</w:t>
            </w:r>
          </w:p>
        </w:tc>
        <w:tc>
          <w:tcPr>
            <w:tcW w:w="920" w:type="dxa"/>
            <w:vAlign w:val="center"/>
          </w:tcPr>
          <w:p w14:paraId="2D4199E4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48B9859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1046A975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60" w:type="dxa"/>
            <w:vAlign w:val="center"/>
          </w:tcPr>
          <w:p w14:paraId="01DF9871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92" w:type="dxa"/>
            <w:vAlign w:val="center"/>
          </w:tcPr>
          <w:p w14:paraId="79E7DD98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</w:tr>
      <w:tr w:rsidR="00201C48" w14:paraId="6BE3B218" w14:textId="77777777" w:rsidTr="00505332">
        <w:trPr>
          <w:trHeight w:val="436"/>
        </w:trPr>
        <w:tc>
          <w:tcPr>
            <w:tcW w:w="1691" w:type="dxa"/>
            <w:vMerge/>
            <w:vAlign w:val="center"/>
          </w:tcPr>
          <w:p w14:paraId="1034D865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27" w:type="dxa"/>
            <w:vAlign w:val="center"/>
          </w:tcPr>
          <w:p w14:paraId="565E48D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circularity</w:t>
            </w:r>
            <w:proofErr w:type="spellEnd"/>
          </w:p>
        </w:tc>
        <w:tc>
          <w:tcPr>
            <w:tcW w:w="920" w:type="dxa"/>
            <w:vAlign w:val="center"/>
          </w:tcPr>
          <w:p w14:paraId="7A1D827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↓****</w:t>
            </w:r>
          </w:p>
        </w:tc>
        <w:tc>
          <w:tcPr>
            <w:tcW w:w="920" w:type="dxa"/>
            <w:vAlign w:val="center"/>
          </w:tcPr>
          <w:p w14:paraId="59234D66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3A5D1C3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↓****</w:t>
            </w:r>
          </w:p>
        </w:tc>
        <w:tc>
          <w:tcPr>
            <w:tcW w:w="920" w:type="dxa"/>
            <w:vAlign w:val="center"/>
          </w:tcPr>
          <w:p w14:paraId="210F7159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687C2C3C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5DF0">
              <w:rPr>
                <w:rFonts w:ascii="Arial" w:hAnsi="Arial" w:cs="Arial"/>
                <w:sz w:val="22"/>
                <w:szCs w:val="22"/>
              </w:rPr>
              <w:t>ns</w:t>
            </w:r>
            <w:proofErr w:type="spellEnd"/>
          </w:p>
        </w:tc>
        <w:tc>
          <w:tcPr>
            <w:tcW w:w="920" w:type="dxa"/>
            <w:vAlign w:val="center"/>
          </w:tcPr>
          <w:p w14:paraId="7EB9EFE1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</w:t>
            </w:r>
          </w:p>
        </w:tc>
        <w:tc>
          <w:tcPr>
            <w:tcW w:w="960" w:type="dxa"/>
            <w:vAlign w:val="center"/>
          </w:tcPr>
          <w:p w14:paraId="3E349522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hAnsi="Arial" w:cs="Arial"/>
                <w:sz w:val="22"/>
                <w:szCs w:val="22"/>
              </w:rPr>
              <w:t>-</w:t>
            </w:r>
          </w:p>
        </w:tc>
        <w:tc>
          <w:tcPr>
            <w:tcW w:w="992" w:type="dxa"/>
            <w:vAlign w:val="center"/>
          </w:tcPr>
          <w:p w14:paraId="0249FFB7" w14:textId="77777777" w:rsidR="00201C48" w:rsidRPr="00CF5DF0" w:rsidRDefault="00201C48" w:rsidP="00505332">
            <w:pPr>
              <w:widowControl w:val="0"/>
              <w:spacing w:line="24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F5DF0">
              <w:rPr>
                <w:rFonts w:ascii="Arial" w:eastAsia="Arial Unicode MS" w:hAnsi="Arial" w:cs="Arial"/>
                <w:sz w:val="22"/>
                <w:szCs w:val="22"/>
              </w:rPr>
              <w:t>↓****</w:t>
            </w:r>
          </w:p>
        </w:tc>
      </w:tr>
    </w:tbl>
    <w:p w14:paraId="1B3EAFB3" w14:textId="174B3898" w:rsidR="001D018B" w:rsidRDefault="00201C48">
      <w:pPr>
        <w:rPr>
          <w:rFonts w:ascii="Arial" w:hAnsi="Arial" w:cs="Arial"/>
          <w:b/>
          <w:lang w:val="en-US"/>
        </w:rPr>
      </w:pPr>
      <w:r w:rsidRPr="001631A6">
        <w:rPr>
          <w:rFonts w:ascii="Arial" w:hAnsi="Arial" w:cs="Arial"/>
          <w:b/>
          <w:lang w:val="en-US"/>
        </w:rPr>
        <w:t xml:space="preserve">Supplementary figure </w:t>
      </w:r>
      <w:r w:rsidR="00556C6B">
        <w:rPr>
          <w:rFonts w:ascii="Arial" w:hAnsi="Arial" w:cs="Arial"/>
          <w:b/>
          <w:lang w:val="en-US"/>
        </w:rPr>
        <w:t>5</w:t>
      </w:r>
      <w:r w:rsidRPr="001631A6">
        <w:rPr>
          <w:rFonts w:ascii="Arial" w:hAnsi="Arial" w:cs="Arial"/>
          <w:b/>
          <w:lang w:val="en-US"/>
        </w:rPr>
        <w:t>: Summary of result</w:t>
      </w:r>
      <w:r w:rsidR="001D018B" w:rsidRPr="001631A6">
        <w:rPr>
          <w:rFonts w:ascii="Arial" w:hAnsi="Arial" w:cs="Arial"/>
          <w:b/>
          <w:lang w:val="en-US"/>
        </w:rPr>
        <w:t>s</w:t>
      </w:r>
      <w:r w:rsidR="001D018B">
        <w:rPr>
          <w:rFonts w:ascii="Arial" w:hAnsi="Arial" w:cs="Arial"/>
          <w:b/>
          <w:lang w:val="en-US"/>
        </w:rPr>
        <w:t>.</w:t>
      </w:r>
    </w:p>
    <w:p w14:paraId="11348EB8" w14:textId="54A7D2AE" w:rsidR="00464436" w:rsidRPr="00556C6B" w:rsidRDefault="001D018B" w:rsidP="00464436">
      <w:pPr>
        <w:rPr>
          <w:rFonts w:ascii="Arial" w:hAnsi="Arial" w:cs="Arial"/>
          <w:lang w:val="en-GB"/>
        </w:rPr>
      </w:pPr>
      <w:r w:rsidRPr="001631A6">
        <w:rPr>
          <w:rFonts w:ascii="Arial" w:hAnsi="Arial" w:cs="Arial"/>
          <w:lang w:val="en-US"/>
        </w:rPr>
        <w:t xml:space="preserve">*p&lt; 0.05, **p&lt; 0.01, ***p&lt; 0.001, ****p&lt; 0.0001 </w:t>
      </w:r>
      <w:r w:rsidRPr="001631A6">
        <w:rPr>
          <w:rFonts w:ascii="Arial" w:hAnsi="Arial" w:cs="Arial"/>
          <w:noProof/>
          <w:lang w:val="en-GB"/>
        </w:rPr>
        <w:t>Abbreviations: CBD = cannabidiol, CNB = cenobamate</w:t>
      </w:r>
      <w:r w:rsidRPr="001631A6">
        <w:rPr>
          <w:rFonts w:ascii="Arial" w:hAnsi="Arial" w:cs="Arial"/>
          <w:lang w:val="en-GB"/>
        </w:rPr>
        <w:t xml:space="preserve">, FFA = fenfluramine, PHT = Phenytoin, STP = </w:t>
      </w:r>
      <w:proofErr w:type="spellStart"/>
      <w:r w:rsidRPr="001631A6">
        <w:rPr>
          <w:rFonts w:ascii="Arial" w:hAnsi="Arial" w:cs="Arial"/>
          <w:lang w:val="en-GB"/>
        </w:rPr>
        <w:t>stiripentol</w:t>
      </w:r>
      <w:proofErr w:type="spellEnd"/>
      <w:r w:rsidR="000D1A45">
        <w:rPr>
          <w:rFonts w:ascii="Arial" w:hAnsi="Arial" w:cs="Arial"/>
          <w:lang w:val="en-GB"/>
        </w:rPr>
        <w:t xml:space="preserve">, ns = </w:t>
      </w:r>
      <w:r w:rsidR="000D1A45" w:rsidRPr="000D1A45">
        <w:rPr>
          <w:rFonts w:ascii="Arial" w:hAnsi="Arial" w:cs="Arial"/>
          <w:lang w:val="en-GB"/>
        </w:rPr>
        <w:t>not significant</w:t>
      </w:r>
    </w:p>
    <w:sectPr w:rsidR="00464436" w:rsidRPr="00556C6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8595F00"/>
    <w:multiLevelType w:val="hybridMultilevel"/>
    <w:tmpl w:val="F99A3412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31B"/>
    <w:rsid w:val="00071DDC"/>
    <w:rsid w:val="000D1A45"/>
    <w:rsid w:val="000E214D"/>
    <w:rsid w:val="000E431B"/>
    <w:rsid w:val="000F33F0"/>
    <w:rsid w:val="00127A1E"/>
    <w:rsid w:val="001477E7"/>
    <w:rsid w:val="001631A6"/>
    <w:rsid w:val="0018435B"/>
    <w:rsid w:val="001914ED"/>
    <w:rsid w:val="001D018B"/>
    <w:rsid w:val="001E37F8"/>
    <w:rsid w:val="001F1140"/>
    <w:rsid w:val="00201C48"/>
    <w:rsid w:val="0024258B"/>
    <w:rsid w:val="002C4791"/>
    <w:rsid w:val="002E21BF"/>
    <w:rsid w:val="002E6C83"/>
    <w:rsid w:val="00315504"/>
    <w:rsid w:val="003865AD"/>
    <w:rsid w:val="00414460"/>
    <w:rsid w:val="00447451"/>
    <w:rsid w:val="00464436"/>
    <w:rsid w:val="00505332"/>
    <w:rsid w:val="00556C6B"/>
    <w:rsid w:val="006A11F7"/>
    <w:rsid w:val="006B5EB8"/>
    <w:rsid w:val="007E406C"/>
    <w:rsid w:val="00834054"/>
    <w:rsid w:val="008A75EE"/>
    <w:rsid w:val="0090321A"/>
    <w:rsid w:val="009604EB"/>
    <w:rsid w:val="00A73F86"/>
    <w:rsid w:val="00A94845"/>
    <w:rsid w:val="00AA500A"/>
    <w:rsid w:val="00AB4E64"/>
    <w:rsid w:val="00AC2409"/>
    <w:rsid w:val="00AD019A"/>
    <w:rsid w:val="00AE0240"/>
    <w:rsid w:val="00B44BA4"/>
    <w:rsid w:val="00B75B4C"/>
    <w:rsid w:val="00B94534"/>
    <w:rsid w:val="00BE31FA"/>
    <w:rsid w:val="00C40427"/>
    <w:rsid w:val="00C81845"/>
    <w:rsid w:val="00CB4CA8"/>
    <w:rsid w:val="00CE79F2"/>
    <w:rsid w:val="00CF5DF0"/>
    <w:rsid w:val="00D02BF9"/>
    <w:rsid w:val="00D325C0"/>
    <w:rsid w:val="00D52EAE"/>
    <w:rsid w:val="00DC21BC"/>
    <w:rsid w:val="00DD6B47"/>
    <w:rsid w:val="00E2096D"/>
    <w:rsid w:val="00E673B7"/>
    <w:rsid w:val="00EA6B82"/>
    <w:rsid w:val="00F43297"/>
    <w:rsid w:val="00FB7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A3309D"/>
  <w14:defaultImageDpi w14:val="96"/>
  <w15:chartTrackingRefBased/>
  <w15:docId w15:val="{CEF502C3-A0A7-4871-8021-B40FE38E6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0E43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0E43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0E431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0E43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E431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E431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E431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E431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E431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0E431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0E431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0E431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0E431B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0E431B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0E431B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0E431B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0E431B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0E431B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0E431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E43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E431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E43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0E431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0E431B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0E431B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0E431B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E43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E431B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0E431B"/>
    <w:rPr>
      <w:b/>
      <w:bCs/>
      <w:smallCaps/>
      <w:color w:val="0F4761" w:themeColor="accent1" w:themeShade="BF"/>
      <w:spacing w:val="5"/>
    </w:rPr>
  </w:style>
  <w:style w:type="paragraph" w:styleId="berarbeitung">
    <w:name w:val="Revision"/>
    <w:hidden/>
    <w:uiPriority w:val="99"/>
    <w:semiHidden/>
    <w:rsid w:val="00FB7993"/>
    <w:pPr>
      <w:spacing w:after="0"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21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21B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sv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532</Words>
  <Characters>3358</Characters>
  <Application>Microsoft Office Word</Application>
  <DocSecurity>0</DocSecurity>
  <Lines>27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Platow, Robert</dc:creator>
  <cp:keywords/>
  <dc:description/>
  <cp:lastModifiedBy>Platow, Robert</cp:lastModifiedBy>
  <cp:revision>11</cp:revision>
  <cp:lastPrinted>2025-03-18T08:50:00Z</cp:lastPrinted>
  <dcterms:created xsi:type="dcterms:W3CDTF">2025-03-04T14:51:00Z</dcterms:created>
  <dcterms:modified xsi:type="dcterms:W3CDTF">2025-07-18T23:14:00Z</dcterms:modified>
</cp:coreProperties>
</file>