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A873" w14:textId="77777777" w:rsidR="00DE434D" w:rsidRPr="003D6A69" w:rsidRDefault="00DE434D" w:rsidP="00DE434D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3D6A69">
        <w:rPr>
          <w:rFonts w:ascii="Calibri" w:hAnsi="Calibri" w:cs="Calibri"/>
          <w:b/>
          <w:bCs/>
          <w:i/>
          <w:iCs/>
          <w:sz w:val="28"/>
          <w:szCs w:val="28"/>
        </w:rPr>
        <w:t xml:space="preserve">Supplemental Materials: </w:t>
      </w:r>
    </w:p>
    <w:p w14:paraId="6257342B" w14:textId="0516ACFB" w:rsidR="00DE434D" w:rsidRPr="003D6A69" w:rsidRDefault="00DE434D" w:rsidP="00DE434D">
      <w:pPr>
        <w:rPr>
          <w:rFonts w:ascii="Calibri" w:hAnsi="Calibri" w:cs="Calibri"/>
          <w:b/>
          <w:bCs/>
        </w:rPr>
      </w:pPr>
      <w:bookmarkStart w:id="0" w:name="_Hlk137460157"/>
      <w:r w:rsidRPr="003D6A69">
        <w:rPr>
          <w:rFonts w:ascii="Calibri" w:hAnsi="Calibri" w:cs="Calibri"/>
          <w:b/>
          <w:bCs/>
          <w:i/>
          <w:iCs/>
        </w:rPr>
        <w:t xml:space="preserve">Title: </w:t>
      </w:r>
      <w:bookmarkEnd w:id="0"/>
      <w:r w:rsidR="004C7C54" w:rsidRPr="003D6A69">
        <w:rPr>
          <w:rFonts w:ascii="Calibri" w:hAnsi="Calibri" w:cs="Calibri"/>
          <w:b/>
          <w:bCs/>
          <w:i/>
          <w:iCs/>
        </w:rPr>
        <w:t>Motor-related neural dynamics are modulated by regular cannabis use among people with HIV</w:t>
      </w:r>
    </w:p>
    <w:p w14:paraId="37D5D86D" w14:textId="57AB19AD" w:rsidR="007C7720" w:rsidRPr="003D6A69" w:rsidRDefault="00695D9E" w:rsidP="007C7720">
      <w:r w:rsidRPr="003D6A69">
        <w:rPr>
          <w:rStyle w:val="xxcontentpasted0"/>
          <w:rFonts w:cstheme="minorHAnsi"/>
        </w:rPr>
        <w:t xml:space="preserve">Lauren K. Webert, Mikki Schantell, </w:t>
      </w:r>
      <w:r w:rsidRPr="003D6A69">
        <w:t xml:space="preserve">Lucy K. Horne, Jason A. John, Ryan Glesinger, </w:t>
      </w:r>
      <w:r w:rsidRPr="003D6A69">
        <w:rPr>
          <w:rStyle w:val="xxcontentpasted0"/>
          <w:rFonts w:cstheme="minorHAnsi"/>
        </w:rPr>
        <w:t xml:space="preserve">Jennifer O’Neill, Maureen Kubat, </w:t>
      </w:r>
      <w:r w:rsidRPr="003D6A69">
        <w:t xml:space="preserve">Anna T. Coutant, Grace C. Ende, </w:t>
      </w:r>
      <w:r w:rsidRPr="003D6A69">
        <w:rPr>
          <w:rStyle w:val="xxcontentpasted0"/>
          <w:rFonts w:cstheme="minorHAnsi"/>
        </w:rPr>
        <w:t xml:space="preserve">Sara H. Bares, Pamela E. May-Weeks, </w:t>
      </w:r>
      <w:r w:rsidRPr="003D6A69">
        <w:t>Tony W. Wilson</w:t>
      </w:r>
    </w:p>
    <w:p w14:paraId="2EF9F5FB" w14:textId="77777777" w:rsidR="00AD0B00" w:rsidRPr="003D6A69" w:rsidRDefault="00AD0B00" w:rsidP="007C7720"/>
    <w:p w14:paraId="521684D5" w14:textId="615FE9D3" w:rsidR="00AD0B00" w:rsidRPr="003D6A69" w:rsidRDefault="00AD0B00" w:rsidP="007C7720">
      <w:pPr>
        <w:rPr>
          <w:b/>
          <w:bCs/>
        </w:rPr>
      </w:pPr>
      <w:r w:rsidRPr="003D6A69">
        <w:rPr>
          <w:b/>
          <w:bCs/>
        </w:rPr>
        <w:t>Supplementary Results</w:t>
      </w:r>
    </w:p>
    <w:p w14:paraId="2F04C1E5" w14:textId="71F4D939" w:rsidR="005B3A22" w:rsidRPr="003D6A69" w:rsidRDefault="00AD0B00" w:rsidP="007C7720">
      <w:pPr>
        <w:rPr>
          <w:i/>
          <w:iCs/>
        </w:rPr>
      </w:pPr>
      <w:r w:rsidRPr="003D6A69">
        <w:rPr>
          <w:i/>
          <w:iCs/>
        </w:rPr>
        <w:t>Whole-Brain Oscillatory Results</w:t>
      </w:r>
    </w:p>
    <w:p w14:paraId="21DC9635" w14:textId="64948B53" w:rsidR="007C7720" w:rsidRPr="003D6A69" w:rsidRDefault="007C7720" w:rsidP="007C7720">
      <w:pPr>
        <w:rPr>
          <w:rFonts w:ascii="Calibri" w:hAnsi="Calibri" w:cs="Calibri"/>
        </w:rPr>
      </w:pPr>
      <w:r w:rsidRPr="003D6A69">
        <w:rPr>
          <w:rFonts w:ascii="Calibri" w:hAnsi="Calibri" w:cs="Calibri"/>
          <w:b/>
          <w:bCs/>
        </w:rPr>
        <w:t>Supplementary Table 1.</w:t>
      </w:r>
      <w:r w:rsidRPr="003D6A69">
        <w:rPr>
          <w:rFonts w:ascii="Calibri" w:hAnsi="Calibri" w:cs="Calibri"/>
        </w:rPr>
        <w:t xml:space="preserve"> </w:t>
      </w:r>
      <w:r w:rsidR="00EF27D9" w:rsidRPr="003D6A69">
        <w:rPr>
          <w:rFonts w:ascii="Calibri" w:hAnsi="Calibri" w:cs="Calibri"/>
        </w:rPr>
        <w:t>Follow-up Statistical Tests on</w:t>
      </w:r>
      <w:r w:rsidR="00A5551E" w:rsidRPr="003D6A69">
        <w:rPr>
          <w:rFonts w:ascii="Calibri" w:hAnsi="Calibri" w:cs="Calibri"/>
        </w:rPr>
        <w:t xml:space="preserve"> </w:t>
      </w:r>
      <w:r w:rsidRPr="003D6A69">
        <w:rPr>
          <w:rFonts w:ascii="Calibri" w:hAnsi="Calibri" w:cs="Calibri"/>
        </w:rPr>
        <w:t>Oscillatory Beta</w:t>
      </w:r>
      <w:r w:rsidR="00A5551E" w:rsidRPr="003D6A69">
        <w:rPr>
          <w:rFonts w:ascii="Calibri" w:hAnsi="Calibri" w:cs="Calibri"/>
        </w:rPr>
        <w:t xml:space="preserve"> ERD</w:t>
      </w:r>
      <w:r w:rsidRPr="003D6A69">
        <w:rPr>
          <w:rFonts w:ascii="Calibri" w:hAnsi="Calibri" w:cs="Calibri"/>
        </w:rPr>
        <w:t xml:space="preserve"> </w:t>
      </w:r>
      <w:r w:rsidR="00A5551E" w:rsidRPr="003D6A69">
        <w:rPr>
          <w:rFonts w:ascii="Calibri" w:hAnsi="Calibri" w:cs="Calibri"/>
        </w:rPr>
        <w:t>2x2 ANOVA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3063"/>
        <w:gridCol w:w="1486"/>
        <w:gridCol w:w="1488"/>
        <w:gridCol w:w="942"/>
        <w:gridCol w:w="942"/>
      </w:tblGrid>
      <w:tr w:rsidR="003D6A69" w:rsidRPr="003D6A69" w14:paraId="70A01D5A" w14:textId="77777777" w:rsidTr="00F726E1">
        <w:trPr>
          <w:jc w:val="center"/>
        </w:trPr>
        <w:tc>
          <w:tcPr>
            <w:tcW w:w="76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CB54C3" w14:textId="04D117DE" w:rsidR="00771AA9" w:rsidRPr="003D6A69" w:rsidRDefault="00390EF3" w:rsidP="00C119F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6A69">
              <w:rPr>
                <w:rFonts w:ascii="Calibri" w:hAnsi="Calibri" w:cs="Calibri"/>
                <w:b/>
                <w:bCs/>
              </w:rPr>
              <w:t xml:space="preserve">Oscillatory β </w:t>
            </w:r>
            <w:r w:rsidR="00771AA9" w:rsidRPr="003D6A69">
              <w:rPr>
                <w:rFonts w:ascii="Calibri" w:hAnsi="Calibri" w:cs="Calibri"/>
                <w:b/>
                <w:bCs/>
              </w:rPr>
              <w:t>Effect</w:t>
            </w:r>
          </w:p>
        </w:tc>
        <w:tc>
          <w:tcPr>
            <w:tcW w:w="163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559244" w14:textId="48805496" w:rsidR="00771AA9" w:rsidRPr="003D6A69" w:rsidRDefault="00771AA9" w:rsidP="00C119F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Region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FB078E" w14:textId="1FC2F46C" w:rsidR="00771AA9" w:rsidRPr="003D6A69" w:rsidRDefault="00771AA9" w:rsidP="00A5551E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Group Comparison</w:t>
            </w:r>
          </w:p>
        </w:tc>
        <w:tc>
          <w:tcPr>
            <w:tcW w:w="50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D91B35" w14:textId="75123152" w:rsidR="00771AA9" w:rsidRPr="003D6A69" w:rsidRDefault="00771AA9" w:rsidP="00A5551E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i/>
                <w:iCs/>
              </w:rPr>
              <w:t>t</w:t>
            </w:r>
          </w:p>
        </w:tc>
        <w:tc>
          <w:tcPr>
            <w:tcW w:w="503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F5BEA8" w14:textId="77777777" w:rsidR="00771AA9" w:rsidRPr="003D6A69" w:rsidRDefault="00771AA9" w:rsidP="00A5551E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i/>
                <w:iCs/>
              </w:rPr>
              <w:t>p</w:t>
            </w:r>
          </w:p>
        </w:tc>
      </w:tr>
      <w:tr w:rsidR="003D6A69" w:rsidRPr="003D6A69" w14:paraId="1E061272" w14:textId="77777777" w:rsidTr="00CE66E8">
        <w:trPr>
          <w:jc w:val="center"/>
        </w:trPr>
        <w:tc>
          <w:tcPr>
            <w:tcW w:w="769" w:type="pct"/>
            <w:vMerge w:val="restart"/>
            <w:tcBorders>
              <w:top w:val="double" w:sz="4" w:space="0" w:color="auto"/>
            </w:tcBorders>
            <w:vAlign w:val="center"/>
          </w:tcPr>
          <w:p w14:paraId="0D8B8303" w14:textId="159EB5AA" w:rsidR="002A46DD" w:rsidRPr="003D6A69" w:rsidRDefault="002A46DD" w:rsidP="00771AA9">
            <w:pPr>
              <w:rPr>
                <w:rFonts w:ascii="Calibri" w:hAnsi="Calibri" w:cs="Calibri"/>
                <w:b/>
                <w:bCs/>
              </w:rPr>
            </w:pPr>
            <w:r w:rsidRPr="003D6A69">
              <w:rPr>
                <w:rFonts w:ascii="Calibri" w:hAnsi="Calibri" w:cs="Calibri"/>
                <w:b/>
                <w:bCs/>
                <w:i/>
                <w:iCs/>
              </w:rPr>
              <w:t>HIV status-by-Cannabis Interaction</w:t>
            </w:r>
          </w:p>
        </w:tc>
        <w:tc>
          <w:tcPr>
            <w:tcW w:w="1636" w:type="pct"/>
            <w:tcBorders>
              <w:top w:val="double" w:sz="4" w:space="0" w:color="auto"/>
            </w:tcBorders>
            <w:vAlign w:val="center"/>
          </w:tcPr>
          <w:p w14:paraId="3409BB9F" w14:textId="11A04599" w:rsidR="002A46DD" w:rsidRPr="003D6A69" w:rsidRDefault="002A46DD" w:rsidP="00771AA9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Right </w:t>
            </w:r>
            <w:proofErr w:type="spellStart"/>
            <w:r w:rsidRPr="003D6A69">
              <w:rPr>
                <w:rFonts w:ascii="Calibri" w:hAnsi="Calibri" w:cs="Calibri"/>
              </w:rPr>
              <w:t>dPMC</w:t>
            </w:r>
            <w:proofErr w:type="spellEnd"/>
          </w:p>
        </w:tc>
        <w:tc>
          <w:tcPr>
            <w:tcW w:w="794" w:type="pct"/>
            <w:tcBorders>
              <w:top w:val="double" w:sz="4" w:space="0" w:color="auto"/>
            </w:tcBorders>
            <w:vAlign w:val="center"/>
          </w:tcPr>
          <w:p w14:paraId="746F94BB" w14:textId="402434FA" w:rsidR="002A46DD" w:rsidRPr="003D6A69" w:rsidRDefault="002A46DD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Nonuser</w:t>
            </w:r>
          </w:p>
        </w:tc>
        <w:tc>
          <w:tcPr>
            <w:tcW w:w="795" w:type="pct"/>
            <w:tcBorders>
              <w:top w:val="double" w:sz="4" w:space="0" w:color="auto"/>
            </w:tcBorders>
            <w:vAlign w:val="center"/>
          </w:tcPr>
          <w:p w14:paraId="77A9BF31" w14:textId="54D3A373" w:rsidR="002A46DD" w:rsidRPr="003D6A69" w:rsidRDefault="002A46DD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503" w:type="pct"/>
            <w:tcBorders>
              <w:top w:val="double" w:sz="4" w:space="0" w:color="auto"/>
            </w:tcBorders>
            <w:vAlign w:val="center"/>
          </w:tcPr>
          <w:p w14:paraId="4618C558" w14:textId="1FEF8CFE" w:rsidR="002A46DD" w:rsidRPr="003D6A69" w:rsidRDefault="002A46DD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1.43</w:t>
            </w:r>
          </w:p>
        </w:tc>
        <w:tc>
          <w:tcPr>
            <w:tcW w:w="503" w:type="pct"/>
            <w:tcBorders>
              <w:top w:val="double" w:sz="4" w:space="0" w:color="auto"/>
            </w:tcBorders>
            <w:vAlign w:val="center"/>
          </w:tcPr>
          <w:p w14:paraId="3F579543" w14:textId="4670FCB6" w:rsidR="002A46DD" w:rsidRPr="003D6A69" w:rsidRDefault="002A46DD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.157</w:t>
            </w:r>
          </w:p>
        </w:tc>
      </w:tr>
      <w:tr w:rsidR="003D6A69" w:rsidRPr="003D6A69" w14:paraId="0F585908" w14:textId="77777777" w:rsidTr="00CE66E8">
        <w:trPr>
          <w:jc w:val="center"/>
        </w:trPr>
        <w:tc>
          <w:tcPr>
            <w:tcW w:w="769" w:type="pct"/>
            <w:vMerge/>
            <w:vAlign w:val="center"/>
          </w:tcPr>
          <w:p w14:paraId="41277CD9" w14:textId="77777777" w:rsidR="002A46DD" w:rsidRPr="003D6A69" w:rsidRDefault="002A46DD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tcBorders>
              <w:top w:val="nil"/>
            </w:tcBorders>
            <w:vAlign w:val="center"/>
          </w:tcPr>
          <w:p w14:paraId="4992FC4E" w14:textId="3C2DB938" w:rsidR="002A46DD" w:rsidRPr="003D6A69" w:rsidRDefault="002A46DD" w:rsidP="00771AA9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tcBorders>
              <w:top w:val="nil"/>
            </w:tcBorders>
            <w:vAlign w:val="center"/>
          </w:tcPr>
          <w:p w14:paraId="5A40F381" w14:textId="7BD64B68" w:rsidR="002A46DD" w:rsidRPr="003D6A69" w:rsidRDefault="002A46DD" w:rsidP="002B46F5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</w:tcBorders>
            <w:vAlign w:val="center"/>
          </w:tcPr>
          <w:p w14:paraId="18CECAB3" w14:textId="62226189" w:rsidR="002A46DD" w:rsidRPr="003D6A69" w:rsidRDefault="002A46DD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26E62ADB" w14:textId="2A832A0A" w:rsidR="002A46DD" w:rsidRPr="003D6A69" w:rsidRDefault="002A46DD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1.04</w:t>
            </w: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6706EA53" w14:textId="044CC9B9" w:rsidR="002A46DD" w:rsidRPr="003D6A69" w:rsidRDefault="002A46DD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.301</w:t>
            </w:r>
          </w:p>
        </w:tc>
      </w:tr>
      <w:tr w:rsidR="003D6A69" w:rsidRPr="003D6A69" w14:paraId="7E0FED44" w14:textId="77777777" w:rsidTr="00CE66E8">
        <w:trPr>
          <w:jc w:val="center"/>
        </w:trPr>
        <w:tc>
          <w:tcPr>
            <w:tcW w:w="769" w:type="pct"/>
            <w:vMerge/>
            <w:vAlign w:val="center"/>
          </w:tcPr>
          <w:p w14:paraId="0A640BAD" w14:textId="77777777" w:rsidR="002A46DD" w:rsidRPr="003D6A69" w:rsidRDefault="002A46DD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vAlign w:val="center"/>
          </w:tcPr>
          <w:p w14:paraId="4B5C4A71" w14:textId="22ED7311" w:rsidR="002A46DD" w:rsidRPr="003D6A69" w:rsidRDefault="002A46DD" w:rsidP="00771AA9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vAlign w:val="center"/>
          </w:tcPr>
          <w:p w14:paraId="5D42A755" w14:textId="77777777" w:rsidR="002A46DD" w:rsidRPr="003D6A69" w:rsidRDefault="002A46DD" w:rsidP="002B46F5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vAlign w:val="center"/>
          </w:tcPr>
          <w:p w14:paraId="35314841" w14:textId="3A56808C" w:rsidR="002A46DD" w:rsidRPr="003D6A69" w:rsidRDefault="002A46DD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3" w:type="pct"/>
            <w:vAlign w:val="center"/>
          </w:tcPr>
          <w:p w14:paraId="2EA0B648" w14:textId="71D98B69" w:rsidR="002A46DD" w:rsidRPr="003D6A69" w:rsidRDefault="002A46DD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-3.133</w:t>
            </w:r>
          </w:p>
        </w:tc>
        <w:tc>
          <w:tcPr>
            <w:tcW w:w="503" w:type="pct"/>
            <w:vAlign w:val="center"/>
          </w:tcPr>
          <w:p w14:paraId="667DAAD7" w14:textId="4525D1CF" w:rsidR="002A46DD" w:rsidRPr="003D6A69" w:rsidRDefault="002A46DD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.002 *</w:t>
            </w:r>
          </w:p>
        </w:tc>
      </w:tr>
      <w:tr w:rsidR="003D6A69" w:rsidRPr="003D6A69" w14:paraId="51231023" w14:textId="77777777" w:rsidTr="00CE66E8">
        <w:trPr>
          <w:jc w:val="center"/>
        </w:trPr>
        <w:tc>
          <w:tcPr>
            <w:tcW w:w="769" w:type="pct"/>
            <w:vAlign w:val="center"/>
          </w:tcPr>
          <w:p w14:paraId="6D4DC7AB" w14:textId="77777777" w:rsidR="00771AA9" w:rsidRPr="003D6A69" w:rsidRDefault="00771AA9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vAlign w:val="center"/>
          </w:tcPr>
          <w:p w14:paraId="440E50E0" w14:textId="3B209DAD" w:rsidR="00771AA9" w:rsidRPr="003D6A69" w:rsidRDefault="00771AA9" w:rsidP="00771AA9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vAlign w:val="center"/>
          </w:tcPr>
          <w:p w14:paraId="4A1B21B3" w14:textId="279BD9F5" w:rsidR="00771AA9" w:rsidRPr="003D6A69" w:rsidRDefault="00771AA9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795" w:type="pct"/>
            <w:vAlign w:val="center"/>
          </w:tcPr>
          <w:p w14:paraId="2BB04A24" w14:textId="65A57236" w:rsidR="00771AA9" w:rsidRPr="003D6A69" w:rsidRDefault="00771AA9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3" w:type="pct"/>
            <w:vAlign w:val="center"/>
          </w:tcPr>
          <w:p w14:paraId="74416EEC" w14:textId="23862EA8" w:rsidR="00771AA9" w:rsidRPr="003D6A69" w:rsidRDefault="00771AA9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-.13</w:t>
            </w:r>
          </w:p>
        </w:tc>
        <w:tc>
          <w:tcPr>
            <w:tcW w:w="503" w:type="pct"/>
            <w:vAlign w:val="center"/>
          </w:tcPr>
          <w:p w14:paraId="0D4953DD" w14:textId="6FEBFD80" w:rsidR="00771AA9" w:rsidRPr="003D6A69" w:rsidRDefault="00771AA9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.897</w:t>
            </w:r>
          </w:p>
        </w:tc>
      </w:tr>
      <w:tr w:rsidR="003D6A69" w:rsidRPr="003D6A69" w14:paraId="45DE5606" w14:textId="77777777" w:rsidTr="00D11DBD">
        <w:trPr>
          <w:jc w:val="center"/>
        </w:trPr>
        <w:tc>
          <w:tcPr>
            <w:tcW w:w="769" w:type="pct"/>
            <w:tcBorders>
              <w:bottom w:val="nil"/>
            </w:tcBorders>
            <w:vAlign w:val="center"/>
          </w:tcPr>
          <w:p w14:paraId="67234BD5" w14:textId="77777777" w:rsidR="00771AA9" w:rsidRPr="003D6A69" w:rsidRDefault="00771AA9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tcBorders>
              <w:bottom w:val="nil"/>
            </w:tcBorders>
            <w:vAlign w:val="center"/>
          </w:tcPr>
          <w:p w14:paraId="492EFA29" w14:textId="5BF1D272" w:rsidR="00771AA9" w:rsidRPr="003D6A69" w:rsidRDefault="00771AA9" w:rsidP="00771AA9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tcBorders>
              <w:bottom w:val="nil"/>
            </w:tcBorders>
            <w:vAlign w:val="center"/>
          </w:tcPr>
          <w:p w14:paraId="35055613" w14:textId="239946D8" w:rsidR="00771AA9" w:rsidRPr="003D6A69" w:rsidRDefault="00771AA9" w:rsidP="002B46F5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bottom w:val="nil"/>
            </w:tcBorders>
            <w:vAlign w:val="center"/>
          </w:tcPr>
          <w:p w14:paraId="4CF74CBD" w14:textId="10879E0F" w:rsidR="00771AA9" w:rsidRPr="003D6A69" w:rsidRDefault="00771AA9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3" w:type="pct"/>
            <w:tcBorders>
              <w:bottom w:val="nil"/>
            </w:tcBorders>
            <w:vAlign w:val="center"/>
          </w:tcPr>
          <w:p w14:paraId="2A3FE2DE" w14:textId="7BAE1B13" w:rsidR="00771AA9" w:rsidRPr="003D6A69" w:rsidRDefault="00771AA9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-4.35</w:t>
            </w:r>
          </w:p>
        </w:tc>
        <w:tc>
          <w:tcPr>
            <w:tcW w:w="503" w:type="pct"/>
            <w:tcBorders>
              <w:bottom w:val="nil"/>
            </w:tcBorders>
            <w:vAlign w:val="center"/>
          </w:tcPr>
          <w:p w14:paraId="6FEF2EAB" w14:textId="2F19028C" w:rsidR="00771AA9" w:rsidRPr="003D6A69" w:rsidRDefault="00771AA9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4442DFED" w14:textId="77777777" w:rsidTr="00D11DBD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227712CC" w14:textId="77777777" w:rsidR="00771AA9" w:rsidRPr="003D6A69" w:rsidRDefault="00771AA9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tcBorders>
              <w:top w:val="nil"/>
              <w:bottom w:val="single" w:sz="4" w:space="0" w:color="auto"/>
            </w:tcBorders>
            <w:vAlign w:val="center"/>
          </w:tcPr>
          <w:p w14:paraId="7D97006A" w14:textId="50212436" w:rsidR="00771AA9" w:rsidRPr="003D6A69" w:rsidRDefault="00771AA9" w:rsidP="00771AA9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tcBorders>
              <w:top w:val="nil"/>
              <w:bottom w:val="single" w:sz="4" w:space="0" w:color="auto"/>
            </w:tcBorders>
            <w:vAlign w:val="center"/>
          </w:tcPr>
          <w:p w14:paraId="00423756" w14:textId="223B5E53" w:rsidR="00771AA9" w:rsidRPr="003D6A69" w:rsidRDefault="00771AA9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vAlign w:val="center"/>
          </w:tcPr>
          <w:p w14:paraId="48CD003A" w14:textId="09BA0647" w:rsidR="00771AA9" w:rsidRPr="003D6A69" w:rsidRDefault="00771AA9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  <w:vAlign w:val="center"/>
          </w:tcPr>
          <w:p w14:paraId="24F7D35A" w14:textId="4E14ABAE" w:rsidR="00771AA9" w:rsidRPr="003D6A69" w:rsidRDefault="00771AA9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-3.63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  <w:vAlign w:val="center"/>
          </w:tcPr>
          <w:p w14:paraId="5273EC73" w14:textId="0EDBF6A8" w:rsidR="00771AA9" w:rsidRPr="003D6A69" w:rsidRDefault="00771AA9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3CD89571" w14:textId="77777777" w:rsidTr="00D11DBD">
        <w:trPr>
          <w:jc w:val="center"/>
        </w:trPr>
        <w:tc>
          <w:tcPr>
            <w:tcW w:w="769" w:type="pct"/>
            <w:vMerge w:val="restart"/>
            <w:tcBorders>
              <w:top w:val="nil"/>
              <w:bottom w:val="nil"/>
            </w:tcBorders>
            <w:vAlign w:val="center"/>
          </w:tcPr>
          <w:p w14:paraId="23A795E7" w14:textId="4786AB1C" w:rsidR="00C33ED7" w:rsidRPr="003D6A69" w:rsidRDefault="00C33ED7" w:rsidP="00771AA9">
            <w:pPr>
              <w:rPr>
                <w:rFonts w:ascii="Calibri" w:hAnsi="Calibri" w:cs="Calibri"/>
                <w:b/>
                <w:bCs/>
              </w:rPr>
            </w:pPr>
            <w:r w:rsidRPr="003D6A69">
              <w:rPr>
                <w:rFonts w:ascii="Calibri" w:hAnsi="Calibri" w:cs="Calibri"/>
                <w:b/>
                <w:bCs/>
                <w:i/>
                <w:iCs/>
              </w:rPr>
              <w:t>HIV Main Effect</w:t>
            </w:r>
          </w:p>
        </w:tc>
        <w:tc>
          <w:tcPr>
            <w:tcW w:w="1636" w:type="pct"/>
            <w:tcBorders>
              <w:top w:val="single" w:sz="4" w:space="0" w:color="auto"/>
              <w:bottom w:val="nil"/>
            </w:tcBorders>
            <w:vAlign w:val="center"/>
          </w:tcPr>
          <w:p w14:paraId="44543136" w14:textId="4C9ABD5F" w:rsidR="00C33ED7" w:rsidRPr="003D6A69" w:rsidRDefault="00C33ED7" w:rsidP="00771AA9">
            <w:pPr>
              <w:rPr>
                <w:rFonts w:ascii="Calibri" w:hAnsi="Calibri" w:cs="Calibri"/>
                <w:b/>
                <w:bCs/>
              </w:rPr>
            </w:pPr>
            <w:r w:rsidRPr="003D6A69">
              <w:rPr>
                <w:rFonts w:ascii="Calibri" w:hAnsi="Calibri" w:cs="Calibri"/>
              </w:rPr>
              <w:t>Left dlPFC</w:t>
            </w:r>
          </w:p>
        </w:tc>
        <w:tc>
          <w:tcPr>
            <w:tcW w:w="79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CF0B251" w14:textId="260F0EC4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</w:t>
            </w:r>
          </w:p>
        </w:tc>
        <w:tc>
          <w:tcPr>
            <w:tcW w:w="79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8F5B520" w14:textId="2AB64467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</w:t>
            </w:r>
          </w:p>
        </w:tc>
        <w:tc>
          <w:tcPr>
            <w:tcW w:w="50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327573" w14:textId="792A24DB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-3.39</w:t>
            </w:r>
          </w:p>
        </w:tc>
        <w:tc>
          <w:tcPr>
            <w:tcW w:w="50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D09B09" w14:textId="5C894493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.001 *</w:t>
            </w:r>
          </w:p>
        </w:tc>
      </w:tr>
      <w:tr w:rsidR="003D6A69" w:rsidRPr="003D6A69" w14:paraId="0E2B3BFF" w14:textId="77777777" w:rsidTr="00D11DBD">
        <w:trPr>
          <w:jc w:val="center"/>
        </w:trPr>
        <w:tc>
          <w:tcPr>
            <w:tcW w:w="769" w:type="pct"/>
            <w:vMerge/>
            <w:tcBorders>
              <w:top w:val="nil"/>
              <w:bottom w:val="nil"/>
            </w:tcBorders>
            <w:vAlign w:val="center"/>
          </w:tcPr>
          <w:p w14:paraId="64183C2A" w14:textId="77777777" w:rsidR="00C33ED7" w:rsidRPr="003D6A69" w:rsidRDefault="00C33ED7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tcBorders>
              <w:top w:val="nil"/>
              <w:bottom w:val="single" w:sz="4" w:space="0" w:color="auto"/>
            </w:tcBorders>
            <w:vAlign w:val="center"/>
          </w:tcPr>
          <w:p w14:paraId="62581688" w14:textId="675FC797" w:rsidR="00C33ED7" w:rsidRPr="003D6A69" w:rsidRDefault="00C33ED7" w:rsidP="00771AA9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Left PFC</w:t>
            </w:r>
          </w:p>
        </w:tc>
        <w:tc>
          <w:tcPr>
            <w:tcW w:w="79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6542C2" w14:textId="7C79FF08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</w:t>
            </w:r>
          </w:p>
        </w:tc>
        <w:tc>
          <w:tcPr>
            <w:tcW w:w="79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BF0723" w14:textId="6F39E205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</w:t>
            </w:r>
          </w:p>
        </w:tc>
        <w:tc>
          <w:tcPr>
            <w:tcW w:w="50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818A74" w14:textId="12AD1DB9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-3.07</w:t>
            </w:r>
          </w:p>
        </w:tc>
        <w:tc>
          <w:tcPr>
            <w:tcW w:w="503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A95B95" w14:textId="5E5EC5FD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.003 *</w:t>
            </w:r>
          </w:p>
        </w:tc>
      </w:tr>
      <w:tr w:rsidR="003D6A69" w:rsidRPr="003D6A69" w14:paraId="08D6BA11" w14:textId="77777777" w:rsidTr="00D11DBD">
        <w:trPr>
          <w:jc w:val="center"/>
        </w:trPr>
        <w:tc>
          <w:tcPr>
            <w:tcW w:w="769" w:type="pct"/>
            <w:vMerge w:val="restart"/>
            <w:tcBorders>
              <w:top w:val="nil"/>
            </w:tcBorders>
            <w:vAlign w:val="center"/>
          </w:tcPr>
          <w:p w14:paraId="1F1ACA20" w14:textId="48CA9D86" w:rsidR="00C33ED7" w:rsidRPr="003D6A69" w:rsidRDefault="00C33ED7" w:rsidP="00771AA9">
            <w:pPr>
              <w:rPr>
                <w:rFonts w:ascii="Calibri" w:hAnsi="Calibri" w:cs="Calibri"/>
                <w:b/>
                <w:bCs/>
              </w:rPr>
            </w:pPr>
            <w:r w:rsidRPr="003D6A69">
              <w:rPr>
                <w:rFonts w:ascii="Calibri" w:hAnsi="Calibri" w:cs="Calibri"/>
                <w:b/>
                <w:bCs/>
                <w:i/>
                <w:iCs/>
              </w:rPr>
              <w:t>Cannabis Main Effect</w:t>
            </w:r>
          </w:p>
        </w:tc>
        <w:tc>
          <w:tcPr>
            <w:tcW w:w="1636" w:type="pct"/>
            <w:tcBorders>
              <w:top w:val="single" w:sz="4" w:space="0" w:color="auto"/>
              <w:bottom w:val="nil"/>
            </w:tcBorders>
            <w:vAlign w:val="center"/>
          </w:tcPr>
          <w:p w14:paraId="53107264" w14:textId="6078E324" w:rsidR="00C33ED7" w:rsidRPr="003D6A69" w:rsidRDefault="00C33ED7" w:rsidP="00771AA9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Right Parietal Cortex</w:t>
            </w:r>
          </w:p>
        </w:tc>
        <w:tc>
          <w:tcPr>
            <w:tcW w:w="79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013827" w14:textId="09C3CCD9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Nonuser</w:t>
            </w:r>
          </w:p>
        </w:tc>
        <w:tc>
          <w:tcPr>
            <w:tcW w:w="79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ED3F121" w14:textId="63AA3845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User</w:t>
            </w:r>
          </w:p>
        </w:tc>
        <w:tc>
          <w:tcPr>
            <w:tcW w:w="50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D66B56" w14:textId="581F446F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-3.74</w:t>
            </w:r>
          </w:p>
        </w:tc>
        <w:tc>
          <w:tcPr>
            <w:tcW w:w="50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E08EE4" w14:textId="6AF21B9A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0DB1764C" w14:textId="77777777" w:rsidTr="00587899">
        <w:trPr>
          <w:jc w:val="center"/>
        </w:trPr>
        <w:tc>
          <w:tcPr>
            <w:tcW w:w="769" w:type="pct"/>
            <w:vMerge/>
            <w:vAlign w:val="center"/>
          </w:tcPr>
          <w:p w14:paraId="71FD794A" w14:textId="77777777" w:rsidR="00C33ED7" w:rsidRPr="003D6A69" w:rsidRDefault="00C33ED7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tcBorders>
              <w:top w:val="nil"/>
              <w:bottom w:val="nil"/>
            </w:tcBorders>
            <w:vAlign w:val="center"/>
          </w:tcPr>
          <w:p w14:paraId="7756633C" w14:textId="6CD947C3" w:rsidR="00C33ED7" w:rsidRPr="003D6A69" w:rsidRDefault="00C33ED7" w:rsidP="00771AA9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Right Postcentral Gyrus</w:t>
            </w:r>
          </w:p>
        </w:tc>
        <w:tc>
          <w:tcPr>
            <w:tcW w:w="79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9E39E" w14:textId="4B2D70FD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Nonuser</w:t>
            </w:r>
          </w:p>
        </w:tc>
        <w:tc>
          <w:tcPr>
            <w:tcW w:w="79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0DF0C1" w14:textId="2648912D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User</w:t>
            </w:r>
          </w:p>
        </w:tc>
        <w:tc>
          <w:tcPr>
            <w:tcW w:w="50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D9D31C" w14:textId="18A350B4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-3.18</w:t>
            </w:r>
          </w:p>
        </w:tc>
        <w:tc>
          <w:tcPr>
            <w:tcW w:w="50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84BF72" w14:textId="19B1E1C5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.002 *</w:t>
            </w:r>
          </w:p>
        </w:tc>
      </w:tr>
      <w:tr w:rsidR="003D6A69" w:rsidRPr="003D6A69" w14:paraId="4CF36482" w14:textId="77777777" w:rsidTr="00587899">
        <w:trPr>
          <w:jc w:val="center"/>
        </w:trPr>
        <w:tc>
          <w:tcPr>
            <w:tcW w:w="769" w:type="pct"/>
            <w:vMerge/>
            <w:vAlign w:val="center"/>
          </w:tcPr>
          <w:p w14:paraId="6B776912" w14:textId="77777777" w:rsidR="00C33ED7" w:rsidRPr="003D6A69" w:rsidRDefault="00C33ED7" w:rsidP="00771A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6" w:type="pct"/>
            <w:tcBorders>
              <w:top w:val="nil"/>
            </w:tcBorders>
            <w:vAlign w:val="center"/>
          </w:tcPr>
          <w:p w14:paraId="1D76D5C3" w14:textId="3C094B80" w:rsidR="00C33ED7" w:rsidRPr="003D6A69" w:rsidRDefault="00C33ED7" w:rsidP="00771AA9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Right </w:t>
            </w:r>
            <w:proofErr w:type="spellStart"/>
            <w:r w:rsidRPr="003D6A69">
              <w:rPr>
                <w:rFonts w:ascii="Calibri" w:hAnsi="Calibri" w:cs="Calibri"/>
              </w:rPr>
              <w:t>vmPFC</w:t>
            </w:r>
            <w:proofErr w:type="spellEnd"/>
          </w:p>
        </w:tc>
        <w:tc>
          <w:tcPr>
            <w:tcW w:w="794" w:type="pct"/>
            <w:tcBorders>
              <w:top w:val="dashSmallGap" w:sz="4" w:space="0" w:color="auto"/>
            </w:tcBorders>
            <w:vAlign w:val="center"/>
          </w:tcPr>
          <w:p w14:paraId="72F36BF5" w14:textId="71812AF1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Nonuser</w:t>
            </w:r>
          </w:p>
        </w:tc>
        <w:tc>
          <w:tcPr>
            <w:tcW w:w="795" w:type="pct"/>
            <w:tcBorders>
              <w:top w:val="dashSmallGap" w:sz="4" w:space="0" w:color="auto"/>
            </w:tcBorders>
            <w:vAlign w:val="center"/>
          </w:tcPr>
          <w:p w14:paraId="7F819933" w14:textId="035951E5" w:rsidR="00C33ED7" w:rsidRPr="003D6A69" w:rsidRDefault="00C33ED7" w:rsidP="002B46F5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User</w:t>
            </w:r>
          </w:p>
        </w:tc>
        <w:tc>
          <w:tcPr>
            <w:tcW w:w="503" w:type="pct"/>
            <w:tcBorders>
              <w:top w:val="dashSmallGap" w:sz="4" w:space="0" w:color="auto"/>
            </w:tcBorders>
            <w:vAlign w:val="center"/>
          </w:tcPr>
          <w:p w14:paraId="29DF3BD4" w14:textId="242590EA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-3.32</w:t>
            </w:r>
          </w:p>
        </w:tc>
        <w:tc>
          <w:tcPr>
            <w:tcW w:w="503" w:type="pct"/>
            <w:tcBorders>
              <w:top w:val="dashSmallGap" w:sz="4" w:space="0" w:color="auto"/>
            </w:tcBorders>
            <w:vAlign w:val="center"/>
          </w:tcPr>
          <w:p w14:paraId="7407090E" w14:textId="1BD89EB9" w:rsidR="00C33ED7" w:rsidRPr="003D6A69" w:rsidRDefault="00C33ED7" w:rsidP="00771AA9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.001 *</w:t>
            </w:r>
          </w:p>
        </w:tc>
      </w:tr>
    </w:tbl>
    <w:p w14:paraId="08A8F263" w14:textId="64F3ED4C" w:rsidR="00D97DC6" w:rsidRPr="003D6A69" w:rsidRDefault="007C7720" w:rsidP="007C7720">
      <w:pPr>
        <w:rPr>
          <w:rFonts w:ascii="Calibri" w:hAnsi="Calibri" w:cs="Calibri"/>
        </w:rPr>
      </w:pPr>
      <w:r w:rsidRPr="003D6A69">
        <w:rPr>
          <w:rFonts w:ascii="Calibri" w:hAnsi="Calibri" w:cs="Calibri"/>
          <w:i/>
          <w:iCs/>
        </w:rPr>
        <w:t>Note</w:t>
      </w:r>
      <w:r w:rsidRPr="003D6A69">
        <w:rPr>
          <w:rFonts w:ascii="Calibri" w:hAnsi="Calibri" w:cs="Calibri"/>
        </w:rPr>
        <w:t xml:space="preserve">. </w:t>
      </w:r>
      <w:proofErr w:type="spellStart"/>
      <w:r w:rsidR="00F53522" w:rsidRPr="003D6A69">
        <w:rPr>
          <w:rFonts w:ascii="Calibri" w:hAnsi="Calibri" w:cs="Calibri"/>
        </w:rPr>
        <w:t>dPMC</w:t>
      </w:r>
      <w:proofErr w:type="spellEnd"/>
      <w:r w:rsidR="00F53522" w:rsidRPr="003D6A69">
        <w:rPr>
          <w:rFonts w:ascii="Calibri" w:hAnsi="Calibri" w:cs="Calibri"/>
        </w:rPr>
        <w:t xml:space="preserve"> – </w:t>
      </w:r>
      <w:r w:rsidR="000E5E65" w:rsidRPr="003D6A69">
        <w:rPr>
          <w:rFonts w:ascii="Calibri" w:hAnsi="Calibri" w:cs="Calibri"/>
        </w:rPr>
        <w:t xml:space="preserve">Dorsal premotor cortex; dlPFC – dorsolateral prefrontal cortex; PFC – prefrontal cortex; </w:t>
      </w:r>
      <w:proofErr w:type="spellStart"/>
      <w:r w:rsidR="000E5E65" w:rsidRPr="003D6A69">
        <w:rPr>
          <w:rFonts w:ascii="Calibri" w:hAnsi="Calibri" w:cs="Calibri"/>
        </w:rPr>
        <w:t>vmPFC</w:t>
      </w:r>
      <w:proofErr w:type="spellEnd"/>
      <w:r w:rsidR="000E5E65" w:rsidRPr="003D6A69">
        <w:rPr>
          <w:rFonts w:ascii="Calibri" w:hAnsi="Calibri" w:cs="Calibri"/>
        </w:rPr>
        <w:t xml:space="preserve"> – ventromedial prefrontal cortex</w:t>
      </w:r>
      <w:r w:rsidR="00F17450" w:rsidRPr="003D6A69">
        <w:rPr>
          <w:rFonts w:ascii="Calibri" w:hAnsi="Calibri" w:cs="Calibri"/>
        </w:rPr>
        <w:t>; *</w:t>
      </w:r>
      <w:r w:rsidR="00F17450" w:rsidRPr="003D6A69">
        <w:rPr>
          <w:rFonts w:ascii="Calibri" w:hAnsi="Calibri" w:cs="Calibri"/>
          <w:i/>
          <w:iCs/>
        </w:rPr>
        <w:t>p</w:t>
      </w:r>
      <w:r w:rsidR="00F17450" w:rsidRPr="003D6A69">
        <w:rPr>
          <w:rFonts w:ascii="Calibri" w:hAnsi="Calibri" w:cs="Calibri"/>
        </w:rPr>
        <w:t xml:space="preserve"> &lt; .05.</w:t>
      </w:r>
    </w:p>
    <w:p w14:paraId="1F4A44F4" w14:textId="77777777" w:rsidR="005B3A22" w:rsidRPr="003D6A69" w:rsidRDefault="005B3A22" w:rsidP="007C7720">
      <w:pPr>
        <w:rPr>
          <w:rFonts w:ascii="Calibri" w:hAnsi="Calibri" w:cs="Calibri"/>
        </w:rPr>
      </w:pPr>
    </w:p>
    <w:p w14:paraId="744E8D69" w14:textId="77777777" w:rsidR="001A0410" w:rsidRPr="003D6A69" w:rsidRDefault="001A0410" w:rsidP="007C7720">
      <w:pPr>
        <w:rPr>
          <w:rFonts w:ascii="Calibri" w:hAnsi="Calibri" w:cs="Calibri"/>
        </w:rPr>
      </w:pPr>
    </w:p>
    <w:p w14:paraId="3A665298" w14:textId="77777777" w:rsidR="001A0410" w:rsidRPr="003D6A69" w:rsidRDefault="001A0410" w:rsidP="007C7720">
      <w:pPr>
        <w:rPr>
          <w:rFonts w:ascii="Calibri" w:hAnsi="Calibri" w:cs="Calibri"/>
        </w:rPr>
      </w:pPr>
    </w:p>
    <w:p w14:paraId="54E38351" w14:textId="77777777" w:rsidR="001A0410" w:rsidRPr="003D6A69" w:rsidRDefault="001A0410" w:rsidP="007C7720">
      <w:pPr>
        <w:rPr>
          <w:rFonts w:ascii="Calibri" w:hAnsi="Calibri" w:cs="Calibri"/>
        </w:rPr>
      </w:pPr>
    </w:p>
    <w:p w14:paraId="061A25F9" w14:textId="77777777" w:rsidR="001A0410" w:rsidRPr="003D6A69" w:rsidRDefault="001A0410" w:rsidP="007C7720">
      <w:pPr>
        <w:rPr>
          <w:rFonts w:ascii="Calibri" w:hAnsi="Calibri" w:cs="Calibri"/>
        </w:rPr>
      </w:pPr>
    </w:p>
    <w:p w14:paraId="1D6BF211" w14:textId="77777777" w:rsidR="001A0410" w:rsidRPr="003D6A69" w:rsidRDefault="001A0410" w:rsidP="007C7720">
      <w:pPr>
        <w:rPr>
          <w:rFonts w:ascii="Calibri" w:hAnsi="Calibri" w:cs="Calibri"/>
        </w:rPr>
      </w:pPr>
    </w:p>
    <w:p w14:paraId="0C8BBC4F" w14:textId="77777777" w:rsidR="001A0410" w:rsidRPr="003D6A69" w:rsidRDefault="001A0410" w:rsidP="007C7720">
      <w:pPr>
        <w:rPr>
          <w:rFonts w:ascii="Calibri" w:hAnsi="Calibri" w:cs="Calibri"/>
        </w:rPr>
      </w:pPr>
    </w:p>
    <w:p w14:paraId="5FBA057B" w14:textId="77777777" w:rsidR="001A0410" w:rsidRPr="003D6A69" w:rsidRDefault="001A0410" w:rsidP="007C7720">
      <w:pPr>
        <w:rPr>
          <w:rFonts w:ascii="Calibri" w:hAnsi="Calibri" w:cs="Calibri"/>
        </w:rPr>
      </w:pPr>
    </w:p>
    <w:p w14:paraId="59173FDC" w14:textId="77777777" w:rsidR="001A0410" w:rsidRPr="003D6A69" w:rsidRDefault="001A0410" w:rsidP="007C7720">
      <w:pPr>
        <w:rPr>
          <w:rFonts w:ascii="Calibri" w:hAnsi="Calibri" w:cs="Calibri"/>
        </w:rPr>
      </w:pPr>
    </w:p>
    <w:p w14:paraId="68EB483B" w14:textId="77777777" w:rsidR="001A0410" w:rsidRPr="003D6A69" w:rsidRDefault="001A0410" w:rsidP="007C7720">
      <w:pPr>
        <w:rPr>
          <w:rFonts w:ascii="Calibri" w:hAnsi="Calibri" w:cs="Calibri"/>
        </w:rPr>
      </w:pPr>
    </w:p>
    <w:p w14:paraId="7841972A" w14:textId="77777777" w:rsidR="001A0410" w:rsidRPr="003D6A69" w:rsidRDefault="001A0410" w:rsidP="007C7720">
      <w:pPr>
        <w:rPr>
          <w:rFonts w:ascii="Calibri" w:hAnsi="Calibri" w:cs="Calibri"/>
        </w:rPr>
      </w:pPr>
    </w:p>
    <w:p w14:paraId="0D335124" w14:textId="03B4C3F0" w:rsidR="0087268C" w:rsidRPr="003D6A69" w:rsidRDefault="0087268C" w:rsidP="0087268C">
      <w:pPr>
        <w:rPr>
          <w:rFonts w:ascii="Calibri" w:hAnsi="Calibri" w:cs="Calibri"/>
        </w:rPr>
      </w:pPr>
      <w:r w:rsidRPr="003D6A69">
        <w:rPr>
          <w:rFonts w:ascii="Calibri" w:hAnsi="Calibri" w:cs="Calibri"/>
          <w:b/>
          <w:bCs/>
        </w:rPr>
        <w:lastRenderedPageBreak/>
        <w:t>Supplementary Table 2.</w:t>
      </w:r>
      <w:r w:rsidRPr="003D6A69">
        <w:rPr>
          <w:rFonts w:ascii="Calibri" w:hAnsi="Calibri" w:cs="Calibri"/>
        </w:rPr>
        <w:t xml:space="preserve"> Follow-up Statistical Tests on Oscillatory Gamma 2x2 ANOVA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061"/>
        <w:gridCol w:w="1486"/>
        <w:gridCol w:w="1488"/>
        <w:gridCol w:w="945"/>
        <w:gridCol w:w="940"/>
      </w:tblGrid>
      <w:tr w:rsidR="003D6A69" w:rsidRPr="003D6A69" w14:paraId="1C4C9B45" w14:textId="77777777" w:rsidTr="00F726E1">
        <w:trPr>
          <w:jc w:val="center"/>
        </w:trPr>
        <w:tc>
          <w:tcPr>
            <w:tcW w:w="76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5A457A" w14:textId="40AA0805" w:rsidR="00C07672" w:rsidRPr="003D6A69" w:rsidRDefault="00C07672" w:rsidP="00D4318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6A69">
              <w:rPr>
                <w:rFonts w:ascii="Calibri" w:hAnsi="Calibri" w:cs="Calibri"/>
                <w:b/>
                <w:bCs/>
              </w:rPr>
              <w:t>Oscillatory γ Effect</w:t>
            </w:r>
          </w:p>
        </w:tc>
        <w:tc>
          <w:tcPr>
            <w:tcW w:w="163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BC9B36" w14:textId="56D61186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Region</w:t>
            </w:r>
          </w:p>
        </w:tc>
        <w:tc>
          <w:tcPr>
            <w:tcW w:w="1589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9B24E2" w14:textId="77777777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Group Comparison</w:t>
            </w:r>
          </w:p>
        </w:tc>
        <w:tc>
          <w:tcPr>
            <w:tcW w:w="5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E2C9C5" w14:textId="77777777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i/>
                <w:iCs/>
              </w:rPr>
              <w:t>t</w:t>
            </w:r>
          </w:p>
        </w:tc>
        <w:tc>
          <w:tcPr>
            <w:tcW w:w="50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6351FA" w14:textId="77777777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i/>
                <w:iCs/>
              </w:rPr>
              <w:t>p</w:t>
            </w:r>
          </w:p>
        </w:tc>
      </w:tr>
      <w:tr w:rsidR="003D6A69" w:rsidRPr="003D6A69" w14:paraId="6BC44296" w14:textId="77777777" w:rsidTr="000113E3">
        <w:trPr>
          <w:jc w:val="center"/>
        </w:trPr>
        <w:tc>
          <w:tcPr>
            <w:tcW w:w="769" w:type="pct"/>
            <w:vMerge w:val="restart"/>
            <w:tcBorders>
              <w:top w:val="double" w:sz="4" w:space="0" w:color="auto"/>
            </w:tcBorders>
            <w:vAlign w:val="center"/>
          </w:tcPr>
          <w:p w14:paraId="5CD06F16" w14:textId="3EC77F56" w:rsidR="00CC265E" w:rsidRPr="003D6A69" w:rsidRDefault="00CC265E" w:rsidP="00CC265E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b/>
                <w:bCs/>
                <w:i/>
                <w:iCs/>
              </w:rPr>
              <w:t>HIV status-by-Cannabis Interaction</w:t>
            </w:r>
          </w:p>
        </w:tc>
        <w:tc>
          <w:tcPr>
            <w:tcW w:w="1635" w:type="pct"/>
            <w:tcBorders>
              <w:top w:val="double" w:sz="4" w:space="0" w:color="auto"/>
            </w:tcBorders>
            <w:vAlign w:val="center"/>
          </w:tcPr>
          <w:p w14:paraId="2B27D7B7" w14:textId="066CE089" w:rsidR="00CC265E" w:rsidRPr="003D6A69" w:rsidRDefault="00CC265E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Right </w:t>
            </w:r>
            <w:proofErr w:type="spellStart"/>
            <w:r w:rsidRPr="003D6A69">
              <w:rPr>
                <w:rFonts w:ascii="Calibri" w:hAnsi="Calibri" w:cs="Calibri"/>
              </w:rPr>
              <w:t>vPMC</w:t>
            </w:r>
            <w:proofErr w:type="spellEnd"/>
          </w:p>
        </w:tc>
        <w:tc>
          <w:tcPr>
            <w:tcW w:w="794" w:type="pct"/>
            <w:tcBorders>
              <w:top w:val="double" w:sz="4" w:space="0" w:color="auto"/>
            </w:tcBorders>
            <w:vAlign w:val="center"/>
          </w:tcPr>
          <w:p w14:paraId="328B5E40" w14:textId="6BD3A18F" w:rsidR="00CC265E" w:rsidRPr="003D6A69" w:rsidRDefault="00CC265E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Nonuser</w:t>
            </w:r>
          </w:p>
        </w:tc>
        <w:tc>
          <w:tcPr>
            <w:tcW w:w="795" w:type="pct"/>
            <w:tcBorders>
              <w:top w:val="double" w:sz="4" w:space="0" w:color="auto"/>
            </w:tcBorders>
            <w:vAlign w:val="center"/>
          </w:tcPr>
          <w:p w14:paraId="27AB7DC4" w14:textId="25A586F5" w:rsidR="00CC265E" w:rsidRPr="003D6A69" w:rsidRDefault="00CC265E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505" w:type="pct"/>
            <w:tcBorders>
              <w:top w:val="double" w:sz="4" w:space="0" w:color="auto"/>
            </w:tcBorders>
            <w:vAlign w:val="center"/>
          </w:tcPr>
          <w:p w14:paraId="79048ABC" w14:textId="08293037" w:rsidR="00CC265E" w:rsidRPr="003D6A69" w:rsidRDefault="00CC265E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-.87</w:t>
            </w:r>
          </w:p>
        </w:tc>
        <w:tc>
          <w:tcPr>
            <w:tcW w:w="502" w:type="pct"/>
            <w:tcBorders>
              <w:top w:val="double" w:sz="4" w:space="0" w:color="auto"/>
            </w:tcBorders>
            <w:vAlign w:val="center"/>
          </w:tcPr>
          <w:p w14:paraId="3E4B59E4" w14:textId="4A184057" w:rsidR="00CC265E" w:rsidRPr="003D6A69" w:rsidRDefault="00CC265E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.385</w:t>
            </w:r>
          </w:p>
        </w:tc>
      </w:tr>
      <w:tr w:rsidR="003D6A69" w:rsidRPr="003D6A69" w14:paraId="69890CE4" w14:textId="77777777" w:rsidTr="000113E3">
        <w:trPr>
          <w:jc w:val="center"/>
        </w:trPr>
        <w:tc>
          <w:tcPr>
            <w:tcW w:w="769" w:type="pct"/>
            <w:vMerge/>
            <w:vAlign w:val="center"/>
          </w:tcPr>
          <w:p w14:paraId="69F40019" w14:textId="77777777" w:rsidR="00CC265E" w:rsidRPr="003D6A69" w:rsidRDefault="00CC265E" w:rsidP="00D43184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</w:tcBorders>
            <w:vAlign w:val="center"/>
          </w:tcPr>
          <w:p w14:paraId="633B6EA0" w14:textId="434284F8" w:rsidR="00CC265E" w:rsidRPr="003D6A69" w:rsidRDefault="00CC265E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tcBorders>
              <w:top w:val="nil"/>
            </w:tcBorders>
            <w:vAlign w:val="center"/>
          </w:tcPr>
          <w:p w14:paraId="7A0FCCF5" w14:textId="77777777" w:rsidR="00CC265E" w:rsidRPr="003D6A69" w:rsidRDefault="00CC265E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</w:tcBorders>
            <w:vAlign w:val="center"/>
          </w:tcPr>
          <w:p w14:paraId="4B36D53B" w14:textId="27F011CB" w:rsidR="00CC265E" w:rsidRPr="003D6A69" w:rsidRDefault="00CC265E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tcBorders>
              <w:top w:val="nil"/>
            </w:tcBorders>
            <w:vAlign w:val="center"/>
          </w:tcPr>
          <w:p w14:paraId="119F0696" w14:textId="4C5C1985" w:rsidR="00CC265E" w:rsidRPr="003D6A69" w:rsidRDefault="00CC265E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-2.23</w:t>
            </w:r>
          </w:p>
        </w:tc>
        <w:tc>
          <w:tcPr>
            <w:tcW w:w="502" w:type="pct"/>
            <w:tcBorders>
              <w:top w:val="nil"/>
            </w:tcBorders>
            <w:vAlign w:val="center"/>
          </w:tcPr>
          <w:p w14:paraId="1CCC6D47" w14:textId="6ED05BDF" w:rsidR="00CC265E" w:rsidRPr="003D6A69" w:rsidRDefault="00CC265E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.028 *</w:t>
            </w:r>
          </w:p>
        </w:tc>
      </w:tr>
      <w:tr w:rsidR="003D6A69" w:rsidRPr="003D6A69" w14:paraId="12C71DC5" w14:textId="77777777" w:rsidTr="00587899">
        <w:trPr>
          <w:jc w:val="center"/>
        </w:trPr>
        <w:tc>
          <w:tcPr>
            <w:tcW w:w="769" w:type="pct"/>
            <w:vMerge/>
            <w:vAlign w:val="center"/>
          </w:tcPr>
          <w:p w14:paraId="3EB9C09C" w14:textId="77777777" w:rsidR="00CC265E" w:rsidRPr="003D6A69" w:rsidRDefault="00CC265E" w:rsidP="00D43184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bottom w:val="nil"/>
            </w:tcBorders>
            <w:vAlign w:val="center"/>
          </w:tcPr>
          <w:p w14:paraId="49C06756" w14:textId="50B4AF66" w:rsidR="00CC265E" w:rsidRPr="003D6A69" w:rsidRDefault="00CC265E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vAlign w:val="center"/>
          </w:tcPr>
          <w:p w14:paraId="75492648" w14:textId="77777777" w:rsidR="00CC265E" w:rsidRPr="003D6A69" w:rsidRDefault="00CC265E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vAlign w:val="center"/>
          </w:tcPr>
          <w:p w14:paraId="124E8268" w14:textId="11DB8E44" w:rsidR="00CC265E" w:rsidRPr="003D6A69" w:rsidRDefault="00CC265E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vAlign w:val="center"/>
          </w:tcPr>
          <w:p w14:paraId="68ED9922" w14:textId="5AFD51B7" w:rsidR="00CC265E" w:rsidRPr="003D6A69" w:rsidRDefault="00CC265E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1.21</w:t>
            </w:r>
          </w:p>
        </w:tc>
        <w:tc>
          <w:tcPr>
            <w:tcW w:w="502" w:type="pct"/>
            <w:vAlign w:val="center"/>
          </w:tcPr>
          <w:p w14:paraId="7E18A6E2" w14:textId="1BCA7658" w:rsidR="00CC265E" w:rsidRPr="003D6A69" w:rsidRDefault="00CC265E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.230</w:t>
            </w:r>
          </w:p>
        </w:tc>
      </w:tr>
      <w:tr w:rsidR="003D6A69" w:rsidRPr="003D6A69" w14:paraId="047860CF" w14:textId="77777777" w:rsidTr="00587899">
        <w:trPr>
          <w:jc w:val="center"/>
        </w:trPr>
        <w:tc>
          <w:tcPr>
            <w:tcW w:w="769" w:type="pct"/>
            <w:vAlign w:val="center"/>
          </w:tcPr>
          <w:p w14:paraId="791E9509" w14:textId="77777777" w:rsidR="00C07672" w:rsidRPr="003D6A69" w:rsidRDefault="00C07672" w:rsidP="00D43184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</w:tcBorders>
            <w:vAlign w:val="center"/>
          </w:tcPr>
          <w:p w14:paraId="7BCDD72B" w14:textId="771EF15E" w:rsidR="00C07672" w:rsidRPr="003D6A69" w:rsidRDefault="00C07672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vAlign w:val="center"/>
          </w:tcPr>
          <w:p w14:paraId="22C48D33" w14:textId="42C03887" w:rsidR="00C07672" w:rsidRPr="003D6A69" w:rsidRDefault="00C07672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795" w:type="pct"/>
            <w:vAlign w:val="center"/>
          </w:tcPr>
          <w:p w14:paraId="6969ABAD" w14:textId="7B01AA55" w:rsidR="00C07672" w:rsidRPr="003D6A69" w:rsidRDefault="00C07672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vAlign w:val="center"/>
          </w:tcPr>
          <w:p w14:paraId="15EBF6FF" w14:textId="3E654BA0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-1.49</w:t>
            </w:r>
          </w:p>
        </w:tc>
        <w:tc>
          <w:tcPr>
            <w:tcW w:w="502" w:type="pct"/>
            <w:vAlign w:val="center"/>
          </w:tcPr>
          <w:p w14:paraId="186F64BD" w14:textId="547E2844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.140</w:t>
            </w:r>
          </w:p>
        </w:tc>
      </w:tr>
      <w:tr w:rsidR="003D6A69" w:rsidRPr="003D6A69" w14:paraId="557C7D4D" w14:textId="77777777" w:rsidTr="00587899">
        <w:trPr>
          <w:jc w:val="center"/>
        </w:trPr>
        <w:tc>
          <w:tcPr>
            <w:tcW w:w="769" w:type="pct"/>
            <w:tcBorders>
              <w:bottom w:val="nil"/>
            </w:tcBorders>
            <w:vAlign w:val="center"/>
          </w:tcPr>
          <w:p w14:paraId="69193F7E" w14:textId="77777777" w:rsidR="00C07672" w:rsidRPr="003D6A69" w:rsidRDefault="00C07672" w:rsidP="00D43184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bottom w:val="nil"/>
            </w:tcBorders>
            <w:vAlign w:val="center"/>
          </w:tcPr>
          <w:p w14:paraId="192696E1" w14:textId="25487E12" w:rsidR="00C07672" w:rsidRPr="003D6A69" w:rsidRDefault="00C07672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tcBorders>
              <w:bottom w:val="nil"/>
            </w:tcBorders>
            <w:vAlign w:val="center"/>
          </w:tcPr>
          <w:p w14:paraId="7876F99F" w14:textId="77777777" w:rsidR="00C07672" w:rsidRPr="003D6A69" w:rsidRDefault="00C07672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bottom w:val="nil"/>
            </w:tcBorders>
            <w:vAlign w:val="center"/>
          </w:tcPr>
          <w:p w14:paraId="07533855" w14:textId="51791A36" w:rsidR="00C07672" w:rsidRPr="003D6A69" w:rsidRDefault="00C07672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bottom w:val="nil"/>
            </w:tcBorders>
            <w:vAlign w:val="center"/>
          </w:tcPr>
          <w:p w14:paraId="1EA4DA31" w14:textId="70F4D196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1.93</w:t>
            </w:r>
          </w:p>
        </w:tc>
        <w:tc>
          <w:tcPr>
            <w:tcW w:w="502" w:type="pct"/>
            <w:tcBorders>
              <w:bottom w:val="nil"/>
            </w:tcBorders>
            <w:vAlign w:val="center"/>
          </w:tcPr>
          <w:p w14:paraId="35533DF4" w14:textId="511CEFC6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.057</w:t>
            </w:r>
          </w:p>
        </w:tc>
      </w:tr>
      <w:tr w:rsidR="003D6A69" w:rsidRPr="003D6A69" w14:paraId="0FBA318B" w14:textId="77777777" w:rsidTr="00587899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5A969B96" w14:textId="77777777" w:rsidR="00C07672" w:rsidRPr="003D6A69" w:rsidRDefault="00C07672" w:rsidP="00D43184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23DFCDA3" w14:textId="08A5C581" w:rsidR="00C07672" w:rsidRPr="003D6A69" w:rsidRDefault="00C07672" w:rsidP="00D43184">
            <w:pPr>
              <w:rPr>
                <w:rFonts w:ascii="Calibri" w:hAnsi="Calibri" w:cs="Calibri"/>
              </w:rPr>
            </w:pPr>
          </w:p>
        </w:tc>
        <w:tc>
          <w:tcPr>
            <w:tcW w:w="794" w:type="pct"/>
            <w:tcBorders>
              <w:top w:val="nil"/>
              <w:bottom w:val="dashSmallGap" w:sz="4" w:space="0" w:color="auto"/>
            </w:tcBorders>
            <w:vAlign w:val="center"/>
          </w:tcPr>
          <w:p w14:paraId="5BE0B7CF" w14:textId="64485147" w:rsidR="00C07672" w:rsidRPr="003D6A69" w:rsidRDefault="00C07672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795" w:type="pct"/>
            <w:tcBorders>
              <w:top w:val="nil"/>
              <w:bottom w:val="dashSmallGap" w:sz="4" w:space="0" w:color="auto"/>
            </w:tcBorders>
            <w:vAlign w:val="center"/>
          </w:tcPr>
          <w:p w14:paraId="56F878FC" w14:textId="7057DCAE" w:rsidR="00C07672" w:rsidRPr="003D6A69" w:rsidRDefault="00C07672" w:rsidP="00D4318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dashSmallGap" w:sz="4" w:space="0" w:color="auto"/>
            </w:tcBorders>
            <w:vAlign w:val="center"/>
          </w:tcPr>
          <w:p w14:paraId="15462DE5" w14:textId="37D4398C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3.02</w:t>
            </w:r>
          </w:p>
        </w:tc>
        <w:tc>
          <w:tcPr>
            <w:tcW w:w="502" w:type="pct"/>
            <w:tcBorders>
              <w:top w:val="nil"/>
              <w:bottom w:val="dashSmallGap" w:sz="4" w:space="0" w:color="auto"/>
            </w:tcBorders>
            <w:vAlign w:val="center"/>
          </w:tcPr>
          <w:p w14:paraId="405B7592" w14:textId="593906D4" w:rsidR="00C07672" w:rsidRPr="003D6A69" w:rsidRDefault="00C07672" w:rsidP="00D4318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.003 *</w:t>
            </w:r>
          </w:p>
        </w:tc>
      </w:tr>
      <w:tr w:rsidR="003D6A69" w:rsidRPr="003D6A69" w14:paraId="4349AD3E" w14:textId="77777777" w:rsidTr="00587899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2C7195E7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719E382C" w14:textId="19EE968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6A69">
              <w:rPr>
                <w:rFonts w:ascii="Calibri" w:hAnsi="Calibri" w:cs="Calibri"/>
              </w:rPr>
              <w:t>Right Insula</w:t>
            </w:r>
          </w:p>
        </w:tc>
        <w:tc>
          <w:tcPr>
            <w:tcW w:w="794" w:type="pct"/>
            <w:tcBorders>
              <w:top w:val="dashSmallGap" w:sz="4" w:space="0" w:color="auto"/>
              <w:bottom w:val="nil"/>
            </w:tcBorders>
            <w:vAlign w:val="center"/>
          </w:tcPr>
          <w:p w14:paraId="5DDDE4DF" w14:textId="49146F71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Nonuser</w:t>
            </w:r>
          </w:p>
        </w:tc>
        <w:tc>
          <w:tcPr>
            <w:tcW w:w="795" w:type="pct"/>
            <w:tcBorders>
              <w:top w:val="dashSmallGap" w:sz="4" w:space="0" w:color="auto"/>
              <w:bottom w:val="nil"/>
            </w:tcBorders>
            <w:vAlign w:val="center"/>
          </w:tcPr>
          <w:p w14:paraId="24A226A4" w14:textId="2A105B98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505" w:type="pct"/>
            <w:tcBorders>
              <w:top w:val="dashSmallGap" w:sz="4" w:space="0" w:color="auto"/>
              <w:bottom w:val="nil"/>
            </w:tcBorders>
            <w:vAlign w:val="center"/>
          </w:tcPr>
          <w:p w14:paraId="7BB11D11" w14:textId="7D125EE8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-.77</w:t>
            </w:r>
          </w:p>
        </w:tc>
        <w:tc>
          <w:tcPr>
            <w:tcW w:w="502" w:type="pct"/>
            <w:tcBorders>
              <w:top w:val="dashSmallGap" w:sz="4" w:space="0" w:color="auto"/>
              <w:bottom w:val="nil"/>
            </w:tcBorders>
            <w:vAlign w:val="center"/>
          </w:tcPr>
          <w:p w14:paraId="54B51DEB" w14:textId="256B832B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.441</w:t>
            </w:r>
          </w:p>
        </w:tc>
      </w:tr>
      <w:tr w:rsidR="003D6A69" w:rsidRPr="003D6A69" w14:paraId="533FEEF4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7232BCCB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7C87FA70" w14:textId="1C909863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079F8F81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0F51023C" w14:textId="3EA26FFE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31CF7E61" w14:textId="4B780349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-2.31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00302D21" w14:textId="5FEC7C17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.024 *</w:t>
            </w:r>
          </w:p>
        </w:tc>
      </w:tr>
      <w:tr w:rsidR="003D6A69" w:rsidRPr="003D6A69" w14:paraId="34C722A2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4BC03660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56BEE7AC" w14:textId="1F81A5BE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74CAA253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1CC23920" w14:textId="77BF5C92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6216348C" w14:textId="1F4C6E50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1.64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08EADA58" w14:textId="1FBD2B1A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.105</w:t>
            </w:r>
          </w:p>
        </w:tc>
      </w:tr>
      <w:tr w:rsidR="003D6A69" w:rsidRPr="003D6A69" w14:paraId="2F2EDBB7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2B448A13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56887153" w14:textId="27F2DE3D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4B705A23" w14:textId="156CC899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303EDA84" w14:textId="1EA96294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7651BFB5" w14:textId="4486AE24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-1.63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39348714" w14:textId="51BFF2A4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.107</w:t>
            </w:r>
          </w:p>
        </w:tc>
      </w:tr>
      <w:tr w:rsidR="003D6A69" w:rsidRPr="003D6A69" w14:paraId="0DB02D96" w14:textId="77777777" w:rsidTr="00587899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4CA232B4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33AFBFF7" w14:textId="7F71D26A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78644151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392AB16B" w14:textId="64DB7009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35E52C6A" w14:textId="6D8576F5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2.27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33E5B07B" w14:textId="0018C3F8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.026 *</w:t>
            </w:r>
          </w:p>
        </w:tc>
      </w:tr>
      <w:tr w:rsidR="003D6A69" w:rsidRPr="003D6A69" w14:paraId="23BDD6C8" w14:textId="77777777" w:rsidTr="00587899">
        <w:trPr>
          <w:trHeight w:val="162"/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1BF9FCE6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3AD1913C" w14:textId="05800986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dashSmallGap" w:sz="4" w:space="0" w:color="auto"/>
            </w:tcBorders>
            <w:vAlign w:val="center"/>
          </w:tcPr>
          <w:p w14:paraId="14BD780D" w14:textId="4F3EDE64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795" w:type="pct"/>
            <w:tcBorders>
              <w:top w:val="nil"/>
              <w:bottom w:val="dashSmallGap" w:sz="4" w:space="0" w:color="auto"/>
            </w:tcBorders>
            <w:vAlign w:val="center"/>
          </w:tcPr>
          <w:p w14:paraId="43B3489D" w14:textId="5C4177C1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dashSmallGap" w:sz="4" w:space="0" w:color="auto"/>
            </w:tcBorders>
            <w:vAlign w:val="center"/>
          </w:tcPr>
          <w:p w14:paraId="4FF58A39" w14:textId="5C60DDB7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3.46</w:t>
            </w:r>
          </w:p>
        </w:tc>
        <w:tc>
          <w:tcPr>
            <w:tcW w:w="502" w:type="pct"/>
            <w:tcBorders>
              <w:top w:val="nil"/>
              <w:bottom w:val="dashSmallGap" w:sz="4" w:space="0" w:color="auto"/>
            </w:tcBorders>
            <w:vAlign w:val="center"/>
          </w:tcPr>
          <w:p w14:paraId="19C488B9" w14:textId="0C218CB0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1064D9EF" w14:textId="77777777" w:rsidTr="00587899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0807A703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3AFBBA27" w14:textId="711179B4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6A69">
              <w:rPr>
                <w:rFonts w:ascii="Calibri" w:hAnsi="Calibri" w:cs="Calibri"/>
              </w:rPr>
              <w:t>Left Cerebellum</w:t>
            </w:r>
          </w:p>
        </w:tc>
        <w:tc>
          <w:tcPr>
            <w:tcW w:w="794" w:type="pct"/>
            <w:tcBorders>
              <w:top w:val="dashSmallGap" w:sz="4" w:space="0" w:color="auto"/>
              <w:bottom w:val="nil"/>
            </w:tcBorders>
            <w:vAlign w:val="center"/>
          </w:tcPr>
          <w:p w14:paraId="66212B5B" w14:textId="02C182AD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Nonuser</w:t>
            </w:r>
          </w:p>
        </w:tc>
        <w:tc>
          <w:tcPr>
            <w:tcW w:w="795" w:type="pct"/>
            <w:tcBorders>
              <w:top w:val="dashSmallGap" w:sz="4" w:space="0" w:color="auto"/>
              <w:bottom w:val="nil"/>
            </w:tcBorders>
            <w:vAlign w:val="center"/>
          </w:tcPr>
          <w:p w14:paraId="21891CF3" w14:textId="39125098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505" w:type="pct"/>
            <w:tcBorders>
              <w:top w:val="dashSmallGap" w:sz="4" w:space="0" w:color="auto"/>
              <w:bottom w:val="nil"/>
            </w:tcBorders>
            <w:vAlign w:val="center"/>
          </w:tcPr>
          <w:p w14:paraId="2428566B" w14:textId="1754F8DD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-1.10</w:t>
            </w:r>
          </w:p>
        </w:tc>
        <w:tc>
          <w:tcPr>
            <w:tcW w:w="502" w:type="pct"/>
            <w:tcBorders>
              <w:top w:val="dashSmallGap" w:sz="4" w:space="0" w:color="auto"/>
              <w:bottom w:val="nil"/>
            </w:tcBorders>
            <w:vAlign w:val="center"/>
          </w:tcPr>
          <w:p w14:paraId="3A880CEE" w14:textId="711E749C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.275</w:t>
            </w:r>
          </w:p>
        </w:tc>
      </w:tr>
      <w:tr w:rsidR="003D6A69" w:rsidRPr="003D6A69" w14:paraId="304F1C87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6D6D9548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080966A4" w14:textId="289EC162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6BB3599F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5A8223DE" w14:textId="44C7A496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4DA6E645" w14:textId="5AAA5D81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-2.56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16DCD11E" w14:textId="52479BE7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.012 *</w:t>
            </w:r>
          </w:p>
        </w:tc>
      </w:tr>
      <w:tr w:rsidR="003D6A69" w:rsidRPr="003D6A69" w14:paraId="34D9729F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731FEFB5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66063C76" w14:textId="2004CC5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184A5768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7707F0C4" w14:textId="784BBEC0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06AC940E" w14:textId="52DEC2F3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1.52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25B89283" w14:textId="2C723CFD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.133</w:t>
            </w:r>
          </w:p>
        </w:tc>
      </w:tr>
      <w:tr w:rsidR="003D6A69" w:rsidRPr="003D6A69" w14:paraId="606FF076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33D66A58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150F1F19" w14:textId="2B3BE53F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0028B3B0" w14:textId="4EA1D2A5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348223DB" w14:textId="6E4AF85F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7FA655E2" w14:textId="631648A2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-1.61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2B39B8B6" w14:textId="4AFA1AF7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.112</w:t>
            </w:r>
          </w:p>
        </w:tc>
      </w:tr>
      <w:tr w:rsidR="003D6A69" w:rsidRPr="003D6A69" w14:paraId="0A673FBB" w14:textId="77777777" w:rsidTr="00587899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648A0D47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4168D09C" w14:textId="43BA7E3F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6D17C02B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4334271C" w14:textId="742F98BF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42CD2FD1" w14:textId="0FE01B69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2.43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54B04C2D" w14:textId="4130D551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.017 *</w:t>
            </w:r>
          </w:p>
        </w:tc>
      </w:tr>
      <w:tr w:rsidR="003D6A69" w:rsidRPr="003D6A69" w14:paraId="71B9B8B7" w14:textId="77777777" w:rsidTr="00587899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00B3F9F2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36049332" w14:textId="1F2C4732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dashSmallGap" w:sz="4" w:space="0" w:color="auto"/>
            </w:tcBorders>
            <w:vAlign w:val="center"/>
          </w:tcPr>
          <w:p w14:paraId="688FA9B9" w14:textId="6902C9BD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795" w:type="pct"/>
            <w:tcBorders>
              <w:top w:val="nil"/>
              <w:bottom w:val="dashSmallGap" w:sz="4" w:space="0" w:color="auto"/>
            </w:tcBorders>
            <w:vAlign w:val="center"/>
          </w:tcPr>
          <w:p w14:paraId="6A6EFFC3" w14:textId="12004155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dashSmallGap" w:sz="4" w:space="0" w:color="auto"/>
            </w:tcBorders>
            <w:vAlign w:val="center"/>
          </w:tcPr>
          <w:p w14:paraId="3F56C8B6" w14:textId="56A79C2E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3.58</w:t>
            </w:r>
          </w:p>
        </w:tc>
        <w:tc>
          <w:tcPr>
            <w:tcW w:w="502" w:type="pct"/>
            <w:tcBorders>
              <w:top w:val="nil"/>
              <w:bottom w:val="dashSmallGap" w:sz="4" w:space="0" w:color="auto"/>
            </w:tcBorders>
            <w:vAlign w:val="center"/>
          </w:tcPr>
          <w:p w14:paraId="7F5EC508" w14:textId="23A0EA7F" w:rsidR="00C07672" w:rsidRPr="003D6A69" w:rsidRDefault="00C07672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3A9CAD51" w14:textId="77777777" w:rsidTr="00587899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75201993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35EA4E0A" w14:textId="4676E53A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3D6A69">
              <w:rPr>
                <w:rFonts w:ascii="Calibri" w:hAnsi="Calibri" w:cs="Calibri"/>
              </w:rPr>
              <w:t>Right dlPFC</w:t>
            </w:r>
          </w:p>
        </w:tc>
        <w:tc>
          <w:tcPr>
            <w:tcW w:w="794" w:type="pct"/>
            <w:tcBorders>
              <w:top w:val="dashSmallGap" w:sz="4" w:space="0" w:color="auto"/>
              <w:bottom w:val="nil"/>
            </w:tcBorders>
            <w:vAlign w:val="center"/>
          </w:tcPr>
          <w:p w14:paraId="78C0A893" w14:textId="4CB43363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Nonuser</w:t>
            </w:r>
          </w:p>
        </w:tc>
        <w:tc>
          <w:tcPr>
            <w:tcW w:w="795" w:type="pct"/>
            <w:tcBorders>
              <w:top w:val="dashSmallGap" w:sz="4" w:space="0" w:color="auto"/>
              <w:bottom w:val="nil"/>
            </w:tcBorders>
            <w:vAlign w:val="center"/>
          </w:tcPr>
          <w:p w14:paraId="12101288" w14:textId="6284F56B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505" w:type="pct"/>
            <w:tcBorders>
              <w:top w:val="dashSmallGap" w:sz="4" w:space="0" w:color="auto"/>
              <w:bottom w:val="nil"/>
            </w:tcBorders>
            <w:vAlign w:val="center"/>
          </w:tcPr>
          <w:p w14:paraId="0DA39A17" w14:textId="298C605E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.12</w:t>
            </w:r>
          </w:p>
        </w:tc>
        <w:tc>
          <w:tcPr>
            <w:tcW w:w="502" w:type="pct"/>
            <w:tcBorders>
              <w:top w:val="dashSmallGap" w:sz="4" w:space="0" w:color="auto"/>
              <w:bottom w:val="nil"/>
            </w:tcBorders>
            <w:vAlign w:val="center"/>
          </w:tcPr>
          <w:p w14:paraId="585B1E0D" w14:textId="554BB938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.905</w:t>
            </w:r>
          </w:p>
        </w:tc>
      </w:tr>
      <w:tr w:rsidR="003D6A69" w:rsidRPr="003D6A69" w14:paraId="6FE8A125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77867F7D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27B1D90A" w14:textId="6B820F01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6CE01B96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6C8F4A37" w14:textId="0D5204F7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501F2294" w14:textId="4A8BE7C9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-3.35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557E78AE" w14:textId="2010508B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.001 *</w:t>
            </w:r>
          </w:p>
        </w:tc>
      </w:tr>
      <w:tr w:rsidR="003D6A69" w:rsidRPr="003D6A69" w14:paraId="5369E7CE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0E5D1AB8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4A7B04E6" w14:textId="7DD5CE6D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6C77BA27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482D58C3" w14:textId="5AA4AD90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0EB30E94" w14:textId="7201538D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1.28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06430029" w14:textId="13F39738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.206</w:t>
            </w:r>
          </w:p>
        </w:tc>
      </w:tr>
      <w:tr w:rsidR="003D6A69" w:rsidRPr="003D6A69" w14:paraId="5590CD1F" w14:textId="77777777" w:rsidTr="000113E3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5E91DAA1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20EEAB8B" w14:textId="24D6C6B5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7F37C7F0" w14:textId="68B34962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 User</w:t>
            </w: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19FE373A" w14:textId="18481B3C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48997B6B" w14:textId="2538BF42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-3.37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43209F6C" w14:textId="0A52D60B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.001 *</w:t>
            </w:r>
          </w:p>
        </w:tc>
      </w:tr>
      <w:tr w:rsidR="003D6A69" w:rsidRPr="003D6A69" w14:paraId="11C7E844" w14:textId="77777777" w:rsidTr="00B4688A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0B310C23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2F1A04C4" w14:textId="1C7D3A44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nil"/>
            </w:tcBorders>
            <w:vAlign w:val="center"/>
          </w:tcPr>
          <w:p w14:paraId="14359944" w14:textId="77777777" w:rsidR="00C07672" w:rsidRPr="003D6A69" w:rsidRDefault="00C07672" w:rsidP="0060547D">
            <w:pPr>
              <w:rPr>
                <w:rFonts w:ascii="Calibri" w:hAnsi="Calibri" w:cs="Calibri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  <w:vAlign w:val="center"/>
          </w:tcPr>
          <w:p w14:paraId="674572CF" w14:textId="1F17E915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nil"/>
            </w:tcBorders>
            <w:vAlign w:val="center"/>
          </w:tcPr>
          <w:p w14:paraId="6E52565F" w14:textId="3E4FF44E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1.14</w:t>
            </w:r>
          </w:p>
        </w:tc>
        <w:tc>
          <w:tcPr>
            <w:tcW w:w="502" w:type="pct"/>
            <w:tcBorders>
              <w:top w:val="nil"/>
              <w:bottom w:val="nil"/>
            </w:tcBorders>
            <w:vAlign w:val="center"/>
          </w:tcPr>
          <w:p w14:paraId="67C87F48" w14:textId="672F00B0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.259</w:t>
            </w:r>
          </w:p>
        </w:tc>
      </w:tr>
      <w:tr w:rsidR="003D6A69" w:rsidRPr="003D6A69" w14:paraId="487FCB99" w14:textId="77777777" w:rsidTr="00B4688A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0DEEFEF5" w14:textId="77777777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635" w:type="pct"/>
            <w:tcBorders>
              <w:top w:val="nil"/>
              <w:bottom w:val="single" w:sz="4" w:space="0" w:color="auto"/>
            </w:tcBorders>
            <w:vAlign w:val="center"/>
          </w:tcPr>
          <w:p w14:paraId="3D263CE3" w14:textId="73AB4E7D" w:rsidR="00C07672" w:rsidRPr="003D6A69" w:rsidRDefault="00C07672" w:rsidP="0060547D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94" w:type="pct"/>
            <w:tcBorders>
              <w:top w:val="nil"/>
              <w:bottom w:val="single" w:sz="4" w:space="0" w:color="auto"/>
            </w:tcBorders>
            <w:vAlign w:val="center"/>
          </w:tcPr>
          <w:p w14:paraId="7EFAB58A" w14:textId="34298895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Nonuser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vAlign w:val="center"/>
          </w:tcPr>
          <w:p w14:paraId="7313709B" w14:textId="43A5B40B" w:rsidR="00C07672" w:rsidRPr="003D6A69" w:rsidRDefault="00C07672" w:rsidP="0060547D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 User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  <w:vAlign w:val="center"/>
          </w:tcPr>
          <w:p w14:paraId="4BD3E5B7" w14:textId="5ACC5703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4.09</w:t>
            </w:r>
          </w:p>
        </w:tc>
        <w:tc>
          <w:tcPr>
            <w:tcW w:w="502" w:type="pct"/>
            <w:tcBorders>
              <w:top w:val="nil"/>
              <w:bottom w:val="single" w:sz="4" w:space="0" w:color="auto"/>
            </w:tcBorders>
            <w:vAlign w:val="center"/>
          </w:tcPr>
          <w:p w14:paraId="1B207D9E" w14:textId="2B4B99F4" w:rsidR="00C07672" w:rsidRPr="003D6A69" w:rsidRDefault="00AD3D91" w:rsidP="0060547D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1B56A673" w14:textId="77777777" w:rsidTr="00B4688A">
        <w:trPr>
          <w:jc w:val="center"/>
        </w:trPr>
        <w:tc>
          <w:tcPr>
            <w:tcW w:w="769" w:type="pct"/>
            <w:vMerge w:val="restart"/>
            <w:tcBorders>
              <w:top w:val="nil"/>
            </w:tcBorders>
            <w:vAlign w:val="center"/>
          </w:tcPr>
          <w:p w14:paraId="7EDF0065" w14:textId="2A7BB813" w:rsidR="000113E3" w:rsidRPr="003D6A69" w:rsidRDefault="000113E3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b/>
                <w:bCs/>
                <w:i/>
                <w:iCs/>
              </w:rPr>
              <w:t>HIV Main Effect</w:t>
            </w:r>
          </w:p>
        </w:tc>
        <w:tc>
          <w:tcPr>
            <w:tcW w:w="1635" w:type="pct"/>
            <w:tcBorders>
              <w:top w:val="single" w:sz="4" w:space="0" w:color="auto"/>
              <w:bottom w:val="nil"/>
            </w:tcBorders>
            <w:vAlign w:val="center"/>
          </w:tcPr>
          <w:p w14:paraId="265F25D8" w14:textId="67517B27" w:rsidR="000113E3" w:rsidRPr="003D6A69" w:rsidRDefault="000113E3" w:rsidP="0073357C">
            <w:pPr>
              <w:rPr>
                <w:rFonts w:ascii="Calibri" w:hAnsi="Calibri" w:cs="Calibri"/>
                <w:b/>
                <w:bCs/>
              </w:rPr>
            </w:pPr>
            <w:r w:rsidRPr="003D6A69">
              <w:rPr>
                <w:rFonts w:ascii="Calibri" w:hAnsi="Calibri" w:cs="Calibri"/>
              </w:rPr>
              <w:t>Left Anterior Cingulate</w:t>
            </w:r>
          </w:p>
        </w:tc>
        <w:tc>
          <w:tcPr>
            <w:tcW w:w="79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3BA7BC" w14:textId="77777777" w:rsidR="000113E3" w:rsidRPr="003D6A69" w:rsidRDefault="000113E3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</w:t>
            </w:r>
          </w:p>
        </w:tc>
        <w:tc>
          <w:tcPr>
            <w:tcW w:w="79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9EB017" w14:textId="77777777" w:rsidR="000113E3" w:rsidRPr="003D6A69" w:rsidRDefault="000113E3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</w:t>
            </w:r>
          </w:p>
        </w:tc>
        <w:tc>
          <w:tcPr>
            <w:tcW w:w="50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D61F33" w14:textId="1C84BAC4" w:rsidR="000113E3" w:rsidRPr="003D6A69" w:rsidRDefault="000113E3" w:rsidP="0073357C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3.73</w:t>
            </w:r>
          </w:p>
        </w:tc>
        <w:tc>
          <w:tcPr>
            <w:tcW w:w="50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77ADE3" w14:textId="53A91DA1" w:rsidR="000113E3" w:rsidRPr="003D6A69" w:rsidRDefault="000113E3" w:rsidP="0073357C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5AF4E363" w14:textId="77777777" w:rsidTr="00B4688A">
        <w:trPr>
          <w:trHeight w:val="162"/>
          <w:jc w:val="center"/>
        </w:trPr>
        <w:tc>
          <w:tcPr>
            <w:tcW w:w="769" w:type="pct"/>
            <w:vMerge/>
            <w:tcBorders>
              <w:bottom w:val="nil"/>
            </w:tcBorders>
            <w:vAlign w:val="center"/>
          </w:tcPr>
          <w:p w14:paraId="62A9F001" w14:textId="77777777" w:rsidR="000113E3" w:rsidRPr="003D6A69" w:rsidRDefault="000113E3" w:rsidP="0073357C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690A63DA" w14:textId="3BEE8798" w:rsidR="000113E3" w:rsidRPr="003D6A69" w:rsidRDefault="000113E3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Right Cerebellum</w:t>
            </w:r>
          </w:p>
        </w:tc>
        <w:tc>
          <w:tcPr>
            <w:tcW w:w="79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5A373" w14:textId="0D491C0F" w:rsidR="000113E3" w:rsidRPr="003D6A69" w:rsidRDefault="000113E3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</w:t>
            </w:r>
          </w:p>
        </w:tc>
        <w:tc>
          <w:tcPr>
            <w:tcW w:w="79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7C49EB" w14:textId="48C6345B" w:rsidR="000113E3" w:rsidRPr="003D6A69" w:rsidRDefault="000113E3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</w:t>
            </w:r>
          </w:p>
        </w:tc>
        <w:tc>
          <w:tcPr>
            <w:tcW w:w="50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2C9FBB" w14:textId="51786D2E" w:rsidR="000113E3" w:rsidRPr="003D6A69" w:rsidRDefault="000113E3" w:rsidP="0073357C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3.24</w:t>
            </w:r>
          </w:p>
        </w:tc>
        <w:tc>
          <w:tcPr>
            <w:tcW w:w="5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876DD" w14:textId="7F48A087" w:rsidR="000113E3" w:rsidRPr="003D6A69" w:rsidRDefault="000113E3" w:rsidP="0073357C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.002 *</w:t>
            </w:r>
          </w:p>
        </w:tc>
      </w:tr>
      <w:tr w:rsidR="003D6A69" w:rsidRPr="003D6A69" w14:paraId="02892BDB" w14:textId="77777777" w:rsidTr="00B4688A">
        <w:trPr>
          <w:jc w:val="center"/>
        </w:trPr>
        <w:tc>
          <w:tcPr>
            <w:tcW w:w="769" w:type="pct"/>
            <w:tcBorders>
              <w:top w:val="nil"/>
              <w:bottom w:val="nil"/>
            </w:tcBorders>
            <w:vAlign w:val="center"/>
          </w:tcPr>
          <w:p w14:paraId="5CE0903D" w14:textId="77777777" w:rsidR="00C07672" w:rsidRPr="003D6A69" w:rsidRDefault="00C07672" w:rsidP="0073357C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single" w:sz="4" w:space="0" w:color="auto"/>
            </w:tcBorders>
            <w:vAlign w:val="center"/>
          </w:tcPr>
          <w:p w14:paraId="663C3A1B" w14:textId="48D4B8CC" w:rsidR="00C07672" w:rsidRPr="003D6A69" w:rsidRDefault="00C07672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Left Thalamus</w:t>
            </w:r>
          </w:p>
        </w:tc>
        <w:tc>
          <w:tcPr>
            <w:tcW w:w="794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8DFDB8" w14:textId="77777777" w:rsidR="00C07672" w:rsidRPr="003D6A69" w:rsidRDefault="00C07672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HIV-</w:t>
            </w:r>
          </w:p>
        </w:tc>
        <w:tc>
          <w:tcPr>
            <w:tcW w:w="79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4B4280" w14:textId="77777777" w:rsidR="00C07672" w:rsidRPr="003D6A69" w:rsidRDefault="00C07672" w:rsidP="0073357C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HIV+</w:t>
            </w:r>
          </w:p>
        </w:tc>
        <w:tc>
          <w:tcPr>
            <w:tcW w:w="505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430D5A" w14:textId="0A967522" w:rsidR="00C07672" w:rsidRPr="003D6A69" w:rsidRDefault="00C07672" w:rsidP="0073357C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3.10</w:t>
            </w:r>
          </w:p>
        </w:tc>
        <w:tc>
          <w:tcPr>
            <w:tcW w:w="50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64226B" w14:textId="00919BDD" w:rsidR="00C07672" w:rsidRPr="003D6A69" w:rsidRDefault="00C07672" w:rsidP="0073357C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.003 *</w:t>
            </w:r>
          </w:p>
        </w:tc>
      </w:tr>
      <w:tr w:rsidR="003D6A69" w:rsidRPr="003D6A69" w14:paraId="71DE8246" w14:textId="77777777" w:rsidTr="00B4688A">
        <w:trPr>
          <w:trHeight w:val="143"/>
          <w:jc w:val="center"/>
        </w:trPr>
        <w:tc>
          <w:tcPr>
            <w:tcW w:w="769" w:type="pct"/>
            <w:vMerge w:val="restart"/>
            <w:tcBorders>
              <w:top w:val="nil"/>
            </w:tcBorders>
            <w:vAlign w:val="center"/>
          </w:tcPr>
          <w:p w14:paraId="20F701A8" w14:textId="72B83E1C" w:rsidR="00EE40F7" w:rsidRPr="003D6A69" w:rsidRDefault="00EE40F7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b/>
                <w:bCs/>
                <w:i/>
                <w:iCs/>
              </w:rPr>
              <w:t>Cannabis Main Effect</w:t>
            </w:r>
          </w:p>
        </w:tc>
        <w:tc>
          <w:tcPr>
            <w:tcW w:w="1635" w:type="pct"/>
            <w:tcBorders>
              <w:top w:val="single" w:sz="4" w:space="0" w:color="auto"/>
              <w:bottom w:val="nil"/>
            </w:tcBorders>
            <w:vAlign w:val="center"/>
          </w:tcPr>
          <w:p w14:paraId="64099CEB" w14:textId="2133B920" w:rsidR="00EE40F7" w:rsidRPr="003D6A69" w:rsidRDefault="00EE40F7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Right PFC</w:t>
            </w:r>
          </w:p>
        </w:tc>
        <w:tc>
          <w:tcPr>
            <w:tcW w:w="794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FD5C6A6" w14:textId="77777777" w:rsidR="00EE40F7" w:rsidRPr="003D6A69" w:rsidRDefault="00EE40F7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Nonuser</w:t>
            </w:r>
          </w:p>
        </w:tc>
        <w:tc>
          <w:tcPr>
            <w:tcW w:w="79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732C1FF" w14:textId="77777777" w:rsidR="00EE40F7" w:rsidRPr="003D6A69" w:rsidRDefault="00EE40F7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User</w:t>
            </w:r>
          </w:p>
        </w:tc>
        <w:tc>
          <w:tcPr>
            <w:tcW w:w="505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49187E" w14:textId="3FABA067" w:rsidR="00EE40F7" w:rsidRPr="003D6A69" w:rsidRDefault="00EE40F7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3.94</w:t>
            </w:r>
          </w:p>
        </w:tc>
        <w:tc>
          <w:tcPr>
            <w:tcW w:w="50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C3D9734" w14:textId="7075E94F" w:rsidR="00EE40F7" w:rsidRPr="003D6A69" w:rsidRDefault="00EE40F7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000D61C5" w14:textId="77777777" w:rsidTr="00587899">
        <w:trPr>
          <w:jc w:val="center"/>
        </w:trPr>
        <w:tc>
          <w:tcPr>
            <w:tcW w:w="769" w:type="pct"/>
            <w:vMerge/>
            <w:vAlign w:val="center"/>
          </w:tcPr>
          <w:p w14:paraId="18DA1BD5" w14:textId="77777777" w:rsidR="00EE40F7" w:rsidRPr="003D6A69" w:rsidRDefault="00EE40F7" w:rsidP="00C07672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0038B636" w14:textId="5851CB54" w:rsidR="00EE40F7" w:rsidRPr="003D6A69" w:rsidRDefault="00EE40F7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Right Superior Parietal Cortex</w:t>
            </w:r>
          </w:p>
        </w:tc>
        <w:tc>
          <w:tcPr>
            <w:tcW w:w="79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B2F5FC" w14:textId="77777777" w:rsidR="00EE40F7" w:rsidRPr="003D6A69" w:rsidRDefault="00EE40F7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Nonuser</w:t>
            </w:r>
          </w:p>
        </w:tc>
        <w:tc>
          <w:tcPr>
            <w:tcW w:w="79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937925" w14:textId="77777777" w:rsidR="00EE40F7" w:rsidRPr="003D6A69" w:rsidRDefault="00EE40F7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User</w:t>
            </w:r>
          </w:p>
        </w:tc>
        <w:tc>
          <w:tcPr>
            <w:tcW w:w="50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9B7C4C" w14:textId="31E78056" w:rsidR="00EE40F7" w:rsidRPr="003D6A69" w:rsidRDefault="00EE40F7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-3.49</w:t>
            </w:r>
          </w:p>
        </w:tc>
        <w:tc>
          <w:tcPr>
            <w:tcW w:w="5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FC531E" w14:textId="523F0338" w:rsidR="00EE40F7" w:rsidRPr="003D6A69" w:rsidRDefault="00EE40F7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681A89BE" w14:textId="77777777" w:rsidTr="00587899">
        <w:trPr>
          <w:jc w:val="center"/>
        </w:trPr>
        <w:tc>
          <w:tcPr>
            <w:tcW w:w="769" w:type="pct"/>
            <w:vAlign w:val="center"/>
          </w:tcPr>
          <w:p w14:paraId="4C5DAA2E" w14:textId="77777777" w:rsidR="00C07672" w:rsidRPr="003D6A69" w:rsidRDefault="00C07672" w:rsidP="00C07672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6E11F329" w14:textId="54F23306" w:rsidR="00C07672" w:rsidRPr="003D6A69" w:rsidRDefault="00C07672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Right Cerebellum</w:t>
            </w:r>
          </w:p>
        </w:tc>
        <w:tc>
          <w:tcPr>
            <w:tcW w:w="79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AA69C6" w14:textId="23660DBA" w:rsidR="00C07672" w:rsidRPr="003D6A69" w:rsidRDefault="00C07672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Nonuser</w:t>
            </w:r>
          </w:p>
        </w:tc>
        <w:tc>
          <w:tcPr>
            <w:tcW w:w="79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A8B0C3" w14:textId="1D295125" w:rsidR="00C07672" w:rsidRPr="003D6A69" w:rsidRDefault="00C07672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User</w:t>
            </w:r>
          </w:p>
        </w:tc>
        <w:tc>
          <w:tcPr>
            <w:tcW w:w="50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920EE3" w14:textId="7FEED306" w:rsidR="00C07672" w:rsidRPr="003D6A69" w:rsidRDefault="00C07672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3.67</w:t>
            </w:r>
          </w:p>
        </w:tc>
        <w:tc>
          <w:tcPr>
            <w:tcW w:w="5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5229CE" w14:textId="19AF77B2" w:rsidR="00C07672" w:rsidRPr="003D6A69" w:rsidRDefault="00C07672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  <w:tr w:rsidR="003D6A69" w:rsidRPr="003D6A69" w14:paraId="25F3D8D3" w14:textId="77777777" w:rsidTr="00587899">
        <w:trPr>
          <w:jc w:val="center"/>
        </w:trPr>
        <w:tc>
          <w:tcPr>
            <w:tcW w:w="769" w:type="pct"/>
            <w:vAlign w:val="center"/>
          </w:tcPr>
          <w:p w14:paraId="53F2CE5A" w14:textId="77777777" w:rsidR="00C07672" w:rsidRPr="003D6A69" w:rsidRDefault="00C07672" w:rsidP="00C07672">
            <w:pPr>
              <w:rPr>
                <w:rFonts w:ascii="Calibri" w:hAnsi="Calibri" w:cs="Calibri"/>
              </w:rPr>
            </w:pPr>
          </w:p>
        </w:tc>
        <w:tc>
          <w:tcPr>
            <w:tcW w:w="1635" w:type="pct"/>
            <w:tcBorders>
              <w:top w:val="nil"/>
            </w:tcBorders>
            <w:vAlign w:val="center"/>
          </w:tcPr>
          <w:p w14:paraId="1C6C7B11" w14:textId="4AEEC3AD" w:rsidR="00C07672" w:rsidRPr="003D6A69" w:rsidRDefault="00C07672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Right Inferior Frontal Cortex</w:t>
            </w:r>
          </w:p>
        </w:tc>
        <w:tc>
          <w:tcPr>
            <w:tcW w:w="794" w:type="pct"/>
            <w:tcBorders>
              <w:top w:val="dashSmallGap" w:sz="4" w:space="0" w:color="auto"/>
            </w:tcBorders>
            <w:vAlign w:val="center"/>
          </w:tcPr>
          <w:p w14:paraId="08B9ED02" w14:textId="77777777" w:rsidR="00C07672" w:rsidRPr="003D6A69" w:rsidRDefault="00C07672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Nonuser</w:t>
            </w:r>
          </w:p>
        </w:tc>
        <w:tc>
          <w:tcPr>
            <w:tcW w:w="795" w:type="pct"/>
            <w:tcBorders>
              <w:top w:val="dashSmallGap" w:sz="4" w:space="0" w:color="auto"/>
            </w:tcBorders>
            <w:vAlign w:val="center"/>
          </w:tcPr>
          <w:p w14:paraId="5FC61ED2" w14:textId="77777777" w:rsidR="00C07672" w:rsidRPr="003D6A69" w:rsidRDefault="00C07672" w:rsidP="00C07672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User</w:t>
            </w:r>
          </w:p>
        </w:tc>
        <w:tc>
          <w:tcPr>
            <w:tcW w:w="505" w:type="pct"/>
            <w:tcBorders>
              <w:top w:val="dashSmallGap" w:sz="4" w:space="0" w:color="auto"/>
            </w:tcBorders>
            <w:vAlign w:val="center"/>
          </w:tcPr>
          <w:p w14:paraId="4E9947DD" w14:textId="4130C815" w:rsidR="00C07672" w:rsidRPr="003D6A69" w:rsidRDefault="00C07672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3.45</w:t>
            </w:r>
          </w:p>
        </w:tc>
        <w:tc>
          <w:tcPr>
            <w:tcW w:w="502" w:type="pct"/>
            <w:tcBorders>
              <w:top w:val="dashSmallGap" w:sz="4" w:space="0" w:color="auto"/>
            </w:tcBorders>
            <w:vAlign w:val="center"/>
          </w:tcPr>
          <w:p w14:paraId="6966C080" w14:textId="6746D9B0" w:rsidR="00C07672" w:rsidRPr="003D6A69" w:rsidRDefault="00C07672" w:rsidP="00C07672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 .001 *</w:t>
            </w:r>
          </w:p>
        </w:tc>
      </w:tr>
    </w:tbl>
    <w:p w14:paraId="4F3AE9C4" w14:textId="5C0B0175" w:rsidR="00A5551E" w:rsidRPr="003D6A69" w:rsidRDefault="0087268C" w:rsidP="00BA1E58">
      <w:pPr>
        <w:rPr>
          <w:rFonts w:ascii="Calibri" w:eastAsia="Times New Roman" w:hAnsi="Calibri" w:cs="Calibri"/>
        </w:rPr>
      </w:pPr>
      <w:r w:rsidRPr="003D6A69">
        <w:rPr>
          <w:rFonts w:ascii="Calibri" w:hAnsi="Calibri" w:cs="Calibri"/>
          <w:i/>
          <w:iCs/>
        </w:rPr>
        <w:t>Note</w:t>
      </w:r>
      <w:r w:rsidRPr="003D6A69">
        <w:rPr>
          <w:rFonts w:ascii="Calibri" w:hAnsi="Calibri" w:cs="Calibri"/>
        </w:rPr>
        <w:t xml:space="preserve">. </w:t>
      </w:r>
      <w:proofErr w:type="spellStart"/>
      <w:r w:rsidR="00DD3E16" w:rsidRPr="003D6A69">
        <w:rPr>
          <w:rFonts w:ascii="Calibri" w:hAnsi="Calibri" w:cs="Calibri"/>
        </w:rPr>
        <w:t>vPMC</w:t>
      </w:r>
      <w:proofErr w:type="spellEnd"/>
      <w:r w:rsidRPr="003D6A69">
        <w:rPr>
          <w:rFonts w:ascii="Calibri" w:hAnsi="Calibri" w:cs="Calibri"/>
        </w:rPr>
        <w:t xml:space="preserve"> – </w:t>
      </w:r>
      <w:r w:rsidR="00DD3E16" w:rsidRPr="003D6A69">
        <w:rPr>
          <w:rFonts w:ascii="Calibri" w:hAnsi="Calibri" w:cs="Calibri"/>
        </w:rPr>
        <w:t>Ventromedial premotor cortex; dlPFC – dorsolateral prefrontal cortex; PFC – prefrontal cortex; *</w:t>
      </w:r>
      <w:r w:rsidR="00DD3E16" w:rsidRPr="003D6A69">
        <w:rPr>
          <w:rFonts w:ascii="Calibri" w:hAnsi="Calibri" w:cs="Calibri"/>
          <w:i/>
          <w:iCs/>
        </w:rPr>
        <w:t>p</w:t>
      </w:r>
      <w:r w:rsidR="00DD3E16" w:rsidRPr="003D6A69">
        <w:rPr>
          <w:rFonts w:ascii="Calibri" w:hAnsi="Calibri" w:cs="Calibri"/>
        </w:rPr>
        <w:t xml:space="preserve"> &lt; .05</w:t>
      </w:r>
      <w:r w:rsidRPr="003D6A69">
        <w:rPr>
          <w:rFonts w:ascii="Calibri" w:hAnsi="Calibri" w:cs="Calibri"/>
        </w:rPr>
        <w:t>.</w:t>
      </w:r>
    </w:p>
    <w:p w14:paraId="070F730C" w14:textId="77777777" w:rsidR="00DE434D" w:rsidRPr="003D6A69" w:rsidRDefault="00DE434D" w:rsidP="00DE434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0A77E51" w14:textId="77777777" w:rsidR="001A0410" w:rsidRPr="003D6A69" w:rsidRDefault="001A0410" w:rsidP="00DE434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29E70F59" w14:textId="77777777" w:rsidR="001A0410" w:rsidRPr="003D6A69" w:rsidRDefault="001A0410" w:rsidP="00DE434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7EE4FDD3" w14:textId="77777777" w:rsidR="001A0410" w:rsidRPr="003D6A69" w:rsidRDefault="001A0410" w:rsidP="00DE434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C429B8E" w14:textId="77777777" w:rsidR="001A0410" w:rsidRPr="003D6A69" w:rsidRDefault="001A0410" w:rsidP="00DE434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71B9F8B8" w14:textId="77777777" w:rsidR="005B3A22" w:rsidRPr="003D6A69" w:rsidRDefault="005B3A22" w:rsidP="00083827">
      <w:pPr>
        <w:rPr>
          <w:rFonts w:ascii="Calibri" w:eastAsia="Times New Roman" w:hAnsi="Calibri" w:cs="Calibri"/>
          <w:kern w:val="0"/>
          <w14:ligatures w14:val="none"/>
        </w:rPr>
      </w:pPr>
    </w:p>
    <w:p w14:paraId="5510A4C3" w14:textId="77777777" w:rsidR="00B37AA5" w:rsidRPr="003D6A69" w:rsidRDefault="00B37AA5" w:rsidP="00083827">
      <w:pPr>
        <w:rPr>
          <w:rFonts w:ascii="Calibri" w:eastAsia="Times New Roman" w:hAnsi="Calibri" w:cs="Calibri"/>
          <w:kern w:val="0"/>
          <w14:ligatures w14:val="none"/>
        </w:rPr>
      </w:pPr>
    </w:p>
    <w:p w14:paraId="57AFB9F9" w14:textId="77777777" w:rsidR="00083827" w:rsidRPr="003D6A69" w:rsidRDefault="00083827" w:rsidP="00083827">
      <w:pPr>
        <w:rPr>
          <w:rFonts w:ascii="Calibri" w:eastAsia="Times New Roman" w:hAnsi="Calibri" w:cs="Calibri"/>
          <w:kern w:val="0"/>
          <w14:ligatures w14:val="none"/>
        </w:rPr>
      </w:pPr>
    </w:p>
    <w:p w14:paraId="1BFEB1F8" w14:textId="3ED6F632" w:rsidR="008D04DC" w:rsidRPr="003D6A69" w:rsidRDefault="008D04DC" w:rsidP="00083827">
      <w:pPr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3D6A69">
        <w:rPr>
          <w:rFonts w:ascii="Calibri" w:eastAsia="Times New Roman" w:hAnsi="Calibri" w:cs="Calibri"/>
          <w:i/>
          <w:iCs/>
          <w:kern w:val="0"/>
          <w14:ligatures w14:val="none"/>
        </w:rPr>
        <w:lastRenderedPageBreak/>
        <w:t>Neural-Behavioral Correlations</w:t>
      </w:r>
    </w:p>
    <w:p w14:paraId="76BD5405" w14:textId="77777777" w:rsidR="00DE434D" w:rsidRPr="003D6A69" w:rsidRDefault="00DE434D" w:rsidP="00DE434D">
      <w:pPr>
        <w:rPr>
          <w:rFonts w:ascii="Calibri" w:hAnsi="Calibri" w:cs="Calibri"/>
          <w:b/>
          <w:bCs/>
          <w:sz w:val="2"/>
          <w:szCs w:val="2"/>
        </w:rPr>
      </w:pPr>
    </w:p>
    <w:p w14:paraId="3B527D33" w14:textId="56C29F10" w:rsidR="00DE434D" w:rsidRPr="003D6A69" w:rsidRDefault="00DE434D" w:rsidP="00DE434D">
      <w:pPr>
        <w:rPr>
          <w:rFonts w:ascii="Calibri" w:hAnsi="Calibri" w:cs="Calibri"/>
        </w:rPr>
      </w:pPr>
      <w:r w:rsidRPr="003D6A69">
        <w:rPr>
          <w:rFonts w:ascii="Calibri" w:hAnsi="Calibri" w:cs="Calibri"/>
          <w:b/>
          <w:bCs/>
        </w:rPr>
        <w:t xml:space="preserve">Supplementary Table </w:t>
      </w:r>
      <w:r w:rsidR="005209AB" w:rsidRPr="003D6A69">
        <w:rPr>
          <w:rFonts w:ascii="Calibri" w:hAnsi="Calibri" w:cs="Calibri"/>
          <w:b/>
          <w:bCs/>
        </w:rPr>
        <w:t>3</w:t>
      </w:r>
      <w:r w:rsidRPr="003D6A69">
        <w:rPr>
          <w:rFonts w:ascii="Calibri" w:hAnsi="Calibri" w:cs="Calibri"/>
          <w:b/>
          <w:bCs/>
        </w:rPr>
        <w:t>.</w:t>
      </w:r>
      <w:r w:rsidRPr="003D6A69">
        <w:rPr>
          <w:rFonts w:ascii="Calibri" w:hAnsi="Calibri" w:cs="Calibri"/>
        </w:rPr>
        <w:t xml:space="preserve"> Neur</w:t>
      </w:r>
      <w:r w:rsidR="00177BB2" w:rsidRPr="003D6A69">
        <w:rPr>
          <w:rFonts w:ascii="Calibri" w:hAnsi="Calibri" w:cs="Calibri"/>
        </w:rPr>
        <w:t>ob</w:t>
      </w:r>
      <w:r w:rsidRPr="003D6A69">
        <w:rPr>
          <w:rFonts w:ascii="Calibri" w:hAnsi="Calibri" w:cs="Calibri"/>
        </w:rPr>
        <w:t xml:space="preserve">ehavioral </w:t>
      </w:r>
      <w:r w:rsidR="00177BB2" w:rsidRPr="003D6A69">
        <w:rPr>
          <w:rFonts w:ascii="Calibri" w:hAnsi="Calibri" w:cs="Calibri"/>
        </w:rPr>
        <w:t>Relationships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835"/>
        <w:gridCol w:w="2835"/>
      </w:tblGrid>
      <w:tr w:rsidR="003D6A69" w:rsidRPr="003D6A69" w14:paraId="0BE3B7F7" w14:textId="06359223" w:rsidTr="001E7596">
        <w:trPr>
          <w:jc w:val="center"/>
        </w:trPr>
        <w:tc>
          <w:tcPr>
            <w:tcW w:w="3690" w:type="dxa"/>
            <w:tcBorders>
              <w:bottom w:val="nil"/>
            </w:tcBorders>
            <w:vAlign w:val="center"/>
          </w:tcPr>
          <w:p w14:paraId="1CAD6DC1" w14:textId="45D12F97" w:rsidR="000F4140" w:rsidRPr="003D6A69" w:rsidRDefault="000F4140" w:rsidP="00DE434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14:paraId="3F113A10" w14:textId="37085C5C" w:rsidR="000F4140" w:rsidRPr="003D6A69" w:rsidRDefault="000F4140" w:rsidP="00944BF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Reaction Time Flanker Effect (</w:t>
            </w:r>
            <w:proofErr w:type="spellStart"/>
            <w:r w:rsidRPr="003D6A69">
              <w:rPr>
                <w:rFonts w:ascii="Calibri" w:hAnsi="Calibri" w:cs="Calibri"/>
              </w:rPr>
              <w:t>ms</w:t>
            </w:r>
            <w:proofErr w:type="spellEnd"/>
            <w:r w:rsidRPr="003D6A69">
              <w:rPr>
                <w:rFonts w:ascii="Calibri" w:hAnsi="Calibri" w:cs="Calibri"/>
              </w:rPr>
              <w:t>)</w:t>
            </w:r>
          </w:p>
        </w:tc>
      </w:tr>
      <w:tr w:rsidR="003D6A69" w:rsidRPr="003D6A69" w14:paraId="64F84C7B" w14:textId="75955303" w:rsidTr="001E7596">
        <w:trPr>
          <w:jc w:val="center"/>
        </w:trPr>
        <w:tc>
          <w:tcPr>
            <w:tcW w:w="3690" w:type="dxa"/>
            <w:tcBorders>
              <w:top w:val="nil"/>
              <w:bottom w:val="double" w:sz="4" w:space="0" w:color="auto"/>
            </w:tcBorders>
            <w:vAlign w:val="center"/>
          </w:tcPr>
          <w:p w14:paraId="483E283B" w14:textId="051B9A70" w:rsidR="000F4140" w:rsidRPr="003D6A69" w:rsidRDefault="000F4140" w:rsidP="00AD6E5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b/>
                <w:bCs/>
              </w:rPr>
              <w:t>Neural Measure</w:t>
            </w: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  <w:vAlign w:val="center"/>
          </w:tcPr>
          <w:p w14:paraId="139A2A71" w14:textId="34352BD8" w:rsidR="000F4140" w:rsidRPr="003D6A69" w:rsidRDefault="00695D9E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i/>
                <w:iCs/>
              </w:rPr>
              <w:t>r</w:t>
            </w:r>
          </w:p>
        </w:tc>
        <w:tc>
          <w:tcPr>
            <w:tcW w:w="2835" w:type="dxa"/>
            <w:tcBorders>
              <w:top w:val="nil"/>
              <w:bottom w:val="double" w:sz="4" w:space="0" w:color="auto"/>
            </w:tcBorders>
            <w:vAlign w:val="center"/>
          </w:tcPr>
          <w:p w14:paraId="1C5ADDB6" w14:textId="20CD734C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  <w:i/>
                <w:iCs/>
              </w:rPr>
              <w:t>p</w:t>
            </w:r>
          </w:p>
        </w:tc>
      </w:tr>
      <w:tr w:rsidR="003D6A69" w:rsidRPr="003D6A69" w14:paraId="11283441" w14:textId="6B446468" w:rsidTr="001E7596">
        <w:trPr>
          <w:jc w:val="center"/>
        </w:trPr>
        <w:tc>
          <w:tcPr>
            <w:tcW w:w="3690" w:type="dxa"/>
            <w:tcBorders>
              <w:top w:val="double" w:sz="4" w:space="0" w:color="auto"/>
            </w:tcBorders>
            <w:vAlign w:val="center"/>
          </w:tcPr>
          <w:p w14:paraId="3A1531AF" w14:textId="5869185E" w:rsidR="000F4140" w:rsidRPr="003D6A69" w:rsidRDefault="000F4140" w:rsidP="00AD6E5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Spontaneous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Left M1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A1FCDD4" w14:textId="13FB9FEA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.23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54E263F" w14:textId="1F6AB59F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 .022 *</w:t>
            </w:r>
          </w:p>
        </w:tc>
      </w:tr>
      <w:tr w:rsidR="003D6A69" w:rsidRPr="003D6A69" w14:paraId="4E1487BA" w14:textId="0498418A" w:rsidTr="00040416">
        <w:trPr>
          <w:jc w:val="center"/>
        </w:trPr>
        <w:tc>
          <w:tcPr>
            <w:tcW w:w="3690" w:type="dxa"/>
            <w:vAlign w:val="center"/>
          </w:tcPr>
          <w:p w14:paraId="4E696D37" w14:textId="18FE9195" w:rsidR="000F4140" w:rsidRPr="003D6A69" w:rsidRDefault="000F4140" w:rsidP="00AD6E5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Spontaneous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Right </w:t>
            </w:r>
            <w:proofErr w:type="spellStart"/>
            <w:r w:rsidRPr="003D6A69">
              <w:rPr>
                <w:rFonts w:ascii="Calibri" w:hAnsi="Calibri" w:cs="Calibri"/>
              </w:rPr>
              <w:t>vPMC</w:t>
            </w:r>
            <w:proofErr w:type="spellEnd"/>
          </w:p>
        </w:tc>
        <w:tc>
          <w:tcPr>
            <w:tcW w:w="2835" w:type="dxa"/>
            <w:vAlign w:val="center"/>
          </w:tcPr>
          <w:p w14:paraId="3D8FBB63" w14:textId="2876125E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.35</w:t>
            </w:r>
          </w:p>
        </w:tc>
        <w:tc>
          <w:tcPr>
            <w:tcW w:w="2835" w:type="dxa"/>
            <w:vAlign w:val="center"/>
          </w:tcPr>
          <w:p w14:paraId="26291A72" w14:textId="1D764EA2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&lt;</w:t>
            </w:r>
            <w:r w:rsidR="0077293B" w:rsidRPr="003D6A69">
              <w:rPr>
                <w:rFonts w:ascii="Calibri" w:hAnsi="Calibri" w:cs="Calibri"/>
              </w:rPr>
              <w:t xml:space="preserve"> </w:t>
            </w:r>
            <w:r w:rsidRPr="003D6A69">
              <w:rPr>
                <w:rFonts w:ascii="Calibri" w:hAnsi="Calibri" w:cs="Calibri"/>
              </w:rPr>
              <w:t>.001 *</w:t>
            </w:r>
            <w:r w:rsidR="0077293B" w:rsidRPr="003D6A69">
              <w:rPr>
                <w:rFonts w:ascii="Calibri" w:hAnsi="Calibri" w:cs="Calibri"/>
              </w:rPr>
              <w:t xml:space="preserve"> </w:t>
            </w:r>
            <w:r w:rsidR="0077293B" w:rsidRPr="00F101D7">
              <w:rPr>
                <w:rFonts w:ascii="Calibri" w:hAnsi="Calibri" w:cs="Calibri"/>
                <w:color w:val="FFFFFF" w:themeColor="background1"/>
              </w:rPr>
              <w:t>.</w:t>
            </w:r>
          </w:p>
        </w:tc>
      </w:tr>
      <w:tr w:rsidR="003D6A69" w:rsidRPr="003D6A69" w14:paraId="0C9EC72D" w14:textId="6E438C0E" w:rsidTr="00040416">
        <w:trPr>
          <w:jc w:val="center"/>
        </w:trPr>
        <w:tc>
          <w:tcPr>
            <w:tcW w:w="3690" w:type="dxa"/>
            <w:vAlign w:val="center"/>
          </w:tcPr>
          <w:p w14:paraId="04A7BE58" w14:textId="1FF8EFC3" w:rsidR="000F4140" w:rsidRPr="003D6A69" w:rsidRDefault="000F4140" w:rsidP="00AD6E5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Spontaneous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Right Anterior Insula</w:t>
            </w:r>
          </w:p>
        </w:tc>
        <w:tc>
          <w:tcPr>
            <w:tcW w:w="2835" w:type="dxa"/>
            <w:vAlign w:val="center"/>
          </w:tcPr>
          <w:p w14:paraId="323DEC4B" w14:textId="4EB93002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.28</w:t>
            </w:r>
          </w:p>
        </w:tc>
        <w:tc>
          <w:tcPr>
            <w:tcW w:w="2835" w:type="dxa"/>
            <w:vAlign w:val="center"/>
          </w:tcPr>
          <w:p w14:paraId="16BD5C45" w14:textId="5BC64FE1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 .004 *</w:t>
            </w:r>
          </w:p>
        </w:tc>
      </w:tr>
      <w:tr w:rsidR="003D6A69" w:rsidRPr="003D6A69" w14:paraId="20ECBACB" w14:textId="116FD7EA" w:rsidTr="00040416">
        <w:trPr>
          <w:jc w:val="center"/>
        </w:trPr>
        <w:tc>
          <w:tcPr>
            <w:tcW w:w="3690" w:type="dxa"/>
            <w:vAlign w:val="center"/>
          </w:tcPr>
          <w:p w14:paraId="424BB93A" w14:textId="7FAAA0A3" w:rsidR="000F4140" w:rsidRPr="003D6A69" w:rsidRDefault="000F4140" w:rsidP="00AD6E5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Spontaneous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Right dlPFC</w:t>
            </w:r>
          </w:p>
        </w:tc>
        <w:tc>
          <w:tcPr>
            <w:tcW w:w="2835" w:type="dxa"/>
            <w:vAlign w:val="center"/>
          </w:tcPr>
          <w:p w14:paraId="6E0DC288" w14:textId="3AEB2445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.22</w:t>
            </w:r>
          </w:p>
        </w:tc>
        <w:tc>
          <w:tcPr>
            <w:tcW w:w="2835" w:type="dxa"/>
            <w:vAlign w:val="center"/>
          </w:tcPr>
          <w:p w14:paraId="28ACAEA5" w14:textId="61F350A4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 .026 *</w:t>
            </w:r>
          </w:p>
        </w:tc>
      </w:tr>
      <w:tr w:rsidR="003D6A69" w:rsidRPr="003D6A69" w14:paraId="21A896BA" w14:textId="3D9B0F8A" w:rsidTr="00040416">
        <w:trPr>
          <w:jc w:val="center"/>
        </w:trPr>
        <w:tc>
          <w:tcPr>
            <w:tcW w:w="3690" w:type="dxa"/>
            <w:vAlign w:val="center"/>
          </w:tcPr>
          <w:p w14:paraId="34C6BA10" w14:textId="11BB20DE" w:rsidR="000F4140" w:rsidRPr="003D6A69" w:rsidRDefault="000F4140" w:rsidP="00AD6E54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Spontaneous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Left Cerebellum</w:t>
            </w:r>
          </w:p>
        </w:tc>
        <w:tc>
          <w:tcPr>
            <w:tcW w:w="2835" w:type="dxa"/>
            <w:vAlign w:val="center"/>
          </w:tcPr>
          <w:p w14:paraId="46DCDA1E" w14:textId="7CB30327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.27</w:t>
            </w:r>
          </w:p>
        </w:tc>
        <w:tc>
          <w:tcPr>
            <w:tcW w:w="2835" w:type="dxa"/>
            <w:vAlign w:val="center"/>
          </w:tcPr>
          <w:p w14:paraId="47E7A3C3" w14:textId="4E697E9E" w:rsidR="000F4140" w:rsidRPr="003D6A69" w:rsidRDefault="000F4140" w:rsidP="00AD6E54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 .007 *</w:t>
            </w:r>
          </w:p>
        </w:tc>
      </w:tr>
      <w:tr w:rsidR="003D6A69" w:rsidRPr="003D6A69" w14:paraId="4F4447FD" w14:textId="77777777" w:rsidTr="00040416">
        <w:trPr>
          <w:jc w:val="center"/>
        </w:trPr>
        <w:tc>
          <w:tcPr>
            <w:tcW w:w="3690" w:type="dxa"/>
            <w:vAlign w:val="center"/>
          </w:tcPr>
          <w:p w14:paraId="6E4DDA63" w14:textId="3110272B" w:rsidR="00C04488" w:rsidRPr="003D6A69" w:rsidRDefault="00C04488" w:rsidP="00C04488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Oscillatory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Left M1</w:t>
            </w:r>
          </w:p>
        </w:tc>
        <w:tc>
          <w:tcPr>
            <w:tcW w:w="2835" w:type="dxa"/>
            <w:vAlign w:val="center"/>
          </w:tcPr>
          <w:p w14:paraId="3BC00A7E" w14:textId="0F41F4F0" w:rsidR="00C04488" w:rsidRPr="003D6A69" w:rsidRDefault="005974A9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.11</w:t>
            </w:r>
          </w:p>
        </w:tc>
        <w:tc>
          <w:tcPr>
            <w:tcW w:w="2835" w:type="dxa"/>
            <w:vAlign w:val="center"/>
          </w:tcPr>
          <w:p w14:paraId="515F476F" w14:textId="44F08103" w:rsidR="00C04488" w:rsidRPr="003D6A69" w:rsidRDefault="005974A9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.286</w:t>
            </w:r>
          </w:p>
        </w:tc>
      </w:tr>
      <w:tr w:rsidR="003D6A69" w:rsidRPr="003D6A69" w14:paraId="51B952C8" w14:textId="77777777" w:rsidTr="00040416">
        <w:trPr>
          <w:jc w:val="center"/>
        </w:trPr>
        <w:tc>
          <w:tcPr>
            <w:tcW w:w="3690" w:type="dxa"/>
            <w:vAlign w:val="center"/>
          </w:tcPr>
          <w:p w14:paraId="02DD8F0D" w14:textId="75B44283" w:rsidR="00C04488" w:rsidRPr="003D6A69" w:rsidRDefault="00C04488" w:rsidP="00C04488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Oscillatory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Right </w:t>
            </w:r>
            <w:proofErr w:type="spellStart"/>
            <w:r w:rsidRPr="003D6A69">
              <w:rPr>
                <w:rFonts w:ascii="Calibri" w:hAnsi="Calibri" w:cs="Calibri"/>
              </w:rPr>
              <w:t>vPMC</w:t>
            </w:r>
            <w:proofErr w:type="spellEnd"/>
          </w:p>
        </w:tc>
        <w:tc>
          <w:tcPr>
            <w:tcW w:w="2835" w:type="dxa"/>
            <w:vAlign w:val="center"/>
          </w:tcPr>
          <w:p w14:paraId="08C58F03" w14:textId="4ABA7F7D" w:rsidR="00C04488" w:rsidRPr="003D6A69" w:rsidRDefault="005974A9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-.07</w:t>
            </w:r>
          </w:p>
        </w:tc>
        <w:tc>
          <w:tcPr>
            <w:tcW w:w="2835" w:type="dxa"/>
            <w:vAlign w:val="center"/>
          </w:tcPr>
          <w:p w14:paraId="1E0C1CCB" w14:textId="047CDC7C" w:rsidR="00C04488" w:rsidRPr="003D6A69" w:rsidRDefault="005974A9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.504</w:t>
            </w:r>
          </w:p>
        </w:tc>
      </w:tr>
      <w:tr w:rsidR="003D6A69" w:rsidRPr="003D6A69" w14:paraId="4C22FA78" w14:textId="77777777" w:rsidTr="00040416">
        <w:trPr>
          <w:jc w:val="center"/>
        </w:trPr>
        <w:tc>
          <w:tcPr>
            <w:tcW w:w="3690" w:type="dxa"/>
            <w:vAlign w:val="center"/>
          </w:tcPr>
          <w:p w14:paraId="1765D9BD" w14:textId="0A27F831" w:rsidR="00C04488" w:rsidRPr="003D6A69" w:rsidRDefault="00C04488" w:rsidP="00C04488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Oscillatory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Right Anterior Insula</w:t>
            </w:r>
          </w:p>
        </w:tc>
        <w:tc>
          <w:tcPr>
            <w:tcW w:w="2835" w:type="dxa"/>
            <w:vAlign w:val="center"/>
          </w:tcPr>
          <w:p w14:paraId="395EE4A7" w14:textId="1E450F7E" w:rsidR="00C04488" w:rsidRPr="003D6A69" w:rsidRDefault="005974A9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-.06</w:t>
            </w:r>
          </w:p>
        </w:tc>
        <w:tc>
          <w:tcPr>
            <w:tcW w:w="2835" w:type="dxa"/>
            <w:vAlign w:val="center"/>
          </w:tcPr>
          <w:p w14:paraId="0876AEF7" w14:textId="5EC742E5" w:rsidR="00C04488" w:rsidRPr="003D6A69" w:rsidRDefault="005974A9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.607</w:t>
            </w:r>
          </w:p>
        </w:tc>
      </w:tr>
      <w:tr w:rsidR="003D6A69" w:rsidRPr="003D6A69" w14:paraId="6A993BE1" w14:textId="77777777" w:rsidTr="00040416">
        <w:trPr>
          <w:jc w:val="center"/>
        </w:trPr>
        <w:tc>
          <w:tcPr>
            <w:tcW w:w="3690" w:type="dxa"/>
            <w:vAlign w:val="center"/>
          </w:tcPr>
          <w:p w14:paraId="24A2F206" w14:textId="6D1F5C1C" w:rsidR="00C04488" w:rsidRPr="003D6A69" w:rsidRDefault="00C04488" w:rsidP="00C04488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Oscillatory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Right dlPFC</w:t>
            </w:r>
          </w:p>
        </w:tc>
        <w:tc>
          <w:tcPr>
            <w:tcW w:w="2835" w:type="dxa"/>
            <w:vAlign w:val="center"/>
          </w:tcPr>
          <w:p w14:paraId="1A2B914C" w14:textId="13FB81FD" w:rsidR="00C04488" w:rsidRPr="003D6A69" w:rsidRDefault="006812C0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.08</w:t>
            </w:r>
          </w:p>
        </w:tc>
        <w:tc>
          <w:tcPr>
            <w:tcW w:w="2835" w:type="dxa"/>
            <w:vAlign w:val="center"/>
          </w:tcPr>
          <w:p w14:paraId="1471BE2B" w14:textId="26695BF6" w:rsidR="00C04488" w:rsidRPr="003D6A69" w:rsidRDefault="006812C0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.472</w:t>
            </w:r>
          </w:p>
        </w:tc>
      </w:tr>
      <w:tr w:rsidR="003D6A69" w:rsidRPr="003D6A69" w14:paraId="1804BC3C" w14:textId="77777777" w:rsidTr="00040416">
        <w:trPr>
          <w:jc w:val="center"/>
        </w:trPr>
        <w:tc>
          <w:tcPr>
            <w:tcW w:w="3690" w:type="dxa"/>
            <w:vAlign w:val="center"/>
          </w:tcPr>
          <w:p w14:paraId="5C13FFC3" w14:textId="763D7B73" w:rsidR="00C04488" w:rsidRPr="003D6A69" w:rsidRDefault="00C04488" w:rsidP="00C04488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Oscillatory </w:t>
            </w:r>
            <w:r w:rsidRPr="003D6A69">
              <w:rPr>
                <w:rFonts w:ascii="Calibri" w:hAnsi="Calibri" w:cs="Calibri"/>
                <w:lang w:val="el-GR"/>
              </w:rPr>
              <w:t>γ</w:t>
            </w:r>
            <w:r w:rsidRPr="003D6A69">
              <w:rPr>
                <w:rFonts w:ascii="Calibri" w:hAnsi="Calibri" w:cs="Calibri"/>
              </w:rPr>
              <w:t xml:space="preserve"> Left Cerebellum</w:t>
            </w:r>
          </w:p>
        </w:tc>
        <w:tc>
          <w:tcPr>
            <w:tcW w:w="2835" w:type="dxa"/>
            <w:vAlign w:val="center"/>
          </w:tcPr>
          <w:p w14:paraId="0647C232" w14:textId="58D67D11" w:rsidR="00C04488" w:rsidRPr="003D6A69" w:rsidRDefault="006812C0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.11</w:t>
            </w:r>
          </w:p>
        </w:tc>
        <w:tc>
          <w:tcPr>
            <w:tcW w:w="2835" w:type="dxa"/>
            <w:vAlign w:val="center"/>
          </w:tcPr>
          <w:p w14:paraId="09F1B04A" w14:textId="1CE9BD72" w:rsidR="00C04488" w:rsidRPr="003D6A69" w:rsidRDefault="006812C0" w:rsidP="00C04488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.300</w:t>
            </w:r>
          </w:p>
        </w:tc>
      </w:tr>
      <w:tr w:rsidR="003D6A69" w:rsidRPr="003D6A69" w14:paraId="63565FA5" w14:textId="77777777" w:rsidTr="00040416">
        <w:trPr>
          <w:jc w:val="center"/>
        </w:trPr>
        <w:tc>
          <w:tcPr>
            <w:tcW w:w="3690" w:type="dxa"/>
            <w:vAlign w:val="center"/>
          </w:tcPr>
          <w:p w14:paraId="31D6471D" w14:textId="4CECDE63" w:rsidR="006812C0" w:rsidRPr="003D6A69" w:rsidRDefault="006812C0" w:rsidP="006812C0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Spontaneous β Left M1</w:t>
            </w:r>
          </w:p>
        </w:tc>
        <w:tc>
          <w:tcPr>
            <w:tcW w:w="2835" w:type="dxa"/>
            <w:vAlign w:val="center"/>
          </w:tcPr>
          <w:p w14:paraId="0472E88C" w14:textId="361C5342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.11</w:t>
            </w:r>
          </w:p>
        </w:tc>
        <w:tc>
          <w:tcPr>
            <w:tcW w:w="2835" w:type="dxa"/>
            <w:vAlign w:val="center"/>
          </w:tcPr>
          <w:p w14:paraId="47500180" w14:textId="77B2D5E7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.272</w:t>
            </w:r>
          </w:p>
        </w:tc>
      </w:tr>
      <w:tr w:rsidR="003D6A69" w:rsidRPr="003D6A69" w14:paraId="03431BAF" w14:textId="77777777" w:rsidTr="00040416">
        <w:trPr>
          <w:jc w:val="center"/>
        </w:trPr>
        <w:tc>
          <w:tcPr>
            <w:tcW w:w="3690" w:type="dxa"/>
            <w:vAlign w:val="center"/>
          </w:tcPr>
          <w:p w14:paraId="03A0161C" w14:textId="22C4F156" w:rsidR="006812C0" w:rsidRPr="003D6A69" w:rsidRDefault="006812C0" w:rsidP="006812C0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Spontaneous β Right </w:t>
            </w:r>
            <w:proofErr w:type="spellStart"/>
            <w:r w:rsidRPr="003D6A69">
              <w:rPr>
                <w:rFonts w:ascii="Calibri" w:hAnsi="Calibri" w:cs="Calibri"/>
              </w:rPr>
              <w:t>dPMC</w:t>
            </w:r>
            <w:proofErr w:type="spellEnd"/>
          </w:p>
        </w:tc>
        <w:tc>
          <w:tcPr>
            <w:tcW w:w="2835" w:type="dxa"/>
            <w:vAlign w:val="center"/>
          </w:tcPr>
          <w:p w14:paraId="2F7CE97E" w14:textId="786B31CD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.14</w:t>
            </w:r>
          </w:p>
        </w:tc>
        <w:tc>
          <w:tcPr>
            <w:tcW w:w="2835" w:type="dxa"/>
            <w:vAlign w:val="center"/>
          </w:tcPr>
          <w:p w14:paraId="66165EE3" w14:textId="43628334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.165</w:t>
            </w:r>
          </w:p>
        </w:tc>
      </w:tr>
      <w:tr w:rsidR="003D6A69" w:rsidRPr="003D6A69" w14:paraId="065DBE09" w14:textId="77777777" w:rsidTr="00040416">
        <w:trPr>
          <w:jc w:val="center"/>
        </w:trPr>
        <w:tc>
          <w:tcPr>
            <w:tcW w:w="3690" w:type="dxa"/>
            <w:vAlign w:val="center"/>
          </w:tcPr>
          <w:p w14:paraId="62608008" w14:textId="6686CF1F" w:rsidR="006812C0" w:rsidRPr="003D6A69" w:rsidRDefault="006812C0" w:rsidP="006812C0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Oscillatory β Left M1</w:t>
            </w:r>
          </w:p>
        </w:tc>
        <w:tc>
          <w:tcPr>
            <w:tcW w:w="2835" w:type="dxa"/>
            <w:vAlign w:val="center"/>
          </w:tcPr>
          <w:p w14:paraId="2B1C94D7" w14:textId="48C0758B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.01</w:t>
            </w:r>
          </w:p>
        </w:tc>
        <w:tc>
          <w:tcPr>
            <w:tcW w:w="2835" w:type="dxa"/>
            <w:vAlign w:val="center"/>
          </w:tcPr>
          <w:p w14:paraId="0286BF18" w14:textId="37A156B2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.921</w:t>
            </w:r>
          </w:p>
        </w:tc>
      </w:tr>
      <w:tr w:rsidR="003D6A69" w:rsidRPr="003D6A69" w14:paraId="65DDF9F9" w14:textId="77777777" w:rsidTr="00040416">
        <w:trPr>
          <w:jc w:val="center"/>
        </w:trPr>
        <w:tc>
          <w:tcPr>
            <w:tcW w:w="3690" w:type="dxa"/>
            <w:vAlign w:val="center"/>
          </w:tcPr>
          <w:p w14:paraId="22E1781C" w14:textId="06C53E00" w:rsidR="006812C0" w:rsidRPr="003D6A69" w:rsidRDefault="006812C0" w:rsidP="006812C0">
            <w:pPr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 xml:space="preserve">Oscillatory β Right </w:t>
            </w:r>
            <w:proofErr w:type="spellStart"/>
            <w:r w:rsidRPr="003D6A69">
              <w:rPr>
                <w:rFonts w:ascii="Calibri" w:hAnsi="Calibri" w:cs="Calibri"/>
              </w:rPr>
              <w:t>dPMC</w:t>
            </w:r>
            <w:proofErr w:type="spellEnd"/>
          </w:p>
        </w:tc>
        <w:tc>
          <w:tcPr>
            <w:tcW w:w="2835" w:type="dxa"/>
            <w:vAlign w:val="center"/>
          </w:tcPr>
          <w:p w14:paraId="3EC99939" w14:textId="18049FCD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-.01</w:t>
            </w:r>
          </w:p>
        </w:tc>
        <w:tc>
          <w:tcPr>
            <w:tcW w:w="2835" w:type="dxa"/>
            <w:vAlign w:val="center"/>
          </w:tcPr>
          <w:p w14:paraId="5707EB62" w14:textId="68EE04D5" w:rsidR="006812C0" w:rsidRPr="003D6A69" w:rsidRDefault="006812C0" w:rsidP="006812C0">
            <w:pPr>
              <w:jc w:val="center"/>
              <w:rPr>
                <w:rFonts w:ascii="Calibri" w:hAnsi="Calibri" w:cs="Calibri"/>
              </w:rPr>
            </w:pPr>
            <w:r w:rsidRPr="003D6A69">
              <w:rPr>
                <w:rFonts w:ascii="Calibri" w:hAnsi="Calibri" w:cs="Calibri"/>
              </w:rPr>
              <w:t>.962</w:t>
            </w:r>
          </w:p>
        </w:tc>
      </w:tr>
    </w:tbl>
    <w:p w14:paraId="20C91A65" w14:textId="58D9272F" w:rsidR="00DE434D" w:rsidRPr="003D6A69" w:rsidRDefault="00DE434D" w:rsidP="00DE434D">
      <w:pPr>
        <w:rPr>
          <w:rFonts w:ascii="Calibri" w:eastAsia="Times New Roman" w:hAnsi="Calibri" w:cs="Calibri"/>
        </w:rPr>
      </w:pPr>
      <w:r w:rsidRPr="003D6A69">
        <w:rPr>
          <w:rFonts w:ascii="Calibri" w:hAnsi="Calibri" w:cs="Calibri"/>
          <w:i/>
          <w:iCs/>
        </w:rPr>
        <w:t>Note</w:t>
      </w:r>
      <w:r w:rsidRPr="003D6A69">
        <w:rPr>
          <w:rFonts w:ascii="Calibri" w:hAnsi="Calibri" w:cs="Calibri"/>
        </w:rPr>
        <w:t xml:space="preserve">. </w:t>
      </w:r>
      <w:r w:rsidR="00A90D3A" w:rsidRPr="003D6A69">
        <w:rPr>
          <w:rFonts w:ascii="Calibri" w:hAnsi="Calibri" w:cs="Calibri"/>
        </w:rPr>
        <w:t xml:space="preserve">M1 – Primary motor cortex; </w:t>
      </w:r>
      <w:proofErr w:type="spellStart"/>
      <w:r w:rsidR="00A90D3A" w:rsidRPr="003D6A69">
        <w:rPr>
          <w:rFonts w:ascii="Calibri" w:hAnsi="Calibri" w:cs="Calibri"/>
        </w:rPr>
        <w:t>vPMC</w:t>
      </w:r>
      <w:proofErr w:type="spellEnd"/>
      <w:r w:rsidR="00A90D3A" w:rsidRPr="003D6A69">
        <w:rPr>
          <w:rFonts w:ascii="Calibri" w:hAnsi="Calibri" w:cs="Calibri"/>
        </w:rPr>
        <w:t xml:space="preserve"> – ventral premotor cortex; dlPFC – dorsolateral prefrontal cortex;</w:t>
      </w:r>
      <w:r w:rsidR="0055352F" w:rsidRPr="003D6A69">
        <w:rPr>
          <w:rFonts w:ascii="Calibri" w:hAnsi="Calibri" w:cs="Calibri"/>
        </w:rPr>
        <w:t xml:space="preserve"> </w:t>
      </w:r>
      <w:proofErr w:type="spellStart"/>
      <w:r w:rsidR="0055352F" w:rsidRPr="003D6A69">
        <w:rPr>
          <w:rFonts w:ascii="Calibri" w:hAnsi="Calibri" w:cs="Calibri"/>
        </w:rPr>
        <w:t>dPMC</w:t>
      </w:r>
      <w:proofErr w:type="spellEnd"/>
      <w:r w:rsidR="0055352F" w:rsidRPr="003D6A69">
        <w:rPr>
          <w:rFonts w:ascii="Calibri" w:hAnsi="Calibri" w:cs="Calibri"/>
        </w:rPr>
        <w:t xml:space="preserve"> – dorsal premotor cortex;</w:t>
      </w:r>
      <w:r w:rsidR="00A90D3A" w:rsidRPr="003D6A69">
        <w:rPr>
          <w:rFonts w:ascii="Calibri" w:hAnsi="Calibri" w:cs="Calibri"/>
        </w:rPr>
        <w:t xml:space="preserve"> *</w:t>
      </w:r>
      <w:r w:rsidR="00A90D3A" w:rsidRPr="003D6A69">
        <w:rPr>
          <w:rFonts w:ascii="Calibri" w:hAnsi="Calibri" w:cs="Calibri"/>
          <w:i/>
          <w:iCs/>
        </w:rPr>
        <w:t>p</w:t>
      </w:r>
      <w:r w:rsidR="00A90D3A" w:rsidRPr="003D6A69">
        <w:rPr>
          <w:rFonts w:ascii="Calibri" w:hAnsi="Calibri" w:cs="Calibri"/>
        </w:rPr>
        <w:t xml:space="preserve"> &lt; .05.</w:t>
      </w:r>
    </w:p>
    <w:p w14:paraId="7552DB5B" w14:textId="77777777" w:rsidR="008C5E34" w:rsidRPr="003D6A69" w:rsidRDefault="008C5E34" w:rsidP="00DE434D">
      <w:pPr>
        <w:rPr>
          <w:rFonts w:ascii="Calibri" w:eastAsia="Times New Roman" w:hAnsi="Calibri" w:cs="Calibri"/>
        </w:rPr>
      </w:pPr>
    </w:p>
    <w:p w14:paraId="35FA2924" w14:textId="77777777" w:rsidR="00EE0789" w:rsidRPr="003D6A69" w:rsidRDefault="00EE0789" w:rsidP="00DE434D">
      <w:pPr>
        <w:rPr>
          <w:rFonts w:ascii="Calibri" w:eastAsia="Times New Roman" w:hAnsi="Calibri" w:cs="Calibri"/>
        </w:rPr>
      </w:pPr>
    </w:p>
    <w:p w14:paraId="2791C9D9" w14:textId="3B16E348" w:rsidR="00AD0B00" w:rsidRPr="003D6A69" w:rsidRDefault="002C118E" w:rsidP="00EE0789">
      <w:pPr>
        <w:jc w:val="center"/>
        <w:rPr>
          <w:rFonts w:ascii="Calibri" w:eastAsia="Times New Roman" w:hAnsi="Calibri" w:cs="Calibri"/>
        </w:rPr>
      </w:pPr>
      <w:r w:rsidRPr="003D6A69">
        <w:rPr>
          <w:rFonts w:ascii="Calibri" w:eastAsia="Times New Roman" w:hAnsi="Calibri" w:cs="Calibri"/>
          <w:noProof/>
        </w:rPr>
        <w:lastRenderedPageBreak/>
        <w:drawing>
          <wp:inline distT="0" distB="0" distL="0" distR="0" wp14:anchorId="781A09D5" wp14:editId="21D22AC5">
            <wp:extent cx="5937885" cy="4061460"/>
            <wp:effectExtent l="0" t="0" r="5715" b="0"/>
            <wp:docPr id="1574274258" name="Picture 1" descr="A collage of graph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274258" name="Picture 1" descr="A collage of graph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3769" w14:textId="21219EB4" w:rsidR="00EE0789" w:rsidRPr="003D6A69" w:rsidRDefault="00EE0789" w:rsidP="00DE434D">
      <w:pPr>
        <w:rPr>
          <w:rFonts w:ascii="Calibri" w:eastAsia="Times New Roman" w:hAnsi="Calibri" w:cs="Calibri"/>
        </w:rPr>
      </w:pPr>
      <w:r w:rsidRPr="003D6A69">
        <w:rPr>
          <w:rFonts w:ascii="Calibri" w:eastAsia="Times New Roman" w:hAnsi="Calibri" w:cs="Calibri"/>
          <w:b/>
          <w:bCs/>
          <w:i/>
          <w:iCs/>
        </w:rPr>
        <w:t>Supplementary Figure 1. Spontaneous gamma activity scales with reaction time flanker interference</w:t>
      </w:r>
      <w:r w:rsidRPr="003D6A69">
        <w:rPr>
          <w:rFonts w:ascii="Calibri" w:eastAsia="Times New Roman" w:hAnsi="Calibri" w:cs="Calibri"/>
        </w:rPr>
        <w:t xml:space="preserve">. </w:t>
      </w:r>
      <w:r w:rsidR="002C118E" w:rsidRPr="003D6A69">
        <w:rPr>
          <w:rFonts w:ascii="Calibri" w:eastAsia="Times New Roman" w:hAnsi="Calibri" w:cs="Calibri"/>
        </w:rPr>
        <w:t>Greater reaction time flanker interference (i.e., larger difference in reaction times between incongruent and congruent conditions) scaled with elevated spontaneous gamma (i.e., more abnormal) in the right insula (</w:t>
      </w:r>
      <w:r w:rsidR="002C118E" w:rsidRPr="003D6A69">
        <w:rPr>
          <w:rFonts w:ascii="Calibri" w:eastAsia="Times New Roman" w:hAnsi="Calibri" w:cs="Calibri"/>
          <w:i/>
          <w:iCs/>
        </w:rPr>
        <w:t>r</w:t>
      </w:r>
      <w:r w:rsidR="002C118E" w:rsidRPr="003D6A69">
        <w:rPr>
          <w:rFonts w:ascii="Calibri" w:eastAsia="Times New Roman" w:hAnsi="Calibri" w:cs="Calibri"/>
        </w:rPr>
        <w:t xml:space="preserve"> = .28, </w:t>
      </w:r>
      <w:r w:rsidR="002C118E" w:rsidRPr="003D6A69">
        <w:rPr>
          <w:rFonts w:ascii="Calibri" w:eastAsia="Times New Roman" w:hAnsi="Calibri" w:cs="Calibri"/>
          <w:i/>
          <w:iCs/>
        </w:rPr>
        <w:t>p</w:t>
      </w:r>
      <w:r w:rsidR="002C118E" w:rsidRPr="003D6A69">
        <w:rPr>
          <w:rFonts w:ascii="Calibri" w:eastAsia="Times New Roman" w:hAnsi="Calibri" w:cs="Calibri"/>
        </w:rPr>
        <w:t xml:space="preserve"> = .004), right dlPFC (</w:t>
      </w:r>
      <w:r w:rsidR="002C118E" w:rsidRPr="003D6A69">
        <w:rPr>
          <w:rFonts w:ascii="Calibri" w:eastAsia="Times New Roman" w:hAnsi="Calibri" w:cs="Calibri"/>
          <w:i/>
          <w:iCs/>
        </w:rPr>
        <w:t>r</w:t>
      </w:r>
      <w:r w:rsidR="002C118E" w:rsidRPr="003D6A69">
        <w:rPr>
          <w:rFonts w:ascii="Calibri" w:eastAsia="Times New Roman" w:hAnsi="Calibri" w:cs="Calibri"/>
        </w:rPr>
        <w:t xml:space="preserve"> = .22, </w:t>
      </w:r>
      <w:r w:rsidR="002C118E" w:rsidRPr="003D6A69">
        <w:rPr>
          <w:rFonts w:ascii="Calibri" w:eastAsia="Times New Roman" w:hAnsi="Calibri" w:cs="Calibri"/>
          <w:i/>
          <w:iCs/>
        </w:rPr>
        <w:t>p</w:t>
      </w:r>
      <w:r w:rsidR="002C118E" w:rsidRPr="003D6A69">
        <w:rPr>
          <w:rFonts w:ascii="Calibri" w:eastAsia="Times New Roman" w:hAnsi="Calibri" w:cs="Calibri"/>
        </w:rPr>
        <w:t xml:space="preserve"> = .026), right </w:t>
      </w:r>
      <w:proofErr w:type="spellStart"/>
      <w:r w:rsidR="002C118E" w:rsidRPr="003D6A69">
        <w:rPr>
          <w:rFonts w:ascii="Calibri" w:eastAsia="Times New Roman" w:hAnsi="Calibri" w:cs="Calibri"/>
        </w:rPr>
        <w:t>vPMC</w:t>
      </w:r>
      <w:proofErr w:type="spellEnd"/>
      <w:r w:rsidR="002C118E" w:rsidRPr="003D6A69">
        <w:rPr>
          <w:rFonts w:ascii="Calibri" w:eastAsia="Times New Roman" w:hAnsi="Calibri" w:cs="Calibri"/>
        </w:rPr>
        <w:t xml:space="preserve"> (</w:t>
      </w:r>
      <w:r w:rsidR="002C118E" w:rsidRPr="003D6A69">
        <w:rPr>
          <w:rFonts w:ascii="Calibri" w:eastAsia="Times New Roman" w:hAnsi="Calibri" w:cs="Calibri"/>
          <w:i/>
          <w:iCs/>
        </w:rPr>
        <w:t>r</w:t>
      </w:r>
      <w:r w:rsidR="002C118E" w:rsidRPr="003D6A69">
        <w:rPr>
          <w:rFonts w:ascii="Calibri" w:eastAsia="Times New Roman" w:hAnsi="Calibri" w:cs="Calibri"/>
        </w:rPr>
        <w:t xml:space="preserve"> = .35, </w:t>
      </w:r>
      <w:r w:rsidR="002C118E" w:rsidRPr="003D6A69">
        <w:rPr>
          <w:rFonts w:ascii="Calibri" w:eastAsia="Times New Roman" w:hAnsi="Calibri" w:cs="Calibri"/>
          <w:i/>
          <w:iCs/>
        </w:rPr>
        <w:t>p</w:t>
      </w:r>
      <w:r w:rsidR="002C118E" w:rsidRPr="003D6A69">
        <w:rPr>
          <w:rFonts w:ascii="Calibri" w:eastAsia="Times New Roman" w:hAnsi="Calibri" w:cs="Calibri"/>
        </w:rPr>
        <w:t xml:space="preserve"> &lt; .001), left cerebellum (</w:t>
      </w:r>
      <w:r w:rsidR="002C118E" w:rsidRPr="003D6A69">
        <w:rPr>
          <w:rFonts w:ascii="Calibri" w:eastAsia="Times New Roman" w:hAnsi="Calibri" w:cs="Calibri"/>
          <w:i/>
          <w:iCs/>
        </w:rPr>
        <w:t>r</w:t>
      </w:r>
      <w:r w:rsidR="002C118E" w:rsidRPr="003D6A69">
        <w:rPr>
          <w:rFonts w:ascii="Calibri" w:eastAsia="Times New Roman" w:hAnsi="Calibri" w:cs="Calibri"/>
        </w:rPr>
        <w:t xml:space="preserve"> = 27, </w:t>
      </w:r>
      <w:r w:rsidR="002C118E" w:rsidRPr="003D6A69">
        <w:rPr>
          <w:rFonts w:ascii="Calibri" w:eastAsia="Times New Roman" w:hAnsi="Calibri" w:cs="Calibri"/>
          <w:i/>
          <w:iCs/>
        </w:rPr>
        <w:t>p</w:t>
      </w:r>
      <w:r w:rsidR="002C118E" w:rsidRPr="003D6A69">
        <w:rPr>
          <w:rFonts w:ascii="Calibri" w:eastAsia="Times New Roman" w:hAnsi="Calibri" w:cs="Calibri"/>
        </w:rPr>
        <w:t xml:space="preserve"> = .007), and the left M1 (</w:t>
      </w:r>
      <w:r w:rsidR="002C118E" w:rsidRPr="003D6A69">
        <w:rPr>
          <w:rFonts w:ascii="Calibri" w:eastAsia="Times New Roman" w:hAnsi="Calibri" w:cs="Calibri"/>
          <w:i/>
          <w:iCs/>
        </w:rPr>
        <w:t>r</w:t>
      </w:r>
      <w:r w:rsidR="002C118E" w:rsidRPr="003D6A69">
        <w:rPr>
          <w:rFonts w:ascii="Calibri" w:eastAsia="Times New Roman" w:hAnsi="Calibri" w:cs="Calibri"/>
        </w:rPr>
        <w:t xml:space="preserve"> = 23, </w:t>
      </w:r>
      <w:r w:rsidR="002C118E" w:rsidRPr="003D6A69">
        <w:rPr>
          <w:rFonts w:ascii="Calibri" w:eastAsia="Times New Roman" w:hAnsi="Calibri" w:cs="Calibri"/>
          <w:i/>
          <w:iCs/>
        </w:rPr>
        <w:t>p</w:t>
      </w:r>
      <w:r w:rsidR="002C118E" w:rsidRPr="003D6A69">
        <w:rPr>
          <w:rFonts w:ascii="Calibri" w:eastAsia="Times New Roman" w:hAnsi="Calibri" w:cs="Calibri"/>
        </w:rPr>
        <w:t xml:space="preserve"> = .022). *</w:t>
      </w:r>
      <w:r w:rsidR="002C118E" w:rsidRPr="003D6A69">
        <w:rPr>
          <w:rFonts w:ascii="Calibri" w:eastAsia="Times New Roman" w:hAnsi="Calibri" w:cs="Calibri"/>
          <w:i/>
          <w:iCs/>
        </w:rPr>
        <w:t>p</w:t>
      </w:r>
      <w:r w:rsidR="002C118E" w:rsidRPr="003D6A69">
        <w:rPr>
          <w:rFonts w:ascii="Calibri" w:eastAsia="Times New Roman" w:hAnsi="Calibri" w:cs="Calibri"/>
        </w:rPr>
        <w:t xml:space="preserve"> &lt; .05.</w:t>
      </w:r>
    </w:p>
    <w:p w14:paraId="79558FEF" w14:textId="77777777" w:rsidR="00E468D0" w:rsidRPr="003D6A69" w:rsidRDefault="00E468D0" w:rsidP="00DE434D">
      <w:pPr>
        <w:rPr>
          <w:rFonts w:ascii="Calibri" w:eastAsia="Times New Roman" w:hAnsi="Calibri" w:cs="Calibri"/>
        </w:rPr>
      </w:pPr>
    </w:p>
    <w:p w14:paraId="51D57582" w14:textId="77777777" w:rsidR="00753B71" w:rsidRPr="003D6A69" w:rsidRDefault="00753B71">
      <w:pPr>
        <w:rPr>
          <w:rFonts w:ascii="Calibri" w:hAnsi="Calibri" w:cs="Calibri"/>
        </w:rPr>
      </w:pPr>
    </w:p>
    <w:sectPr w:rsidR="00753B71" w:rsidRPr="003D6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2"/>
    <w:rsid w:val="000078B8"/>
    <w:rsid w:val="000113E3"/>
    <w:rsid w:val="00033CDC"/>
    <w:rsid w:val="00037322"/>
    <w:rsid w:val="00040416"/>
    <w:rsid w:val="000474A3"/>
    <w:rsid w:val="00052F02"/>
    <w:rsid w:val="00083827"/>
    <w:rsid w:val="00096481"/>
    <w:rsid w:val="000C1DA7"/>
    <w:rsid w:val="000D2CA8"/>
    <w:rsid w:val="000D3CE5"/>
    <w:rsid w:val="000E5E65"/>
    <w:rsid w:val="000F4140"/>
    <w:rsid w:val="0010267B"/>
    <w:rsid w:val="00163C98"/>
    <w:rsid w:val="00177BB2"/>
    <w:rsid w:val="0018277B"/>
    <w:rsid w:val="00192B55"/>
    <w:rsid w:val="001A0410"/>
    <w:rsid w:val="001A6173"/>
    <w:rsid w:val="001D19C4"/>
    <w:rsid w:val="001D4831"/>
    <w:rsid w:val="001E7596"/>
    <w:rsid w:val="00203F1D"/>
    <w:rsid w:val="00211BCE"/>
    <w:rsid w:val="00216CE7"/>
    <w:rsid w:val="0024458D"/>
    <w:rsid w:val="00262DCD"/>
    <w:rsid w:val="00290A42"/>
    <w:rsid w:val="002A46DD"/>
    <w:rsid w:val="002B46F5"/>
    <w:rsid w:val="002C118E"/>
    <w:rsid w:val="002D0456"/>
    <w:rsid w:val="002F1DF1"/>
    <w:rsid w:val="002F5531"/>
    <w:rsid w:val="002F63E3"/>
    <w:rsid w:val="0030023D"/>
    <w:rsid w:val="00315E33"/>
    <w:rsid w:val="00317457"/>
    <w:rsid w:val="00346B02"/>
    <w:rsid w:val="003748DE"/>
    <w:rsid w:val="00386A03"/>
    <w:rsid w:val="00390EF3"/>
    <w:rsid w:val="003A5193"/>
    <w:rsid w:val="003B1467"/>
    <w:rsid w:val="003B73FF"/>
    <w:rsid w:val="003D5250"/>
    <w:rsid w:val="003D63A6"/>
    <w:rsid w:val="003D6A69"/>
    <w:rsid w:val="003E0483"/>
    <w:rsid w:val="003F5A85"/>
    <w:rsid w:val="003F631D"/>
    <w:rsid w:val="003F6716"/>
    <w:rsid w:val="00403134"/>
    <w:rsid w:val="00404126"/>
    <w:rsid w:val="00467D4C"/>
    <w:rsid w:val="00480FFE"/>
    <w:rsid w:val="004C396D"/>
    <w:rsid w:val="004C7C54"/>
    <w:rsid w:val="004E5584"/>
    <w:rsid w:val="004F2770"/>
    <w:rsid w:val="004F4166"/>
    <w:rsid w:val="005209AB"/>
    <w:rsid w:val="00524FEF"/>
    <w:rsid w:val="0055352F"/>
    <w:rsid w:val="005767E3"/>
    <w:rsid w:val="005864C6"/>
    <w:rsid w:val="00587899"/>
    <w:rsid w:val="005909C5"/>
    <w:rsid w:val="005958C9"/>
    <w:rsid w:val="005974A9"/>
    <w:rsid w:val="005A05E9"/>
    <w:rsid w:val="005A3871"/>
    <w:rsid w:val="005A3E82"/>
    <w:rsid w:val="005B3A22"/>
    <w:rsid w:val="005C7BD2"/>
    <w:rsid w:val="00603A27"/>
    <w:rsid w:val="0060547D"/>
    <w:rsid w:val="00625098"/>
    <w:rsid w:val="00643304"/>
    <w:rsid w:val="0067377D"/>
    <w:rsid w:val="006757FA"/>
    <w:rsid w:val="006812C0"/>
    <w:rsid w:val="00683A7A"/>
    <w:rsid w:val="00695D9E"/>
    <w:rsid w:val="006A4654"/>
    <w:rsid w:val="006B4E96"/>
    <w:rsid w:val="006C1D70"/>
    <w:rsid w:val="006D24DC"/>
    <w:rsid w:val="006F3BA4"/>
    <w:rsid w:val="0070401D"/>
    <w:rsid w:val="007232BE"/>
    <w:rsid w:val="0073357C"/>
    <w:rsid w:val="0073558F"/>
    <w:rsid w:val="00750E7C"/>
    <w:rsid w:val="00753B71"/>
    <w:rsid w:val="00764728"/>
    <w:rsid w:val="00771AA9"/>
    <w:rsid w:val="0077293B"/>
    <w:rsid w:val="007B1E09"/>
    <w:rsid w:val="007C6ED1"/>
    <w:rsid w:val="007C7720"/>
    <w:rsid w:val="007D3CBC"/>
    <w:rsid w:val="007E1094"/>
    <w:rsid w:val="007E29B7"/>
    <w:rsid w:val="0081151C"/>
    <w:rsid w:val="00830E75"/>
    <w:rsid w:val="0087268C"/>
    <w:rsid w:val="008B4D3E"/>
    <w:rsid w:val="008B5DAC"/>
    <w:rsid w:val="008C5E34"/>
    <w:rsid w:val="008D04DC"/>
    <w:rsid w:val="008E1453"/>
    <w:rsid w:val="008F0BA4"/>
    <w:rsid w:val="00944BF8"/>
    <w:rsid w:val="00964F05"/>
    <w:rsid w:val="00990D9C"/>
    <w:rsid w:val="009B5DF0"/>
    <w:rsid w:val="009C2DCD"/>
    <w:rsid w:val="009C5D9A"/>
    <w:rsid w:val="009E0AE3"/>
    <w:rsid w:val="00A0000C"/>
    <w:rsid w:val="00A10794"/>
    <w:rsid w:val="00A5551E"/>
    <w:rsid w:val="00A61AEE"/>
    <w:rsid w:val="00A755D8"/>
    <w:rsid w:val="00A90217"/>
    <w:rsid w:val="00A90D3A"/>
    <w:rsid w:val="00AA2BB0"/>
    <w:rsid w:val="00AC23D4"/>
    <w:rsid w:val="00AD0B00"/>
    <w:rsid w:val="00AD3D91"/>
    <w:rsid w:val="00AD6E54"/>
    <w:rsid w:val="00AF6F14"/>
    <w:rsid w:val="00B37832"/>
    <w:rsid w:val="00B37AA5"/>
    <w:rsid w:val="00B4688A"/>
    <w:rsid w:val="00BA02A7"/>
    <w:rsid w:val="00BA1E58"/>
    <w:rsid w:val="00BD04B0"/>
    <w:rsid w:val="00C0176C"/>
    <w:rsid w:val="00C02E25"/>
    <w:rsid w:val="00C04488"/>
    <w:rsid w:val="00C04F77"/>
    <w:rsid w:val="00C07672"/>
    <w:rsid w:val="00C119F2"/>
    <w:rsid w:val="00C11B62"/>
    <w:rsid w:val="00C302C5"/>
    <w:rsid w:val="00C33ED7"/>
    <w:rsid w:val="00C50A3D"/>
    <w:rsid w:val="00C666AD"/>
    <w:rsid w:val="00C76F11"/>
    <w:rsid w:val="00C9399F"/>
    <w:rsid w:val="00CC265E"/>
    <w:rsid w:val="00CD15B9"/>
    <w:rsid w:val="00CE66E8"/>
    <w:rsid w:val="00CE6AF6"/>
    <w:rsid w:val="00D03164"/>
    <w:rsid w:val="00D10203"/>
    <w:rsid w:val="00D11DBD"/>
    <w:rsid w:val="00D64F50"/>
    <w:rsid w:val="00D83F85"/>
    <w:rsid w:val="00D95F80"/>
    <w:rsid w:val="00D96390"/>
    <w:rsid w:val="00D967C7"/>
    <w:rsid w:val="00D97DC6"/>
    <w:rsid w:val="00DA5929"/>
    <w:rsid w:val="00DB4A76"/>
    <w:rsid w:val="00DC27C1"/>
    <w:rsid w:val="00DC647B"/>
    <w:rsid w:val="00DD3E16"/>
    <w:rsid w:val="00DD4C8F"/>
    <w:rsid w:val="00DE434D"/>
    <w:rsid w:val="00E03F99"/>
    <w:rsid w:val="00E11E87"/>
    <w:rsid w:val="00E15C3E"/>
    <w:rsid w:val="00E468D0"/>
    <w:rsid w:val="00E6773C"/>
    <w:rsid w:val="00EC32F6"/>
    <w:rsid w:val="00ED4050"/>
    <w:rsid w:val="00ED7893"/>
    <w:rsid w:val="00EE0789"/>
    <w:rsid w:val="00EE3080"/>
    <w:rsid w:val="00EE40F7"/>
    <w:rsid w:val="00EF27D9"/>
    <w:rsid w:val="00EF7DB8"/>
    <w:rsid w:val="00F101D7"/>
    <w:rsid w:val="00F17450"/>
    <w:rsid w:val="00F404EF"/>
    <w:rsid w:val="00F47B1F"/>
    <w:rsid w:val="00F53522"/>
    <w:rsid w:val="00F60764"/>
    <w:rsid w:val="00F70652"/>
    <w:rsid w:val="00F726E1"/>
    <w:rsid w:val="00FA2D52"/>
    <w:rsid w:val="00FD3FC6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471CF"/>
  <w15:chartTrackingRefBased/>
  <w15:docId w15:val="{55EDAD73-09FB-4AE0-BB48-DEE706F0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4D"/>
  </w:style>
  <w:style w:type="paragraph" w:styleId="Heading1">
    <w:name w:val="heading 1"/>
    <w:basedOn w:val="Normal"/>
    <w:next w:val="Normal"/>
    <w:link w:val="Heading1Char"/>
    <w:uiPriority w:val="9"/>
    <w:qFormat/>
    <w:rsid w:val="00F7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6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77B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2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52"/>
    <w:rPr>
      <w:b/>
      <w:bCs/>
      <w:sz w:val="20"/>
      <w:szCs w:val="20"/>
    </w:rPr>
  </w:style>
  <w:style w:type="character" w:customStyle="1" w:styleId="xxcontentpasted0">
    <w:name w:val="x_xcontentpasted0"/>
    <w:basedOn w:val="DefaultParagraphFont"/>
    <w:rsid w:val="0069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Webert, Lauren K.</dc:creator>
  <cp:keywords/>
  <dc:description/>
  <cp:lastModifiedBy>Webert, Lauren K.</cp:lastModifiedBy>
  <cp:revision>3</cp:revision>
  <dcterms:created xsi:type="dcterms:W3CDTF">2025-03-26T21:21:00Z</dcterms:created>
  <dcterms:modified xsi:type="dcterms:W3CDTF">2025-04-29T17:52:00Z</dcterms:modified>
</cp:coreProperties>
</file>