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A930" w14:textId="77777777" w:rsidR="00946DCF" w:rsidRDefault="00946DCF" w:rsidP="00BD07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</w:pPr>
    </w:p>
    <w:p w14:paraId="028C1F4B" w14:textId="1BB36E24" w:rsidR="004005A6" w:rsidRDefault="004005A6" w:rsidP="00BD07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</w:pPr>
      <w:r w:rsidRPr="004005A6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Supplemental Material S</w:t>
      </w:r>
      <w:r w:rsidR="00424FC7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4</w:t>
      </w:r>
      <w:r w:rsidRPr="004005A6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 xml:space="preserve">: </w:t>
      </w:r>
      <w:r w:rsidR="00D77CEF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Main Effect</w:t>
      </w:r>
      <w:r w:rsidR="00C743DA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 xml:space="preserve"> Results </w:t>
      </w:r>
      <w:proofErr w:type="gramStart"/>
      <w:r w:rsidR="00C743DA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From</w:t>
      </w:r>
      <w:proofErr w:type="gramEnd"/>
      <w:r w:rsidR="00946DCF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 xml:space="preserve"> Sensitivity Tests</w:t>
      </w:r>
    </w:p>
    <w:p w14:paraId="1D5A8845" w14:textId="0DC9AFEB" w:rsidR="00876B9D" w:rsidRDefault="00876B9D" w:rsidP="00FA1987">
      <w:pPr>
        <w:spacing w:line="259" w:lineRule="auto"/>
        <w:ind w:firstLine="720"/>
        <w:rPr>
          <w:rFonts w:ascii="Times New Roman" w:eastAsia="Times New Roman" w:hAnsi="Times New Roman" w:cs="Times New Roman"/>
          <w:color w:val="131413"/>
          <w:kern w:val="0"/>
          <w14:ligatures w14:val="none"/>
        </w:rPr>
      </w:pP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>There was no evidence of funnel plot asymmetry in the short-term (</w:t>
      </w:r>
      <w:r w:rsidRPr="00FA1987">
        <w:rPr>
          <w:rFonts w:ascii="Times New Roman" w:eastAsia="Times New Roman" w:hAnsi="Times New Roman" w:cs="Times New Roman"/>
          <w:i/>
          <w:iCs/>
          <w:color w:val="131413"/>
          <w:kern w:val="0"/>
          <w14:ligatures w14:val="none"/>
        </w:rPr>
        <w:t>z</w:t>
      </w: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 = 1.08, </w:t>
      </w:r>
      <w:r w:rsidRPr="00876B9D">
        <w:rPr>
          <w:rFonts w:ascii="Times New Roman" w:eastAsia="Times New Roman" w:hAnsi="Times New Roman" w:cs="Times New Roman"/>
          <w:i/>
          <w:iCs/>
          <w:color w:val="131413"/>
          <w:kern w:val="0"/>
          <w14:ligatures w14:val="none"/>
        </w:rPr>
        <w:t>p</w:t>
      </w: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 = .278) </w:t>
      </w:r>
      <w:r w:rsidR="00F65529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and </w:t>
      </w: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>long-term (</w:t>
      </w:r>
      <w:r w:rsidRPr="00FA1987">
        <w:rPr>
          <w:rFonts w:ascii="Times New Roman" w:eastAsia="Times New Roman" w:hAnsi="Times New Roman" w:cs="Times New Roman"/>
          <w:i/>
          <w:iCs/>
          <w:color w:val="131413"/>
          <w:kern w:val="0"/>
          <w14:ligatures w14:val="none"/>
        </w:rPr>
        <w:t>z</w:t>
      </w: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 = 1.12, </w:t>
      </w:r>
      <w:r w:rsidRPr="00876B9D">
        <w:rPr>
          <w:rFonts w:ascii="Times New Roman" w:eastAsia="Times New Roman" w:hAnsi="Times New Roman" w:cs="Times New Roman"/>
          <w:i/>
          <w:iCs/>
          <w:color w:val="131413"/>
          <w:kern w:val="0"/>
          <w14:ligatures w14:val="none"/>
        </w:rPr>
        <w:t>p</w:t>
      </w: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 = .261) </w:t>
      </w:r>
      <w:r w:rsidR="00E23604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>consumption level</w:t>
      </w:r>
      <w:r w:rsidR="00E23604"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 </w:t>
      </w: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>outcomes, and trim and fill analyses did not yield different findings.</w:t>
      </w:r>
    </w:p>
    <w:p w14:paraId="09735B02" w14:textId="0D6E759C" w:rsidR="00FA1987" w:rsidRPr="00FA1987" w:rsidRDefault="00FA1987" w:rsidP="00FA1987">
      <w:pPr>
        <w:spacing w:line="259" w:lineRule="auto"/>
        <w:ind w:firstLine="720"/>
        <w:rPr>
          <w:rFonts w:ascii="Times New Roman" w:eastAsia="Times New Roman" w:hAnsi="Times New Roman" w:cs="Times New Roman"/>
          <w:color w:val="131413"/>
          <w:kern w:val="0"/>
          <w14:ligatures w14:val="none"/>
        </w:rPr>
      </w:pP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Despite between-study heterogeneity in long-term cannabis use </w:t>
      </w:r>
      <w:r w:rsidR="00E23604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>consumption level</w:t>
      </w:r>
      <w:r w:rsidR="00E23604"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 </w:t>
      </w: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not being statistically significant, the substantial increase in </w:t>
      </w:r>
      <w:r w:rsidRPr="00876B9D">
        <w:rPr>
          <w:rFonts w:ascii="Times New Roman" w:eastAsia="Times New Roman" w:hAnsi="Times New Roman" w:cs="Times New Roman"/>
          <w:i/>
          <w:iCs/>
          <w:color w:val="131413"/>
          <w:kern w:val="0"/>
          <w14:ligatures w14:val="none"/>
        </w:rPr>
        <w:t>I</w:t>
      </w:r>
      <w:r w:rsidRPr="00876B9D">
        <w:rPr>
          <w:rFonts w:ascii="Times New Roman" w:eastAsia="Times New Roman" w:hAnsi="Times New Roman" w:cs="Times New Roman"/>
          <w:color w:val="131413"/>
          <w:kern w:val="0"/>
          <w:vertAlign w:val="superscript"/>
          <w14:ligatures w14:val="none"/>
        </w:rPr>
        <w:t>2</w:t>
      </w:r>
      <w:r w:rsidRPr="00FA1987">
        <w:rPr>
          <w:rFonts w:ascii="Times New Roman" w:eastAsia="Times New Roman" w:hAnsi="Times New Roman" w:cs="Times New Roman"/>
          <w:color w:val="131413"/>
          <w:kern w:val="0"/>
          <w14:ligatures w14:val="none"/>
        </w:rPr>
        <w:t xml:space="preserve"> values for the timepoint and intervention intensity sensitivity tests reflect greater variability those studies. </w:t>
      </w:r>
    </w:p>
    <w:tbl>
      <w:tblPr>
        <w:tblStyle w:val="TableGrid"/>
        <w:tblW w:w="1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070"/>
        <w:gridCol w:w="1530"/>
        <w:gridCol w:w="810"/>
        <w:gridCol w:w="900"/>
        <w:gridCol w:w="2070"/>
        <w:gridCol w:w="1559"/>
        <w:gridCol w:w="785"/>
        <w:gridCol w:w="976"/>
      </w:tblGrid>
      <w:tr w:rsidR="00946DCF" w:rsidRPr="00FA2424" w14:paraId="141C4446" w14:textId="77777777" w:rsidTr="00111AA4">
        <w:trPr>
          <w:trHeight w:val="223"/>
        </w:trPr>
        <w:tc>
          <w:tcPr>
            <w:tcW w:w="14390" w:type="dxa"/>
            <w:gridSpan w:val="10"/>
            <w:tcBorders>
              <w:bottom w:val="single" w:sz="4" w:space="0" w:color="auto"/>
            </w:tcBorders>
          </w:tcPr>
          <w:p w14:paraId="121C35FC" w14:textId="77777777" w:rsidR="00946DCF" w:rsidRPr="00FA2424" w:rsidRDefault="00946DCF" w:rsidP="00DB1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4</w:t>
            </w:r>
          </w:p>
          <w:p w14:paraId="5F4FD146" w14:textId="24CDCC76" w:rsidR="00946DCF" w:rsidRPr="00FA2424" w:rsidRDefault="00946DCF" w:rsidP="00DB1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Standardized </w:t>
            </w:r>
            <w:r w:rsidR="00E239BE" w:rsidRPr="00FA24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Effect Sizes, 95% Confidence Intervals, and Heterogeneity Statistics by Outcome and Time Period for Sensitivity Tests</w:t>
            </w:r>
          </w:p>
        </w:tc>
      </w:tr>
      <w:tr w:rsidR="007238D1" w:rsidRPr="00FA2424" w14:paraId="298FD4E3" w14:textId="77777777" w:rsidTr="007238D1">
        <w:trPr>
          <w:trHeight w:val="223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B73DCBE" w14:textId="77777777" w:rsidR="00946DCF" w:rsidRPr="00FA2424" w:rsidRDefault="00946DCF" w:rsidP="00D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8180D" w14:textId="77777777" w:rsidR="00946DCF" w:rsidRPr="00FA2424" w:rsidRDefault="00946DCF" w:rsidP="00D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EF78F2" w14:textId="77777777" w:rsidR="00946DCF" w:rsidRPr="00FA2424" w:rsidRDefault="00946DCF" w:rsidP="00DB1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0-5 Months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FCE09" w14:textId="77777777" w:rsidR="00946DCF" w:rsidRPr="00FA2424" w:rsidRDefault="00946DCF" w:rsidP="00D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6-12 Months</w:t>
            </w:r>
          </w:p>
        </w:tc>
      </w:tr>
      <w:tr w:rsidR="00661238" w:rsidRPr="00FA2424" w14:paraId="579ED243" w14:textId="77777777" w:rsidTr="00111AA4">
        <w:trPr>
          <w:trHeight w:val="313"/>
        </w:trPr>
        <w:tc>
          <w:tcPr>
            <w:tcW w:w="1710" w:type="dxa"/>
            <w:tcBorders>
              <w:top w:val="single" w:sz="4" w:space="0" w:color="auto"/>
            </w:tcBorders>
          </w:tcPr>
          <w:p w14:paraId="0DE6C2FD" w14:textId="61A29B62" w:rsidR="00946DCF" w:rsidRPr="00FA2424" w:rsidRDefault="00946DCF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 xml:space="preserve">Sensitivity </w:t>
            </w:r>
            <w:r w:rsidR="00BA24E7" w:rsidRPr="00FA242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8D31210" w14:textId="498E8710" w:rsidR="00946DCF" w:rsidRPr="00FA2424" w:rsidRDefault="00721ABE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 xml:space="preserve">Cannabis </w:t>
            </w:r>
            <w:r w:rsidR="00946DCF" w:rsidRPr="00FA2424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468EBD3" w14:textId="77777777" w:rsidR="00946DCF" w:rsidRPr="00FA2424" w:rsidRDefault="00946DCF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ES [95% CI]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82BA25E" w14:textId="77777777" w:rsidR="00946DCF" w:rsidRPr="00FA2424" w:rsidRDefault="00946DCF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[95% PI]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D00CA23" w14:textId="77777777" w:rsidR="00946DCF" w:rsidRPr="00FA2424" w:rsidRDefault="00946DCF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τ</w:t>
            </w:r>
            <w:r w:rsidRPr="00FA24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2578053" w14:textId="77777777" w:rsidR="00946DCF" w:rsidRPr="00FA2424" w:rsidRDefault="00946DCF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FA24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1E2C14C" w14:textId="77777777" w:rsidR="00946DCF" w:rsidRPr="00FA2424" w:rsidRDefault="00946DCF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ES [95% CI]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1E75F2" w14:textId="0FBE35B4" w:rsidR="00946DCF" w:rsidRPr="00FA2424" w:rsidRDefault="00936D1D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46DCF" w:rsidRPr="00FA2424">
              <w:rPr>
                <w:rFonts w:ascii="Times New Roman" w:hAnsi="Times New Roman" w:cs="Times New Roman"/>
                <w:sz w:val="24"/>
                <w:szCs w:val="24"/>
              </w:rPr>
              <w:t>95% PI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529FAFFC" w14:textId="77777777" w:rsidR="00946DCF" w:rsidRPr="00FA2424" w:rsidRDefault="00946DCF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τ</w:t>
            </w:r>
            <w:r w:rsidRPr="00FA24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532F460A" w14:textId="77777777" w:rsidR="00946DCF" w:rsidRPr="00FA2424" w:rsidRDefault="00946DCF" w:rsidP="0060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FA24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</w:tr>
      <w:tr w:rsidR="00661238" w:rsidRPr="00FA2424" w14:paraId="2E542FEB" w14:textId="77777777" w:rsidTr="00111AA4">
        <w:trPr>
          <w:trHeight w:val="160"/>
        </w:trPr>
        <w:tc>
          <w:tcPr>
            <w:tcW w:w="1710" w:type="dxa"/>
            <w:vMerge w:val="restart"/>
          </w:tcPr>
          <w:p w14:paraId="02F52C03" w14:textId="0D1DE8D9" w:rsidR="00946DCF" w:rsidRPr="00FA2424" w:rsidRDefault="00AD7C89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46DCF" w:rsidRPr="00FA2424">
              <w:rPr>
                <w:rFonts w:ascii="Times New Roman" w:hAnsi="Times New Roman" w:cs="Times New Roman"/>
                <w:sz w:val="24"/>
                <w:szCs w:val="24"/>
              </w:rPr>
              <w:t>ntervention intensity</w:t>
            </w:r>
          </w:p>
        </w:tc>
        <w:tc>
          <w:tcPr>
            <w:tcW w:w="1980" w:type="dxa"/>
            <w:vAlign w:val="bottom"/>
          </w:tcPr>
          <w:p w14:paraId="12A61023" w14:textId="362FF1B6" w:rsidR="00946DCF" w:rsidRPr="00FA2424" w:rsidRDefault="00661238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Consumption level</w:t>
            </w:r>
          </w:p>
        </w:tc>
        <w:tc>
          <w:tcPr>
            <w:tcW w:w="2070" w:type="dxa"/>
            <w:vAlign w:val="bottom"/>
          </w:tcPr>
          <w:p w14:paraId="07C5C62B" w14:textId="1B9C2ECD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234151" w:rsidRPr="00FA2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 xml:space="preserve"> [-0.0</w:t>
            </w:r>
            <w:r w:rsidR="00234151" w:rsidRPr="00FA24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, 0.1</w:t>
            </w:r>
            <w:r w:rsidR="00234151" w:rsidRPr="00FA2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92170B" w:rsidRPr="00FA24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530" w:type="dxa"/>
            <w:vAlign w:val="bottom"/>
          </w:tcPr>
          <w:p w14:paraId="4950139F" w14:textId="6BD171B3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</w:t>
            </w:r>
            <w:r w:rsidR="0027760A" w:rsidRPr="00FA242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, 0.1</w:t>
            </w:r>
            <w:r w:rsidR="0027760A" w:rsidRPr="00FA2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10" w:type="dxa"/>
            <w:vAlign w:val="bottom"/>
          </w:tcPr>
          <w:p w14:paraId="200D96DA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bottom"/>
          </w:tcPr>
          <w:p w14:paraId="4460E5BD" w14:textId="24606251" w:rsidR="00946DCF" w:rsidRPr="00FA2424" w:rsidRDefault="007B4E3A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  <w:r w:rsidR="00946DCF" w:rsidRPr="00FA2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0" w:type="dxa"/>
            <w:vAlign w:val="bottom"/>
          </w:tcPr>
          <w:p w14:paraId="545A5482" w14:textId="5D1FE394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680E47" w:rsidRPr="00FA24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 xml:space="preserve"> [-0.05, 0.1</w:t>
            </w:r>
            <w:r w:rsidR="00680E47" w:rsidRPr="00FA2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92170B" w:rsidRPr="00FA24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193C09" w:rsidRPr="00FA24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59" w:type="dxa"/>
            <w:vAlign w:val="bottom"/>
          </w:tcPr>
          <w:p w14:paraId="2868D8B1" w14:textId="3E171E2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[-0.1</w:t>
            </w:r>
            <w:r w:rsidR="003666BF" w:rsidRPr="00FA24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, 0.</w:t>
            </w:r>
            <w:r w:rsidR="003666BF" w:rsidRPr="00FA24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85" w:type="dxa"/>
            <w:vAlign w:val="bottom"/>
          </w:tcPr>
          <w:p w14:paraId="594DD37E" w14:textId="5A3790F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79242D" w:rsidRPr="00FA2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bottom"/>
          </w:tcPr>
          <w:p w14:paraId="19B776C5" w14:textId="6F765321" w:rsidR="00946DCF" w:rsidRPr="00FA2424" w:rsidRDefault="00EE036D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5D3F" w:rsidRPr="00FA2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46DCF" w:rsidRPr="00FA2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61238" w:rsidRPr="00FA2424" w14:paraId="1D42A439" w14:textId="77777777" w:rsidTr="00111AA4">
        <w:trPr>
          <w:trHeight w:val="160"/>
        </w:trPr>
        <w:tc>
          <w:tcPr>
            <w:tcW w:w="1710" w:type="dxa"/>
            <w:vMerge/>
          </w:tcPr>
          <w:p w14:paraId="6EBF27BB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36641736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2070" w:type="dxa"/>
            <w:vAlign w:val="bottom"/>
          </w:tcPr>
          <w:p w14:paraId="38DB4A36" w14:textId="635B3C42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0.19 [-0.11, 0.48]</w:t>
            </w:r>
            <w:r w:rsidR="0092170B" w:rsidRPr="00FA24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30" w:type="dxa"/>
            <w:vAlign w:val="bottom"/>
          </w:tcPr>
          <w:p w14:paraId="4FBABA0E" w14:textId="5D03C1F5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[-0.11, 0.48]</w:t>
            </w:r>
          </w:p>
        </w:tc>
        <w:tc>
          <w:tcPr>
            <w:tcW w:w="810" w:type="dxa"/>
            <w:vAlign w:val="bottom"/>
          </w:tcPr>
          <w:p w14:paraId="49808D04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bottom"/>
          </w:tcPr>
          <w:p w14:paraId="63AEBBCD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070" w:type="dxa"/>
            <w:vAlign w:val="bottom"/>
          </w:tcPr>
          <w:p w14:paraId="41679026" w14:textId="31CF57BA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0.22 [-0.18, 0.63]</w:t>
            </w:r>
            <w:r w:rsidR="00193C09" w:rsidRPr="00FA24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9" w:type="dxa"/>
            <w:vAlign w:val="bottom"/>
          </w:tcPr>
          <w:p w14:paraId="3D11D221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[-0.46, 0.91]</w:t>
            </w:r>
          </w:p>
        </w:tc>
        <w:tc>
          <w:tcPr>
            <w:tcW w:w="785" w:type="dxa"/>
            <w:vAlign w:val="bottom"/>
          </w:tcPr>
          <w:p w14:paraId="6FB70B09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76" w:type="dxa"/>
            <w:vAlign w:val="bottom"/>
          </w:tcPr>
          <w:p w14:paraId="5C2F4A4F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46.48%</w:t>
            </w:r>
          </w:p>
        </w:tc>
      </w:tr>
      <w:tr w:rsidR="00661238" w:rsidRPr="00FA2424" w14:paraId="0ED41BFD" w14:textId="77777777" w:rsidTr="00111AA4">
        <w:trPr>
          <w:trHeight w:val="160"/>
        </w:trPr>
        <w:tc>
          <w:tcPr>
            <w:tcW w:w="1710" w:type="dxa"/>
          </w:tcPr>
          <w:p w14:paraId="20A2EB49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25291B6D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14:paraId="350DD826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14:paraId="6F2A0271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39ACA4AF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2F369C53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14:paraId="5D17F252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7AB80947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bottom"/>
          </w:tcPr>
          <w:p w14:paraId="0148F2AA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14:paraId="66921FA0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238" w:rsidRPr="00FA2424" w14:paraId="4AB3585E" w14:textId="77777777" w:rsidTr="00111AA4">
        <w:trPr>
          <w:trHeight w:val="160"/>
        </w:trPr>
        <w:tc>
          <w:tcPr>
            <w:tcW w:w="1710" w:type="dxa"/>
            <w:vMerge w:val="restart"/>
          </w:tcPr>
          <w:p w14:paraId="7A427633" w14:textId="77777777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Timepoint</w:t>
            </w:r>
          </w:p>
        </w:tc>
        <w:tc>
          <w:tcPr>
            <w:tcW w:w="1980" w:type="dxa"/>
            <w:vAlign w:val="bottom"/>
          </w:tcPr>
          <w:p w14:paraId="62BD72B1" w14:textId="6858A516" w:rsidR="00946DCF" w:rsidRPr="00FA2424" w:rsidRDefault="00BA24E7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Consumption level</w:t>
            </w:r>
          </w:p>
        </w:tc>
        <w:tc>
          <w:tcPr>
            <w:tcW w:w="2070" w:type="dxa"/>
          </w:tcPr>
          <w:p w14:paraId="18E5ED5C" w14:textId="2019AB47" w:rsidR="00946DCF" w:rsidRPr="00FA2424" w:rsidRDefault="00946DCF" w:rsidP="00C7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30" w:type="dxa"/>
          </w:tcPr>
          <w:p w14:paraId="47CF9BF7" w14:textId="134E6125" w:rsidR="00946DCF" w:rsidRPr="00FA2424" w:rsidRDefault="00946DCF" w:rsidP="00C7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10" w:type="dxa"/>
          </w:tcPr>
          <w:p w14:paraId="029F3FC1" w14:textId="47FE74AF" w:rsidR="00946DCF" w:rsidRPr="00FA2424" w:rsidRDefault="00946DCF" w:rsidP="0095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00" w:type="dxa"/>
          </w:tcPr>
          <w:p w14:paraId="325D8D9B" w14:textId="5FFA7688" w:rsidR="00946DCF" w:rsidRPr="00FA2424" w:rsidRDefault="00946DCF" w:rsidP="0095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70" w:type="dxa"/>
            <w:vAlign w:val="bottom"/>
          </w:tcPr>
          <w:p w14:paraId="4A0E3985" w14:textId="1D6F65CB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0.03 [-0.09, 0.14]</w:t>
            </w:r>
            <w:r w:rsidR="00193C09" w:rsidRPr="00FA24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559" w:type="dxa"/>
            <w:vAlign w:val="bottom"/>
          </w:tcPr>
          <w:p w14:paraId="1EC1755E" w14:textId="77777777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[-0.23, 0.28]</w:t>
            </w:r>
          </w:p>
        </w:tc>
        <w:tc>
          <w:tcPr>
            <w:tcW w:w="785" w:type="dxa"/>
            <w:vAlign w:val="bottom"/>
          </w:tcPr>
          <w:p w14:paraId="7EC046A6" w14:textId="77777777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76" w:type="dxa"/>
            <w:vAlign w:val="bottom"/>
          </w:tcPr>
          <w:p w14:paraId="316354A7" w14:textId="77777777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38.10%</w:t>
            </w:r>
          </w:p>
        </w:tc>
      </w:tr>
      <w:tr w:rsidR="00661238" w:rsidRPr="00FA2424" w14:paraId="4FC3EABE" w14:textId="77777777" w:rsidTr="00111AA4">
        <w:trPr>
          <w:trHeight w:val="160"/>
        </w:trPr>
        <w:tc>
          <w:tcPr>
            <w:tcW w:w="1710" w:type="dxa"/>
            <w:vMerge/>
          </w:tcPr>
          <w:p w14:paraId="5D51F5D9" w14:textId="77777777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2C516EA9" w14:textId="77777777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2070" w:type="dxa"/>
          </w:tcPr>
          <w:p w14:paraId="4B0F014A" w14:textId="26AB3DB0" w:rsidR="00946DCF" w:rsidRPr="00FA2424" w:rsidRDefault="00946DCF" w:rsidP="00C7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30" w:type="dxa"/>
          </w:tcPr>
          <w:p w14:paraId="19B1610E" w14:textId="0C5C6A56" w:rsidR="00946DCF" w:rsidRPr="00FA2424" w:rsidRDefault="00946DCF" w:rsidP="00C7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10" w:type="dxa"/>
          </w:tcPr>
          <w:p w14:paraId="44E52283" w14:textId="32FDF5A6" w:rsidR="00946DCF" w:rsidRPr="00FA2424" w:rsidRDefault="00946DCF" w:rsidP="0095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00" w:type="dxa"/>
          </w:tcPr>
          <w:p w14:paraId="2569DFEC" w14:textId="34F708D1" w:rsidR="00946DCF" w:rsidRPr="00FA2424" w:rsidRDefault="00946DCF" w:rsidP="0095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70" w:type="dxa"/>
            <w:vAlign w:val="bottom"/>
          </w:tcPr>
          <w:p w14:paraId="69C01C86" w14:textId="55A0D039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0.24 [-0.24, 0.72]</w:t>
            </w:r>
            <w:r w:rsidR="00193C09" w:rsidRPr="00FA24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9" w:type="dxa"/>
            <w:vAlign w:val="bottom"/>
          </w:tcPr>
          <w:p w14:paraId="0A133EF0" w14:textId="77777777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[-0.67, 1.15]</w:t>
            </w:r>
          </w:p>
        </w:tc>
        <w:tc>
          <w:tcPr>
            <w:tcW w:w="785" w:type="dxa"/>
            <w:vAlign w:val="bottom"/>
          </w:tcPr>
          <w:p w14:paraId="1F623323" w14:textId="77777777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976" w:type="dxa"/>
            <w:vAlign w:val="bottom"/>
          </w:tcPr>
          <w:p w14:paraId="1550972A" w14:textId="77777777" w:rsidR="00946DCF" w:rsidRPr="00FA2424" w:rsidRDefault="00946DCF" w:rsidP="0094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64.30%</w:t>
            </w:r>
          </w:p>
        </w:tc>
      </w:tr>
      <w:tr w:rsidR="00661238" w:rsidRPr="00FA2424" w14:paraId="4939BEC8" w14:textId="77777777" w:rsidTr="00111AA4">
        <w:trPr>
          <w:trHeight w:val="160"/>
        </w:trPr>
        <w:tc>
          <w:tcPr>
            <w:tcW w:w="1710" w:type="dxa"/>
          </w:tcPr>
          <w:p w14:paraId="2A11559D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760E32A9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14:paraId="19BA7A4D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14:paraId="21F2AE05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760ACBAE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1734D88F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14:paraId="6164B3A6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6F4CCF01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bottom"/>
          </w:tcPr>
          <w:p w14:paraId="70AE422F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14:paraId="682E09C5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238" w:rsidRPr="00FA2424" w14:paraId="32B49E23" w14:textId="77777777" w:rsidTr="00111AA4">
        <w:trPr>
          <w:trHeight w:val="160"/>
        </w:trPr>
        <w:tc>
          <w:tcPr>
            <w:tcW w:w="1710" w:type="dxa"/>
            <w:vMerge w:val="restart"/>
            <w:tcBorders>
              <w:bottom w:val="single" w:sz="4" w:space="0" w:color="auto"/>
            </w:tcBorders>
          </w:tcPr>
          <w:p w14:paraId="4758CDEE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Modality</w:t>
            </w:r>
          </w:p>
        </w:tc>
        <w:tc>
          <w:tcPr>
            <w:tcW w:w="1980" w:type="dxa"/>
            <w:vAlign w:val="bottom"/>
          </w:tcPr>
          <w:p w14:paraId="34E1040B" w14:textId="2BC23242" w:rsidR="00946DCF" w:rsidRPr="00FA2424" w:rsidRDefault="00BA24E7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Consumption level</w:t>
            </w:r>
          </w:p>
        </w:tc>
        <w:tc>
          <w:tcPr>
            <w:tcW w:w="2070" w:type="dxa"/>
            <w:vAlign w:val="bottom"/>
          </w:tcPr>
          <w:p w14:paraId="3764F902" w14:textId="2653EE3E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0.05 [-0.04. 0.13]</w:t>
            </w:r>
            <w:r w:rsidR="006A3578" w:rsidRPr="00FA24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530" w:type="dxa"/>
            <w:vAlign w:val="bottom"/>
          </w:tcPr>
          <w:p w14:paraId="37B1817E" w14:textId="63FBDA0C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[-0.04</w:t>
            </w:r>
            <w:r w:rsidR="00482DE8" w:rsidRPr="00FA24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 xml:space="preserve"> 0.13]</w:t>
            </w:r>
          </w:p>
        </w:tc>
        <w:tc>
          <w:tcPr>
            <w:tcW w:w="810" w:type="dxa"/>
            <w:vAlign w:val="bottom"/>
          </w:tcPr>
          <w:p w14:paraId="2FC1885B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bottom"/>
          </w:tcPr>
          <w:p w14:paraId="2E98CCC6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070" w:type="dxa"/>
            <w:vAlign w:val="bottom"/>
          </w:tcPr>
          <w:p w14:paraId="36F486DF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0.08 [-0.13, 0.16]</w:t>
            </w:r>
          </w:p>
        </w:tc>
        <w:tc>
          <w:tcPr>
            <w:tcW w:w="1559" w:type="dxa"/>
            <w:vAlign w:val="bottom"/>
          </w:tcPr>
          <w:p w14:paraId="5DE6E2AA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[-0.04, 0.20]</w:t>
            </w:r>
          </w:p>
        </w:tc>
        <w:tc>
          <w:tcPr>
            <w:tcW w:w="785" w:type="dxa"/>
            <w:vAlign w:val="bottom"/>
          </w:tcPr>
          <w:p w14:paraId="7D9282CC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76" w:type="dxa"/>
            <w:vAlign w:val="bottom"/>
          </w:tcPr>
          <w:p w14:paraId="78B0D3A7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7.23%</w:t>
            </w:r>
          </w:p>
        </w:tc>
      </w:tr>
      <w:tr w:rsidR="00661238" w:rsidRPr="00FA2424" w14:paraId="2D8CE502" w14:textId="77777777" w:rsidTr="00111AA4">
        <w:trPr>
          <w:trHeight w:val="160"/>
        </w:trPr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562370EA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28AFB6CC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8047843" w14:textId="7CE78CDF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0.23 [-0.07. 0.52]</w:t>
            </w:r>
            <w:r w:rsidR="006A3578" w:rsidRPr="00FA24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E869F78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[-0.07, 0.52]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6DA0A59E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6FE953C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FAFFBEF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0.28 [-0.24, 0.79]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D60D133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[-0.69, 1.25]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14:paraId="56464F0B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bottom"/>
          </w:tcPr>
          <w:p w14:paraId="625337B4" w14:textId="77777777" w:rsidR="00946DCF" w:rsidRPr="00FA2424" w:rsidRDefault="00946DCF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sz w:val="24"/>
                <w:szCs w:val="24"/>
              </w:rPr>
              <w:t>64.80%</w:t>
            </w:r>
          </w:p>
        </w:tc>
      </w:tr>
      <w:tr w:rsidR="00955B63" w:rsidRPr="00FA2424" w14:paraId="75FBEB42" w14:textId="77777777" w:rsidTr="00111AA4">
        <w:trPr>
          <w:trHeight w:val="160"/>
        </w:trPr>
        <w:tc>
          <w:tcPr>
            <w:tcW w:w="14390" w:type="dxa"/>
            <w:gridSpan w:val="10"/>
            <w:tcBorders>
              <w:top w:val="single" w:sz="4" w:space="0" w:color="auto"/>
            </w:tcBorders>
          </w:tcPr>
          <w:p w14:paraId="7C08BB07" w14:textId="540ECBB7" w:rsidR="00955B63" w:rsidRPr="00FA2424" w:rsidRDefault="00955B63" w:rsidP="00DB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4">
              <w:rPr>
                <w:rFonts w:ascii="Times New Roman" w:hAnsi="Times New Roman" w:cs="Times New Roman"/>
                <w:i/>
                <w:iCs/>
              </w:rPr>
              <w:t>Note</w:t>
            </w:r>
            <w:r w:rsidRPr="00FA2424">
              <w:rPr>
                <w:rFonts w:ascii="Times New Roman" w:hAnsi="Times New Roman" w:cs="Times New Roman"/>
              </w:rPr>
              <w:t xml:space="preserve">. Subscripts denote the number of independent effect sizes included for each outcome; </w:t>
            </w:r>
            <w:r w:rsidR="00573AC8" w:rsidRPr="00FA2424">
              <w:rPr>
                <w:rFonts w:ascii="Times New Roman" w:hAnsi="Times New Roman" w:cs="Times New Roman"/>
              </w:rPr>
              <w:t xml:space="preserve">consumption level </w:t>
            </w:r>
            <w:r w:rsidRPr="00FA2424">
              <w:rPr>
                <w:rFonts w:ascii="Times New Roman" w:hAnsi="Times New Roman" w:cs="Times New Roman"/>
              </w:rPr>
              <w:t xml:space="preserve">and severity effect sizes are Hedges’ </w:t>
            </w:r>
            <w:r w:rsidRPr="00FA2424">
              <w:rPr>
                <w:rFonts w:ascii="Times New Roman" w:hAnsi="Times New Roman" w:cs="Times New Roman"/>
                <w:i/>
                <w:iCs/>
              </w:rPr>
              <w:t>g</w:t>
            </w:r>
            <w:r w:rsidRPr="00FA2424">
              <w:rPr>
                <w:rFonts w:ascii="Times New Roman" w:hAnsi="Times New Roman" w:cs="Times New Roman"/>
              </w:rPr>
              <w:t xml:space="preserve"> and use effect sizes are </w:t>
            </w:r>
            <w:proofErr w:type="spellStart"/>
            <w:r w:rsidRPr="00FA2424">
              <w:rPr>
                <w:rFonts w:ascii="Times New Roman" w:hAnsi="Times New Roman" w:cs="Times New Roman"/>
              </w:rPr>
              <w:t>logORs</w:t>
            </w:r>
            <w:proofErr w:type="spellEnd"/>
            <w:r w:rsidRPr="00FA2424">
              <w:rPr>
                <w:rFonts w:ascii="Times New Roman" w:hAnsi="Times New Roman" w:cs="Times New Roman"/>
              </w:rPr>
              <w:t>; ES = effect size; CI = 95% confidence intervals; PI = 95% prediction intervals.</w:t>
            </w:r>
          </w:p>
        </w:tc>
      </w:tr>
    </w:tbl>
    <w:p w14:paraId="35772904" w14:textId="1EF402CD" w:rsidR="008B40CB" w:rsidRDefault="008B40CB" w:rsidP="00BD079D">
      <w:pPr>
        <w:jc w:val="center"/>
      </w:pPr>
    </w:p>
    <w:p w14:paraId="0F92AA6A" w14:textId="75F787A3" w:rsidR="00BD079D" w:rsidRDefault="00BD079D" w:rsidP="00D77CEF"/>
    <w:sectPr w:rsidR="00BD079D" w:rsidSect="006438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A6"/>
    <w:rsid w:val="00111AA4"/>
    <w:rsid w:val="00174321"/>
    <w:rsid w:val="00193C09"/>
    <w:rsid w:val="001D19FE"/>
    <w:rsid w:val="001E1228"/>
    <w:rsid w:val="00234151"/>
    <w:rsid w:val="0027760A"/>
    <w:rsid w:val="002B2F96"/>
    <w:rsid w:val="00334E30"/>
    <w:rsid w:val="003666BF"/>
    <w:rsid w:val="003E39D3"/>
    <w:rsid w:val="004005A6"/>
    <w:rsid w:val="00424FC7"/>
    <w:rsid w:val="004268B2"/>
    <w:rsid w:val="00482DE8"/>
    <w:rsid w:val="004F7E3C"/>
    <w:rsid w:val="00564A8E"/>
    <w:rsid w:val="00573AC8"/>
    <w:rsid w:val="005B5F54"/>
    <w:rsid w:val="005F63E7"/>
    <w:rsid w:val="006060DE"/>
    <w:rsid w:val="00643867"/>
    <w:rsid w:val="00661238"/>
    <w:rsid w:val="00680E47"/>
    <w:rsid w:val="006A3578"/>
    <w:rsid w:val="00712EA2"/>
    <w:rsid w:val="00721ABE"/>
    <w:rsid w:val="007238D1"/>
    <w:rsid w:val="00756EB0"/>
    <w:rsid w:val="0079242D"/>
    <w:rsid w:val="007B4E3A"/>
    <w:rsid w:val="00825D3F"/>
    <w:rsid w:val="00865B48"/>
    <w:rsid w:val="00876B9D"/>
    <w:rsid w:val="00877A18"/>
    <w:rsid w:val="008B40CB"/>
    <w:rsid w:val="0092170B"/>
    <w:rsid w:val="00936D1D"/>
    <w:rsid w:val="00946DCF"/>
    <w:rsid w:val="00955B63"/>
    <w:rsid w:val="00A07719"/>
    <w:rsid w:val="00A77DC2"/>
    <w:rsid w:val="00A90914"/>
    <w:rsid w:val="00AD7C89"/>
    <w:rsid w:val="00B25060"/>
    <w:rsid w:val="00B6306C"/>
    <w:rsid w:val="00BA24E7"/>
    <w:rsid w:val="00BD079D"/>
    <w:rsid w:val="00BE127A"/>
    <w:rsid w:val="00C743DA"/>
    <w:rsid w:val="00C86CE7"/>
    <w:rsid w:val="00CE4159"/>
    <w:rsid w:val="00D77CEF"/>
    <w:rsid w:val="00DF6146"/>
    <w:rsid w:val="00E23604"/>
    <w:rsid w:val="00E239BE"/>
    <w:rsid w:val="00E3304E"/>
    <w:rsid w:val="00EA4965"/>
    <w:rsid w:val="00EE036D"/>
    <w:rsid w:val="00F65529"/>
    <w:rsid w:val="00FA1987"/>
    <w:rsid w:val="00F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B7D1"/>
  <w15:chartTrackingRefBased/>
  <w15:docId w15:val="{EB7DCFC0-F718-4BCD-BB2B-51AD42A0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5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D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5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b8536-2643-4779-b085-30b7b0eb8c44">
      <Terms xmlns="http://schemas.microsoft.com/office/infopath/2007/PartnerControls"/>
    </lcf76f155ced4ddcb4097134ff3c332f>
    <TaxCatchAll xmlns="ce218e6d-5405-4b98-b3af-6ee6e43e2a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9F409F3B6D442BF0114DA9C870E05" ma:contentTypeVersion="17" ma:contentTypeDescription="Create a new document." ma:contentTypeScope="" ma:versionID="1ca86938e5a99eb4da52d66b42ccdc7e">
  <xsd:schema xmlns:xsd="http://www.w3.org/2001/XMLSchema" xmlns:xs="http://www.w3.org/2001/XMLSchema" xmlns:p="http://schemas.microsoft.com/office/2006/metadata/properties" xmlns:ns2="7eab8536-2643-4779-b085-30b7b0eb8c44" xmlns:ns3="ce218e6d-5405-4b98-b3af-6ee6e43e2a7b" targetNamespace="http://schemas.microsoft.com/office/2006/metadata/properties" ma:root="true" ma:fieldsID="2acd2eef8ab278a1be664edaa982ca4a" ns2:_="" ns3:_="">
    <xsd:import namespace="7eab8536-2643-4779-b085-30b7b0eb8c44"/>
    <xsd:import namespace="ce218e6d-5405-4b98-b3af-6ee6e43e2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8536-2643-4779-b085-30b7b0eb8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18e6d-5405-4b98-b3af-6ee6e43e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9ef91b-0a40-465c-83fd-9891a8efbe4a}" ma:internalName="TaxCatchAll" ma:showField="CatchAllData" ma:web="ce218e6d-5405-4b98-b3af-6ee6e43e2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E98B9-079C-4499-8F6E-F28D069E98CB}">
  <ds:schemaRefs>
    <ds:schemaRef ds:uri="http://schemas.microsoft.com/office/2006/metadata/properties"/>
    <ds:schemaRef ds:uri="http://schemas.microsoft.com/office/infopath/2007/PartnerControls"/>
    <ds:schemaRef ds:uri="7eab8536-2643-4779-b085-30b7b0eb8c44"/>
    <ds:schemaRef ds:uri="ce218e6d-5405-4b98-b3af-6ee6e43e2a7b"/>
  </ds:schemaRefs>
</ds:datastoreItem>
</file>

<file path=customXml/itemProps2.xml><?xml version="1.0" encoding="utf-8"?>
<ds:datastoreItem xmlns:ds="http://schemas.openxmlformats.org/officeDocument/2006/customXml" ds:itemID="{678149E2-DA72-4A21-AB76-4EDEF06CE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6C5C1-6A48-4664-992A-BAD103E04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B0B2B-2596-4BAA-8DBF-A7E187E1E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b8536-2643-4779-b085-30b7b0eb8c44"/>
    <ds:schemaRef ds:uri="ce218e6d-5405-4b98-b3af-6ee6e43e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Berny</dc:creator>
  <cp:keywords/>
  <dc:description/>
  <cp:lastModifiedBy>Lauren Berny</cp:lastModifiedBy>
  <cp:revision>42</cp:revision>
  <dcterms:created xsi:type="dcterms:W3CDTF">2024-05-12T03:33:00Z</dcterms:created>
  <dcterms:modified xsi:type="dcterms:W3CDTF">2025-04-07T20:11:00Z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0x0101004E19F409F3B6D442BF0114DA9C870E05</vt:lpwstr>
  </property>
  <property fmtid="{D5CDD505-2E9C-101B-9397-08002B2CF9AE}" pid="3" name="MediaServiceImageTags">
    <vt:lpwstr/>
  </property>
</Properties>
</file>