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18" w:rsidRDefault="00E92C18" w:rsidP="00E92C18">
      <w:pPr>
        <w:rPr>
          <w:lang w:val="pl-PL"/>
        </w:rPr>
      </w:pPr>
    </w:p>
    <w:p w:rsidR="00E92C18" w:rsidRPr="00E92C18" w:rsidRDefault="00A322E3" w:rsidP="00E92C18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margin-left:127.9pt;margin-top:94.55pt;width:8.6pt;height:22.25pt;z-index:251658240" strokecolor="#31849b [2408]">
            <v:textbox style="layout-flow:vertical-ideographic"/>
          </v:shape>
        </w:pict>
      </w:r>
      <w:r>
        <w:rPr>
          <w:noProof/>
        </w:rPr>
        <w:pict>
          <v:shape id="_x0000_s1029" type="#_x0000_t67" style="position:absolute;margin-left:127.9pt;margin-top:218.5pt;width:8.6pt;height:30pt;z-index:251659264" strokecolor="#31849b [2408]">
            <v:textbox style="layout-flow:vertical-ideographic"/>
          </v:shape>
        </w:pict>
      </w:r>
      <w:r>
        <w:rPr>
          <w:noProof/>
        </w:rPr>
        <w:pict>
          <v:shape id="_x0000_s1030" type="#_x0000_t67" style="position:absolute;margin-left:127.9pt;margin-top:354.8pt;width:8.6pt;height:30pt;z-index:251660288" strokecolor="#31849b [2408]">
            <v:textbox style="layout-flow:vertical-ideographic"/>
          </v:shape>
        </w:pict>
      </w:r>
      <w:r w:rsidR="00FC4F45">
        <w:rPr>
          <w:noProof/>
        </w:rPr>
        <w:drawing>
          <wp:inline distT="0" distB="0" distL="0" distR="0">
            <wp:extent cx="5976257" cy="739140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E92C18" w:rsidRPr="00E92C18" w:rsidSect="009326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95F03"/>
    <w:multiLevelType w:val="hybridMultilevel"/>
    <w:tmpl w:val="72A6B1CC"/>
    <w:lvl w:ilvl="0" w:tplc="8D1CD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848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0A7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880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701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220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201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6AC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8C3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CE065A7"/>
    <w:multiLevelType w:val="hybridMultilevel"/>
    <w:tmpl w:val="0A5811CA"/>
    <w:lvl w:ilvl="0" w:tplc="92FEB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2MrM0NLcwMjcwszQyMjZU0lEKTi0uzszPAykwqgUAOtlWdCwAAAA="/>
  </w:docVars>
  <w:rsids>
    <w:rsidRoot w:val="000B22E4"/>
    <w:rsid w:val="000B22E4"/>
    <w:rsid w:val="00327904"/>
    <w:rsid w:val="003D2AEC"/>
    <w:rsid w:val="00503CF7"/>
    <w:rsid w:val="00730FF2"/>
    <w:rsid w:val="00881935"/>
    <w:rsid w:val="008C7694"/>
    <w:rsid w:val="009326E2"/>
    <w:rsid w:val="00A322E3"/>
    <w:rsid w:val="00AD062F"/>
    <w:rsid w:val="00AF5E49"/>
    <w:rsid w:val="00C17D33"/>
    <w:rsid w:val="00D21362"/>
    <w:rsid w:val="00E92C18"/>
    <w:rsid w:val="00EA294B"/>
    <w:rsid w:val="00ED7401"/>
    <w:rsid w:val="00FA404B"/>
    <w:rsid w:val="00FC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24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6E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22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5">
  <dgm:title val=""/>
  <dgm:desc val=""/>
  <dgm:catLst>
    <dgm:cat type="accent5" pri="11500"/>
  </dgm:catLst>
  <dgm:styleLbl name="node0">
    <dgm:fillClrLst meth="cycle">
      <a:schemeClr val="accent5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alpha val="9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alpha val="90000"/>
      </a:schemeClr>
      <a:schemeClr val="accent5">
        <a:alpha val="5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/>
    <dgm:txEffectClrLst/>
  </dgm:styleLbl>
  <dgm:styleLbl name="lnNode1">
    <dgm:fillClrLst>
      <a:schemeClr val="accent5">
        <a:shade val="90000"/>
      </a:schemeClr>
      <a:schemeClr val="accent5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  <a:alpha val="90000"/>
      </a:schemeClr>
      <a:schemeClr val="accent5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alpha val="90000"/>
        <a:tint val="40000"/>
      </a:schemeClr>
      <a:schemeClr val="accent5">
        <a:alpha val="5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B611B8-8B6A-44B4-9BAE-E58365C0526D}" type="doc">
      <dgm:prSet loTypeId="urn:microsoft.com/office/officeart/2005/8/layout/bProcess3" loCatId="process" qsTypeId="urn:microsoft.com/office/officeart/2005/8/quickstyle/simple1" qsCatId="simple" csTypeId="urn:microsoft.com/office/officeart/2005/8/colors/accent5_5" csCatId="accent5" phldr="1"/>
      <dgm:spPr/>
      <dgm:t>
        <a:bodyPr/>
        <a:lstStyle/>
        <a:p>
          <a:endParaRPr lang="en-US"/>
        </a:p>
      </dgm:t>
    </dgm:pt>
    <dgm:pt modelId="{99D479C9-4903-4843-B394-C997347CA952}">
      <dgm:prSet phldrT="[Tekst]" custT="1"/>
      <dgm:spPr>
        <a:solidFill>
          <a:schemeClr val="accent5"/>
        </a:solidFill>
        <a:ln>
          <a:solidFill>
            <a:schemeClr val="bg1"/>
          </a:solidFill>
        </a:ln>
      </dgm:spPr>
      <dgm:t>
        <a:bodyPr/>
        <a:lstStyle/>
        <a:p>
          <a:pPr algn="l"/>
          <a:r>
            <a:rPr lang="pl-PL" sz="1400" b="1">
              <a:solidFill>
                <a:sysClr val="windowText" lastClr="000000"/>
              </a:solidFill>
            </a:rPr>
            <a:t>Duplicate records removed:</a:t>
          </a:r>
        </a:p>
        <a:p>
          <a:pPr algn="l"/>
          <a:r>
            <a:rPr lang="pl-PL" sz="1400" b="0">
              <a:solidFill>
                <a:sysClr val="windowText" lastClr="000000"/>
              </a:solidFill>
            </a:rPr>
            <a:t>n = 509</a:t>
          </a:r>
          <a:endParaRPr lang="en-US" sz="1400" b="0">
            <a:solidFill>
              <a:sysClr val="windowText" lastClr="000000"/>
            </a:solidFill>
          </a:endParaRPr>
        </a:p>
      </dgm:t>
    </dgm:pt>
    <dgm:pt modelId="{2DD02764-60B0-4687-B6AC-2D1837595547}" type="parTrans" cxnId="{04D80C65-510F-4929-84AD-DA3AE2119F3C}">
      <dgm:prSet/>
      <dgm:spPr/>
      <dgm:t>
        <a:bodyPr/>
        <a:lstStyle/>
        <a:p>
          <a:endParaRPr lang="en-US"/>
        </a:p>
      </dgm:t>
    </dgm:pt>
    <dgm:pt modelId="{900097F5-AA09-4BF6-8DAE-C8E06C6875D2}" type="sibTrans" cxnId="{04D80C65-510F-4929-84AD-DA3AE2119F3C}">
      <dgm:prSet/>
      <dgm:spPr>
        <a:solidFill>
          <a:schemeClr val="bg1"/>
        </a:solidFill>
        <a:ln>
          <a:solidFill>
            <a:schemeClr val="bg1"/>
          </a:solidFill>
        </a:ln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B08A819-E746-440A-8B34-F069D42F9569}">
      <dgm:prSet custT="1"/>
      <dgm:spPr/>
      <dgm:t>
        <a:bodyPr/>
        <a:lstStyle/>
        <a:p>
          <a:pPr algn="l"/>
          <a:r>
            <a:rPr lang="en-US" sz="1400" b="1">
              <a:solidFill>
                <a:sysClr val="windowText" lastClr="000000"/>
              </a:solidFill>
            </a:rPr>
            <a:t>Records identified through databases </a:t>
          </a:r>
          <a:r>
            <a:rPr lang="en-US" sz="1400" b="0">
              <a:solidFill>
                <a:sysClr val="windowText" lastClr="000000"/>
              </a:solidFill>
            </a:rPr>
            <a:t>(last 10 years):</a:t>
          </a:r>
          <a:endParaRPr lang="pl-PL" sz="1400" b="0">
            <a:solidFill>
              <a:sysClr val="windowText" lastClr="000000"/>
            </a:solidFill>
          </a:endParaRPr>
        </a:p>
        <a:p>
          <a:pPr algn="l"/>
          <a:r>
            <a:rPr lang="pl-PL" sz="1400">
              <a:solidFill>
                <a:sysClr val="windowText" lastClr="000000"/>
              </a:solidFill>
            </a:rPr>
            <a:t> n = 1522</a:t>
          </a:r>
          <a:endParaRPr lang="en-US" sz="1400">
            <a:solidFill>
              <a:sysClr val="windowText" lastClr="000000"/>
            </a:solidFill>
          </a:endParaRPr>
        </a:p>
      </dgm:t>
    </dgm:pt>
    <dgm:pt modelId="{D2AF4AB3-70BA-45AD-9ECD-DFA7C3F301F0}" type="parTrans" cxnId="{BBFE5A25-1192-44EA-A3BD-BA0BF39FC8EF}">
      <dgm:prSet/>
      <dgm:spPr/>
      <dgm:t>
        <a:bodyPr/>
        <a:lstStyle/>
        <a:p>
          <a:endParaRPr lang="en-US"/>
        </a:p>
      </dgm:t>
    </dgm:pt>
    <dgm:pt modelId="{862EC310-33C9-4E14-8580-E453EAEB6C58}" type="sibTrans" cxnId="{BBFE5A25-1192-44EA-A3BD-BA0BF39FC8EF}">
      <dgm:prSet/>
      <dgm:spPr>
        <a:solidFill>
          <a:schemeClr val="bg1"/>
        </a:solidFill>
        <a:ln>
          <a:solidFill>
            <a:schemeClr val="accent5"/>
          </a:solidFill>
        </a:ln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B46DB21F-45B3-41EC-8B74-86C62B53A868}">
      <dgm:prSet custT="1"/>
      <dgm:spPr/>
      <dgm:t>
        <a:bodyPr/>
        <a:lstStyle/>
        <a:p>
          <a:pPr algn="l"/>
          <a:r>
            <a:rPr lang="en-US" sz="1400" b="1">
              <a:solidFill>
                <a:sysClr val="windowText" lastClr="000000"/>
              </a:solidFill>
            </a:rPr>
            <a:t>Records excluded</a:t>
          </a:r>
          <a:r>
            <a:rPr lang="pl-PL" sz="1400" b="1">
              <a:solidFill>
                <a:sysClr val="windowText" lastClr="000000"/>
              </a:solidFill>
            </a:rPr>
            <a:t>:</a:t>
          </a:r>
        </a:p>
        <a:p>
          <a:pPr algn="l"/>
          <a:r>
            <a:rPr lang="pl-PL" sz="1400">
              <a:solidFill>
                <a:sysClr val="windowText" lastClr="000000"/>
              </a:solidFill>
            </a:rPr>
            <a:t>n = 861</a:t>
          </a:r>
          <a:endParaRPr lang="en-US" sz="1400">
            <a:solidFill>
              <a:sysClr val="windowText" lastClr="000000"/>
            </a:solidFill>
          </a:endParaRPr>
        </a:p>
      </dgm:t>
    </dgm:pt>
    <dgm:pt modelId="{A1D101F0-1132-4217-B23F-6FDDD70BEFDE}" type="parTrans" cxnId="{779BDE2F-4645-4034-8749-AD9538E30569}">
      <dgm:prSet/>
      <dgm:spPr/>
      <dgm:t>
        <a:bodyPr/>
        <a:lstStyle/>
        <a:p>
          <a:endParaRPr lang="en-US"/>
        </a:p>
      </dgm:t>
    </dgm:pt>
    <dgm:pt modelId="{190D53B7-C484-43E1-AF6F-7B5DF2D2B94E}" type="sibTrans" cxnId="{779BDE2F-4645-4034-8749-AD9538E30569}">
      <dgm:prSet/>
      <dgm:spPr>
        <a:ln>
          <a:solidFill>
            <a:schemeClr val="bg1"/>
          </a:solidFill>
        </a:ln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1D4F3EE7-9496-4C3B-A629-79A4090CEB3F}">
      <dgm:prSet custT="1"/>
      <dgm:spPr/>
      <dgm:t>
        <a:bodyPr/>
        <a:lstStyle/>
        <a:p>
          <a:pPr algn="l"/>
          <a:r>
            <a:rPr lang="en-US" sz="1400" b="1">
              <a:solidFill>
                <a:sysClr val="windowText" lastClr="000000"/>
              </a:solidFill>
            </a:rPr>
            <a:t>Full</a:t>
          </a:r>
          <a:r>
            <a:rPr lang="pl-PL" sz="1400" b="1">
              <a:solidFill>
                <a:sysClr val="windowText" lastClr="000000"/>
              </a:solidFill>
            </a:rPr>
            <a:t>-</a:t>
          </a:r>
          <a:r>
            <a:rPr lang="en-US" sz="1400" b="1">
              <a:solidFill>
                <a:sysClr val="windowText" lastClr="000000"/>
              </a:solidFill>
            </a:rPr>
            <a:t>text articles assessed for eli</a:t>
          </a:r>
          <a:r>
            <a:rPr lang="pl-PL" sz="1400" b="1">
              <a:solidFill>
                <a:sysClr val="windowText" lastClr="000000"/>
              </a:solidFill>
            </a:rPr>
            <a:t>gi</a:t>
          </a:r>
          <a:r>
            <a:rPr lang="en-US" sz="1400" b="1">
              <a:solidFill>
                <a:sysClr val="windowText" lastClr="000000"/>
              </a:solidFill>
            </a:rPr>
            <a:t>bility</a:t>
          </a:r>
          <a:r>
            <a:rPr lang="pl-PL" sz="1400" b="1">
              <a:solidFill>
                <a:sysClr val="windowText" lastClr="000000"/>
              </a:solidFill>
            </a:rPr>
            <a:t>:</a:t>
          </a:r>
        </a:p>
        <a:p>
          <a:pPr algn="l"/>
          <a:r>
            <a:rPr lang="pl-PL" sz="1400">
              <a:solidFill>
                <a:sysClr val="windowText" lastClr="000000"/>
              </a:solidFill>
            </a:rPr>
            <a:t>n = 152</a:t>
          </a:r>
          <a:endParaRPr lang="en-US" sz="1400">
            <a:solidFill>
              <a:sysClr val="windowText" lastClr="000000"/>
            </a:solidFill>
          </a:endParaRPr>
        </a:p>
      </dgm:t>
    </dgm:pt>
    <dgm:pt modelId="{6AF62E0C-7D41-4FE9-B87D-3389B3F1B71E}" type="parTrans" cxnId="{2E60350B-5A27-47F7-AE0D-3A124F1D4D24}">
      <dgm:prSet/>
      <dgm:spPr/>
      <dgm:t>
        <a:bodyPr/>
        <a:lstStyle/>
        <a:p>
          <a:endParaRPr lang="en-US"/>
        </a:p>
      </dgm:t>
    </dgm:pt>
    <dgm:pt modelId="{CC65F4C4-F563-4656-BDF4-AF110ED2DF29}" type="sibTrans" cxnId="{2E60350B-5A27-47F7-AE0D-3A124F1D4D24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71FB9AC-9BE6-484F-9C4D-86A0CCF4E208}">
      <dgm:prSet custT="1"/>
      <dgm:spPr/>
      <dgm:t>
        <a:bodyPr/>
        <a:lstStyle/>
        <a:p>
          <a:pPr algn="l"/>
          <a:r>
            <a:rPr lang="en-US" sz="1400" b="1">
              <a:solidFill>
                <a:sysClr val="windowText" lastClr="000000"/>
              </a:solidFill>
            </a:rPr>
            <a:t>Title and abstract screened:</a:t>
          </a:r>
          <a:endParaRPr lang="pl-PL" sz="1400" b="1">
            <a:solidFill>
              <a:sysClr val="windowText" lastClr="000000"/>
            </a:solidFill>
          </a:endParaRPr>
        </a:p>
        <a:p>
          <a:pPr algn="l"/>
          <a:r>
            <a:rPr lang="pl-PL" sz="1400">
              <a:solidFill>
                <a:sysClr val="windowText" lastClr="000000"/>
              </a:solidFill>
            </a:rPr>
            <a:t>n = 1013</a:t>
          </a:r>
          <a:endParaRPr lang="en-US" sz="1400">
            <a:solidFill>
              <a:sysClr val="windowText" lastClr="000000"/>
            </a:solidFill>
          </a:endParaRPr>
        </a:p>
      </dgm:t>
    </dgm:pt>
    <dgm:pt modelId="{7CB07B61-B2A1-4C4A-B81C-570CECCCEA15}" type="parTrans" cxnId="{41B2630F-E3B7-4571-A7E3-E13407D00697}">
      <dgm:prSet/>
      <dgm:spPr/>
      <dgm:t>
        <a:bodyPr/>
        <a:lstStyle/>
        <a:p>
          <a:endParaRPr lang="en-US"/>
        </a:p>
      </dgm:t>
    </dgm:pt>
    <dgm:pt modelId="{88D7CAC1-6501-4C47-802E-F288926765C7}" type="sibTrans" cxnId="{41B2630F-E3B7-4571-A7E3-E13407D00697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26C254E6-77D0-4C7B-8A9A-57E5C913CF7E}">
      <dgm:prSet custT="1"/>
      <dgm:spPr/>
      <dgm:t>
        <a:bodyPr/>
        <a:lstStyle/>
        <a:p>
          <a:pPr algn="l"/>
          <a:r>
            <a:rPr lang="en-US" sz="1000" b="1">
              <a:solidFill>
                <a:sysClr val="windowText" lastClr="000000"/>
              </a:solidFill>
            </a:rPr>
            <a:t>Full-text articles excluded, with reasons</a:t>
          </a:r>
          <a:r>
            <a:rPr lang="pl-PL" sz="1000" b="1">
              <a:solidFill>
                <a:sysClr val="windowText" lastClr="000000"/>
              </a:solidFill>
            </a:rPr>
            <a:t>:</a:t>
          </a:r>
        </a:p>
        <a:p>
          <a:pPr algn="l"/>
          <a:r>
            <a:rPr lang="pl-PL" sz="1000" b="0">
              <a:solidFill>
                <a:sysClr val="windowText" lastClr="000000"/>
              </a:solidFill>
            </a:rPr>
            <a:t>Not English language (n = 9)</a:t>
          </a:r>
        </a:p>
        <a:p>
          <a:pPr algn="l"/>
          <a:r>
            <a:rPr lang="pl-PL" sz="1000" b="0">
              <a:solidFill>
                <a:sysClr val="windowText" lastClr="000000"/>
              </a:solidFill>
            </a:rPr>
            <a:t>Retrospective studies (n = 11)</a:t>
          </a:r>
        </a:p>
        <a:p>
          <a:pPr algn="l"/>
          <a:r>
            <a:rPr lang="pl-PL" sz="1000" b="0">
              <a:solidFill>
                <a:sysClr val="windowText" lastClr="000000"/>
              </a:solidFill>
            </a:rPr>
            <a:t>Case reports (n = 7)</a:t>
          </a:r>
        </a:p>
        <a:p>
          <a:pPr algn="l"/>
          <a:r>
            <a:rPr lang="pl-PL" sz="1000" b="0">
              <a:solidFill>
                <a:sysClr val="windowText" lastClr="000000"/>
              </a:solidFill>
            </a:rPr>
            <a:t>Not retrieved full text (n = 12)</a:t>
          </a:r>
        </a:p>
        <a:p>
          <a:pPr algn="ctr"/>
          <a:endParaRPr lang="en-US" sz="1000" b="1">
            <a:solidFill>
              <a:sysClr val="windowText" lastClr="000000"/>
            </a:solidFill>
          </a:endParaRPr>
        </a:p>
      </dgm:t>
    </dgm:pt>
    <dgm:pt modelId="{EE3549D3-C42A-47BB-8839-FDD172EBFE07}" type="parTrans" cxnId="{CAE34B6A-F051-4C05-AD86-0F29A7F21174}">
      <dgm:prSet/>
      <dgm:spPr/>
      <dgm:t>
        <a:bodyPr/>
        <a:lstStyle/>
        <a:p>
          <a:endParaRPr lang="en-US"/>
        </a:p>
      </dgm:t>
    </dgm:pt>
    <dgm:pt modelId="{D2BA2881-BE20-49A2-80B9-F17EF7A8B376}" type="sibTrans" cxnId="{CAE34B6A-F051-4C05-AD86-0F29A7F21174}">
      <dgm:prSet/>
      <dgm:spPr>
        <a:solidFill>
          <a:schemeClr val="bg1"/>
        </a:solidFill>
        <a:ln>
          <a:solidFill>
            <a:schemeClr val="bg1"/>
          </a:solidFill>
        </a:ln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B198A014-C41C-4D46-AF04-FCDAD1973663}">
      <dgm:prSet custT="1"/>
      <dgm:spPr/>
      <dgm:t>
        <a:bodyPr/>
        <a:lstStyle/>
        <a:p>
          <a:pPr algn="l"/>
          <a:r>
            <a:rPr lang="pl-PL" sz="1000" b="1">
              <a:solidFill>
                <a:sysClr val="windowText" lastClr="000000"/>
              </a:solidFill>
            </a:rPr>
            <a:t>Articles</a:t>
          </a:r>
          <a:r>
            <a:rPr lang="en-US" sz="1000" b="1">
              <a:solidFill>
                <a:sysClr val="windowText" lastClr="000000"/>
              </a:solidFill>
            </a:rPr>
            <a:t> included in</a:t>
          </a:r>
          <a:r>
            <a:rPr lang="pl-PL" sz="1000" b="1">
              <a:solidFill>
                <a:sysClr val="windowText" lastClr="000000"/>
              </a:solidFill>
            </a:rPr>
            <a:t> the</a:t>
          </a:r>
          <a:r>
            <a:rPr lang="en-US" sz="1000" b="1">
              <a:solidFill>
                <a:sysClr val="windowText" lastClr="000000"/>
              </a:solidFill>
            </a:rPr>
            <a:t> narrative review</a:t>
          </a:r>
          <a:r>
            <a:rPr lang="pl-PL" sz="1000" b="1">
              <a:solidFill>
                <a:sysClr val="windowText" lastClr="000000"/>
              </a:solidFill>
            </a:rPr>
            <a:t> (including the number of clinical trials)</a:t>
          </a:r>
          <a:r>
            <a:rPr lang="en-US" sz="1000" b="1">
              <a:solidFill>
                <a:sysClr val="windowText" lastClr="000000"/>
              </a:solidFill>
            </a:rPr>
            <a:t>:</a:t>
          </a:r>
          <a:endParaRPr lang="pl-PL" sz="1000" b="1">
            <a:solidFill>
              <a:sysClr val="windowText" lastClr="000000"/>
            </a:solidFill>
          </a:endParaRPr>
        </a:p>
        <a:p>
          <a:pPr algn="l"/>
          <a:r>
            <a:rPr lang="pl-PL" sz="1000" b="1">
              <a:solidFill>
                <a:sysClr val="windowText" lastClr="000000"/>
              </a:solidFill>
            </a:rPr>
            <a:t>Total: n = 113 (51)</a:t>
          </a:r>
        </a:p>
        <a:p>
          <a:pPr algn="l"/>
          <a:r>
            <a:rPr lang="en-US" sz="1000">
              <a:solidFill>
                <a:sysClr val="windowText" lastClr="000000"/>
              </a:solidFill>
            </a:rPr>
            <a:t>Deep Brain Stimulation</a:t>
          </a:r>
          <a:r>
            <a:rPr lang="pl-PL" sz="1000">
              <a:solidFill>
                <a:sysClr val="windowText" lastClr="000000"/>
              </a:solidFill>
            </a:rPr>
            <a:t>:</a:t>
          </a:r>
          <a:r>
            <a:rPr lang="en-US" sz="1000">
              <a:solidFill>
                <a:sysClr val="windowText" lastClr="000000"/>
              </a:solidFill>
            </a:rPr>
            <a:t> n</a:t>
          </a:r>
          <a:r>
            <a:rPr lang="pl-PL" sz="1000">
              <a:solidFill>
                <a:sysClr val="windowText" lastClr="000000"/>
              </a:solidFill>
            </a:rPr>
            <a:t> </a:t>
          </a:r>
          <a:r>
            <a:rPr lang="en-US" sz="1000">
              <a:solidFill>
                <a:sysClr val="windowText" lastClr="000000"/>
              </a:solidFill>
            </a:rPr>
            <a:t>=</a:t>
          </a:r>
          <a:r>
            <a:rPr lang="pl-PL" sz="1000">
              <a:solidFill>
                <a:sysClr val="windowText" lastClr="000000"/>
              </a:solidFill>
            </a:rPr>
            <a:t> 15 (5)</a:t>
          </a:r>
        </a:p>
        <a:p>
          <a:pPr algn="l"/>
          <a:r>
            <a:rPr lang="en-US" sz="1000">
              <a:solidFill>
                <a:sysClr val="windowText" lastClr="000000"/>
              </a:solidFill>
            </a:rPr>
            <a:t>Motor Cortex Stimulation</a:t>
          </a:r>
          <a:r>
            <a:rPr lang="pl-PL" sz="1000">
              <a:solidFill>
                <a:sysClr val="windowText" lastClr="000000"/>
              </a:solidFill>
            </a:rPr>
            <a:t>:</a:t>
          </a:r>
          <a:r>
            <a:rPr lang="en-US" sz="1000">
              <a:solidFill>
                <a:sysClr val="windowText" lastClr="000000"/>
              </a:solidFill>
            </a:rPr>
            <a:t> n</a:t>
          </a:r>
          <a:r>
            <a:rPr lang="pl-PL" sz="1000">
              <a:solidFill>
                <a:sysClr val="windowText" lastClr="000000"/>
              </a:solidFill>
            </a:rPr>
            <a:t> </a:t>
          </a:r>
          <a:r>
            <a:rPr lang="en-US" sz="1000">
              <a:solidFill>
                <a:sysClr val="windowText" lastClr="000000"/>
              </a:solidFill>
            </a:rPr>
            <a:t>=</a:t>
          </a:r>
          <a:r>
            <a:rPr lang="pl-PL" sz="1000">
              <a:solidFill>
                <a:sysClr val="windowText" lastClr="000000"/>
              </a:solidFill>
            </a:rPr>
            <a:t> 26 (9)</a:t>
          </a:r>
        </a:p>
        <a:p>
          <a:pPr algn="l"/>
          <a:r>
            <a:rPr lang="en-US" sz="1000">
              <a:solidFill>
                <a:sysClr val="windowText" lastClr="000000"/>
              </a:solidFill>
            </a:rPr>
            <a:t>Transcranial Magnetic Stimulation</a:t>
          </a:r>
          <a:r>
            <a:rPr lang="pl-PL" sz="1000">
              <a:solidFill>
                <a:sysClr val="windowText" lastClr="000000"/>
              </a:solidFill>
            </a:rPr>
            <a:t>:</a:t>
          </a:r>
          <a:r>
            <a:rPr lang="en-US" sz="1000">
              <a:solidFill>
                <a:sysClr val="windowText" lastClr="000000"/>
              </a:solidFill>
            </a:rPr>
            <a:t> n</a:t>
          </a:r>
          <a:r>
            <a:rPr lang="pl-PL" sz="1000">
              <a:solidFill>
                <a:sysClr val="windowText" lastClr="000000"/>
              </a:solidFill>
            </a:rPr>
            <a:t> </a:t>
          </a:r>
          <a:r>
            <a:rPr lang="en-US" sz="1000">
              <a:solidFill>
                <a:sysClr val="windowText" lastClr="000000"/>
              </a:solidFill>
            </a:rPr>
            <a:t>=</a:t>
          </a:r>
          <a:r>
            <a:rPr lang="pl-PL" sz="1000">
              <a:solidFill>
                <a:sysClr val="windowText" lastClr="000000"/>
              </a:solidFill>
            </a:rPr>
            <a:t> 21 (11)</a:t>
          </a:r>
        </a:p>
        <a:p>
          <a:pPr algn="l"/>
          <a:r>
            <a:rPr lang="en-US" sz="1000">
              <a:solidFill>
                <a:sysClr val="windowText" lastClr="000000"/>
              </a:solidFill>
            </a:rPr>
            <a:t>Transcranial Direct Current Stimulation</a:t>
          </a:r>
          <a:r>
            <a:rPr lang="pl-PL" sz="1000">
              <a:solidFill>
                <a:sysClr val="windowText" lastClr="000000"/>
              </a:solidFill>
            </a:rPr>
            <a:t>:</a:t>
          </a:r>
          <a:r>
            <a:rPr lang="en-US" sz="1000">
              <a:solidFill>
                <a:sysClr val="windowText" lastClr="000000"/>
              </a:solidFill>
            </a:rPr>
            <a:t> n</a:t>
          </a:r>
          <a:r>
            <a:rPr lang="pl-PL" sz="1000">
              <a:solidFill>
                <a:sysClr val="windowText" lastClr="000000"/>
              </a:solidFill>
            </a:rPr>
            <a:t> </a:t>
          </a:r>
          <a:r>
            <a:rPr lang="en-US" sz="1000">
              <a:solidFill>
                <a:sysClr val="windowText" lastClr="000000"/>
              </a:solidFill>
            </a:rPr>
            <a:t>=</a:t>
          </a:r>
          <a:r>
            <a:rPr lang="pl-PL" sz="1000">
              <a:solidFill>
                <a:sysClr val="windowText" lastClr="000000"/>
              </a:solidFill>
            </a:rPr>
            <a:t> 37 (22)</a:t>
          </a:r>
        </a:p>
        <a:p>
          <a:pPr algn="l"/>
          <a:r>
            <a:rPr lang="en-US" sz="1000">
              <a:solidFill>
                <a:sysClr val="windowText" lastClr="000000"/>
              </a:solidFill>
            </a:rPr>
            <a:t>C</a:t>
          </a:r>
          <a:r>
            <a:rPr lang="pl-PL" sz="1000">
              <a:solidFill>
                <a:sysClr val="windowText" lastClr="000000"/>
              </a:solidFill>
            </a:rPr>
            <a:t>ranial Electrotherapy Stimulation</a:t>
          </a:r>
          <a:r>
            <a:rPr lang="en-US" sz="1000">
              <a:solidFill>
                <a:sysClr val="windowText" lastClr="000000"/>
              </a:solidFill>
            </a:rPr>
            <a:t> n</a:t>
          </a:r>
          <a:r>
            <a:rPr lang="pl-PL" sz="1000">
              <a:solidFill>
                <a:sysClr val="windowText" lastClr="000000"/>
              </a:solidFill>
            </a:rPr>
            <a:t> </a:t>
          </a:r>
          <a:r>
            <a:rPr lang="en-US" sz="1000">
              <a:solidFill>
                <a:sysClr val="windowText" lastClr="000000"/>
              </a:solidFill>
            </a:rPr>
            <a:t>=</a:t>
          </a:r>
          <a:r>
            <a:rPr lang="pl-PL" sz="1000">
              <a:solidFill>
                <a:sysClr val="windowText" lastClr="000000"/>
              </a:solidFill>
            </a:rPr>
            <a:t> 13 (3)</a:t>
          </a:r>
        </a:p>
        <a:p>
          <a:pPr algn="l"/>
          <a:r>
            <a:rPr lang="en-US" sz="1000">
              <a:solidFill>
                <a:sysClr val="windowText" lastClr="000000"/>
              </a:solidFill>
            </a:rPr>
            <a:t>R</a:t>
          </a:r>
          <a:r>
            <a:rPr lang="pl-PL" sz="1000">
              <a:solidFill>
                <a:sysClr val="windowText" lastClr="000000"/>
              </a:solidFill>
            </a:rPr>
            <a:t>educed Impedance Non-Invasive Cortical Electrostimulation</a:t>
          </a:r>
          <a:r>
            <a:rPr lang="en-US" sz="1000">
              <a:solidFill>
                <a:sysClr val="windowText" lastClr="000000"/>
              </a:solidFill>
            </a:rPr>
            <a:t> n</a:t>
          </a:r>
          <a:r>
            <a:rPr lang="pl-PL" sz="1000">
              <a:solidFill>
                <a:sysClr val="windowText" lastClr="000000"/>
              </a:solidFill>
            </a:rPr>
            <a:t> </a:t>
          </a:r>
          <a:r>
            <a:rPr lang="en-US" sz="1000">
              <a:solidFill>
                <a:sysClr val="windowText" lastClr="000000"/>
              </a:solidFill>
            </a:rPr>
            <a:t>=</a:t>
          </a:r>
          <a:r>
            <a:rPr lang="pl-PL" sz="1000">
              <a:solidFill>
                <a:sysClr val="windowText" lastClr="000000"/>
              </a:solidFill>
            </a:rPr>
            <a:t> 1 (1)</a:t>
          </a:r>
          <a:endParaRPr lang="en-US" sz="1000">
            <a:solidFill>
              <a:sysClr val="windowText" lastClr="000000"/>
            </a:solidFill>
          </a:endParaRPr>
        </a:p>
      </dgm:t>
    </dgm:pt>
    <dgm:pt modelId="{C27F92A1-288B-4FD3-8945-F61F9DA72D6D}" type="parTrans" cxnId="{F98D80C4-8E1A-493C-B15F-4EC7873D17D1}">
      <dgm:prSet/>
      <dgm:spPr/>
      <dgm:t>
        <a:bodyPr/>
        <a:lstStyle/>
        <a:p>
          <a:endParaRPr lang="en-US"/>
        </a:p>
      </dgm:t>
    </dgm:pt>
    <dgm:pt modelId="{FFC3BF74-C003-4F6E-95EA-75C4FBB224FB}" type="sibTrans" cxnId="{F98D80C4-8E1A-493C-B15F-4EC7873D17D1}">
      <dgm:prSet/>
      <dgm:spPr/>
      <dgm:t>
        <a:bodyPr/>
        <a:lstStyle/>
        <a:p>
          <a:endParaRPr lang="en-US"/>
        </a:p>
      </dgm:t>
    </dgm:pt>
    <dgm:pt modelId="{2F575B70-51B5-4975-86C6-0D5ABFF2535B}" type="pres">
      <dgm:prSet presAssocID="{AFB611B8-8B6A-44B4-9BAE-E58365C0526D}" presName="Name0" presStyleCnt="0">
        <dgm:presLayoutVars>
          <dgm:dir/>
          <dgm:resizeHandles val="exact"/>
        </dgm:presLayoutVars>
      </dgm:prSet>
      <dgm:spPr/>
    </dgm:pt>
    <dgm:pt modelId="{5DFD9A49-9169-48EE-B837-509FDFC167B5}" type="pres">
      <dgm:prSet presAssocID="{6B08A819-E746-440A-8B34-F069D42F9569}" presName="node" presStyleLbl="node1" presStyleIdx="0" presStyleCnt="7" custScaleX="1137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283A93A-B95C-4CB2-AB77-8BDACDA2DE08}" type="pres">
      <dgm:prSet presAssocID="{862EC310-33C9-4E14-8580-E453EAEB6C58}" presName="sibTrans" presStyleLbl="sibTrans1D1" presStyleIdx="0" presStyleCnt="6"/>
      <dgm:spPr>
        <a:prstGeom prst="rightArrow">
          <a:avLst/>
        </a:prstGeom>
      </dgm:spPr>
    </dgm:pt>
    <dgm:pt modelId="{EC1BB152-ADE8-476B-B487-E7C39AACEF29}" type="pres">
      <dgm:prSet presAssocID="{862EC310-33C9-4E14-8580-E453EAEB6C58}" presName="connectorText" presStyleLbl="sibTrans1D1" presStyleIdx="0" presStyleCnt="6"/>
      <dgm:spPr/>
    </dgm:pt>
    <dgm:pt modelId="{8092EFB6-53C5-4F1F-B985-69FDDDF438A8}" type="pres">
      <dgm:prSet presAssocID="{99D479C9-4903-4843-B394-C997347CA952}" presName="node" presStyleLbl="node1" presStyleIdx="1" presStyleCnt="7" custScaleX="11624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87215E6-3894-45BC-A008-1284A0A73D60}" type="pres">
      <dgm:prSet presAssocID="{900097F5-AA09-4BF6-8DAE-C8E06C6875D2}" presName="sibTrans" presStyleLbl="sibTrans1D1" presStyleIdx="1" presStyleCnt="6"/>
      <dgm:spPr/>
    </dgm:pt>
    <dgm:pt modelId="{A7AF907C-7B31-44D3-ACB4-5BC35334659C}" type="pres">
      <dgm:prSet presAssocID="{900097F5-AA09-4BF6-8DAE-C8E06C6875D2}" presName="connectorText" presStyleLbl="sibTrans1D1" presStyleIdx="1" presStyleCnt="6"/>
      <dgm:spPr/>
    </dgm:pt>
    <dgm:pt modelId="{8A6A9DA8-EE71-4008-A349-E4E5DF4949EC}" type="pres">
      <dgm:prSet presAssocID="{F71FB9AC-9BE6-484F-9C4D-86A0CCF4E208}" presName="node" presStyleLbl="node1" presStyleIdx="2" presStyleCnt="7" custScaleX="1137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06EA3A7-F3D3-495A-8A84-F30C7A5B3977}" type="pres">
      <dgm:prSet presAssocID="{88D7CAC1-6501-4C47-802E-F288926765C7}" presName="sibTrans" presStyleLbl="sibTrans1D1" presStyleIdx="2" presStyleCnt="6"/>
      <dgm:spPr>
        <a:prstGeom prst="rightArrow">
          <a:avLst/>
        </a:prstGeom>
      </dgm:spPr>
    </dgm:pt>
    <dgm:pt modelId="{F57A6674-0497-4357-A99B-68F1B5665075}" type="pres">
      <dgm:prSet presAssocID="{88D7CAC1-6501-4C47-802E-F288926765C7}" presName="connectorText" presStyleLbl="sibTrans1D1" presStyleIdx="2" presStyleCnt="6"/>
      <dgm:spPr/>
    </dgm:pt>
    <dgm:pt modelId="{DAEA221F-1EDF-44D8-B2EA-2B7E5ABB3F52}" type="pres">
      <dgm:prSet presAssocID="{B46DB21F-45B3-41EC-8B74-86C62B53A868}" presName="node" presStyleLbl="node1" presStyleIdx="3" presStyleCnt="7" custScaleX="11624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830F0B9-0F64-4D11-9780-3996FD450784}" type="pres">
      <dgm:prSet presAssocID="{190D53B7-C484-43E1-AF6F-7B5DF2D2B94E}" presName="sibTrans" presStyleLbl="sibTrans1D1" presStyleIdx="3" presStyleCnt="6"/>
      <dgm:spPr/>
    </dgm:pt>
    <dgm:pt modelId="{C75BA0BA-3E1B-4BD3-B965-4B2E32ECEBED}" type="pres">
      <dgm:prSet presAssocID="{190D53B7-C484-43E1-AF6F-7B5DF2D2B94E}" presName="connectorText" presStyleLbl="sibTrans1D1" presStyleIdx="3" presStyleCnt="6"/>
      <dgm:spPr/>
    </dgm:pt>
    <dgm:pt modelId="{84B47EF9-E32E-4FD2-8B5B-A56AA606869E}" type="pres">
      <dgm:prSet presAssocID="{1D4F3EE7-9496-4C3B-A629-79A4090CEB3F}" presName="node" presStyleLbl="node1" presStyleIdx="4" presStyleCnt="7" custScaleX="1137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C131D0-F73A-4B47-92FC-DEEB2A80C291}" type="pres">
      <dgm:prSet presAssocID="{CC65F4C4-F563-4656-BDF4-AF110ED2DF29}" presName="sibTrans" presStyleLbl="sibTrans1D1" presStyleIdx="4" presStyleCnt="6"/>
      <dgm:spPr>
        <a:prstGeom prst="rightArrow">
          <a:avLst/>
        </a:prstGeom>
      </dgm:spPr>
    </dgm:pt>
    <dgm:pt modelId="{5C3C27DD-8EE5-4DF2-8EBE-823BA8AF0595}" type="pres">
      <dgm:prSet presAssocID="{CC65F4C4-F563-4656-BDF4-AF110ED2DF29}" presName="connectorText" presStyleLbl="sibTrans1D1" presStyleIdx="4" presStyleCnt="6"/>
      <dgm:spPr/>
    </dgm:pt>
    <dgm:pt modelId="{E8FCA735-C8EC-4744-8434-223CEA4A7BA6}" type="pres">
      <dgm:prSet presAssocID="{26C254E6-77D0-4C7B-8A9A-57E5C913CF7E}" presName="node" presStyleLbl="node1" presStyleIdx="5" presStyleCnt="7" custScaleX="116242" custScaleY="13798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0ABF538-D3E8-4AFD-BB68-6FF3E97BC844}" type="pres">
      <dgm:prSet presAssocID="{D2BA2881-BE20-49A2-80B9-F17EF7A8B376}" presName="sibTrans" presStyleLbl="sibTrans1D1" presStyleIdx="5" presStyleCnt="6"/>
      <dgm:spPr/>
    </dgm:pt>
    <dgm:pt modelId="{DC5B6CE9-715C-42A4-B64F-70083607900B}" type="pres">
      <dgm:prSet presAssocID="{D2BA2881-BE20-49A2-80B9-F17EF7A8B376}" presName="connectorText" presStyleLbl="sibTrans1D1" presStyleIdx="5" presStyleCnt="6"/>
      <dgm:spPr/>
    </dgm:pt>
    <dgm:pt modelId="{94206FEE-6B77-4BFD-B71D-8FA49564B70A}" type="pres">
      <dgm:prSet presAssocID="{B198A014-C41C-4D46-AF04-FCDAD1973663}" presName="node" presStyleLbl="node1" presStyleIdx="6" presStyleCnt="7" custScaleX="114247" custScaleY="21760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C003435-48EB-4B4D-A37E-B73D392221A5}" type="presOf" srcId="{190D53B7-C484-43E1-AF6F-7B5DF2D2B94E}" destId="{C75BA0BA-3E1B-4BD3-B965-4B2E32ECEBED}" srcOrd="1" destOrd="0" presId="urn:microsoft.com/office/officeart/2005/8/layout/bProcess3"/>
    <dgm:cxn modelId="{CAE34B6A-F051-4C05-AD86-0F29A7F21174}" srcId="{AFB611B8-8B6A-44B4-9BAE-E58365C0526D}" destId="{26C254E6-77D0-4C7B-8A9A-57E5C913CF7E}" srcOrd="5" destOrd="0" parTransId="{EE3549D3-C42A-47BB-8839-FDD172EBFE07}" sibTransId="{D2BA2881-BE20-49A2-80B9-F17EF7A8B376}"/>
    <dgm:cxn modelId="{B0B471B3-F24F-49B6-A8A3-3FE20B93457D}" type="presOf" srcId="{99D479C9-4903-4843-B394-C997347CA952}" destId="{8092EFB6-53C5-4F1F-B985-69FDDDF438A8}" srcOrd="0" destOrd="0" presId="urn:microsoft.com/office/officeart/2005/8/layout/bProcess3"/>
    <dgm:cxn modelId="{BBFE5A25-1192-44EA-A3BD-BA0BF39FC8EF}" srcId="{AFB611B8-8B6A-44B4-9BAE-E58365C0526D}" destId="{6B08A819-E746-440A-8B34-F069D42F9569}" srcOrd="0" destOrd="0" parTransId="{D2AF4AB3-70BA-45AD-9ECD-DFA7C3F301F0}" sibTransId="{862EC310-33C9-4E14-8580-E453EAEB6C58}"/>
    <dgm:cxn modelId="{776B9523-C60C-411A-A774-0745B047BCD6}" type="presOf" srcId="{CC65F4C4-F563-4656-BDF4-AF110ED2DF29}" destId="{5C3C27DD-8EE5-4DF2-8EBE-823BA8AF0595}" srcOrd="1" destOrd="0" presId="urn:microsoft.com/office/officeart/2005/8/layout/bProcess3"/>
    <dgm:cxn modelId="{EC92C4E4-49F7-4EC1-A1F2-FBABEEB7BAEC}" type="presOf" srcId="{88D7CAC1-6501-4C47-802E-F288926765C7}" destId="{F57A6674-0497-4357-A99B-68F1B5665075}" srcOrd="1" destOrd="0" presId="urn:microsoft.com/office/officeart/2005/8/layout/bProcess3"/>
    <dgm:cxn modelId="{41B2630F-E3B7-4571-A7E3-E13407D00697}" srcId="{AFB611B8-8B6A-44B4-9BAE-E58365C0526D}" destId="{F71FB9AC-9BE6-484F-9C4D-86A0CCF4E208}" srcOrd="2" destOrd="0" parTransId="{7CB07B61-B2A1-4C4A-B81C-570CECCCEA15}" sibTransId="{88D7CAC1-6501-4C47-802E-F288926765C7}"/>
    <dgm:cxn modelId="{4F8B587B-2584-42F1-AE41-68DDF5A8F729}" type="presOf" srcId="{1D4F3EE7-9496-4C3B-A629-79A4090CEB3F}" destId="{84B47EF9-E32E-4FD2-8B5B-A56AA606869E}" srcOrd="0" destOrd="0" presId="urn:microsoft.com/office/officeart/2005/8/layout/bProcess3"/>
    <dgm:cxn modelId="{900CB2B4-E8F1-4851-AD89-EF462AF14480}" type="presOf" srcId="{862EC310-33C9-4E14-8580-E453EAEB6C58}" destId="{0283A93A-B95C-4CB2-AB77-8BDACDA2DE08}" srcOrd="0" destOrd="0" presId="urn:microsoft.com/office/officeart/2005/8/layout/bProcess3"/>
    <dgm:cxn modelId="{FF2DC878-6616-419A-A33A-98A5AFF6708A}" type="presOf" srcId="{88D7CAC1-6501-4C47-802E-F288926765C7}" destId="{C06EA3A7-F3D3-495A-8A84-F30C7A5B3977}" srcOrd="0" destOrd="0" presId="urn:microsoft.com/office/officeart/2005/8/layout/bProcess3"/>
    <dgm:cxn modelId="{9973B305-DA19-446C-B829-6FC206B5F2A4}" type="presOf" srcId="{190D53B7-C484-43E1-AF6F-7B5DF2D2B94E}" destId="{2830F0B9-0F64-4D11-9780-3996FD450784}" srcOrd="0" destOrd="0" presId="urn:microsoft.com/office/officeart/2005/8/layout/bProcess3"/>
    <dgm:cxn modelId="{2E60350B-5A27-47F7-AE0D-3A124F1D4D24}" srcId="{AFB611B8-8B6A-44B4-9BAE-E58365C0526D}" destId="{1D4F3EE7-9496-4C3B-A629-79A4090CEB3F}" srcOrd="4" destOrd="0" parTransId="{6AF62E0C-7D41-4FE9-B87D-3389B3F1B71E}" sibTransId="{CC65F4C4-F563-4656-BDF4-AF110ED2DF29}"/>
    <dgm:cxn modelId="{5DABE846-4E36-436C-AC97-FC0B798403B4}" type="presOf" srcId="{900097F5-AA09-4BF6-8DAE-C8E06C6875D2}" destId="{A7AF907C-7B31-44D3-ACB4-5BC35334659C}" srcOrd="1" destOrd="0" presId="urn:microsoft.com/office/officeart/2005/8/layout/bProcess3"/>
    <dgm:cxn modelId="{5AE87A2A-3FF8-4384-9730-BFA08031D45A}" type="presOf" srcId="{D2BA2881-BE20-49A2-80B9-F17EF7A8B376}" destId="{10ABF538-D3E8-4AFD-BB68-6FF3E97BC844}" srcOrd="0" destOrd="0" presId="urn:microsoft.com/office/officeart/2005/8/layout/bProcess3"/>
    <dgm:cxn modelId="{F98D80C4-8E1A-493C-B15F-4EC7873D17D1}" srcId="{AFB611B8-8B6A-44B4-9BAE-E58365C0526D}" destId="{B198A014-C41C-4D46-AF04-FCDAD1973663}" srcOrd="6" destOrd="0" parTransId="{C27F92A1-288B-4FD3-8945-F61F9DA72D6D}" sibTransId="{FFC3BF74-C003-4F6E-95EA-75C4FBB224FB}"/>
    <dgm:cxn modelId="{6378FEEC-765C-49A1-AFBB-C239A05A6BBC}" type="presOf" srcId="{AFB611B8-8B6A-44B4-9BAE-E58365C0526D}" destId="{2F575B70-51B5-4975-86C6-0D5ABFF2535B}" srcOrd="0" destOrd="0" presId="urn:microsoft.com/office/officeart/2005/8/layout/bProcess3"/>
    <dgm:cxn modelId="{64ED7316-549B-44D7-9372-05806445A816}" type="presOf" srcId="{CC65F4C4-F563-4656-BDF4-AF110ED2DF29}" destId="{8CC131D0-F73A-4B47-92FC-DEEB2A80C291}" srcOrd="0" destOrd="0" presId="urn:microsoft.com/office/officeart/2005/8/layout/bProcess3"/>
    <dgm:cxn modelId="{BD8316A3-645D-4727-836F-0E3AB10B1ED5}" type="presOf" srcId="{B198A014-C41C-4D46-AF04-FCDAD1973663}" destId="{94206FEE-6B77-4BFD-B71D-8FA49564B70A}" srcOrd="0" destOrd="0" presId="urn:microsoft.com/office/officeart/2005/8/layout/bProcess3"/>
    <dgm:cxn modelId="{779BDE2F-4645-4034-8749-AD9538E30569}" srcId="{AFB611B8-8B6A-44B4-9BAE-E58365C0526D}" destId="{B46DB21F-45B3-41EC-8B74-86C62B53A868}" srcOrd="3" destOrd="0" parTransId="{A1D101F0-1132-4217-B23F-6FDDD70BEFDE}" sibTransId="{190D53B7-C484-43E1-AF6F-7B5DF2D2B94E}"/>
    <dgm:cxn modelId="{04D80C65-510F-4929-84AD-DA3AE2119F3C}" srcId="{AFB611B8-8B6A-44B4-9BAE-E58365C0526D}" destId="{99D479C9-4903-4843-B394-C997347CA952}" srcOrd="1" destOrd="0" parTransId="{2DD02764-60B0-4687-B6AC-2D1837595547}" sibTransId="{900097F5-AA09-4BF6-8DAE-C8E06C6875D2}"/>
    <dgm:cxn modelId="{395E543C-18AF-4FE3-AD7E-1907E5A9D117}" type="presOf" srcId="{6B08A819-E746-440A-8B34-F069D42F9569}" destId="{5DFD9A49-9169-48EE-B837-509FDFC167B5}" srcOrd="0" destOrd="0" presId="urn:microsoft.com/office/officeart/2005/8/layout/bProcess3"/>
    <dgm:cxn modelId="{1AA00BA0-94C4-47EB-82F4-D925177D948F}" type="presOf" srcId="{900097F5-AA09-4BF6-8DAE-C8E06C6875D2}" destId="{E87215E6-3894-45BC-A008-1284A0A73D60}" srcOrd="0" destOrd="0" presId="urn:microsoft.com/office/officeart/2005/8/layout/bProcess3"/>
    <dgm:cxn modelId="{56E8A200-EE95-4B31-AB20-1740F0F403B3}" type="presOf" srcId="{F71FB9AC-9BE6-484F-9C4D-86A0CCF4E208}" destId="{8A6A9DA8-EE71-4008-A349-E4E5DF4949EC}" srcOrd="0" destOrd="0" presId="urn:microsoft.com/office/officeart/2005/8/layout/bProcess3"/>
    <dgm:cxn modelId="{37C5ED8B-5466-4EC8-92EF-5EA165D1ABE0}" type="presOf" srcId="{862EC310-33C9-4E14-8580-E453EAEB6C58}" destId="{EC1BB152-ADE8-476B-B487-E7C39AACEF29}" srcOrd="1" destOrd="0" presId="urn:microsoft.com/office/officeart/2005/8/layout/bProcess3"/>
    <dgm:cxn modelId="{21EA29B1-BECF-4445-9A73-1912E06CA8B6}" type="presOf" srcId="{26C254E6-77D0-4C7B-8A9A-57E5C913CF7E}" destId="{E8FCA735-C8EC-4744-8434-223CEA4A7BA6}" srcOrd="0" destOrd="0" presId="urn:microsoft.com/office/officeart/2005/8/layout/bProcess3"/>
    <dgm:cxn modelId="{A835DDEF-07DF-4619-9ECA-6F2D5A209CA3}" type="presOf" srcId="{B46DB21F-45B3-41EC-8B74-86C62B53A868}" destId="{DAEA221F-1EDF-44D8-B2EA-2B7E5ABB3F52}" srcOrd="0" destOrd="0" presId="urn:microsoft.com/office/officeart/2005/8/layout/bProcess3"/>
    <dgm:cxn modelId="{183CE0ED-8485-433B-A915-48A7BA39DA8F}" type="presOf" srcId="{D2BA2881-BE20-49A2-80B9-F17EF7A8B376}" destId="{DC5B6CE9-715C-42A4-B64F-70083607900B}" srcOrd="1" destOrd="0" presId="urn:microsoft.com/office/officeart/2005/8/layout/bProcess3"/>
    <dgm:cxn modelId="{4A4636D3-BFD6-4756-926B-923539CA4CEB}" type="presParOf" srcId="{2F575B70-51B5-4975-86C6-0D5ABFF2535B}" destId="{5DFD9A49-9169-48EE-B837-509FDFC167B5}" srcOrd="0" destOrd="0" presId="urn:microsoft.com/office/officeart/2005/8/layout/bProcess3"/>
    <dgm:cxn modelId="{D16FFB9A-43EE-4478-B5E1-AA0E28ABA89A}" type="presParOf" srcId="{2F575B70-51B5-4975-86C6-0D5ABFF2535B}" destId="{0283A93A-B95C-4CB2-AB77-8BDACDA2DE08}" srcOrd="1" destOrd="0" presId="urn:microsoft.com/office/officeart/2005/8/layout/bProcess3"/>
    <dgm:cxn modelId="{E1845DE3-3514-491E-B34D-5B2E3E44A8A0}" type="presParOf" srcId="{0283A93A-B95C-4CB2-AB77-8BDACDA2DE08}" destId="{EC1BB152-ADE8-476B-B487-E7C39AACEF29}" srcOrd="0" destOrd="0" presId="urn:microsoft.com/office/officeart/2005/8/layout/bProcess3"/>
    <dgm:cxn modelId="{85BA2B7E-5501-48C7-BB97-5F738A9078B5}" type="presParOf" srcId="{2F575B70-51B5-4975-86C6-0D5ABFF2535B}" destId="{8092EFB6-53C5-4F1F-B985-69FDDDF438A8}" srcOrd="2" destOrd="0" presId="urn:microsoft.com/office/officeart/2005/8/layout/bProcess3"/>
    <dgm:cxn modelId="{C5A1A69F-E2C1-4929-8011-3524D28B9363}" type="presParOf" srcId="{2F575B70-51B5-4975-86C6-0D5ABFF2535B}" destId="{E87215E6-3894-45BC-A008-1284A0A73D60}" srcOrd="3" destOrd="0" presId="urn:microsoft.com/office/officeart/2005/8/layout/bProcess3"/>
    <dgm:cxn modelId="{C7060504-45F8-472A-A782-10E09BDDEDBB}" type="presParOf" srcId="{E87215E6-3894-45BC-A008-1284A0A73D60}" destId="{A7AF907C-7B31-44D3-ACB4-5BC35334659C}" srcOrd="0" destOrd="0" presId="urn:microsoft.com/office/officeart/2005/8/layout/bProcess3"/>
    <dgm:cxn modelId="{CAC0CD13-81EA-4B90-9BE1-088F9A5BD2B5}" type="presParOf" srcId="{2F575B70-51B5-4975-86C6-0D5ABFF2535B}" destId="{8A6A9DA8-EE71-4008-A349-E4E5DF4949EC}" srcOrd="4" destOrd="0" presId="urn:microsoft.com/office/officeart/2005/8/layout/bProcess3"/>
    <dgm:cxn modelId="{FC5A68F7-6A24-43BD-94C4-5DE04FA1D27D}" type="presParOf" srcId="{2F575B70-51B5-4975-86C6-0D5ABFF2535B}" destId="{C06EA3A7-F3D3-495A-8A84-F30C7A5B3977}" srcOrd="5" destOrd="0" presId="urn:microsoft.com/office/officeart/2005/8/layout/bProcess3"/>
    <dgm:cxn modelId="{4EC3E64C-E782-4C50-9051-BF2146C7B1A3}" type="presParOf" srcId="{C06EA3A7-F3D3-495A-8A84-F30C7A5B3977}" destId="{F57A6674-0497-4357-A99B-68F1B5665075}" srcOrd="0" destOrd="0" presId="urn:microsoft.com/office/officeart/2005/8/layout/bProcess3"/>
    <dgm:cxn modelId="{3C774ACD-E8A7-40D4-8207-E7AD0703E9A9}" type="presParOf" srcId="{2F575B70-51B5-4975-86C6-0D5ABFF2535B}" destId="{DAEA221F-1EDF-44D8-B2EA-2B7E5ABB3F52}" srcOrd="6" destOrd="0" presId="urn:microsoft.com/office/officeart/2005/8/layout/bProcess3"/>
    <dgm:cxn modelId="{750CC87F-4260-4B0F-B335-01F572F979AD}" type="presParOf" srcId="{2F575B70-51B5-4975-86C6-0D5ABFF2535B}" destId="{2830F0B9-0F64-4D11-9780-3996FD450784}" srcOrd="7" destOrd="0" presId="urn:microsoft.com/office/officeart/2005/8/layout/bProcess3"/>
    <dgm:cxn modelId="{E9B67C89-DC24-4852-8FB1-FDD1B995053A}" type="presParOf" srcId="{2830F0B9-0F64-4D11-9780-3996FD450784}" destId="{C75BA0BA-3E1B-4BD3-B965-4B2E32ECEBED}" srcOrd="0" destOrd="0" presId="urn:microsoft.com/office/officeart/2005/8/layout/bProcess3"/>
    <dgm:cxn modelId="{C81A45A2-5D87-4BD2-9069-EFC76457BC66}" type="presParOf" srcId="{2F575B70-51B5-4975-86C6-0D5ABFF2535B}" destId="{84B47EF9-E32E-4FD2-8B5B-A56AA606869E}" srcOrd="8" destOrd="0" presId="urn:microsoft.com/office/officeart/2005/8/layout/bProcess3"/>
    <dgm:cxn modelId="{53CFC79D-83D5-4DF1-8F9F-D9037B03F757}" type="presParOf" srcId="{2F575B70-51B5-4975-86C6-0D5ABFF2535B}" destId="{8CC131D0-F73A-4B47-92FC-DEEB2A80C291}" srcOrd="9" destOrd="0" presId="urn:microsoft.com/office/officeart/2005/8/layout/bProcess3"/>
    <dgm:cxn modelId="{137678AE-28F9-4AA0-B61E-24A183F9C913}" type="presParOf" srcId="{8CC131D0-F73A-4B47-92FC-DEEB2A80C291}" destId="{5C3C27DD-8EE5-4DF2-8EBE-823BA8AF0595}" srcOrd="0" destOrd="0" presId="urn:microsoft.com/office/officeart/2005/8/layout/bProcess3"/>
    <dgm:cxn modelId="{ADF75CAE-733B-429D-9D29-41D100B3798D}" type="presParOf" srcId="{2F575B70-51B5-4975-86C6-0D5ABFF2535B}" destId="{E8FCA735-C8EC-4744-8434-223CEA4A7BA6}" srcOrd="10" destOrd="0" presId="urn:microsoft.com/office/officeart/2005/8/layout/bProcess3"/>
    <dgm:cxn modelId="{BCFD89A9-EFC7-4B95-8955-6197027AE760}" type="presParOf" srcId="{2F575B70-51B5-4975-86C6-0D5ABFF2535B}" destId="{10ABF538-D3E8-4AFD-BB68-6FF3E97BC844}" srcOrd="11" destOrd="0" presId="urn:microsoft.com/office/officeart/2005/8/layout/bProcess3"/>
    <dgm:cxn modelId="{4ECA2A98-3857-419D-BDD0-9FAADD758DF0}" type="presParOf" srcId="{10ABF538-D3E8-4AFD-BB68-6FF3E97BC844}" destId="{DC5B6CE9-715C-42A4-B64F-70083607900B}" srcOrd="0" destOrd="0" presId="urn:microsoft.com/office/officeart/2005/8/layout/bProcess3"/>
    <dgm:cxn modelId="{28EB7C9A-921D-49DF-A093-539ABC24CAD6}" type="presParOf" srcId="{2F575B70-51B5-4975-86C6-0D5ABFF2535B}" destId="{94206FEE-6B77-4BFD-B71D-8FA49564B70A}" srcOrd="12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283A93A-B95C-4CB2-AB77-8BDACDA2DE08}">
      <dsp:nvSpPr>
        <dsp:cNvPr id="0" name=""/>
        <dsp:cNvSpPr/>
      </dsp:nvSpPr>
      <dsp:spPr>
        <a:xfrm>
          <a:off x="2752285" y="511176"/>
          <a:ext cx="391148" cy="91440"/>
        </a:xfrm>
        <a:prstGeom prst="rightArrow">
          <a:avLst/>
        </a:prstGeom>
        <a:noFill/>
        <a:ln w="9525" cap="flat" cmpd="sng" algn="ctr">
          <a:solidFill>
            <a:schemeClr val="accent5"/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2937316" y="554785"/>
        <a:ext cx="21087" cy="4221"/>
      </dsp:txXfrm>
    </dsp:sp>
    <dsp:sp modelId="{5DFD9A49-9169-48EE-B837-509FDFC167B5}">
      <dsp:nvSpPr>
        <dsp:cNvPr id="0" name=""/>
        <dsp:cNvSpPr/>
      </dsp:nvSpPr>
      <dsp:spPr>
        <a:xfrm>
          <a:off x="668906" y="6789"/>
          <a:ext cx="2085179" cy="1100213"/>
        </a:xfrm>
        <a:prstGeom prst="rect">
          <a:avLst/>
        </a:prstGeom>
        <a:solidFill>
          <a:schemeClr val="accent5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</a:rPr>
            <a:t>Records identified through databases </a:t>
          </a:r>
          <a:r>
            <a:rPr lang="en-US" sz="1400" b="0" kern="1200">
              <a:solidFill>
                <a:sysClr val="windowText" lastClr="000000"/>
              </a:solidFill>
            </a:rPr>
            <a:t>(last 10 years):</a:t>
          </a:r>
          <a:endParaRPr lang="pl-PL" sz="1400" b="0" kern="1200">
            <a:solidFill>
              <a:sysClr val="windowText" lastClr="000000"/>
            </a:solidFill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kern="1200">
              <a:solidFill>
                <a:sysClr val="windowText" lastClr="000000"/>
              </a:solidFill>
            </a:rPr>
            <a:t> n = 1522</a:t>
          </a:r>
          <a:endParaRPr lang="en-US" sz="1400" kern="1200">
            <a:solidFill>
              <a:sysClr val="windowText" lastClr="000000"/>
            </a:solidFill>
          </a:endParaRPr>
        </a:p>
      </dsp:txBody>
      <dsp:txXfrm>
        <a:off x="668906" y="6789"/>
        <a:ext cx="2085179" cy="1100213"/>
      </dsp:txXfrm>
    </dsp:sp>
    <dsp:sp modelId="{E87215E6-3894-45BC-A008-1284A0A73D60}">
      <dsp:nvSpPr>
        <dsp:cNvPr id="0" name=""/>
        <dsp:cNvSpPr/>
      </dsp:nvSpPr>
      <dsp:spPr>
        <a:xfrm>
          <a:off x="1711496" y="1105202"/>
          <a:ext cx="2530096" cy="391148"/>
        </a:xfrm>
        <a:custGeom>
          <a:avLst/>
          <a:gdLst/>
          <a:ahLst/>
          <a:cxnLst/>
          <a:rect l="0" t="0" r="0" b="0"/>
          <a:pathLst>
            <a:path>
              <a:moveTo>
                <a:pt x="2530096" y="0"/>
              </a:moveTo>
              <a:lnTo>
                <a:pt x="2530096" y="212674"/>
              </a:lnTo>
              <a:lnTo>
                <a:pt x="0" y="212674"/>
              </a:lnTo>
              <a:lnTo>
                <a:pt x="0" y="391148"/>
              </a:lnTo>
            </a:path>
          </a:pathLst>
        </a:custGeom>
        <a:noFill/>
        <a:ln w="9525" cap="flat" cmpd="sng" algn="ctr">
          <a:solidFill>
            <a:schemeClr val="bg1"/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2912419" y="1298666"/>
        <a:ext cx="128250" cy="4221"/>
      </dsp:txXfrm>
    </dsp:sp>
    <dsp:sp modelId="{8092EFB6-53C5-4F1F-B985-69FDDDF438A8}">
      <dsp:nvSpPr>
        <dsp:cNvPr id="0" name=""/>
        <dsp:cNvSpPr/>
      </dsp:nvSpPr>
      <dsp:spPr>
        <a:xfrm>
          <a:off x="3175834" y="6789"/>
          <a:ext cx="2131516" cy="1100213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ysClr val="windowText" lastClr="000000"/>
              </a:solidFill>
            </a:rPr>
            <a:t>Duplicate records removed: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0" kern="1200">
              <a:solidFill>
                <a:sysClr val="windowText" lastClr="000000"/>
              </a:solidFill>
            </a:rPr>
            <a:t>n = 509</a:t>
          </a:r>
          <a:endParaRPr lang="en-US" sz="1400" b="0" kern="1200">
            <a:solidFill>
              <a:sysClr val="windowText" lastClr="000000"/>
            </a:solidFill>
          </a:endParaRPr>
        </a:p>
      </dsp:txBody>
      <dsp:txXfrm>
        <a:off x="3175834" y="6789"/>
        <a:ext cx="2131516" cy="1100213"/>
      </dsp:txXfrm>
    </dsp:sp>
    <dsp:sp modelId="{C06EA3A7-F3D3-495A-8A84-F30C7A5B3977}">
      <dsp:nvSpPr>
        <dsp:cNvPr id="0" name=""/>
        <dsp:cNvSpPr/>
      </dsp:nvSpPr>
      <dsp:spPr>
        <a:xfrm>
          <a:off x="2752285" y="2033137"/>
          <a:ext cx="391148" cy="91440"/>
        </a:xfrm>
        <a:prstGeom prst="rightArrow">
          <a:avLst/>
        </a:prstGeom>
        <a:noFill/>
        <a:ln w="9525" cap="flat" cmpd="sng" algn="ctr">
          <a:solidFill>
            <a:schemeClr val="accent5">
              <a:shade val="90000"/>
              <a:hueOff val="106331"/>
              <a:satOff val="-2657"/>
              <a:lumOff val="12713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2937316" y="2076746"/>
        <a:ext cx="21087" cy="4221"/>
      </dsp:txXfrm>
    </dsp:sp>
    <dsp:sp modelId="{8A6A9DA8-EE71-4008-A349-E4E5DF4949EC}">
      <dsp:nvSpPr>
        <dsp:cNvPr id="0" name=""/>
        <dsp:cNvSpPr/>
      </dsp:nvSpPr>
      <dsp:spPr>
        <a:xfrm>
          <a:off x="668906" y="1528751"/>
          <a:ext cx="2085179" cy="1100213"/>
        </a:xfrm>
        <a:prstGeom prst="rect">
          <a:avLst/>
        </a:prstGeom>
        <a:solidFill>
          <a:schemeClr val="accent5">
            <a:alpha val="90000"/>
            <a:hueOff val="0"/>
            <a:satOff val="0"/>
            <a:lumOff val="0"/>
            <a:alphaOff val="-13333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</a:rPr>
            <a:t>Title and abstract screened:</a:t>
          </a:r>
          <a:endParaRPr lang="pl-PL" sz="1400" b="1" kern="1200">
            <a:solidFill>
              <a:sysClr val="windowText" lastClr="000000"/>
            </a:solidFill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kern="1200">
              <a:solidFill>
                <a:sysClr val="windowText" lastClr="000000"/>
              </a:solidFill>
            </a:rPr>
            <a:t>n = 1013</a:t>
          </a:r>
          <a:endParaRPr lang="en-US" sz="1400" kern="1200">
            <a:solidFill>
              <a:sysClr val="windowText" lastClr="000000"/>
            </a:solidFill>
          </a:endParaRPr>
        </a:p>
      </dsp:txBody>
      <dsp:txXfrm>
        <a:off x="668906" y="1528751"/>
        <a:ext cx="2085179" cy="1100213"/>
      </dsp:txXfrm>
    </dsp:sp>
    <dsp:sp modelId="{2830F0B9-0F64-4D11-9780-3996FD450784}">
      <dsp:nvSpPr>
        <dsp:cNvPr id="0" name=""/>
        <dsp:cNvSpPr/>
      </dsp:nvSpPr>
      <dsp:spPr>
        <a:xfrm>
          <a:off x="1711496" y="2627164"/>
          <a:ext cx="2530096" cy="600078"/>
        </a:xfrm>
        <a:custGeom>
          <a:avLst/>
          <a:gdLst/>
          <a:ahLst/>
          <a:cxnLst/>
          <a:rect l="0" t="0" r="0" b="0"/>
          <a:pathLst>
            <a:path>
              <a:moveTo>
                <a:pt x="2530096" y="0"/>
              </a:moveTo>
              <a:lnTo>
                <a:pt x="2530096" y="317139"/>
              </a:lnTo>
              <a:lnTo>
                <a:pt x="0" y="317139"/>
              </a:lnTo>
              <a:lnTo>
                <a:pt x="0" y="600078"/>
              </a:lnTo>
            </a:path>
          </a:pathLst>
        </a:custGeom>
        <a:noFill/>
        <a:ln w="9525" cap="flat" cmpd="sng" algn="ctr">
          <a:solidFill>
            <a:schemeClr val="bg1"/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2911356" y="2925093"/>
        <a:ext cx="130375" cy="4221"/>
      </dsp:txXfrm>
    </dsp:sp>
    <dsp:sp modelId="{DAEA221F-1EDF-44D8-B2EA-2B7E5ABB3F52}">
      <dsp:nvSpPr>
        <dsp:cNvPr id="0" name=""/>
        <dsp:cNvSpPr/>
      </dsp:nvSpPr>
      <dsp:spPr>
        <a:xfrm>
          <a:off x="3175834" y="1528751"/>
          <a:ext cx="2131516" cy="1100213"/>
        </a:xfrm>
        <a:prstGeom prst="rect">
          <a:avLst/>
        </a:prstGeom>
        <a:solidFill>
          <a:schemeClr val="accent5">
            <a:alpha val="90000"/>
            <a:hueOff val="0"/>
            <a:satOff val="0"/>
            <a:lumOff val="0"/>
            <a:alphaOff val="-2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</a:rPr>
            <a:t>Records excluded</a:t>
          </a:r>
          <a:r>
            <a:rPr lang="pl-PL" sz="1400" b="1" kern="1200">
              <a:solidFill>
                <a:sysClr val="windowText" lastClr="000000"/>
              </a:solidFill>
            </a:rPr>
            <a:t>: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kern="1200">
              <a:solidFill>
                <a:sysClr val="windowText" lastClr="000000"/>
              </a:solidFill>
            </a:rPr>
            <a:t>n = 861</a:t>
          </a:r>
          <a:endParaRPr lang="en-US" sz="1400" kern="1200">
            <a:solidFill>
              <a:sysClr val="windowText" lastClr="000000"/>
            </a:solidFill>
          </a:endParaRPr>
        </a:p>
      </dsp:txBody>
      <dsp:txXfrm>
        <a:off x="3175834" y="1528751"/>
        <a:ext cx="2131516" cy="1100213"/>
      </dsp:txXfrm>
    </dsp:sp>
    <dsp:sp modelId="{8CC131D0-F73A-4B47-92FC-DEEB2A80C291}">
      <dsp:nvSpPr>
        <dsp:cNvPr id="0" name=""/>
        <dsp:cNvSpPr/>
      </dsp:nvSpPr>
      <dsp:spPr>
        <a:xfrm>
          <a:off x="2752285" y="3764029"/>
          <a:ext cx="391148" cy="91440"/>
        </a:xfrm>
        <a:prstGeom prst="rightArrow">
          <a:avLst/>
        </a:prstGeom>
        <a:noFill/>
        <a:ln w="9525" cap="flat" cmpd="sng" algn="ctr">
          <a:solidFill>
            <a:schemeClr val="accent5">
              <a:shade val="90000"/>
              <a:hueOff val="212662"/>
              <a:satOff val="-5314"/>
              <a:lumOff val="25426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2937316" y="3807639"/>
        <a:ext cx="21087" cy="4221"/>
      </dsp:txXfrm>
    </dsp:sp>
    <dsp:sp modelId="{84B47EF9-E32E-4FD2-8B5B-A56AA606869E}">
      <dsp:nvSpPr>
        <dsp:cNvPr id="0" name=""/>
        <dsp:cNvSpPr/>
      </dsp:nvSpPr>
      <dsp:spPr>
        <a:xfrm>
          <a:off x="668906" y="3259643"/>
          <a:ext cx="2085179" cy="1100213"/>
        </a:xfrm>
        <a:prstGeom prst="rect">
          <a:avLst/>
        </a:prstGeom>
        <a:solidFill>
          <a:schemeClr val="accent5">
            <a:alpha val="90000"/>
            <a:hueOff val="0"/>
            <a:satOff val="0"/>
            <a:lumOff val="0"/>
            <a:alphaOff val="-26667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</a:rPr>
            <a:t>Full</a:t>
          </a:r>
          <a:r>
            <a:rPr lang="pl-PL" sz="1400" b="1" kern="1200">
              <a:solidFill>
                <a:sysClr val="windowText" lastClr="000000"/>
              </a:solidFill>
            </a:rPr>
            <a:t>-</a:t>
          </a:r>
          <a:r>
            <a:rPr lang="en-US" sz="1400" b="1" kern="1200">
              <a:solidFill>
                <a:sysClr val="windowText" lastClr="000000"/>
              </a:solidFill>
            </a:rPr>
            <a:t>text articles assessed for eli</a:t>
          </a:r>
          <a:r>
            <a:rPr lang="pl-PL" sz="1400" b="1" kern="1200">
              <a:solidFill>
                <a:sysClr val="windowText" lastClr="000000"/>
              </a:solidFill>
            </a:rPr>
            <a:t>gi</a:t>
          </a:r>
          <a:r>
            <a:rPr lang="en-US" sz="1400" b="1" kern="1200">
              <a:solidFill>
                <a:sysClr val="windowText" lastClr="000000"/>
              </a:solidFill>
            </a:rPr>
            <a:t>bility</a:t>
          </a:r>
          <a:r>
            <a:rPr lang="pl-PL" sz="1400" b="1" kern="1200">
              <a:solidFill>
                <a:sysClr val="windowText" lastClr="000000"/>
              </a:solidFill>
            </a:rPr>
            <a:t>: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kern="1200">
              <a:solidFill>
                <a:sysClr val="windowText" lastClr="000000"/>
              </a:solidFill>
            </a:rPr>
            <a:t>n = 152</a:t>
          </a:r>
          <a:endParaRPr lang="en-US" sz="1400" kern="1200">
            <a:solidFill>
              <a:sysClr val="windowText" lastClr="000000"/>
            </a:solidFill>
          </a:endParaRPr>
        </a:p>
      </dsp:txBody>
      <dsp:txXfrm>
        <a:off x="668906" y="3259643"/>
        <a:ext cx="2085179" cy="1100213"/>
      </dsp:txXfrm>
    </dsp:sp>
    <dsp:sp modelId="{10ABF538-D3E8-4AFD-BB68-6FF3E97BC844}">
      <dsp:nvSpPr>
        <dsp:cNvPr id="0" name=""/>
        <dsp:cNvSpPr/>
      </dsp:nvSpPr>
      <dsp:spPr>
        <a:xfrm>
          <a:off x="1716373" y="4566987"/>
          <a:ext cx="2525218" cy="391148"/>
        </a:xfrm>
        <a:custGeom>
          <a:avLst/>
          <a:gdLst/>
          <a:ahLst/>
          <a:cxnLst/>
          <a:rect l="0" t="0" r="0" b="0"/>
          <a:pathLst>
            <a:path>
              <a:moveTo>
                <a:pt x="2525218" y="0"/>
              </a:moveTo>
              <a:lnTo>
                <a:pt x="2525218" y="212674"/>
              </a:lnTo>
              <a:lnTo>
                <a:pt x="0" y="212674"/>
              </a:lnTo>
              <a:lnTo>
                <a:pt x="0" y="391148"/>
              </a:lnTo>
            </a:path>
          </a:pathLst>
        </a:custGeom>
        <a:noFill/>
        <a:ln w="9525" cap="flat" cmpd="sng" algn="ctr">
          <a:solidFill>
            <a:schemeClr val="bg1"/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2914978" y="4760450"/>
        <a:ext cx="128009" cy="4221"/>
      </dsp:txXfrm>
    </dsp:sp>
    <dsp:sp modelId="{E8FCA735-C8EC-4744-8434-223CEA4A7BA6}">
      <dsp:nvSpPr>
        <dsp:cNvPr id="0" name=""/>
        <dsp:cNvSpPr/>
      </dsp:nvSpPr>
      <dsp:spPr>
        <a:xfrm>
          <a:off x="3175834" y="3050712"/>
          <a:ext cx="2131516" cy="1518074"/>
        </a:xfrm>
        <a:prstGeom prst="rect">
          <a:avLst/>
        </a:prstGeom>
        <a:solidFill>
          <a:schemeClr val="accent5">
            <a:alpha val="90000"/>
            <a:hueOff val="0"/>
            <a:satOff val="0"/>
            <a:lumOff val="0"/>
            <a:alphaOff val="-33333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Text" lastClr="000000"/>
              </a:solidFill>
            </a:rPr>
            <a:t>Full-text articles excluded, with reasons</a:t>
          </a:r>
          <a:r>
            <a:rPr lang="pl-PL" sz="1000" b="1" kern="1200">
              <a:solidFill>
                <a:sysClr val="windowText" lastClr="000000"/>
              </a:solidFill>
            </a:rPr>
            <a:t>: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0" kern="1200">
              <a:solidFill>
                <a:sysClr val="windowText" lastClr="000000"/>
              </a:solidFill>
            </a:rPr>
            <a:t>Not English language (n = 9)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0" kern="1200">
              <a:solidFill>
                <a:sysClr val="windowText" lastClr="000000"/>
              </a:solidFill>
            </a:rPr>
            <a:t>Retrospective studies (n = 11)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0" kern="1200">
              <a:solidFill>
                <a:sysClr val="windowText" lastClr="000000"/>
              </a:solidFill>
            </a:rPr>
            <a:t>Case reports (n = 7)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0" kern="1200">
              <a:solidFill>
                <a:sysClr val="windowText" lastClr="000000"/>
              </a:solidFill>
            </a:rPr>
            <a:t>Not retrieved full text (n = 12)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>
            <a:solidFill>
              <a:sysClr val="windowText" lastClr="000000"/>
            </a:solidFill>
          </a:endParaRPr>
        </a:p>
      </dsp:txBody>
      <dsp:txXfrm>
        <a:off x="3175834" y="3050712"/>
        <a:ext cx="2131516" cy="1518074"/>
      </dsp:txXfrm>
    </dsp:sp>
    <dsp:sp modelId="{94206FEE-6B77-4BFD-B71D-8FA49564B70A}">
      <dsp:nvSpPr>
        <dsp:cNvPr id="0" name=""/>
        <dsp:cNvSpPr/>
      </dsp:nvSpPr>
      <dsp:spPr>
        <a:xfrm>
          <a:off x="668906" y="4990535"/>
          <a:ext cx="2094934" cy="2394075"/>
        </a:xfrm>
        <a:prstGeom prst="rect">
          <a:avLst/>
        </a:prstGeom>
        <a:solidFill>
          <a:schemeClr val="accent5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>
              <a:solidFill>
                <a:sysClr val="windowText" lastClr="000000"/>
              </a:solidFill>
            </a:rPr>
            <a:t>Articles</a:t>
          </a:r>
          <a:r>
            <a:rPr lang="en-US" sz="1000" b="1" kern="1200">
              <a:solidFill>
                <a:sysClr val="windowText" lastClr="000000"/>
              </a:solidFill>
            </a:rPr>
            <a:t> included in</a:t>
          </a:r>
          <a:r>
            <a:rPr lang="pl-PL" sz="1000" b="1" kern="1200">
              <a:solidFill>
                <a:sysClr val="windowText" lastClr="000000"/>
              </a:solidFill>
            </a:rPr>
            <a:t> the</a:t>
          </a:r>
          <a:r>
            <a:rPr lang="en-US" sz="1000" b="1" kern="1200">
              <a:solidFill>
                <a:sysClr val="windowText" lastClr="000000"/>
              </a:solidFill>
            </a:rPr>
            <a:t> narrative review</a:t>
          </a:r>
          <a:r>
            <a:rPr lang="pl-PL" sz="1000" b="1" kern="1200">
              <a:solidFill>
                <a:sysClr val="windowText" lastClr="000000"/>
              </a:solidFill>
            </a:rPr>
            <a:t> (including the number of clinical trials)</a:t>
          </a:r>
          <a:r>
            <a:rPr lang="en-US" sz="1000" b="1" kern="1200">
              <a:solidFill>
                <a:sysClr val="windowText" lastClr="000000"/>
              </a:solidFill>
            </a:rPr>
            <a:t>:</a:t>
          </a:r>
          <a:endParaRPr lang="pl-PL" sz="1000" b="1" kern="1200">
            <a:solidFill>
              <a:sysClr val="windowText" lastClr="000000"/>
            </a:solidFill>
          </a:endParaRP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>
              <a:solidFill>
                <a:sysClr val="windowText" lastClr="000000"/>
              </a:solidFill>
            </a:rPr>
            <a:t>Total: n = 113 (51)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Deep Brain Stimulation</a:t>
          </a:r>
          <a:r>
            <a:rPr lang="pl-PL" sz="1000" kern="1200">
              <a:solidFill>
                <a:sysClr val="windowText" lastClr="000000"/>
              </a:solidFill>
            </a:rPr>
            <a:t>:</a:t>
          </a:r>
          <a:r>
            <a:rPr lang="en-US" sz="1000" kern="1200">
              <a:solidFill>
                <a:sysClr val="windowText" lastClr="000000"/>
              </a:solidFill>
            </a:rPr>
            <a:t> n</a:t>
          </a:r>
          <a:r>
            <a:rPr lang="pl-PL" sz="1000" kern="1200">
              <a:solidFill>
                <a:sysClr val="windowText" lastClr="000000"/>
              </a:solidFill>
            </a:rPr>
            <a:t> </a:t>
          </a:r>
          <a:r>
            <a:rPr lang="en-US" sz="1000" kern="1200">
              <a:solidFill>
                <a:sysClr val="windowText" lastClr="000000"/>
              </a:solidFill>
            </a:rPr>
            <a:t>=</a:t>
          </a:r>
          <a:r>
            <a:rPr lang="pl-PL" sz="1000" kern="1200">
              <a:solidFill>
                <a:sysClr val="windowText" lastClr="000000"/>
              </a:solidFill>
            </a:rPr>
            <a:t> 15 (5)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Motor Cortex Stimulation</a:t>
          </a:r>
          <a:r>
            <a:rPr lang="pl-PL" sz="1000" kern="1200">
              <a:solidFill>
                <a:sysClr val="windowText" lastClr="000000"/>
              </a:solidFill>
            </a:rPr>
            <a:t>:</a:t>
          </a:r>
          <a:r>
            <a:rPr lang="en-US" sz="1000" kern="1200">
              <a:solidFill>
                <a:sysClr val="windowText" lastClr="000000"/>
              </a:solidFill>
            </a:rPr>
            <a:t> n</a:t>
          </a:r>
          <a:r>
            <a:rPr lang="pl-PL" sz="1000" kern="1200">
              <a:solidFill>
                <a:sysClr val="windowText" lastClr="000000"/>
              </a:solidFill>
            </a:rPr>
            <a:t> </a:t>
          </a:r>
          <a:r>
            <a:rPr lang="en-US" sz="1000" kern="1200">
              <a:solidFill>
                <a:sysClr val="windowText" lastClr="000000"/>
              </a:solidFill>
            </a:rPr>
            <a:t>=</a:t>
          </a:r>
          <a:r>
            <a:rPr lang="pl-PL" sz="1000" kern="1200">
              <a:solidFill>
                <a:sysClr val="windowText" lastClr="000000"/>
              </a:solidFill>
            </a:rPr>
            <a:t> 26 (9)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Transcranial Magnetic Stimulation</a:t>
          </a:r>
          <a:r>
            <a:rPr lang="pl-PL" sz="1000" kern="1200">
              <a:solidFill>
                <a:sysClr val="windowText" lastClr="000000"/>
              </a:solidFill>
            </a:rPr>
            <a:t>:</a:t>
          </a:r>
          <a:r>
            <a:rPr lang="en-US" sz="1000" kern="1200">
              <a:solidFill>
                <a:sysClr val="windowText" lastClr="000000"/>
              </a:solidFill>
            </a:rPr>
            <a:t> n</a:t>
          </a:r>
          <a:r>
            <a:rPr lang="pl-PL" sz="1000" kern="1200">
              <a:solidFill>
                <a:sysClr val="windowText" lastClr="000000"/>
              </a:solidFill>
            </a:rPr>
            <a:t> </a:t>
          </a:r>
          <a:r>
            <a:rPr lang="en-US" sz="1000" kern="1200">
              <a:solidFill>
                <a:sysClr val="windowText" lastClr="000000"/>
              </a:solidFill>
            </a:rPr>
            <a:t>=</a:t>
          </a:r>
          <a:r>
            <a:rPr lang="pl-PL" sz="1000" kern="1200">
              <a:solidFill>
                <a:sysClr val="windowText" lastClr="000000"/>
              </a:solidFill>
            </a:rPr>
            <a:t> 21 (11)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Transcranial Direct Current Stimulation</a:t>
          </a:r>
          <a:r>
            <a:rPr lang="pl-PL" sz="1000" kern="1200">
              <a:solidFill>
                <a:sysClr val="windowText" lastClr="000000"/>
              </a:solidFill>
            </a:rPr>
            <a:t>:</a:t>
          </a:r>
          <a:r>
            <a:rPr lang="en-US" sz="1000" kern="1200">
              <a:solidFill>
                <a:sysClr val="windowText" lastClr="000000"/>
              </a:solidFill>
            </a:rPr>
            <a:t> n</a:t>
          </a:r>
          <a:r>
            <a:rPr lang="pl-PL" sz="1000" kern="1200">
              <a:solidFill>
                <a:sysClr val="windowText" lastClr="000000"/>
              </a:solidFill>
            </a:rPr>
            <a:t> </a:t>
          </a:r>
          <a:r>
            <a:rPr lang="en-US" sz="1000" kern="1200">
              <a:solidFill>
                <a:sysClr val="windowText" lastClr="000000"/>
              </a:solidFill>
            </a:rPr>
            <a:t>=</a:t>
          </a:r>
          <a:r>
            <a:rPr lang="pl-PL" sz="1000" kern="1200">
              <a:solidFill>
                <a:sysClr val="windowText" lastClr="000000"/>
              </a:solidFill>
            </a:rPr>
            <a:t> 37 (22)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C</a:t>
          </a:r>
          <a:r>
            <a:rPr lang="pl-PL" sz="1000" kern="1200">
              <a:solidFill>
                <a:sysClr val="windowText" lastClr="000000"/>
              </a:solidFill>
            </a:rPr>
            <a:t>ranial Electrotherapy Stimulation</a:t>
          </a:r>
          <a:r>
            <a:rPr lang="en-US" sz="1000" kern="1200">
              <a:solidFill>
                <a:sysClr val="windowText" lastClr="000000"/>
              </a:solidFill>
            </a:rPr>
            <a:t> n</a:t>
          </a:r>
          <a:r>
            <a:rPr lang="pl-PL" sz="1000" kern="1200">
              <a:solidFill>
                <a:sysClr val="windowText" lastClr="000000"/>
              </a:solidFill>
            </a:rPr>
            <a:t> </a:t>
          </a:r>
          <a:r>
            <a:rPr lang="en-US" sz="1000" kern="1200">
              <a:solidFill>
                <a:sysClr val="windowText" lastClr="000000"/>
              </a:solidFill>
            </a:rPr>
            <a:t>=</a:t>
          </a:r>
          <a:r>
            <a:rPr lang="pl-PL" sz="1000" kern="1200">
              <a:solidFill>
                <a:sysClr val="windowText" lastClr="000000"/>
              </a:solidFill>
            </a:rPr>
            <a:t> 13 (3)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R</a:t>
          </a:r>
          <a:r>
            <a:rPr lang="pl-PL" sz="1000" kern="1200">
              <a:solidFill>
                <a:sysClr val="windowText" lastClr="000000"/>
              </a:solidFill>
            </a:rPr>
            <a:t>educed Impedance Non-Invasive Cortical Electrostimulation</a:t>
          </a:r>
          <a:r>
            <a:rPr lang="en-US" sz="1000" kern="1200">
              <a:solidFill>
                <a:sysClr val="windowText" lastClr="000000"/>
              </a:solidFill>
            </a:rPr>
            <a:t> n</a:t>
          </a:r>
          <a:r>
            <a:rPr lang="pl-PL" sz="1000" kern="1200">
              <a:solidFill>
                <a:sysClr val="windowText" lastClr="000000"/>
              </a:solidFill>
            </a:rPr>
            <a:t> </a:t>
          </a:r>
          <a:r>
            <a:rPr lang="en-US" sz="1000" kern="1200">
              <a:solidFill>
                <a:sysClr val="windowText" lastClr="000000"/>
              </a:solidFill>
            </a:rPr>
            <a:t>=</a:t>
          </a:r>
          <a:r>
            <a:rPr lang="pl-PL" sz="1000" kern="1200">
              <a:solidFill>
                <a:sysClr val="windowText" lastClr="000000"/>
              </a:solidFill>
            </a:rPr>
            <a:t> 1 (1)</a:t>
          </a:r>
          <a:endParaRPr lang="en-US" sz="1000" kern="1200">
            <a:solidFill>
              <a:sysClr val="windowText" lastClr="000000"/>
            </a:solidFill>
          </a:endParaRPr>
        </a:p>
      </dsp:txBody>
      <dsp:txXfrm>
        <a:off x="668906" y="4990535"/>
        <a:ext cx="2094934" cy="23940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91B4-F1C1-455F-9491-4D0B5F9C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Szymoniuk</dc:creator>
  <cp:lastModifiedBy>Michał Szymoniuk</cp:lastModifiedBy>
  <cp:revision>7</cp:revision>
  <dcterms:created xsi:type="dcterms:W3CDTF">2023-04-25T17:37:00Z</dcterms:created>
  <dcterms:modified xsi:type="dcterms:W3CDTF">2023-04-29T13:17:00Z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http://www.zotero.org/styles/american-medical-association-10th-edition</vt:lpwstr>
  </property>
  <property fmtid="{D5CDD505-2E9C-101B-9397-08002B2CF9AE}" pid="3" name="Mendeley Recent Style Name 0_1">
    <vt:lpwstr>American Medical Association 10th edition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 11th edition</vt:lpwstr>
  </property>
  <property fmtid="{D5CDD505-2E9C-101B-9397-08002B2CF9AE}" pid="6" name="Mendeley Recent Style Id 2_1">
    <vt:lpwstr>http://www.zotero.org/styles/experimental-neurology</vt:lpwstr>
  </property>
  <property fmtid="{D5CDD505-2E9C-101B-9397-08002B2CF9AE}" pid="7" name="Mendeley Recent Style Name 2_1">
    <vt:lpwstr>Experimental Neurology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http://www.zotero.org/styles/modern-language-association</vt:lpwstr>
  </property>
  <property fmtid="{D5CDD505-2E9C-101B-9397-08002B2CF9AE}" pid="11" name="Mendeley Recent Style Name 4_1">
    <vt:lpwstr>Modern Language Association 9th edition</vt:lpwstr>
  </property>
  <property fmtid="{D5CDD505-2E9C-101B-9397-08002B2CF9AE}" pid="12" name="Mendeley Recent Style Id 5_1">
    <vt:lpwstr>http://www.zotero.org/styles/national-library-of-medicine</vt:lpwstr>
  </property>
  <property fmtid="{D5CDD505-2E9C-101B-9397-08002B2CF9AE}" pid="13" name="Mendeley Recent Style Name 5_1">
    <vt:lpwstr>National Library of Medicine</vt:lpwstr>
  </property>
  <property fmtid="{D5CDD505-2E9C-101B-9397-08002B2CF9AE}" pid="14" name="Mendeley Recent Style Id 6_1">
    <vt:lpwstr>http://www.zotero.org/styles/national-library-of-medicine-brackets-no-et-al</vt:lpwstr>
  </property>
  <property fmtid="{D5CDD505-2E9C-101B-9397-08002B2CF9AE}" pid="15" name="Mendeley Recent Style Name 6_1">
    <vt:lpwstr>National Library of Medicine (brackets, no "et al.")</vt:lpwstr>
  </property>
  <property fmtid="{D5CDD505-2E9C-101B-9397-08002B2CF9AE}" pid="16" name="Mendeley Recent Style Id 7_1">
    <vt:lpwstr>http://www.zotero.org/styles/national-library-of-medicine-grant-proposals</vt:lpwstr>
  </property>
  <property fmtid="{D5CDD505-2E9C-101B-9397-08002B2CF9AE}" pid="17" name="Mendeley Recent Style Name 7_1">
    <vt:lpwstr>National Library of Medicine (grant proposals with PMCID/PMID)</vt:lpwstr>
  </property>
  <property fmtid="{D5CDD505-2E9C-101B-9397-08002B2CF9AE}" pid="18" name="Mendeley Recent Style Id 8_1">
    <vt:lpwstr>http://www.zotero.org/styles/royal-society-of-chemistry</vt:lpwstr>
  </property>
  <property fmtid="{D5CDD505-2E9C-101B-9397-08002B2CF9AE}" pid="19" name="Mendeley Recent Style Name 8_1">
    <vt:lpwstr>Royal Society of Chemistry</vt:lpwstr>
  </property>
  <property fmtid="{D5CDD505-2E9C-101B-9397-08002B2CF9AE}" pid="20" name="Mendeley Recent Style Id 9_1">
    <vt:lpwstr>http://www.zotero.org/styles/taylor-and-francis-vancouver-national-library-of-medicine</vt:lpwstr>
  </property>
  <property fmtid="{D5CDD505-2E9C-101B-9397-08002B2CF9AE}" pid="21" name="Mendeley Recent Style Name 9_1">
    <vt:lpwstr>Taylor &amp; Francis - Vancouver/National Library of Medicine</vt:lpwstr>
  </property>
</Properties>
</file>