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8C7CD" w14:textId="6E4F7C89" w:rsidR="00E332C9" w:rsidRPr="00E332C9" w:rsidRDefault="00E332C9" w:rsidP="00E332C9">
      <w:pPr>
        <w:spacing w:line="276" w:lineRule="auto"/>
        <w:rPr>
          <w:rFonts w:ascii="Arial" w:hAnsi="Arial" w:cs="Arial"/>
        </w:rPr>
      </w:pPr>
      <w:r w:rsidRPr="00E332C9">
        <w:rPr>
          <w:rFonts w:ascii="Arial" w:hAnsi="Arial" w:cs="Arial"/>
          <w:b/>
          <w:bCs/>
        </w:rPr>
        <w:t>S1 Table</w:t>
      </w:r>
      <w:r w:rsidR="00944AD6">
        <w:rPr>
          <w:rFonts w:ascii="Arial" w:hAnsi="Arial" w:cs="Arial"/>
          <w:b/>
          <w:bCs/>
        </w:rPr>
        <w:t>.</w:t>
      </w:r>
      <w:r w:rsidR="006E30D0" w:rsidRPr="00E332C9">
        <w:rPr>
          <w:rFonts w:ascii="Arial" w:hAnsi="Arial" w:cs="Arial"/>
        </w:rPr>
        <w:t xml:space="preserve"> International Classification of Diseases Ninth (ICD-9) and Tenth (ICD-10) Revision Diagnosis and Procedure codes and Current Procedural Terminology (CPT) codes </w:t>
      </w:r>
      <w:r w:rsidR="00131DD2" w:rsidRPr="00E332C9">
        <w:rPr>
          <w:rFonts w:ascii="Arial" w:hAnsi="Arial" w:cs="Arial"/>
        </w:rPr>
        <w:t>U</w:t>
      </w:r>
      <w:r w:rsidR="006E30D0" w:rsidRPr="00E332C9">
        <w:rPr>
          <w:rFonts w:ascii="Arial" w:hAnsi="Arial" w:cs="Arial"/>
        </w:rPr>
        <w:t xml:space="preserve">sed for </w:t>
      </w:r>
      <w:r w:rsidR="00131DD2" w:rsidRPr="00E332C9">
        <w:rPr>
          <w:rFonts w:ascii="Arial" w:hAnsi="Arial" w:cs="Arial"/>
        </w:rPr>
        <w:t>D</w:t>
      </w:r>
      <w:r w:rsidR="006E30D0" w:rsidRPr="00E332C9">
        <w:rPr>
          <w:rFonts w:ascii="Arial" w:hAnsi="Arial" w:cs="Arial"/>
        </w:rPr>
        <w:t xml:space="preserve">isease and </w:t>
      </w:r>
      <w:r w:rsidR="00131DD2" w:rsidRPr="00E332C9">
        <w:rPr>
          <w:rFonts w:ascii="Arial" w:hAnsi="Arial" w:cs="Arial"/>
        </w:rPr>
        <w:t>P</w:t>
      </w:r>
      <w:r w:rsidR="006E30D0" w:rsidRPr="00E332C9">
        <w:rPr>
          <w:rFonts w:ascii="Arial" w:hAnsi="Arial" w:cs="Arial"/>
        </w:rPr>
        <w:t xml:space="preserve">rocedure </w:t>
      </w:r>
      <w:r w:rsidR="00131DD2" w:rsidRPr="00E332C9">
        <w:rPr>
          <w:rFonts w:ascii="Arial" w:hAnsi="Arial" w:cs="Arial"/>
        </w:rPr>
        <w:t>I</w:t>
      </w:r>
      <w:r w:rsidR="006E30D0" w:rsidRPr="00E332C9">
        <w:rPr>
          <w:rFonts w:ascii="Arial" w:hAnsi="Arial" w:cs="Arial"/>
        </w:rPr>
        <w:t>dentification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220"/>
        <w:gridCol w:w="2220"/>
        <w:gridCol w:w="2221"/>
      </w:tblGrid>
      <w:tr w:rsidR="00E22EE3" w:rsidRPr="001B045C" w14:paraId="480DE54E" w14:textId="77777777" w:rsidTr="00E22EE3">
        <w:trPr>
          <w:trHeight w:val="2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05E05061" w14:textId="3096A0FC" w:rsidR="00E22EE3" w:rsidRPr="001B045C" w:rsidRDefault="00E22EE3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>Diagnosis*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0978576F" w14:textId="77777777" w:rsidR="00E22EE3" w:rsidRPr="001B045C" w:rsidRDefault="00E22EE3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 xml:space="preserve">ICD-9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BEF607" w14:textId="77777777" w:rsidR="00E22EE3" w:rsidRPr="001B045C" w:rsidRDefault="00E22EE3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 xml:space="preserve">ICD-10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F16720" w14:textId="77777777" w:rsidR="00E22EE3" w:rsidRPr="001B045C" w:rsidRDefault="00E22EE3" w:rsidP="00CE4E65">
            <w:pPr>
              <w:rPr>
                <w:rFonts w:ascii="Arial" w:hAnsi="Arial" w:cs="Arial"/>
                <w:b/>
                <w:bCs/>
              </w:rPr>
            </w:pPr>
            <w:r w:rsidRPr="001B045C">
              <w:rPr>
                <w:rFonts w:ascii="Arial" w:hAnsi="Arial" w:cs="Arial"/>
                <w:b/>
                <w:bCs/>
              </w:rPr>
              <w:t xml:space="preserve">CPT </w:t>
            </w:r>
          </w:p>
        </w:tc>
      </w:tr>
      <w:tr w:rsidR="00E22EE3" w:rsidRPr="001B045C" w14:paraId="3108AD0A" w14:textId="77777777" w:rsidTr="00B15231">
        <w:trPr>
          <w:trHeight w:val="296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83E81DD" w14:textId="3F0EA6F9" w:rsidR="00E22EE3" w:rsidRPr="001A3B9A" w:rsidRDefault="00DD0B09" w:rsidP="00CE4E65">
            <w:pPr>
              <w:rPr>
                <w:rFonts w:ascii="Arial" w:hAnsi="Arial" w:cs="Arial"/>
                <w:b/>
                <w:bCs/>
              </w:rPr>
            </w:pPr>
            <w:r w:rsidRPr="001A3B9A">
              <w:rPr>
                <w:rFonts w:ascii="Arial" w:hAnsi="Arial" w:cs="Arial"/>
                <w:b/>
                <w:bCs/>
              </w:rPr>
              <w:t>Outcomes</w:t>
            </w:r>
          </w:p>
        </w:tc>
      </w:tr>
      <w:tr w:rsidR="00E22EE3" w:rsidRPr="001B045C" w14:paraId="60DFFC16" w14:textId="77777777" w:rsidTr="00E22EE3">
        <w:trPr>
          <w:trHeight w:val="2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5822C165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Atrioventricular block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48621FC0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426.0, 426.10, 426.12, 426.13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68DD57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I44.1, I44.2, I44.3, I44.30, I44.39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005595" w14:textId="77777777" w:rsidR="00E22EE3" w:rsidRPr="001B045C" w:rsidRDefault="00E22EE3" w:rsidP="00CE4E65">
            <w:pPr>
              <w:rPr>
                <w:rFonts w:ascii="Arial" w:hAnsi="Arial" w:cs="Arial"/>
              </w:rPr>
            </w:pPr>
          </w:p>
        </w:tc>
      </w:tr>
      <w:tr w:rsidR="00E22EE3" w:rsidRPr="001B045C" w14:paraId="77AE143F" w14:textId="77777777" w:rsidTr="00E22EE3">
        <w:trPr>
          <w:trHeight w:val="2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0BD6B25C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Permanent pacemaker implantation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46852925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37.80, 37.81, 37.82, 37.83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885358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Z95.0, 02H60JZ, 02H63JZ, 02H64JZ, 02HK0JZ, 02HK3JZ, 02HK3NZ, 02HK4JZ, 02HL0JZ, 02HL3JZ, 02HL4JZ, 0JH604Z, 0JH605Z, 0JH606Z, 0JH634Z, 0JH635Z, 0JH636Z, 0JH804Z, 0JH805Z, 0JH806Z, </w:t>
            </w:r>
            <w:r w:rsidRPr="001B045C">
              <w:rPr>
                <w:rFonts w:ascii="Arial" w:hAnsi="Arial" w:cs="Arial"/>
              </w:rPr>
              <w:lastRenderedPageBreak/>
              <w:t>0JH834Z, 0JH835Z, 0JH836Z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F24E2D" w14:textId="77777777" w:rsidR="00E22EE3" w:rsidRPr="001B045C" w:rsidRDefault="00E22E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lastRenderedPageBreak/>
              <w:t>33206, 33207, 33208 </w:t>
            </w:r>
          </w:p>
        </w:tc>
      </w:tr>
      <w:tr w:rsidR="00E22EE3" w:rsidRPr="001B045C" w14:paraId="068ABB13" w14:textId="77777777" w:rsidTr="00824935">
        <w:trPr>
          <w:trHeight w:val="296"/>
        </w:trPr>
        <w:tc>
          <w:tcPr>
            <w:tcW w:w="9350" w:type="dxa"/>
            <w:gridSpan w:val="4"/>
            <w:tcBorders>
              <w:bottom w:val="single" w:sz="6" w:space="0" w:color="auto"/>
            </w:tcBorders>
            <w:noWrap/>
          </w:tcPr>
          <w:p w14:paraId="70945B98" w14:textId="5E59A3F5" w:rsidR="00E22EE3" w:rsidRPr="001A3B9A" w:rsidRDefault="00DD0B09" w:rsidP="00CE4E65">
            <w:pPr>
              <w:rPr>
                <w:rFonts w:ascii="Arial" w:hAnsi="Arial" w:cs="Arial"/>
                <w:b/>
                <w:bCs/>
              </w:rPr>
            </w:pPr>
            <w:r w:rsidRPr="001A3B9A">
              <w:rPr>
                <w:rFonts w:ascii="Arial" w:hAnsi="Arial" w:cs="Arial"/>
                <w:b/>
                <w:bCs/>
              </w:rPr>
              <w:t>Predictors</w:t>
            </w:r>
          </w:p>
        </w:tc>
      </w:tr>
      <w:tr w:rsidR="006F01FF" w:rsidRPr="001B045C" w14:paraId="243EF61F" w14:textId="77777777" w:rsidTr="00D11472">
        <w:trPr>
          <w:trHeight w:val="296"/>
        </w:trPr>
        <w:tc>
          <w:tcPr>
            <w:tcW w:w="2689" w:type="dxa"/>
            <w:tcBorders>
              <w:bottom w:val="single" w:sz="6" w:space="0" w:color="auto"/>
            </w:tcBorders>
            <w:noWrap/>
          </w:tcPr>
          <w:p w14:paraId="4BD651E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Alcohol related disorders</w:t>
            </w:r>
          </w:p>
        </w:tc>
        <w:tc>
          <w:tcPr>
            <w:tcW w:w="2220" w:type="dxa"/>
            <w:tcBorders>
              <w:bottom w:val="single" w:sz="6" w:space="0" w:color="auto"/>
            </w:tcBorders>
            <w:noWrap/>
          </w:tcPr>
          <w:p w14:paraId="7811856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305.0X</w:t>
            </w:r>
          </w:p>
        </w:tc>
        <w:tc>
          <w:tcPr>
            <w:tcW w:w="2220" w:type="dxa"/>
            <w:tcBorders>
              <w:bottom w:val="single" w:sz="6" w:space="0" w:color="auto"/>
            </w:tcBorders>
          </w:tcPr>
          <w:p w14:paraId="5337A2D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F10X</w:t>
            </w:r>
          </w:p>
        </w:tc>
        <w:tc>
          <w:tcPr>
            <w:tcW w:w="2221" w:type="dxa"/>
            <w:tcBorders>
              <w:bottom w:val="single" w:sz="6" w:space="0" w:color="auto"/>
            </w:tcBorders>
          </w:tcPr>
          <w:p w14:paraId="187038C7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4124F7FB" w14:textId="77777777" w:rsidTr="00D11472">
        <w:trPr>
          <w:trHeight w:val="296"/>
        </w:trPr>
        <w:tc>
          <w:tcPr>
            <w:tcW w:w="2689" w:type="dxa"/>
            <w:tcBorders>
              <w:bottom w:val="single" w:sz="6" w:space="0" w:color="auto"/>
            </w:tcBorders>
            <w:noWrap/>
          </w:tcPr>
          <w:p w14:paraId="1E74D63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Atrial fibrillation</w:t>
            </w:r>
          </w:p>
        </w:tc>
        <w:tc>
          <w:tcPr>
            <w:tcW w:w="2220" w:type="dxa"/>
            <w:tcBorders>
              <w:bottom w:val="single" w:sz="6" w:space="0" w:color="auto"/>
            </w:tcBorders>
            <w:noWrap/>
          </w:tcPr>
          <w:p w14:paraId="034A8C0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427.31</w:t>
            </w:r>
          </w:p>
        </w:tc>
        <w:tc>
          <w:tcPr>
            <w:tcW w:w="2220" w:type="dxa"/>
            <w:tcBorders>
              <w:bottom w:val="single" w:sz="6" w:space="0" w:color="auto"/>
            </w:tcBorders>
          </w:tcPr>
          <w:p w14:paraId="5DEA4A5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I48.1X, I48.2X, I48.91</w:t>
            </w:r>
          </w:p>
        </w:tc>
        <w:tc>
          <w:tcPr>
            <w:tcW w:w="2221" w:type="dxa"/>
            <w:tcBorders>
              <w:bottom w:val="single" w:sz="6" w:space="0" w:color="auto"/>
            </w:tcBorders>
          </w:tcPr>
          <w:p w14:paraId="00330A7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76F4A1D7" w14:textId="77777777" w:rsidTr="00D11472">
        <w:trPr>
          <w:trHeight w:val="296"/>
        </w:trPr>
        <w:tc>
          <w:tcPr>
            <w:tcW w:w="2689" w:type="dxa"/>
            <w:tcBorders>
              <w:bottom w:val="single" w:sz="6" w:space="0" w:color="auto"/>
            </w:tcBorders>
            <w:noWrap/>
          </w:tcPr>
          <w:p w14:paraId="424A2AF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Atrial flutter</w:t>
            </w:r>
          </w:p>
        </w:tc>
        <w:tc>
          <w:tcPr>
            <w:tcW w:w="2220" w:type="dxa"/>
            <w:tcBorders>
              <w:bottom w:val="single" w:sz="6" w:space="0" w:color="auto"/>
            </w:tcBorders>
            <w:noWrap/>
          </w:tcPr>
          <w:p w14:paraId="325FBC6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427.32</w:t>
            </w:r>
          </w:p>
        </w:tc>
        <w:tc>
          <w:tcPr>
            <w:tcW w:w="2220" w:type="dxa"/>
            <w:tcBorders>
              <w:bottom w:val="single" w:sz="6" w:space="0" w:color="auto"/>
            </w:tcBorders>
          </w:tcPr>
          <w:p w14:paraId="1DCB4709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I48.3, I48.4, I48.92</w:t>
            </w:r>
          </w:p>
        </w:tc>
        <w:tc>
          <w:tcPr>
            <w:tcW w:w="2221" w:type="dxa"/>
            <w:tcBorders>
              <w:bottom w:val="single" w:sz="6" w:space="0" w:color="auto"/>
            </w:tcBorders>
          </w:tcPr>
          <w:p w14:paraId="1A70DDA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6981F6E4" w14:textId="77777777" w:rsidTr="00D11472">
        <w:trPr>
          <w:trHeight w:val="296"/>
        </w:trPr>
        <w:tc>
          <w:tcPr>
            <w:tcW w:w="2689" w:type="dxa"/>
            <w:tcBorders>
              <w:bottom w:val="single" w:sz="6" w:space="0" w:color="auto"/>
            </w:tcBorders>
            <w:noWrap/>
          </w:tcPr>
          <w:p w14:paraId="781C2DF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Cannabis abuse</w:t>
            </w:r>
          </w:p>
        </w:tc>
        <w:tc>
          <w:tcPr>
            <w:tcW w:w="2220" w:type="dxa"/>
            <w:tcBorders>
              <w:bottom w:val="single" w:sz="6" w:space="0" w:color="auto"/>
            </w:tcBorders>
            <w:noWrap/>
          </w:tcPr>
          <w:p w14:paraId="6C1D859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304.3X</w:t>
            </w:r>
          </w:p>
        </w:tc>
        <w:tc>
          <w:tcPr>
            <w:tcW w:w="2220" w:type="dxa"/>
            <w:tcBorders>
              <w:bottom w:val="single" w:sz="6" w:space="0" w:color="auto"/>
            </w:tcBorders>
          </w:tcPr>
          <w:p w14:paraId="439A2E7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F12X  </w:t>
            </w:r>
          </w:p>
        </w:tc>
        <w:tc>
          <w:tcPr>
            <w:tcW w:w="2221" w:type="dxa"/>
            <w:tcBorders>
              <w:bottom w:val="single" w:sz="6" w:space="0" w:color="auto"/>
            </w:tcBorders>
          </w:tcPr>
          <w:p w14:paraId="0CF68CB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5A1C687D" w14:textId="77777777" w:rsidTr="00D11472">
        <w:trPr>
          <w:trHeight w:val="296"/>
        </w:trPr>
        <w:tc>
          <w:tcPr>
            <w:tcW w:w="2689" w:type="dxa"/>
            <w:tcBorders>
              <w:bottom w:val="single" w:sz="6" w:space="0" w:color="auto"/>
            </w:tcBorders>
            <w:noWrap/>
          </w:tcPr>
          <w:p w14:paraId="39E9669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Cardiac resynchronization defibrillator (CRT-D)</w:t>
            </w:r>
          </w:p>
        </w:tc>
        <w:tc>
          <w:tcPr>
            <w:tcW w:w="2220" w:type="dxa"/>
            <w:tcBorders>
              <w:bottom w:val="single" w:sz="6" w:space="0" w:color="auto"/>
            </w:tcBorders>
            <w:noWrap/>
          </w:tcPr>
          <w:p w14:paraId="4A10851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00.51</w:t>
            </w:r>
          </w:p>
        </w:tc>
        <w:tc>
          <w:tcPr>
            <w:tcW w:w="2220" w:type="dxa"/>
            <w:tcBorders>
              <w:bottom w:val="single" w:sz="6" w:space="0" w:color="auto"/>
            </w:tcBorders>
          </w:tcPr>
          <w:p w14:paraId="76CDC67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0JH609Z, 0JH639Z, 0JH809Z, 0JH839Z</w:t>
            </w:r>
          </w:p>
        </w:tc>
        <w:tc>
          <w:tcPr>
            <w:tcW w:w="2221" w:type="dxa"/>
            <w:tcBorders>
              <w:bottom w:val="single" w:sz="6" w:space="0" w:color="auto"/>
            </w:tcBorders>
          </w:tcPr>
          <w:p w14:paraId="4F430B7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20E792E5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  <w:hideMark/>
          </w:tcPr>
          <w:p w14:paraId="0EE1787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Cardiac resynchronization therapy (CRT)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  <w:hideMark/>
          </w:tcPr>
          <w:p w14:paraId="7AD6A2F9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00.50, 00.52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17372A7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02H43JZ, 02H44JZ, 02HL0JZ, 02HL3JZ, 0JH607Z, 0JH637Z, 0JH807Z, 0JH837Z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3A63C77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33225</w:t>
            </w:r>
          </w:p>
        </w:tc>
      </w:tr>
      <w:tr w:rsidR="006F01FF" w:rsidRPr="001B045C" w14:paraId="4BF1CD80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6EFB284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Catheter ablation 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34459B9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6D6DC6B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276E424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93650</w:t>
            </w:r>
          </w:p>
        </w:tc>
      </w:tr>
      <w:tr w:rsidR="006F01FF" w:rsidRPr="001B045C" w14:paraId="0BA630D7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16657F5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Chronic kidney disease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4ED21BC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585.X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6D802A2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I12.X, I13.X, N18.X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68DD44D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55214E86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01AC67F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lastRenderedPageBreak/>
              <w:t xml:space="preserve">Congestive heart failure 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4E1C7F7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428X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3652B5D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I50.X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1E1635F9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46A5080D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79CE45F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Coronary atherosclerosis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795E1187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414.0X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28D3664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I25X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51084DF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02705BBB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4432C17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Diabetes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6A3433B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250.X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6FB1C72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E10.X, E11.X, E13.X, E14.X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1231254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2A645D32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2B7BD23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Epicardial electrode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483CC4E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5E59B2F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3234B08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33202, 33203, 33236</w:t>
            </w:r>
          </w:p>
        </w:tc>
      </w:tr>
      <w:tr w:rsidR="006F01FF" w:rsidRPr="00E332C9" w14:paraId="1216899F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6758053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Hypertension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36CC850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401.X, 402.X, 403.X, 404.X, 405X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5F17BE39" w14:textId="77777777" w:rsidR="004C01E3" w:rsidRPr="001B045C" w:rsidRDefault="004C01E3" w:rsidP="00CE4E65">
            <w:pPr>
              <w:rPr>
                <w:rFonts w:ascii="Arial" w:hAnsi="Arial" w:cs="Arial"/>
                <w:lang w:val="da-DK"/>
              </w:rPr>
            </w:pPr>
            <w:r w:rsidRPr="001B045C">
              <w:rPr>
                <w:rFonts w:ascii="Arial" w:hAnsi="Arial" w:cs="Arial"/>
                <w:lang w:val="da-DK"/>
              </w:rPr>
              <w:t>I10.X, I11.X, I12.X, I13.X, I15X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2CE96D65" w14:textId="77777777" w:rsidR="004C01E3" w:rsidRPr="001B045C" w:rsidRDefault="004C01E3" w:rsidP="00CE4E65">
            <w:pPr>
              <w:rPr>
                <w:rFonts w:ascii="Arial" w:hAnsi="Arial" w:cs="Arial"/>
                <w:lang w:val="da-DK"/>
              </w:rPr>
            </w:pPr>
          </w:p>
        </w:tc>
      </w:tr>
      <w:tr w:rsidR="006F01FF" w:rsidRPr="001B045C" w14:paraId="559133DC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05AA48A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Implantable cardioverter-defibrillator (ICD)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70B19809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6822970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Z95.810, </w:t>
            </w:r>
          </w:p>
          <w:p w14:paraId="1208572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02H43KZ, 02H63KZ, 02HK3KZ, 02HN0KZ, 0JH608Z, 0JH638Z, 0JH808Z, 0JH838Z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650395A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33216, 33217, 33230, 33231, 33240, 33249, 33249, 33271</w:t>
            </w:r>
          </w:p>
        </w:tc>
      </w:tr>
      <w:tr w:rsidR="006F01FF" w:rsidRPr="001B045C" w14:paraId="2681737C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3E7F52F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Lack of physical exercise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359FAC79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Z72.3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49A85B6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V690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5AC72FC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5384F348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4F3835B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 xml:space="preserve">Myocardial infarction 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3A72576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410X, 412X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4F8F9F5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I21X, I22X, I25.2, I25.6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53E000A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3AD8DF08" w14:textId="77777777" w:rsidTr="00D11472">
        <w:trPr>
          <w:trHeight w:val="296"/>
        </w:trPr>
        <w:tc>
          <w:tcPr>
            <w:tcW w:w="2689" w:type="dxa"/>
            <w:tcBorders>
              <w:top w:val="single" w:sz="6" w:space="0" w:color="auto"/>
            </w:tcBorders>
            <w:noWrap/>
          </w:tcPr>
          <w:p w14:paraId="2E76065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lastRenderedPageBreak/>
              <w:t>Obesity</w:t>
            </w:r>
          </w:p>
        </w:tc>
        <w:tc>
          <w:tcPr>
            <w:tcW w:w="2220" w:type="dxa"/>
            <w:tcBorders>
              <w:top w:val="single" w:sz="6" w:space="0" w:color="auto"/>
            </w:tcBorders>
            <w:noWrap/>
          </w:tcPr>
          <w:p w14:paraId="00DE3B1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278.00, 278.01, 278.02</w:t>
            </w:r>
          </w:p>
        </w:tc>
        <w:tc>
          <w:tcPr>
            <w:tcW w:w="2220" w:type="dxa"/>
            <w:tcBorders>
              <w:top w:val="single" w:sz="6" w:space="0" w:color="auto"/>
            </w:tcBorders>
          </w:tcPr>
          <w:p w14:paraId="688E4C2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E66X</w:t>
            </w:r>
          </w:p>
        </w:tc>
        <w:tc>
          <w:tcPr>
            <w:tcW w:w="2221" w:type="dxa"/>
            <w:tcBorders>
              <w:top w:val="single" w:sz="6" w:space="0" w:color="auto"/>
            </w:tcBorders>
          </w:tcPr>
          <w:p w14:paraId="360D649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19AD8805" w14:textId="77777777" w:rsidTr="00D11472">
        <w:trPr>
          <w:trHeight w:val="296"/>
        </w:trPr>
        <w:tc>
          <w:tcPr>
            <w:tcW w:w="2689" w:type="dxa"/>
            <w:noWrap/>
            <w:hideMark/>
          </w:tcPr>
          <w:p w14:paraId="1D15794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Revisions, repairs, upgrades, and generator changes for pacemakers with an ICD or CRT</w:t>
            </w:r>
          </w:p>
        </w:tc>
        <w:tc>
          <w:tcPr>
            <w:tcW w:w="2220" w:type="dxa"/>
            <w:noWrap/>
            <w:hideMark/>
          </w:tcPr>
          <w:p w14:paraId="5BDB513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V53.32, 37.85, 37.86, 37.87, 37.89, 37.96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37.97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37.98, 00.53, 00.54</w:t>
            </w:r>
          </w:p>
        </w:tc>
        <w:tc>
          <w:tcPr>
            <w:tcW w:w="2220" w:type="dxa"/>
          </w:tcPr>
          <w:p w14:paraId="07C8A24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Z45.02, 02WA0MZ, 0JPT0PZ, 0JWT0PZ, 02PA0MZ, 02PA3MZ, 02WA3MZ, 0JPT3PZ, 0JWT3PZ</w:t>
            </w:r>
          </w:p>
          <w:p w14:paraId="3707113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  <w:p w14:paraId="252CD32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1" w:type="dxa"/>
          </w:tcPr>
          <w:p w14:paraId="43AE883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33215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33218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33220</w:t>
            </w:r>
            <w:r w:rsidRPr="001B045C">
              <w:rPr>
                <w:rFonts w:ascii="Arial" w:hAnsi="Arial" w:cs="Arial"/>
                <w:lang w:val="da-DK"/>
              </w:rPr>
              <w:t xml:space="preserve">, 33222, </w:t>
            </w:r>
            <w:r w:rsidRPr="001B045C">
              <w:rPr>
                <w:rFonts w:ascii="Arial" w:hAnsi="Arial" w:cs="Arial"/>
              </w:rPr>
              <w:t>33223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33224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33226</w:t>
            </w:r>
            <w:r w:rsidRPr="001B045C">
              <w:rPr>
                <w:rFonts w:ascii="Arial" w:hAnsi="Arial" w:cs="Arial"/>
                <w:lang w:val="da-DK"/>
              </w:rPr>
              <w:t xml:space="preserve">, 33234, 33235, </w:t>
            </w:r>
            <w:r w:rsidRPr="001B045C">
              <w:rPr>
                <w:rFonts w:ascii="Arial" w:hAnsi="Arial" w:cs="Arial"/>
              </w:rPr>
              <w:t>33241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33244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33262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33263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33264</w:t>
            </w:r>
          </w:p>
        </w:tc>
      </w:tr>
      <w:tr w:rsidR="006F01FF" w:rsidRPr="001B045C" w14:paraId="1570367F" w14:textId="77777777" w:rsidTr="00D11472">
        <w:trPr>
          <w:trHeight w:val="296"/>
        </w:trPr>
        <w:tc>
          <w:tcPr>
            <w:tcW w:w="2689" w:type="dxa"/>
            <w:noWrap/>
            <w:hideMark/>
          </w:tcPr>
          <w:p w14:paraId="3147E4F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Revisions, repairs, upgrades, and generator changes for pacemakers without an ICD or CRT</w:t>
            </w:r>
          </w:p>
        </w:tc>
        <w:tc>
          <w:tcPr>
            <w:tcW w:w="2220" w:type="dxa"/>
            <w:noWrap/>
            <w:hideMark/>
          </w:tcPr>
          <w:p w14:paraId="2E276D3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V45.01</w:t>
            </w:r>
          </w:p>
          <w:p w14:paraId="399675A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V53.31</w:t>
            </w:r>
          </w:p>
        </w:tc>
        <w:tc>
          <w:tcPr>
            <w:tcW w:w="2220" w:type="dxa"/>
          </w:tcPr>
          <w:p w14:paraId="5C2C863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Z45.010</w:t>
            </w:r>
          </w:p>
          <w:p w14:paraId="33260A88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Z45.018</w:t>
            </w:r>
          </w:p>
        </w:tc>
        <w:tc>
          <w:tcPr>
            <w:tcW w:w="2221" w:type="dxa"/>
          </w:tcPr>
          <w:p w14:paraId="556EC45E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33212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33213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33214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33221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33222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33227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33228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33229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33233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33234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33235</w:t>
            </w:r>
          </w:p>
        </w:tc>
      </w:tr>
      <w:tr w:rsidR="006F01FF" w:rsidRPr="001B045C" w14:paraId="1E3BA01F" w14:textId="77777777" w:rsidTr="00D11472">
        <w:trPr>
          <w:trHeight w:val="296"/>
        </w:trPr>
        <w:tc>
          <w:tcPr>
            <w:tcW w:w="2689" w:type="dxa"/>
            <w:noWrap/>
          </w:tcPr>
          <w:p w14:paraId="0CE772A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Sick sinus syndrome</w:t>
            </w:r>
          </w:p>
        </w:tc>
        <w:tc>
          <w:tcPr>
            <w:tcW w:w="2220" w:type="dxa"/>
            <w:noWrap/>
          </w:tcPr>
          <w:p w14:paraId="2625C28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427.81</w:t>
            </w:r>
          </w:p>
        </w:tc>
        <w:tc>
          <w:tcPr>
            <w:tcW w:w="2220" w:type="dxa"/>
          </w:tcPr>
          <w:p w14:paraId="11A3F9A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I49.5</w:t>
            </w:r>
          </w:p>
        </w:tc>
        <w:tc>
          <w:tcPr>
            <w:tcW w:w="2221" w:type="dxa"/>
          </w:tcPr>
          <w:p w14:paraId="5AAC476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13D47F04" w14:textId="77777777" w:rsidTr="00D11472">
        <w:trPr>
          <w:trHeight w:val="296"/>
        </w:trPr>
        <w:tc>
          <w:tcPr>
            <w:tcW w:w="2689" w:type="dxa"/>
            <w:noWrap/>
          </w:tcPr>
          <w:p w14:paraId="707A821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Surgical aortic valve replacement</w:t>
            </w:r>
          </w:p>
        </w:tc>
        <w:tc>
          <w:tcPr>
            <w:tcW w:w="2220" w:type="dxa"/>
            <w:noWrap/>
          </w:tcPr>
          <w:p w14:paraId="26DE0C2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35.21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35.22</w:t>
            </w:r>
          </w:p>
        </w:tc>
        <w:tc>
          <w:tcPr>
            <w:tcW w:w="2220" w:type="dxa"/>
          </w:tcPr>
          <w:p w14:paraId="2F8596A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02RF07Z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02RF08</w:t>
            </w:r>
            <w:proofErr w:type="gramStart"/>
            <w:r w:rsidRPr="001B045C">
              <w:rPr>
                <w:rFonts w:ascii="Arial" w:hAnsi="Arial" w:cs="Arial"/>
              </w:rPr>
              <w:t xml:space="preserve">Z </w:t>
            </w:r>
            <w:r w:rsidRPr="001B045C">
              <w:rPr>
                <w:rFonts w:ascii="Arial" w:hAnsi="Arial" w:cs="Arial"/>
                <w:lang w:val="da-DK"/>
              </w:rPr>
              <w:t>,</w:t>
            </w:r>
            <w:proofErr w:type="gramEnd"/>
            <w:r w:rsidRPr="001B045C">
              <w:rPr>
                <w:rFonts w:ascii="Arial" w:hAnsi="Arial" w:cs="Arial"/>
                <w:lang w:val="da-DK"/>
              </w:rPr>
              <w:t xml:space="preserve"> </w:t>
            </w:r>
            <w:r w:rsidRPr="001B045C">
              <w:rPr>
                <w:rFonts w:ascii="Arial" w:hAnsi="Arial" w:cs="Arial"/>
              </w:rPr>
              <w:t>02RF0JZ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02RF0KZ</w:t>
            </w:r>
          </w:p>
        </w:tc>
        <w:tc>
          <w:tcPr>
            <w:tcW w:w="2221" w:type="dxa"/>
          </w:tcPr>
          <w:p w14:paraId="32F2488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33405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33406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33410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33411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33412</w:t>
            </w:r>
          </w:p>
        </w:tc>
      </w:tr>
      <w:tr w:rsidR="006F01FF" w:rsidRPr="001B045C" w14:paraId="71DD0562" w14:textId="77777777" w:rsidTr="00D11472">
        <w:trPr>
          <w:trHeight w:val="296"/>
        </w:trPr>
        <w:tc>
          <w:tcPr>
            <w:tcW w:w="2689" w:type="dxa"/>
            <w:noWrap/>
          </w:tcPr>
          <w:p w14:paraId="5A19837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Tobacco use</w:t>
            </w:r>
          </w:p>
        </w:tc>
        <w:tc>
          <w:tcPr>
            <w:tcW w:w="2220" w:type="dxa"/>
            <w:noWrap/>
          </w:tcPr>
          <w:p w14:paraId="1FD60D6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305.1</w:t>
            </w:r>
          </w:p>
        </w:tc>
        <w:tc>
          <w:tcPr>
            <w:tcW w:w="2220" w:type="dxa"/>
          </w:tcPr>
          <w:p w14:paraId="71CC1A3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F17.2X</w:t>
            </w:r>
          </w:p>
        </w:tc>
        <w:tc>
          <w:tcPr>
            <w:tcW w:w="2221" w:type="dxa"/>
          </w:tcPr>
          <w:p w14:paraId="3E16202C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5E3706E0" w14:textId="77777777" w:rsidTr="00D11472">
        <w:trPr>
          <w:trHeight w:val="296"/>
        </w:trPr>
        <w:tc>
          <w:tcPr>
            <w:tcW w:w="2689" w:type="dxa"/>
            <w:noWrap/>
          </w:tcPr>
          <w:p w14:paraId="472472CB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lastRenderedPageBreak/>
              <w:t>Transcatheter aortic valve replacement</w:t>
            </w:r>
          </w:p>
        </w:tc>
        <w:tc>
          <w:tcPr>
            <w:tcW w:w="2220" w:type="dxa"/>
            <w:noWrap/>
          </w:tcPr>
          <w:p w14:paraId="5C54A8B1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35.05, 35.06</w:t>
            </w:r>
          </w:p>
        </w:tc>
        <w:tc>
          <w:tcPr>
            <w:tcW w:w="2220" w:type="dxa"/>
          </w:tcPr>
          <w:p w14:paraId="36D86B1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02RF37</w:t>
            </w:r>
            <w:proofErr w:type="gramStart"/>
            <w:r w:rsidRPr="001B045C">
              <w:rPr>
                <w:rFonts w:ascii="Arial" w:hAnsi="Arial" w:cs="Arial"/>
              </w:rPr>
              <w:t xml:space="preserve">Z </w:t>
            </w:r>
            <w:r w:rsidRPr="001B045C">
              <w:rPr>
                <w:rFonts w:ascii="Arial" w:hAnsi="Arial" w:cs="Arial"/>
                <w:lang w:val="da-DK"/>
              </w:rPr>
              <w:t>,</w:t>
            </w:r>
            <w:proofErr w:type="gramEnd"/>
            <w:r w:rsidRPr="001B045C">
              <w:rPr>
                <w:rFonts w:ascii="Arial" w:hAnsi="Arial" w:cs="Arial"/>
                <w:lang w:val="da-DK"/>
              </w:rPr>
              <w:t xml:space="preserve"> </w:t>
            </w:r>
            <w:r w:rsidRPr="001B045C">
              <w:rPr>
                <w:rFonts w:ascii="Arial" w:hAnsi="Arial" w:cs="Arial"/>
              </w:rPr>
              <w:t>02RF38Z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02RF3JZ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02RF3KZ</w:t>
            </w:r>
          </w:p>
        </w:tc>
        <w:tc>
          <w:tcPr>
            <w:tcW w:w="2221" w:type="dxa"/>
          </w:tcPr>
          <w:p w14:paraId="279019B5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33361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33362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33363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33364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33365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33367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33368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33369</w:t>
            </w:r>
          </w:p>
        </w:tc>
      </w:tr>
      <w:tr w:rsidR="006F01FF" w:rsidRPr="001B045C" w14:paraId="694534B1" w14:textId="77777777" w:rsidTr="00D11472">
        <w:trPr>
          <w:trHeight w:val="296"/>
        </w:trPr>
        <w:tc>
          <w:tcPr>
            <w:tcW w:w="2689" w:type="dxa"/>
            <w:noWrap/>
          </w:tcPr>
          <w:p w14:paraId="000F9C37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Unspecified cardiac rhythm related device</w:t>
            </w:r>
          </w:p>
        </w:tc>
        <w:tc>
          <w:tcPr>
            <w:tcW w:w="2220" w:type="dxa"/>
            <w:noWrap/>
          </w:tcPr>
          <w:p w14:paraId="71E89F7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</w:tcPr>
          <w:p w14:paraId="043AFFB0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0JH60PZ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0JH63PZ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0JH80PZ</w:t>
            </w:r>
            <w:r w:rsidRPr="001B045C">
              <w:rPr>
                <w:rFonts w:ascii="Arial" w:hAnsi="Arial" w:cs="Arial"/>
                <w:lang w:val="da-DK"/>
              </w:rPr>
              <w:t xml:space="preserve">, </w:t>
            </w:r>
            <w:r w:rsidRPr="001B045C">
              <w:rPr>
                <w:rFonts w:ascii="Arial" w:hAnsi="Arial" w:cs="Arial"/>
              </w:rPr>
              <w:t>0JH83PZ</w:t>
            </w:r>
          </w:p>
        </w:tc>
        <w:tc>
          <w:tcPr>
            <w:tcW w:w="2221" w:type="dxa"/>
          </w:tcPr>
          <w:p w14:paraId="666FC77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4C7F1BD0" w14:textId="77777777" w:rsidTr="00D11472">
        <w:trPr>
          <w:trHeight w:val="296"/>
        </w:trPr>
        <w:tc>
          <w:tcPr>
            <w:tcW w:w="2689" w:type="dxa"/>
            <w:noWrap/>
          </w:tcPr>
          <w:p w14:paraId="1F03572D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Valvular disease, aortic insufficiency</w:t>
            </w:r>
          </w:p>
        </w:tc>
        <w:tc>
          <w:tcPr>
            <w:tcW w:w="2220" w:type="dxa"/>
            <w:noWrap/>
          </w:tcPr>
          <w:p w14:paraId="5E3409E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396.1, 396.3</w:t>
            </w:r>
          </w:p>
        </w:tc>
        <w:tc>
          <w:tcPr>
            <w:tcW w:w="2220" w:type="dxa"/>
          </w:tcPr>
          <w:p w14:paraId="0D6CB15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I06.1,</w:t>
            </w:r>
            <w:r w:rsidRPr="001B045C">
              <w:rPr>
                <w:rFonts w:ascii="Arial" w:hAnsi="Arial" w:cs="Arial"/>
                <w:lang w:val="da-DK"/>
              </w:rPr>
              <w:t xml:space="preserve"> </w:t>
            </w:r>
            <w:r w:rsidRPr="001B045C">
              <w:rPr>
                <w:rFonts w:ascii="Arial" w:hAnsi="Arial" w:cs="Arial"/>
              </w:rPr>
              <w:t>I06.2,</w:t>
            </w:r>
            <w:r w:rsidRPr="001B045C">
              <w:rPr>
                <w:rFonts w:ascii="Arial" w:hAnsi="Arial" w:cs="Arial"/>
                <w:lang w:val="da-DK"/>
              </w:rPr>
              <w:t xml:space="preserve"> </w:t>
            </w:r>
            <w:r w:rsidRPr="001B045C">
              <w:rPr>
                <w:rFonts w:ascii="Arial" w:hAnsi="Arial" w:cs="Arial"/>
              </w:rPr>
              <w:t>I35.1,</w:t>
            </w:r>
            <w:r w:rsidRPr="001B045C">
              <w:rPr>
                <w:rFonts w:ascii="Arial" w:hAnsi="Arial" w:cs="Arial"/>
                <w:lang w:val="da-DK"/>
              </w:rPr>
              <w:t xml:space="preserve"> </w:t>
            </w:r>
            <w:r w:rsidRPr="001B045C">
              <w:rPr>
                <w:rFonts w:ascii="Arial" w:hAnsi="Arial" w:cs="Arial"/>
              </w:rPr>
              <w:t>I35.2,</w:t>
            </w:r>
          </w:p>
        </w:tc>
        <w:tc>
          <w:tcPr>
            <w:tcW w:w="2221" w:type="dxa"/>
          </w:tcPr>
          <w:p w14:paraId="1DDD43C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1B045C" w14:paraId="63CCDB02" w14:textId="77777777" w:rsidTr="00D11472">
        <w:trPr>
          <w:trHeight w:val="296"/>
        </w:trPr>
        <w:tc>
          <w:tcPr>
            <w:tcW w:w="2689" w:type="dxa"/>
            <w:noWrap/>
          </w:tcPr>
          <w:p w14:paraId="435ADC92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Valvular disease, aortic stenosis</w:t>
            </w:r>
          </w:p>
        </w:tc>
        <w:tc>
          <w:tcPr>
            <w:tcW w:w="2220" w:type="dxa"/>
            <w:noWrap/>
          </w:tcPr>
          <w:p w14:paraId="0FCC96FF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396.0, 396.2</w:t>
            </w:r>
          </w:p>
        </w:tc>
        <w:tc>
          <w:tcPr>
            <w:tcW w:w="2220" w:type="dxa"/>
          </w:tcPr>
          <w:p w14:paraId="36C972D4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I06.0</w:t>
            </w:r>
          </w:p>
        </w:tc>
        <w:tc>
          <w:tcPr>
            <w:tcW w:w="2221" w:type="dxa"/>
          </w:tcPr>
          <w:p w14:paraId="6946FFB6" w14:textId="77777777" w:rsidR="004C01E3" w:rsidRPr="001B045C" w:rsidRDefault="004C01E3" w:rsidP="00CE4E65">
            <w:pPr>
              <w:rPr>
                <w:rFonts w:ascii="Arial" w:hAnsi="Arial" w:cs="Arial"/>
              </w:rPr>
            </w:pPr>
          </w:p>
        </w:tc>
      </w:tr>
      <w:tr w:rsidR="006F01FF" w:rsidRPr="00E332C9" w14:paraId="20D842CA" w14:textId="77777777" w:rsidTr="00D11472">
        <w:trPr>
          <w:trHeight w:val="296"/>
        </w:trPr>
        <w:tc>
          <w:tcPr>
            <w:tcW w:w="2689" w:type="dxa"/>
            <w:noWrap/>
          </w:tcPr>
          <w:p w14:paraId="44FAB92A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Valvular disease, other</w:t>
            </w:r>
          </w:p>
        </w:tc>
        <w:tc>
          <w:tcPr>
            <w:tcW w:w="2220" w:type="dxa"/>
            <w:noWrap/>
          </w:tcPr>
          <w:p w14:paraId="619E4723" w14:textId="77777777" w:rsidR="004C01E3" w:rsidRPr="001B045C" w:rsidRDefault="004C01E3" w:rsidP="00CE4E65">
            <w:pPr>
              <w:rPr>
                <w:rFonts w:ascii="Arial" w:hAnsi="Arial" w:cs="Arial"/>
              </w:rPr>
            </w:pPr>
            <w:r w:rsidRPr="001B045C">
              <w:rPr>
                <w:rFonts w:ascii="Arial" w:hAnsi="Arial" w:cs="Arial"/>
              </w:rPr>
              <w:t>396X</w:t>
            </w:r>
          </w:p>
        </w:tc>
        <w:tc>
          <w:tcPr>
            <w:tcW w:w="2220" w:type="dxa"/>
          </w:tcPr>
          <w:p w14:paraId="101C037A" w14:textId="77777777" w:rsidR="004C01E3" w:rsidRPr="001B045C" w:rsidRDefault="004C01E3" w:rsidP="00CE4E65">
            <w:pPr>
              <w:rPr>
                <w:rFonts w:ascii="Arial" w:hAnsi="Arial" w:cs="Arial"/>
                <w:lang w:val="da-DK"/>
              </w:rPr>
            </w:pPr>
            <w:r w:rsidRPr="001B045C">
              <w:rPr>
                <w:rFonts w:ascii="Arial" w:hAnsi="Arial" w:cs="Arial"/>
                <w:lang w:val="da-DK"/>
              </w:rPr>
              <w:t>I05X, I06X, I07X, I08X, I09.0, I09.1, I09.8, I34X, I35X, I36X, I37X</w:t>
            </w:r>
          </w:p>
        </w:tc>
        <w:tc>
          <w:tcPr>
            <w:tcW w:w="2221" w:type="dxa"/>
          </w:tcPr>
          <w:p w14:paraId="1DBE192B" w14:textId="77777777" w:rsidR="004C01E3" w:rsidRPr="001B045C" w:rsidRDefault="004C01E3" w:rsidP="00CE4E65">
            <w:pPr>
              <w:rPr>
                <w:rFonts w:ascii="Arial" w:hAnsi="Arial" w:cs="Arial"/>
                <w:lang w:val="da-DK"/>
              </w:rPr>
            </w:pPr>
          </w:p>
        </w:tc>
      </w:tr>
    </w:tbl>
    <w:p w14:paraId="7406E4F2" w14:textId="77777777" w:rsidR="0084472B" w:rsidRPr="001B045C" w:rsidRDefault="0084472B" w:rsidP="00CE4E65">
      <w:pPr>
        <w:pStyle w:val="NoSpacing"/>
        <w:spacing w:line="480" w:lineRule="auto"/>
        <w:rPr>
          <w:rFonts w:ascii="Arial" w:hAnsi="Arial" w:cs="Arial"/>
          <w:sz w:val="24"/>
          <w:szCs w:val="24"/>
          <w:lang w:val="da-DK"/>
        </w:rPr>
      </w:pPr>
    </w:p>
    <w:p w14:paraId="4EB66F69" w14:textId="77777777" w:rsidR="00A275AD" w:rsidRPr="001B045C" w:rsidRDefault="00E11EE7" w:rsidP="00CE4E65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1B045C">
        <w:rPr>
          <w:rFonts w:ascii="Arial" w:hAnsi="Arial" w:cs="Arial"/>
          <w:sz w:val="24"/>
          <w:szCs w:val="24"/>
        </w:rPr>
        <w:t>*</w:t>
      </w:r>
      <w:r w:rsidR="004C01E3" w:rsidRPr="001B045C">
        <w:rPr>
          <w:rFonts w:ascii="Arial" w:hAnsi="Arial" w:cs="Arial"/>
          <w:sz w:val="24"/>
          <w:szCs w:val="24"/>
        </w:rPr>
        <w:t>An “X” in the ICD-9 or ICD-10 code represents any possible integer (0-9) that corresponds to more specific descriptions within the listed diagnostic code term.</w:t>
      </w:r>
      <w:r w:rsidR="00A275AD" w:rsidRPr="001B045C">
        <w:rPr>
          <w:rFonts w:ascii="Arial" w:hAnsi="Arial" w:cs="Arial"/>
          <w:sz w:val="24"/>
          <w:szCs w:val="24"/>
        </w:rPr>
        <w:t xml:space="preserve"> </w:t>
      </w:r>
    </w:p>
    <w:p w14:paraId="75A50A20" w14:textId="77777777" w:rsidR="007C3571" w:rsidRPr="001B045C" w:rsidRDefault="007C3571" w:rsidP="00CE4E65">
      <w:pPr>
        <w:pStyle w:val="NoSpacing"/>
        <w:spacing w:line="480" w:lineRule="auto"/>
        <w:rPr>
          <w:rFonts w:ascii="Arial" w:hAnsi="Arial" w:cs="Arial"/>
          <w:sz w:val="24"/>
          <w:szCs w:val="24"/>
          <w:lang w:val="en-GB"/>
        </w:rPr>
      </w:pPr>
    </w:p>
    <w:p w14:paraId="2E974A86" w14:textId="40FD5C27" w:rsidR="00192D2E" w:rsidRPr="007B3F5A" w:rsidRDefault="007C3571" w:rsidP="007B3F5A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1B045C">
        <w:rPr>
          <w:rFonts w:ascii="Arial" w:hAnsi="Arial" w:cs="Arial"/>
          <w:sz w:val="24"/>
          <w:szCs w:val="24"/>
          <w:lang w:val="en-GB"/>
        </w:rPr>
        <w:t xml:space="preserve">CRT = Cardiac resynchronization therapy; CRT-D = Cardiac resynchronization therapy defibrillator; </w:t>
      </w:r>
      <w:r w:rsidR="00A275AD" w:rsidRPr="001B045C">
        <w:rPr>
          <w:rFonts w:ascii="Arial" w:hAnsi="Arial" w:cs="Arial"/>
          <w:sz w:val="24"/>
          <w:szCs w:val="24"/>
          <w:lang w:val="en-GB"/>
        </w:rPr>
        <w:t xml:space="preserve">ICD = implantable cardioverter-defibrillator; </w:t>
      </w:r>
      <w:r w:rsidR="00A275AD" w:rsidRPr="001B045C">
        <w:rPr>
          <w:rFonts w:ascii="Arial" w:hAnsi="Arial" w:cs="Arial"/>
          <w:sz w:val="24"/>
          <w:szCs w:val="24"/>
        </w:rPr>
        <w:t xml:space="preserve">ICD-9 = </w:t>
      </w:r>
      <w:r w:rsidR="00A275AD" w:rsidRPr="001B045C">
        <w:rPr>
          <w:rFonts w:ascii="Arial" w:hAnsi="Arial" w:cs="Arial"/>
          <w:sz w:val="24"/>
          <w:szCs w:val="24"/>
          <w:lang w:val="en-GB"/>
        </w:rPr>
        <w:t>International Classification of Diseases, Ninth Revision; ICD-10 = International Classification of Diseases, Tenth Revision</w:t>
      </w:r>
    </w:p>
    <w:sectPr w:rsidR="00192D2E" w:rsidRPr="007B3F5A" w:rsidSect="00465C0F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192CA7" w14:textId="77777777" w:rsidR="002A4A73" w:rsidRDefault="002A4A73" w:rsidP="00EF3943">
      <w:r>
        <w:separator/>
      </w:r>
    </w:p>
  </w:endnote>
  <w:endnote w:type="continuationSeparator" w:id="0">
    <w:p w14:paraId="2D56E4ED" w14:textId="77777777" w:rsidR="002A4A73" w:rsidRDefault="002A4A73" w:rsidP="00EF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7A864" w14:textId="6D30DFDB" w:rsidR="00B90B3A" w:rsidRPr="00B90B3A" w:rsidRDefault="00B90B3A" w:rsidP="00EF3943">
    <w:pPr>
      <w:pStyle w:val="Footer"/>
    </w:pPr>
    <w:r w:rsidRPr="00B90B3A">
      <w:t xml:space="preserve">Page </w:t>
    </w:r>
    <w:r w:rsidRPr="00B90B3A">
      <w:fldChar w:fldCharType="begin"/>
    </w:r>
    <w:r w:rsidRPr="00B90B3A">
      <w:instrText xml:space="preserve"> PAGE  \* Arabic  \* MERGEFORMAT </w:instrText>
    </w:r>
    <w:r w:rsidRPr="00B90B3A">
      <w:fldChar w:fldCharType="separate"/>
    </w:r>
    <w:r w:rsidRPr="00B90B3A">
      <w:rPr>
        <w:noProof/>
      </w:rPr>
      <w:t>2</w:t>
    </w:r>
    <w:r w:rsidRPr="00B90B3A">
      <w:fldChar w:fldCharType="end"/>
    </w:r>
    <w:r w:rsidRPr="00B90B3A">
      <w:t xml:space="preserve"> / </w:t>
    </w:r>
    <w:fldSimple w:instr=" NUMPAGES  \* Arabic  \* MERGEFORMAT ">
      <w:r w:rsidRPr="00B90B3A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F3484A" w14:textId="77777777" w:rsidR="002A4A73" w:rsidRDefault="002A4A73" w:rsidP="00EF3943">
      <w:r>
        <w:separator/>
      </w:r>
    </w:p>
  </w:footnote>
  <w:footnote w:type="continuationSeparator" w:id="0">
    <w:p w14:paraId="0B0D3BB2" w14:textId="77777777" w:rsidR="002A4A73" w:rsidRDefault="002A4A73" w:rsidP="00EF3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62398"/>
    <w:multiLevelType w:val="hybridMultilevel"/>
    <w:tmpl w:val="7CF2F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3325D"/>
    <w:multiLevelType w:val="hybridMultilevel"/>
    <w:tmpl w:val="D1542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04F0F"/>
    <w:multiLevelType w:val="hybridMultilevel"/>
    <w:tmpl w:val="4CF25FF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AF2B04"/>
    <w:multiLevelType w:val="hybridMultilevel"/>
    <w:tmpl w:val="FE1C294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15031"/>
    <w:multiLevelType w:val="hybridMultilevel"/>
    <w:tmpl w:val="AE22C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B6BD4"/>
    <w:multiLevelType w:val="hybridMultilevel"/>
    <w:tmpl w:val="764CE14E"/>
    <w:lvl w:ilvl="0" w:tplc="1F78B9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40E8D"/>
    <w:multiLevelType w:val="hybridMultilevel"/>
    <w:tmpl w:val="F536ACC8"/>
    <w:lvl w:ilvl="0" w:tplc="1B8A070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FA32C6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20C5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6518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98E62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7AC21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EEDAC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60B12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4233EC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B0DC6"/>
    <w:multiLevelType w:val="hybridMultilevel"/>
    <w:tmpl w:val="C0B44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91233"/>
    <w:multiLevelType w:val="hybridMultilevel"/>
    <w:tmpl w:val="B6402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5676B"/>
    <w:multiLevelType w:val="hybridMultilevel"/>
    <w:tmpl w:val="2BD05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368F1"/>
    <w:multiLevelType w:val="hybridMultilevel"/>
    <w:tmpl w:val="72F23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13EE7"/>
    <w:multiLevelType w:val="hybridMultilevel"/>
    <w:tmpl w:val="BFD0419E"/>
    <w:lvl w:ilvl="0" w:tplc="0406000F">
      <w:start w:val="1"/>
      <w:numFmt w:val="decimal"/>
      <w:lvlText w:val="%1."/>
      <w:lvlJc w:val="left"/>
      <w:pPr>
        <w:ind w:left="2024" w:hanging="360"/>
      </w:p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787A3DCE"/>
    <w:multiLevelType w:val="hybridMultilevel"/>
    <w:tmpl w:val="7F44EEDE"/>
    <w:lvl w:ilvl="0" w:tplc="4FDC372A">
      <w:start w:val="1"/>
      <w:numFmt w:val="decimal"/>
      <w:lvlText w:val="%1)"/>
      <w:lvlJc w:val="left"/>
      <w:pPr>
        <w:ind w:left="1080" w:hanging="360"/>
      </w:pPr>
    </w:lvl>
    <w:lvl w:ilvl="1" w:tplc="AEDCCF9A">
      <w:start w:val="1"/>
      <w:numFmt w:val="decimal"/>
      <w:lvlText w:val="%2)"/>
      <w:lvlJc w:val="left"/>
      <w:pPr>
        <w:ind w:left="1080" w:hanging="360"/>
      </w:pPr>
    </w:lvl>
    <w:lvl w:ilvl="2" w:tplc="0214FC00">
      <w:start w:val="1"/>
      <w:numFmt w:val="decimal"/>
      <w:lvlText w:val="%3)"/>
      <w:lvlJc w:val="left"/>
      <w:pPr>
        <w:ind w:left="1080" w:hanging="360"/>
      </w:pPr>
    </w:lvl>
    <w:lvl w:ilvl="3" w:tplc="1E923E36">
      <w:start w:val="1"/>
      <w:numFmt w:val="decimal"/>
      <w:lvlText w:val="%4)"/>
      <w:lvlJc w:val="left"/>
      <w:pPr>
        <w:ind w:left="1080" w:hanging="360"/>
      </w:pPr>
    </w:lvl>
    <w:lvl w:ilvl="4" w:tplc="2EE689C2">
      <w:start w:val="1"/>
      <w:numFmt w:val="decimal"/>
      <w:lvlText w:val="%5)"/>
      <w:lvlJc w:val="left"/>
      <w:pPr>
        <w:ind w:left="1080" w:hanging="360"/>
      </w:pPr>
    </w:lvl>
    <w:lvl w:ilvl="5" w:tplc="5D502D42">
      <w:start w:val="1"/>
      <w:numFmt w:val="decimal"/>
      <w:lvlText w:val="%6)"/>
      <w:lvlJc w:val="left"/>
      <w:pPr>
        <w:ind w:left="1080" w:hanging="360"/>
      </w:pPr>
    </w:lvl>
    <w:lvl w:ilvl="6" w:tplc="C964BEF2">
      <w:start w:val="1"/>
      <w:numFmt w:val="decimal"/>
      <w:lvlText w:val="%7)"/>
      <w:lvlJc w:val="left"/>
      <w:pPr>
        <w:ind w:left="1080" w:hanging="360"/>
      </w:pPr>
    </w:lvl>
    <w:lvl w:ilvl="7" w:tplc="FE0E14BE">
      <w:start w:val="1"/>
      <w:numFmt w:val="decimal"/>
      <w:lvlText w:val="%8)"/>
      <w:lvlJc w:val="left"/>
      <w:pPr>
        <w:ind w:left="1080" w:hanging="360"/>
      </w:pPr>
    </w:lvl>
    <w:lvl w:ilvl="8" w:tplc="3718F0D4">
      <w:start w:val="1"/>
      <w:numFmt w:val="decimal"/>
      <w:lvlText w:val="%9)"/>
      <w:lvlJc w:val="left"/>
      <w:pPr>
        <w:ind w:left="1080" w:hanging="360"/>
      </w:pPr>
    </w:lvl>
  </w:abstractNum>
  <w:num w:numId="1" w16cid:durableId="127162701">
    <w:abstractNumId w:val="1"/>
  </w:num>
  <w:num w:numId="2" w16cid:durableId="1883128250">
    <w:abstractNumId w:val="4"/>
  </w:num>
  <w:num w:numId="3" w16cid:durableId="2082369467">
    <w:abstractNumId w:val="3"/>
  </w:num>
  <w:num w:numId="4" w16cid:durableId="702558419">
    <w:abstractNumId w:val="7"/>
  </w:num>
  <w:num w:numId="5" w16cid:durableId="19866063">
    <w:abstractNumId w:val="2"/>
  </w:num>
  <w:num w:numId="6" w16cid:durableId="725908066">
    <w:abstractNumId w:val="11"/>
  </w:num>
  <w:num w:numId="7" w16cid:durableId="881207620">
    <w:abstractNumId w:val="5"/>
  </w:num>
  <w:num w:numId="8" w16cid:durableId="558708978">
    <w:abstractNumId w:val="9"/>
  </w:num>
  <w:num w:numId="9" w16cid:durableId="2054573760">
    <w:abstractNumId w:val="8"/>
  </w:num>
  <w:num w:numId="10" w16cid:durableId="1583097710">
    <w:abstractNumId w:val="10"/>
  </w:num>
  <w:num w:numId="11" w16cid:durableId="1162357218">
    <w:abstractNumId w:val="0"/>
  </w:num>
  <w:num w:numId="12" w16cid:durableId="674109113">
    <w:abstractNumId w:val="6"/>
  </w:num>
  <w:num w:numId="13" w16cid:durableId="153677387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xwv50pvta2w9e90auxv9e1z9x9srz2zvz2&quot;&gt;My EndNote Library&lt;record-ids&gt;&lt;item&gt;4981&lt;/item&gt;&lt;item&gt;4984&lt;/item&gt;&lt;item&gt;4986&lt;/item&gt;&lt;item&gt;4987&lt;/item&gt;&lt;/record-ids&gt;&lt;/item&gt;&lt;/Libraries&gt;"/>
  </w:docVars>
  <w:rsids>
    <w:rsidRoot w:val="00F2701C"/>
    <w:rsid w:val="000004A5"/>
    <w:rsid w:val="00001FEA"/>
    <w:rsid w:val="00004302"/>
    <w:rsid w:val="00004B9A"/>
    <w:rsid w:val="000059AF"/>
    <w:rsid w:val="00010614"/>
    <w:rsid w:val="00013AD7"/>
    <w:rsid w:val="00014913"/>
    <w:rsid w:val="00014CC6"/>
    <w:rsid w:val="00015F60"/>
    <w:rsid w:val="00023719"/>
    <w:rsid w:val="00024032"/>
    <w:rsid w:val="00026C7B"/>
    <w:rsid w:val="00036E0E"/>
    <w:rsid w:val="00041E6D"/>
    <w:rsid w:val="00047F0E"/>
    <w:rsid w:val="000503D1"/>
    <w:rsid w:val="00051E32"/>
    <w:rsid w:val="00052D0A"/>
    <w:rsid w:val="00056771"/>
    <w:rsid w:val="0006062F"/>
    <w:rsid w:val="00062403"/>
    <w:rsid w:val="00062C16"/>
    <w:rsid w:val="00062DD3"/>
    <w:rsid w:val="00064C50"/>
    <w:rsid w:val="00066E7A"/>
    <w:rsid w:val="00071FEF"/>
    <w:rsid w:val="00072268"/>
    <w:rsid w:val="000729CB"/>
    <w:rsid w:val="00074D4C"/>
    <w:rsid w:val="000765DE"/>
    <w:rsid w:val="00082235"/>
    <w:rsid w:val="000823E5"/>
    <w:rsid w:val="00082ECE"/>
    <w:rsid w:val="00086F8C"/>
    <w:rsid w:val="000922F6"/>
    <w:rsid w:val="00093B40"/>
    <w:rsid w:val="000940A9"/>
    <w:rsid w:val="000968F2"/>
    <w:rsid w:val="000A07A6"/>
    <w:rsid w:val="000A24CA"/>
    <w:rsid w:val="000A4551"/>
    <w:rsid w:val="000A6A8B"/>
    <w:rsid w:val="000A74FA"/>
    <w:rsid w:val="000B3455"/>
    <w:rsid w:val="000B3F91"/>
    <w:rsid w:val="000B5ABE"/>
    <w:rsid w:val="000B6220"/>
    <w:rsid w:val="000B6772"/>
    <w:rsid w:val="000C29D6"/>
    <w:rsid w:val="000C34FF"/>
    <w:rsid w:val="000C4D20"/>
    <w:rsid w:val="000C73BE"/>
    <w:rsid w:val="000D1A14"/>
    <w:rsid w:val="000D1F46"/>
    <w:rsid w:val="000D1F62"/>
    <w:rsid w:val="000D2B6D"/>
    <w:rsid w:val="000D769E"/>
    <w:rsid w:val="000E0238"/>
    <w:rsid w:val="000E460B"/>
    <w:rsid w:val="000E7003"/>
    <w:rsid w:val="000F0405"/>
    <w:rsid w:val="000F1016"/>
    <w:rsid w:val="000F1972"/>
    <w:rsid w:val="000F32EA"/>
    <w:rsid w:val="000F48BD"/>
    <w:rsid w:val="00101334"/>
    <w:rsid w:val="00102793"/>
    <w:rsid w:val="00103024"/>
    <w:rsid w:val="001030ED"/>
    <w:rsid w:val="00104298"/>
    <w:rsid w:val="0010518A"/>
    <w:rsid w:val="00106B69"/>
    <w:rsid w:val="00112186"/>
    <w:rsid w:val="001122F2"/>
    <w:rsid w:val="00112A49"/>
    <w:rsid w:val="00116263"/>
    <w:rsid w:val="001217FB"/>
    <w:rsid w:val="00122EE5"/>
    <w:rsid w:val="00126297"/>
    <w:rsid w:val="00127BFB"/>
    <w:rsid w:val="00130B50"/>
    <w:rsid w:val="00131DD2"/>
    <w:rsid w:val="0013347D"/>
    <w:rsid w:val="00141315"/>
    <w:rsid w:val="00141B1E"/>
    <w:rsid w:val="001431B5"/>
    <w:rsid w:val="00145496"/>
    <w:rsid w:val="00146980"/>
    <w:rsid w:val="00152DE3"/>
    <w:rsid w:val="001537AF"/>
    <w:rsid w:val="00153E5A"/>
    <w:rsid w:val="00155614"/>
    <w:rsid w:val="0016495F"/>
    <w:rsid w:val="00165F96"/>
    <w:rsid w:val="00171B3E"/>
    <w:rsid w:val="00177E30"/>
    <w:rsid w:val="00180E80"/>
    <w:rsid w:val="00182932"/>
    <w:rsid w:val="001908FA"/>
    <w:rsid w:val="00190A42"/>
    <w:rsid w:val="00192D2E"/>
    <w:rsid w:val="00194046"/>
    <w:rsid w:val="00194935"/>
    <w:rsid w:val="00195751"/>
    <w:rsid w:val="001A3B9A"/>
    <w:rsid w:val="001A5A38"/>
    <w:rsid w:val="001A5AC6"/>
    <w:rsid w:val="001A5AFE"/>
    <w:rsid w:val="001B045C"/>
    <w:rsid w:val="001B1F73"/>
    <w:rsid w:val="001B3E5A"/>
    <w:rsid w:val="001B3F1E"/>
    <w:rsid w:val="001B47D0"/>
    <w:rsid w:val="001B6620"/>
    <w:rsid w:val="001B719F"/>
    <w:rsid w:val="001B7D3A"/>
    <w:rsid w:val="001C19EF"/>
    <w:rsid w:val="001C420B"/>
    <w:rsid w:val="001C57EE"/>
    <w:rsid w:val="001C5DD7"/>
    <w:rsid w:val="001C7253"/>
    <w:rsid w:val="001C7767"/>
    <w:rsid w:val="001D7375"/>
    <w:rsid w:val="001E22AD"/>
    <w:rsid w:val="001E4412"/>
    <w:rsid w:val="001E4A97"/>
    <w:rsid w:val="001E6835"/>
    <w:rsid w:val="001E72D7"/>
    <w:rsid w:val="001F4B92"/>
    <w:rsid w:val="001F6AAF"/>
    <w:rsid w:val="001F70FE"/>
    <w:rsid w:val="001F7C75"/>
    <w:rsid w:val="001F7DF0"/>
    <w:rsid w:val="002030BE"/>
    <w:rsid w:val="0020666D"/>
    <w:rsid w:val="002070D3"/>
    <w:rsid w:val="00213BBC"/>
    <w:rsid w:val="00214E2D"/>
    <w:rsid w:val="00221F86"/>
    <w:rsid w:val="00231026"/>
    <w:rsid w:val="002334C5"/>
    <w:rsid w:val="00235EB1"/>
    <w:rsid w:val="00236538"/>
    <w:rsid w:val="00236AC4"/>
    <w:rsid w:val="00237EB1"/>
    <w:rsid w:val="00240614"/>
    <w:rsid w:val="00241150"/>
    <w:rsid w:val="00242A21"/>
    <w:rsid w:val="00244886"/>
    <w:rsid w:val="0024730F"/>
    <w:rsid w:val="0025033B"/>
    <w:rsid w:val="002529C2"/>
    <w:rsid w:val="00252B84"/>
    <w:rsid w:val="00252F19"/>
    <w:rsid w:val="00256951"/>
    <w:rsid w:val="00257645"/>
    <w:rsid w:val="00257D91"/>
    <w:rsid w:val="00261059"/>
    <w:rsid w:val="00261DAB"/>
    <w:rsid w:val="00262B30"/>
    <w:rsid w:val="002635BA"/>
    <w:rsid w:val="0026381F"/>
    <w:rsid w:val="00267AC1"/>
    <w:rsid w:val="00272FAD"/>
    <w:rsid w:val="00274FE1"/>
    <w:rsid w:val="002759D2"/>
    <w:rsid w:val="00283941"/>
    <w:rsid w:val="00283E66"/>
    <w:rsid w:val="002869CF"/>
    <w:rsid w:val="002917B0"/>
    <w:rsid w:val="00293621"/>
    <w:rsid w:val="00297A1D"/>
    <w:rsid w:val="00297FF5"/>
    <w:rsid w:val="002A2F0E"/>
    <w:rsid w:val="002A4A73"/>
    <w:rsid w:val="002A63BF"/>
    <w:rsid w:val="002A6BA0"/>
    <w:rsid w:val="002B35F8"/>
    <w:rsid w:val="002B4256"/>
    <w:rsid w:val="002C64D7"/>
    <w:rsid w:val="002D1F52"/>
    <w:rsid w:val="002D498D"/>
    <w:rsid w:val="002D4BBA"/>
    <w:rsid w:val="002E1FFB"/>
    <w:rsid w:val="002E2493"/>
    <w:rsid w:val="002E33F9"/>
    <w:rsid w:val="002E417D"/>
    <w:rsid w:val="002E4278"/>
    <w:rsid w:val="002E7F09"/>
    <w:rsid w:val="002F2E67"/>
    <w:rsid w:val="002F4373"/>
    <w:rsid w:val="002F4C9E"/>
    <w:rsid w:val="002F64B7"/>
    <w:rsid w:val="002F75EB"/>
    <w:rsid w:val="0030132B"/>
    <w:rsid w:val="003019D5"/>
    <w:rsid w:val="00302E0B"/>
    <w:rsid w:val="00306D2D"/>
    <w:rsid w:val="00310D23"/>
    <w:rsid w:val="0031217C"/>
    <w:rsid w:val="00313776"/>
    <w:rsid w:val="003154C8"/>
    <w:rsid w:val="00317A8F"/>
    <w:rsid w:val="0032150F"/>
    <w:rsid w:val="00321FC6"/>
    <w:rsid w:val="0032358D"/>
    <w:rsid w:val="00324CA1"/>
    <w:rsid w:val="00325CA2"/>
    <w:rsid w:val="00333B70"/>
    <w:rsid w:val="00335C24"/>
    <w:rsid w:val="003360F0"/>
    <w:rsid w:val="0033632A"/>
    <w:rsid w:val="003438B5"/>
    <w:rsid w:val="003457C2"/>
    <w:rsid w:val="0035091F"/>
    <w:rsid w:val="00350CCC"/>
    <w:rsid w:val="00351CC8"/>
    <w:rsid w:val="0035228A"/>
    <w:rsid w:val="00353C7A"/>
    <w:rsid w:val="00353E68"/>
    <w:rsid w:val="0036081B"/>
    <w:rsid w:val="00360C6B"/>
    <w:rsid w:val="0036153F"/>
    <w:rsid w:val="00373E1B"/>
    <w:rsid w:val="0037541C"/>
    <w:rsid w:val="00380921"/>
    <w:rsid w:val="00381EEF"/>
    <w:rsid w:val="003873E4"/>
    <w:rsid w:val="00387450"/>
    <w:rsid w:val="00390306"/>
    <w:rsid w:val="0039065A"/>
    <w:rsid w:val="00390B66"/>
    <w:rsid w:val="003929AF"/>
    <w:rsid w:val="00393F64"/>
    <w:rsid w:val="0039411E"/>
    <w:rsid w:val="003952C2"/>
    <w:rsid w:val="00395D87"/>
    <w:rsid w:val="0039731B"/>
    <w:rsid w:val="003A477C"/>
    <w:rsid w:val="003A538B"/>
    <w:rsid w:val="003A64DF"/>
    <w:rsid w:val="003A70EB"/>
    <w:rsid w:val="003A736E"/>
    <w:rsid w:val="003B2A36"/>
    <w:rsid w:val="003B4D7C"/>
    <w:rsid w:val="003B50DB"/>
    <w:rsid w:val="003B55A3"/>
    <w:rsid w:val="003B7789"/>
    <w:rsid w:val="003C06B1"/>
    <w:rsid w:val="003C4F50"/>
    <w:rsid w:val="003D31FD"/>
    <w:rsid w:val="003D4409"/>
    <w:rsid w:val="003D6E29"/>
    <w:rsid w:val="003E2361"/>
    <w:rsid w:val="003E3F37"/>
    <w:rsid w:val="003E4739"/>
    <w:rsid w:val="003F035A"/>
    <w:rsid w:val="003F0FBF"/>
    <w:rsid w:val="003F1800"/>
    <w:rsid w:val="003F26BC"/>
    <w:rsid w:val="003F47E4"/>
    <w:rsid w:val="003F5064"/>
    <w:rsid w:val="003F5104"/>
    <w:rsid w:val="003F58AB"/>
    <w:rsid w:val="003F64D8"/>
    <w:rsid w:val="003F67B7"/>
    <w:rsid w:val="003F6BC7"/>
    <w:rsid w:val="00401877"/>
    <w:rsid w:val="00401F40"/>
    <w:rsid w:val="00403785"/>
    <w:rsid w:val="0040664B"/>
    <w:rsid w:val="004068B8"/>
    <w:rsid w:val="00410113"/>
    <w:rsid w:val="00411C9F"/>
    <w:rsid w:val="00412A53"/>
    <w:rsid w:val="0041305E"/>
    <w:rsid w:val="00421EFC"/>
    <w:rsid w:val="00421F5A"/>
    <w:rsid w:val="00422DD2"/>
    <w:rsid w:val="00424DBB"/>
    <w:rsid w:val="004308AB"/>
    <w:rsid w:val="00450466"/>
    <w:rsid w:val="00450D63"/>
    <w:rsid w:val="00451959"/>
    <w:rsid w:val="004528FC"/>
    <w:rsid w:val="00453918"/>
    <w:rsid w:val="0046011B"/>
    <w:rsid w:val="004606EA"/>
    <w:rsid w:val="0046299A"/>
    <w:rsid w:val="004629C1"/>
    <w:rsid w:val="00464D62"/>
    <w:rsid w:val="00465C0F"/>
    <w:rsid w:val="00466923"/>
    <w:rsid w:val="00466B70"/>
    <w:rsid w:val="00470411"/>
    <w:rsid w:val="004728F3"/>
    <w:rsid w:val="00474342"/>
    <w:rsid w:val="004909F1"/>
    <w:rsid w:val="00491CB2"/>
    <w:rsid w:val="00493A6D"/>
    <w:rsid w:val="0049400A"/>
    <w:rsid w:val="00495526"/>
    <w:rsid w:val="004A070E"/>
    <w:rsid w:val="004A171F"/>
    <w:rsid w:val="004A260C"/>
    <w:rsid w:val="004A31E6"/>
    <w:rsid w:val="004A374D"/>
    <w:rsid w:val="004A4751"/>
    <w:rsid w:val="004A490E"/>
    <w:rsid w:val="004A4B95"/>
    <w:rsid w:val="004A56B8"/>
    <w:rsid w:val="004A6549"/>
    <w:rsid w:val="004A76A7"/>
    <w:rsid w:val="004B240A"/>
    <w:rsid w:val="004B25F9"/>
    <w:rsid w:val="004B3610"/>
    <w:rsid w:val="004B460B"/>
    <w:rsid w:val="004B7FA5"/>
    <w:rsid w:val="004C01E3"/>
    <w:rsid w:val="004C09B4"/>
    <w:rsid w:val="004C4353"/>
    <w:rsid w:val="004C5413"/>
    <w:rsid w:val="004C6EB4"/>
    <w:rsid w:val="004D02F8"/>
    <w:rsid w:val="004D241A"/>
    <w:rsid w:val="004D5C9C"/>
    <w:rsid w:val="004D75D4"/>
    <w:rsid w:val="004E1C4F"/>
    <w:rsid w:val="004E48BF"/>
    <w:rsid w:val="004E6408"/>
    <w:rsid w:val="004F04E2"/>
    <w:rsid w:val="004F27AB"/>
    <w:rsid w:val="004F2F65"/>
    <w:rsid w:val="004F44F9"/>
    <w:rsid w:val="00501A10"/>
    <w:rsid w:val="005068E3"/>
    <w:rsid w:val="005074AD"/>
    <w:rsid w:val="00511B9F"/>
    <w:rsid w:val="005167BB"/>
    <w:rsid w:val="00516DB2"/>
    <w:rsid w:val="00520361"/>
    <w:rsid w:val="005234B3"/>
    <w:rsid w:val="00527661"/>
    <w:rsid w:val="00530E13"/>
    <w:rsid w:val="00532C65"/>
    <w:rsid w:val="00535E2E"/>
    <w:rsid w:val="0053633A"/>
    <w:rsid w:val="005378EC"/>
    <w:rsid w:val="00540684"/>
    <w:rsid w:val="00540BB1"/>
    <w:rsid w:val="00544209"/>
    <w:rsid w:val="00544C93"/>
    <w:rsid w:val="00544DC4"/>
    <w:rsid w:val="005460F1"/>
    <w:rsid w:val="00552881"/>
    <w:rsid w:val="0055376E"/>
    <w:rsid w:val="005544E0"/>
    <w:rsid w:val="00555A11"/>
    <w:rsid w:val="005579EF"/>
    <w:rsid w:val="00563BAD"/>
    <w:rsid w:val="00564414"/>
    <w:rsid w:val="00565125"/>
    <w:rsid w:val="005710DF"/>
    <w:rsid w:val="005770D6"/>
    <w:rsid w:val="005774E3"/>
    <w:rsid w:val="00577A1C"/>
    <w:rsid w:val="0058362C"/>
    <w:rsid w:val="00585EEA"/>
    <w:rsid w:val="00587D0E"/>
    <w:rsid w:val="00591ECE"/>
    <w:rsid w:val="00594F0B"/>
    <w:rsid w:val="00596AE4"/>
    <w:rsid w:val="00596CC9"/>
    <w:rsid w:val="005A153A"/>
    <w:rsid w:val="005B13A0"/>
    <w:rsid w:val="005B445E"/>
    <w:rsid w:val="005B4C7A"/>
    <w:rsid w:val="005B53A3"/>
    <w:rsid w:val="005B76D3"/>
    <w:rsid w:val="005C2229"/>
    <w:rsid w:val="005C2BD9"/>
    <w:rsid w:val="005C3583"/>
    <w:rsid w:val="005C3F49"/>
    <w:rsid w:val="005D1B9F"/>
    <w:rsid w:val="005D278F"/>
    <w:rsid w:val="005D3668"/>
    <w:rsid w:val="005D496E"/>
    <w:rsid w:val="005E10D5"/>
    <w:rsid w:val="005E2602"/>
    <w:rsid w:val="005E669D"/>
    <w:rsid w:val="005F1F3A"/>
    <w:rsid w:val="005F2A7C"/>
    <w:rsid w:val="005F677B"/>
    <w:rsid w:val="005F755D"/>
    <w:rsid w:val="00603432"/>
    <w:rsid w:val="0060381C"/>
    <w:rsid w:val="006043A5"/>
    <w:rsid w:val="00605DE5"/>
    <w:rsid w:val="0060757E"/>
    <w:rsid w:val="00611C53"/>
    <w:rsid w:val="00612E8E"/>
    <w:rsid w:val="00613DE0"/>
    <w:rsid w:val="00616F1A"/>
    <w:rsid w:val="00622882"/>
    <w:rsid w:val="0063084B"/>
    <w:rsid w:val="00645C63"/>
    <w:rsid w:val="006467F9"/>
    <w:rsid w:val="00653192"/>
    <w:rsid w:val="00663983"/>
    <w:rsid w:val="00671B1F"/>
    <w:rsid w:val="00671CDA"/>
    <w:rsid w:val="00674F8C"/>
    <w:rsid w:val="00680B58"/>
    <w:rsid w:val="00687E20"/>
    <w:rsid w:val="006913F1"/>
    <w:rsid w:val="00692123"/>
    <w:rsid w:val="00695D86"/>
    <w:rsid w:val="00697804"/>
    <w:rsid w:val="006A0F6A"/>
    <w:rsid w:val="006A1121"/>
    <w:rsid w:val="006A4C72"/>
    <w:rsid w:val="006B22E6"/>
    <w:rsid w:val="006B4C3A"/>
    <w:rsid w:val="006C0467"/>
    <w:rsid w:val="006C2877"/>
    <w:rsid w:val="006C3805"/>
    <w:rsid w:val="006C3A6F"/>
    <w:rsid w:val="006C3C75"/>
    <w:rsid w:val="006C51C3"/>
    <w:rsid w:val="006C693B"/>
    <w:rsid w:val="006D2477"/>
    <w:rsid w:val="006D5089"/>
    <w:rsid w:val="006D5252"/>
    <w:rsid w:val="006D62E5"/>
    <w:rsid w:val="006D6880"/>
    <w:rsid w:val="006D7D6A"/>
    <w:rsid w:val="006E30D0"/>
    <w:rsid w:val="006F000D"/>
    <w:rsid w:val="006F00C7"/>
    <w:rsid w:val="006F01FF"/>
    <w:rsid w:val="006F3BE6"/>
    <w:rsid w:val="006F7420"/>
    <w:rsid w:val="00703FAE"/>
    <w:rsid w:val="007064F5"/>
    <w:rsid w:val="007100CB"/>
    <w:rsid w:val="00710B6A"/>
    <w:rsid w:val="007131EB"/>
    <w:rsid w:val="0071365A"/>
    <w:rsid w:val="00715327"/>
    <w:rsid w:val="0071593F"/>
    <w:rsid w:val="0071610F"/>
    <w:rsid w:val="0071629B"/>
    <w:rsid w:val="0072139E"/>
    <w:rsid w:val="00724054"/>
    <w:rsid w:val="007303D6"/>
    <w:rsid w:val="00732F6B"/>
    <w:rsid w:val="00735C60"/>
    <w:rsid w:val="00736BDC"/>
    <w:rsid w:val="00737EB6"/>
    <w:rsid w:val="00760B02"/>
    <w:rsid w:val="00770C9A"/>
    <w:rsid w:val="00774B2D"/>
    <w:rsid w:val="007762D1"/>
    <w:rsid w:val="007778E5"/>
    <w:rsid w:val="00780D0D"/>
    <w:rsid w:val="00783FAB"/>
    <w:rsid w:val="00785722"/>
    <w:rsid w:val="00786251"/>
    <w:rsid w:val="00790EFC"/>
    <w:rsid w:val="00791D9A"/>
    <w:rsid w:val="007967F6"/>
    <w:rsid w:val="007A0BC5"/>
    <w:rsid w:val="007A32E4"/>
    <w:rsid w:val="007B2A28"/>
    <w:rsid w:val="007B34FC"/>
    <w:rsid w:val="007B3F5A"/>
    <w:rsid w:val="007C1300"/>
    <w:rsid w:val="007C2408"/>
    <w:rsid w:val="007C3571"/>
    <w:rsid w:val="007C5B62"/>
    <w:rsid w:val="007D506E"/>
    <w:rsid w:val="007D6C27"/>
    <w:rsid w:val="007D7FF3"/>
    <w:rsid w:val="007E07EF"/>
    <w:rsid w:val="007E11B7"/>
    <w:rsid w:val="007E1B32"/>
    <w:rsid w:val="007E22A6"/>
    <w:rsid w:val="007E66C4"/>
    <w:rsid w:val="007E702D"/>
    <w:rsid w:val="007E7AB8"/>
    <w:rsid w:val="007F027C"/>
    <w:rsid w:val="007F0E9F"/>
    <w:rsid w:val="007F7F64"/>
    <w:rsid w:val="00800792"/>
    <w:rsid w:val="00803C99"/>
    <w:rsid w:val="0080543A"/>
    <w:rsid w:val="0080786E"/>
    <w:rsid w:val="008116D8"/>
    <w:rsid w:val="008118E1"/>
    <w:rsid w:val="008166D9"/>
    <w:rsid w:val="008177EC"/>
    <w:rsid w:val="008321C9"/>
    <w:rsid w:val="00834A98"/>
    <w:rsid w:val="008354B8"/>
    <w:rsid w:val="00836253"/>
    <w:rsid w:val="00836C36"/>
    <w:rsid w:val="00842D68"/>
    <w:rsid w:val="0084472B"/>
    <w:rsid w:val="00844B3B"/>
    <w:rsid w:val="00844DF1"/>
    <w:rsid w:val="00846F89"/>
    <w:rsid w:val="008473A4"/>
    <w:rsid w:val="00850A0D"/>
    <w:rsid w:val="00854B42"/>
    <w:rsid w:val="008626C2"/>
    <w:rsid w:val="0086528D"/>
    <w:rsid w:val="00870B7F"/>
    <w:rsid w:val="00873E76"/>
    <w:rsid w:val="008810B8"/>
    <w:rsid w:val="008859B9"/>
    <w:rsid w:val="00886A0B"/>
    <w:rsid w:val="008910E3"/>
    <w:rsid w:val="00892E46"/>
    <w:rsid w:val="0089316A"/>
    <w:rsid w:val="00893AB6"/>
    <w:rsid w:val="008A094A"/>
    <w:rsid w:val="008A2C8B"/>
    <w:rsid w:val="008A565F"/>
    <w:rsid w:val="008B55F2"/>
    <w:rsid w:val="008B5FB3"/>
    <w:rsid w:val="008B6345"/>
    <w:rsid w:val="008B6C42"/>
    <w:rsid w:val="008C02A0"/>
    <w:rsid w:val="008C0FD2"/>
    <w:rsid w:val="008C7108"/>
    <w:rsid w:val="008D40FF"/>
    <w:rsid w:val="008D5AB3"/>
    <w:rsid w:val="008D6A05"/>
    <w:rsid w:val="008D73C3"/>
    <w:rsid w:val="008E3255"/>
    <w:rsid w:val="008E49CB"/>
    <w:rsid w:val="008E5811"/>
    <w:rsid w:val="008E777D"/>
    <w:rsid w:val="008E78B0"/>
    <w:rsid w:val="008F39CA"/>
    <w:rsid w:val="008F57A2"/>
    <w:rsid w:val="008F7298"/>
    <w:rsid w:val="008F7A22"/>
    <w:rsid w:val="008F7DF8"/>
    <w:rsid w:val="00907F02"/>
    <w:rsid w:val="00911227"/>
    <w:rsid w:val="00913314"/>
    <w:rsid w:val="009134F4"/>
    <w:rsid w:val="00913A71"/>
    <w:rsid w:val="00913FFA"/>
    <w:rsid w:val="00914393"/>
    <w:rsid w:val="009169F1"/>
    <w:rsid w:val="00916FCF"/>
    <w:rsid w:val="00921803"/>
    <w:rsid w:val="00921EC5"/>
    <w:rsid w:val="00925970"/>
    <w:rsid w:val="00930CBF"/>
    <w:rsid w:val="00936100"/>
    <w:rsid w:val="00944AD6"/>
    <w:rsid w:val="00945ED5"/>
    <w:rsid w:val="0094609F"/>
    <w:rsid w:val="00947199"/>
    <w:rsid w:val="00950022"/>
    <w:rsid w:val="00952875"/>
    <w:rsid w:val="009530ED"/>
    <w:rsid w:val="00954A4D"/>
    <w:rsid w:val="009556E6"/>
    <w:rsid w:val="00961E94"/>
    <w:rsid w:val="00962ECB"/>
    <w:rsid w:val="00967954"/>
    <w:rsid w:val="0097101E"/>
    <w:rsid w:val="00971393"/>
    <w:rsid w:val="00974768"/>
    <w:rsid w:val="00980603"/>
    <w:rsid w:val="0098210C"/>
    <w:rsid w:val="00983700"/>
    <w:rsid w:val="00984A52"/>
    <w:rsid w:val="00990A3C"/>
    <w:rsid w:val="00992499"/>
    <w:rsid w:val="00997D80"/>
    <w:rsid w:val="009A00D3"/>
    <w:rsid w:val="009A5069"/>
    <w:rsid w:val="009A7674"/>
    <w:rsid w:val="009A78B5"/>
    <w:rsid w:val="009A7F80"/>
    <w:rsid w:val="009B403A"/>
    <w:rsid w:val="009B531D"/>
    <w:rsid w:val="009B56FF"/>
    <w:rsid w:val="009C0934"/>
    <w:rsid w:val="009C0A69"/>
    <w:rsid w:val="009C3FAA"/>
    <w:rsid w:val="009C5262"/>
    <w:rsid w:val="009D0D21"/>
    <w:rsid w:val="009D1A09"/>
    <w:rsid w:val="009D2D35"/>
    <w:rsid w:val="009D3A8B"/>
    <w:rsid w:val="009D3B16"/>
    <w:rsid w:val="009E22AF"/>
    <w:rsid w:val="009E366B"/>
    <w:rsid w:val="009E7709"/>
    <w:rsid w:val="009F33D1"/>
    <w:rsid w:val="009F4F41"/>
    <w:rsid w:val="009F6CA2"/>
    <w:rsid w:val="009F719E"/>
    <w:rsid w:val="00A00900"/>
    <w:rsid w:val="00A015B3"/>
    <w:rsid w:val="00A01921"/>
    <w:rsid w:val="00A0290F"/>
    <w:rsid w:val="00A055A3"/>
    <w:rsid w:val="00A163C5"/>
    <w:rsid w:val="00A17033"/>
    <w:rsid w:val="00A20C94"/>
    <w:rsid w:val="00A2174D"/>
    <w:rsid w:val="00A22AFE"/>
    <w:rsid w:val="00A249FF"/>
    <w:rsid w:val="00A26E0A"/>
    <w:rsid w:val="00A275AD"/>
    <w:rsid w:val="00A27EF0"/>
    <w:rsid w:val="00A30BB9"/>
    <w:rsid w:val="00A3305D"/>
    <w:rsid w:val="00A33F1D"/>
    <w:rsid w:val="00A3514D"/>
    <w:rsid w:val="00A359FA"/>
    <w:rsid w:val="00A35C80"/>
    <w:rsid w:val="00A40874"/>
    <w:rsid w:val="00A40A8F"/>
    <w:rsid w:val="00A417E8"/>
    <w:rsid w:val="00A43552"/>
    <w:rsid w:val="00A43B7B"/>
    <w:rsid w:val="00A45412"/>
    <w:rsid w:val="00A506CF"/>
    <w:rsid w:val="00A64535"/>
    <w:rsid w:val="00A65397"/>
    <w:rsid w:val="00A6648E"/>
    <w:rsid w:val="00A70D6F"/>
    <w:rsid w:val="00A70E87"/>
    <w:rsid w:val="00A73DEE"/>
    <w:rsid w:val="00A760B0"/>
    <w:rsid w:val="00A77CEC"/>
    <w:rsid w:val="00A80526"/>
    <w:rsid w:val="00A8595C"/>
    <w:rsid w:val="00A9195C"/>
    <w:rsid w:val="00A91A7A"/>
    <w:rsid w:val="00A97816"/>
    <w:rsid w:val="00AA087F"/>
    <w:rsid w:val="00AA1906"/>
    <w:rsid w:val="00AA385B"/>
    <w:rsid w:val="00AA45D3"/>
    <w:rsid w:val="00AA6FE1"/>
    <w:rsid w:val="00AA766C"/>
    <w:rsid w:val="00AB3AB4"/>
    <w:rsid w:val="00AB5454"/>
    <w:rsid w:val="00AB64BA"/>
    <w:rsid w:val="00AC6354"/>
    <w:rsid w:val="00AC6CE3"/>
    <w:rsid w:val="00AC7D64"/>
    <w:rsid w:val="00AD01B0"/>
    <w:rsid w:val="00AD0457"/>
    <w:rsid w:val="00AD0466"/>
    <w:rsid w:val="00AD0679"/>
    <w:rsid w:val="00AD1189"/>
    <w:rsid w:val="00AD177C"/>
    <w:rsid w:val="00AD3EEB"/>
    <w:rsid w:val="00AD431F"/>
    <w:rsid w:val="00AD4D82"/>
    <w:rsid w:val="00AD56F1"/>
    <w:rsid w:val="00AE1B94"/>
    <w:rsid w:val="00AE3979"/>
    <w:rsid w:val="00AE4D93"/>
    <w:rsid w:val="00AE6076"/>
    <w:rsid w:val="00AF1F6E"/>
    <w:rsid w:val="00AF23E0"/>
    <w:rsid w:val="00AF2BDE"/>
    <w:rsid w:val="00AF59B8"/>
    <w:rsid w:val="00AF7DFE"/>
    <w:rsid w:val="00B0034C"/>
    <w:rsid w:val="00B069F2"/>
    <w:rsid w:val="00B073C2"/>
    <w:rsid w:val="00B124D2"/>
    <w:rsid w:val="00B13A15"/>
    <w:rsid w:val="00B148CD"/>
    <w:rsid w:val="00B2202A"/>
    <w:rsid w:val="00B2322E"/>
    <w:rsid w:val="00B23765"/>
    <w:rsid w:val="00B27F36"/>
    <w:rsid w:val="00B308CB"/>
    <w:rsid w:val="00B334CB"/>
    <w:rsid w:val="00B33BF4"/>
    <w:rsid w:val="00B344EF"/>
    <w:rsid w:val="00B35AF2"/>
    <w:rsid w:val="00B369E5"/>
    <w:rsid w:val="00B37C3C"/>
    <w:rsid w:val="00B37E72"/>
    <w:rsid w:val="00B406DC"/>
    <w:rsid w:val="00B42E29"/>
    <w:rsid w:val="00B43D45"/>
    <w:rsid w:val="00B517C6"/>
    <w:rsid w:val="00B51870"/>
    <w:rsid w:val="00B526B5"/>
    <w:rsid w:val="00B6010E"/>
    <w:rsid w:val="00B607E8"/>
    <w:rsid w:val="00B60E87"/>
    <w:rsid w:val="00B60F2D"/>
    <w:rsid w:val="00B65B6A"/>
    <w:rsid w:val="00B742A9"/>
    <w:rsid w:val="00B74350"/>
    <w:rsid w:val="00B7537D"/>
    <w:rsid w:val="00B80DF3"/>
    <w:rsid w:val="00B81D55"/>
    <w:rsid w:val="00B84024"/>
    <w:rsid w:val="00B8523E"/>
    <w:rsid w:val="00B852D2"/>
    <w:rsid w:val="00B90389"/>
    <w:rsid w:val="00B90B3A"/>
    <w:rsid w:val="00B91FE0"/>
    <w:rsid w:val="00B96794"/>
    <w:rsid w:val="00BA34B6"/>
    <w:rsid w:val="00BA5964"/>
    <w:rsid w:val="00BA7972"/>
    <w:rsid w:val="00BB07F0"/>
    <w:rsid w:val="00BB7FF8"/>
    <w:rsid w:val="00BC053F"/>
    <w:rsid w:val="00BC2C51"/>
    <w:rsid w:val="00BC72D6"/>
    <w:rsid w:val="00BD230B"/>
    <w:rsid w:val="00BD3346"/>
    <w:rsid w:val="00BD48A1"/>
    <w:rsid w:val="00BE044A"/>
    <w:rsid w:val="00BE1ABF"/>
    <w:rsid w:val="00BE2ABF"/>
    <w:rsid w:val="00BE49CE"/>
    <w:rsid w:val="00BE6BAE"/>
    <w:rsid w:val="00BF5249"/>
    <w:rsid w:val="00C02001"/>
    <w:rsid w:val="00C02889"/>
    <w:rsid w:val="00C02D84"/>
    <w:rsid w:val="00C02E0C"/>
    <w:rsid w:val="00C04C2E"/>
    <w:rsid w:val="00C1256D"/>
    <w:rsid w:val="00C1389D"/>
    <w:rsid w:val="00C1395F"/>
    <w:rsid w:val="00C14FB9"/>
    <w:rsid w:val="00C16757"/>
    <w:rsid w:val="00C16CBF"/>
    <w:rsid w:val="00C20880"/>
    <w:rsid w:val="00C20CA9"/>
    <w:rsid w:val="00C21EA4"/>
    <w:rsid w:val="00C240A1"/>
    <w:rsid w:val="00C264CA"/>
    <w:rsid w:val="00C26699"/>
    <w:rsid w:val="00C33929"/>
    <w:rsid w:val="00C341A1"/>
    <w:rsid w:val="00C34D97"/>
    <w:rsid w:val="00C34F5B"/>
    <w:rsid w:val="00C35373"/>
    <w:rsid w:val="00C366BC"/>
    <w:rsid w:val="00C37F44"/>
    <w:rsid w:val="00C42EB0"/>
    <w:rsid w:val="00C43BC6"/>
    <w:rsid w:val="00C463B4"/>
    <w:rsid w:val="00C467F3"/>
    <w:rsid w:val="00C47FD0"/>
    <w:rsid w:val="00C517F5"/>
    <w:rsid w:val="00C556DF"/>
    <w:rsid w:val="00C566F4"/>
    <w:rsid w:val="00C64E41"/>
    <w:rsid w:val="00C67CEF"/>
    <w:rsid w:val="00C67D8D"/>
    <w:rsid w:val="00C724C5"/>
    <w:rsid w:val="00C7792A"/>
    <w:rsid w:val="00C809F2"/>
    <w:rsid w:val="00C85F42"/>
    <w:rsid w:val="00C916B7"/>
    <w:rsid w:val="00C924EE"/>
    <w:rsid w:val="00C9353B"/>
    <w:rsid w:val="00C97711"/>
    <w:rsid w:val="00CA0844"/>
    <w:rsid w:val="00CA1AA8"/>
    <w:rsid w:val="00CA37FB"/>
    <w:rsid w:val="00CA3CCC"/>
    <w:rsid w:val="00CA418D"/>
    <w:rsid w:val="00CB0FDA"/>
    <w:rsid w:val="00CB3CFA"/>
    <w:rsid w:val="00CB5091"/>
    <w:rsid w:val="00CB576B"/>
    <w:rsid w:val="00CC0AA5"/>
    <w:rsid w:val="00CC0C78"/>
    <w:rsid w:val="00CC2AEB"/>
    <w:rsid w:val="00CC2FE5"/>
    <w:rsid w:val="00CC4187"/>
    <w:rsid w:val="00CC4924"/>
    <w:rsid w:val="00CD0C60"/>
    <w:rsid w:val="00CD3384"/>
    <w:rsid w:val="00CD7143"/>
    <w:rsid w:val="00CE423F"/>
    <w:rsid w:val="00CE4E65"/>
    <w:rsid w:val="00CE6888"/>
    <w:rsid w:val="00CF7F8E"/>
    <w:rsid w:val="00D003AE"/>
    <w:rsid w:val="00D03192"/>
    <w:rsid w:val="00D034F4"/>
    <w:rsid w:val="00D11472"/>
    <w:rsid w:val="00D12F24"/>
    <w:rsid w:val="00D15B8F"/>
    <w:rsid w:val="00D1662B"/>
    <w:rsid w:val="00D17600"/>
    <w:rsid w:val="00D20A25"/>
    <w:rsid w:val="00D215D7"/>
    <w:rsid w:val="00D23104"/>
    <w:rsid w:val="00D233E7"/>
    <w:rsid w:val="00D30A5F"/>
    <w:rsid w:val="00D30E82"/>
    <w:rsid w:val="00D31879"/>
    <w:rsid w:val="00D3400C"/>
    <w:rsid w:val="00D341FE"/>
    <w:rsid w:val="00D352CA"/>
    <w:rsid w:val="00D354F8"/>
    <w:rsid w:val="00D355CC"/>
    <w:rsid w:val="00D35DFC"/>
    <w:rsid w:val="00D3723A"/>
    <w:rsid w:val="00D40187"/>
    <w:rsid w:val="00D432D9"/>
    <w:rsid w:val="00D432F9"/>
    <w:rsid w:val="00D45442"/>
    <w:rsid w:val="00D465C8"/>
    <w:rsid w:val="00D47824"/>
    <w:rsid w:val="00D5650C"/>
    <w:rsid w:val="00D5690B"/>
    <w:rsid w:val="00D61E10"/>
    <w:rsid w:val="00D62C1A"/>
    <w:rsid w:val="00D62DB4"/>
    <w:rsid w:val="00D6517B"/>
    <w:rsid w:val="00D66BDD"/>
    <w:rsid w:val="00D67699"/>
    <w:rsid w:val="00D73C48"/>
    <w:rsid w:val="00D7569F"/>
    <w:rsid w:val="00D773C8"/>
    <w:rsid w:val="00D84DDA"/>
    <w:rsid w:val="00D91188"/>
    <w:rsid w:val="00D91319"/>
    <w:rsid w:val="00D91D45"/>
    <w:rsid w:val="00D94207"/>
    <w:rsid w:val="00DA1339"/>
    <w:rsid w:val="00DA1C8E"/>
    <w:rsid w:val="00DA4351"/>
    <w:rsid w:val="00DA65EB"/>
    <w:rsid w:val="00DA6715"/>
    <w:rsid w:val="00DA68B6"/>
    <w:rsid w:val="00DA6A7F"/>
    <w:rsid w:val="00DA7903"/>
    <w:rsid w:val="00DB558A"/>
    <w:rsid w:val="00DB7AA1"/>
    <w:rsid w:val="00DC149F"/>
    <w:rsid w:val="00DC2822"/>
    <w:rsid w:val="00DC2E71"/>
    <w:rsid w:val="00DD0B09"/>
    <w:rsid w:val="00DD42E2"/>
    <w:rsid w:val="00DE062E"/>
    <w:rsid w:val="00DE7C82"/>
    <w:rsid w:val="00DF1AC2"/>
    <w:rsid w:val="00DF291D"/>
    <w:rsid w:val="00DF5229"/>
    <w:rsid w:val="00E01445"/>
    <w:rsid w:val="00E020E7"/>
    <w:rsid w:val="00E02CD4"/>
    <w:rsid w:val="00E048AE"/>
    <w:rsid w:val="00E11972"/>
    <w:rsid w:val="00E11EE7"/>
    <w:rsid w:val="00E1424D"/>
    <w:rsid w:val="00E22EE3"/>
    <w:rsid w:val="00E232D0"/>
    <w:rsid w:val="00E23E21"/>
    <w:rsid w:val="00E2667D"/>
    <w:rsid w:val="00E30A71"/>
    <w:rsid w:val="00E332C9"/>
    <w:rsid w:val="00E33611"/>
    <w:rsid w:val="00E41807"/>
    <w:rsid w:val="00E4357D"/>
    <w:rsid w:val="00E4592A"/>
    <w:rsid w:val="00E474E4"/>
    <w:rsid w:val="00E55CA4"/>
    <w:rsid w:val="00E55DA3"/>
    <w:rsid w:val="00E55FA0"/>
    <w:rsid w:val="00E60597"/>
    <w:rsid w:val="00E6086B"/>
    <w:rsid w:val="00E62022"/>
    <w:rsid w:val="00E62026"/>
    <w:rsid w:val="00E62F92"/>
    <w:rsid w:val="00E636CD"/>
    <w:rsid w:val="00E64FAD"/>
    <w:rsid w:val="00E65BA0"/>
    <w:rsid w:val="00E6781D"/>
    <w:rsid w:val="00E734C8"/>
    <w:rsid w:val="00E759BF"/>
    <w:rsid w:val="00E80B2C"/>
    <w:rsid w:val="00E8112D"/>
    <w:rsid w:val="00E819CA"/>
    <w:rsid w:val="00E84813"/>
    <w:rsid w:val="00E86529"/>
    <w:rsid w:val="00E87754"/>
    <w:rsid w:val="00E914FB"/>
    <w:rsid w:val="00E92F60"/>
    <w:rsid w:val="00EA22E2"/>
    <w:rsid w:val="00EA3F36"/>
    <w:rsid w:val="00EA68A4"/>
    <w:rsid w:val="00EA6BBE"/>
    <w:rsid w:val="00EA7968"/>
    <w:rsid w:val="00EB4376"/>
    <w:rsid w:val="00EB780E"/>
    <w:rsid w:val="00EC2159"/>
    <w:rsid w:val="00EC2AB5"/>
    <w:rsid w:val="00EC5199"/>
    <w:rsid w:val="00EC6404"/>
    <w:rsid w:val="00ED3D74"/>
    <w:rsid w:val="00ED55BB"/>
    <w:rsid w:val="00EE23C4"/>
    <w:rsid w:val="00EE3605"/>
    <w:rsid w:val="00EE435C"/>
    <w:rsid w:val="00EE70EC"/>
    <w:rsid w:val="00EF3943"/>
    <w:rsid w:val="00EF3FCF"/>
    <w:rsid w:val="00EF4057"/>
    <w:rsid w:val="00F0265B"/>
    <w:rsid w:val="00F03456"/>
    <w:rsid w:val="00F03D8C"/>
    <w:rsid w:val="00F06710"/>
    <w:rsid w:val="00F07F3C"/>
    <w:rsid w:val="00F10694"/>
    <w:rsid w:val="00F112E1"/>
    <w:rsid w:val="00F1386D"/>
    <w:rsid w:val="00F13B4A"/>
    <w:rsid w:val="00F166BE"/>
    <w:rsid w:val="00F21164"/>
    <w:rsid w:val="00F25D1D"/>
    <w:rsid w:val="00F2701C"/>
    <w:rsid w:val="00F36B32"/>
    <w:rsid w:val="00F41E34"/>
    <w:rsid w:val="00F429C9"/>
    <w:rsid w:val="00F46C36"/>
    <w:rsid w:val="00F46CA4"/>
    <w:rsid w:val="00F51DDF"/>
    <w:rsid w:val="00F5531A"/>
    <w:rsid w:val="00F56498"/>
    <w:rsid w:val="00F56AC7"/>
    <w:rsid w:val="00F65AA6"/>
    <w:rsid w:val="00F66B25"/>
    <w:rsid w:val="00F754A4"/>
    <w:rsid w:val="00F756D6"/>
    <w:rsid w:val="00F80D4B"/>
    <w:rsid w:val="00F819D6"/>
    <w:rsid w:val="00F8643E"/>
    <w:rsid w:val="00F86724"/>
    <w:rsid w:val="00F867E0"/>
    <w:rsid w:val="00F93BF3"/>
    <w:rsid w:val="00F94AEF"/>
    <w:rsid w:val="00F9621E"/>
    <w:rsid w:val="00FA0E50"/>
    <w:rsid w:val="00FA1954"/>
    <w:rsid w:val="00FA21D4"/>
    <w:rsid w:val="00FA273D"/>
    <w:rsid w:val="00FA6C1C"/>
    <w:rsid w:val="00FB23F4"/>
    <w:rsid w:val="00FB3F73"/>
    <w:rsid w:val="00FB546D"/>
    <w:rsid w:val="00FB7AFF"/>
    <w:rsid w:val="00FB7F03"/>
    <w:rsid w:val="00FC2D11"/>
    <w:rsid w:val="00FC473F"/>
    <w:rsid w:val="00FC5D08"/>
    <w:rsid w:val="00FD04B9"/>
    <w:rsid w:val="00FD1879"/>
    <w:rsid w:val="00FD41F2"/>
    <w:rsid w:val="00FD4671"/>
    <w:rsid w:val="00FD6FFC"/>
    <w:rsid w:val="00FD7CC0"/>
    <w:rsid w:val="00FE1398"/>
    <w:rsid w:val="00FE1513"/>
    <w:rsid w:val="00FE2AFE"/>
    <w:rsid w:val="00FE5083"/>
    <w:rsid w:val="00FE5477"/>
    <w:rsid w:val="00FE555A"/>
    <w:rsid w:val="00FF2B02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124393"/>
  <w15:chartTrackingRefBased/>
  <w15:docId w15:val="{7825FBBA-67B0-A24E-AAB7-3899A396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0D3"/>
    <w:pPr>
      <w:spacing w:line="480" w:lineRule="auto"/>
    </w:pPr>
    <w:rPr>
      <w:rFonts w:ascii="Calibri" w:hAnsi="Calibri" w:cs="Calibr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F24"/>
    <w:pPr>
      <w:keepNext/>
      <w:keepLines/>
      <w:spacing w:before="240"/>
      <w:outlineLvl w:val="0"/>
    </w:pPr>
    <w:rPr>
      <w:rFonts w:eastAsiaTheme="majorEastAsia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3C99"/>
    <w:pPr>
      <w:keepNext/>
      <w:keepLines/>
      <w:spacing w:before="240"/>
      <w:outlineLvl w:val="1"/>
    </w:pPr>
    <w:rPr>
      <w:rFonts w:eastAsiaTheme="majorEastAsia"/>
      <w:b/>
      <w:bCs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4DF"/>
    <w:pPr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0E0238"/>
    <w:pPr>
      <w:contextualSpacing w:val="0"/>
    </w:pPr>
    <w:rPr>
      <w:rFonts w:ascii="Times" w:eastAsiaTheme="minorHAnsi" w:hAnsi="Times" w:cstheme="minorBidi"/>
      <w:b/>
      <w:bCs/>
      <w:spacing w:val="0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90A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12F24"/>
    <w:rPr>
      <w:rFonts w:ascii="Calibri" w:eastAsiaTheme="majorEastAsia" w:hAnsi="Calibri" w:cs="Calibri"/>
      <w:b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03C99"/>
    <w:rPr>
      <w:rFonts w:ascii="Calibri" w:eastAsiaTheme="majorEastAsia" w:hAnsi="Calibri" w:cs="Calibri"/>
      <w:b/>
      <w:bCs/>
      <w:sz w:val="3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7E1B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2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3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361"/>
    <w:rPr>
      <w:rFonts w:ascii="Times New Roman" w:hAnsi="Times New Roman" w:cs="Times New Roman"/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361"/>
    <w:rPr>
      <w:rFonts w:ascii="Times New Roman" w:hAnsi="Times New Roman" w:cs="Times New Roman"/>
      <w:b/>
      <w:bCs/>
      <w:sz w:val="20"/>
      <w:szCs w:val="20"/>
      <w:lang w:val="da-DK"/>
    </w:rPr>
  </w:style>
  <w:style w:type="paragraph" w:customStyle="1" w:styleId="EndNoteBibliographyTitle">
    <w:name w:val="EndNote Bibliography Title"/>
    <w:basedOn w:val="Normal"/>
    <w:link w:val="EndNoteBibliographyTitleChar"/>
    <w:rsid w:val="00171B3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71B3E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1B3E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71B3E"/>
    <w:rPr>
      <w:rFonts w:ascii="Times New Roman" w:hAnsi="Times New Roman" w:cs="Times New Roman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6C51C3"/>
    <w:pPr>
      <w:tabs>
        <w:tab w:val="left" w:pos="260"/>
        <w:tab w:val="left" w:pos="380"/>
        <w:tab w:val="left" w:pos="500"/>
      </w:tabs>
      <w:spacing w:after="240" w:line="240" w:lineRule="auto"/>
      <w:ind w:left="504" w:hanging="504"/>
    </w:pPr>
  </w:style>
  <w:style w:type="character" w:styleId="Hyperlink">
    <w:name w:val="Hyperlink"/>
    <w:basedOn w:val="DefaultParagraphFont"/>
    <w:uiPriority w:val="99"/>
    <w:unhideWhenUsed/>
    <w:rsid w:val="00B74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35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A64DF"/>
    <w:rPr>
      <w:rFonts w:ascii="Calibri" w:hAnsi="Calibri" w:cs="Calibri"/>
      <w:i/>
      <w:iCs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034F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B3A"/>
    <w:rPr>
      <w:rFonts w:ascii="Times New Roman" w:hAnsi="Times New Roman" w:cs="Times New Roman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B3A"/>
    <w:rPr>
      <w:rFonts w:ascii="Times New Roman" w:hAnsi="Times New Roman" w:cs="Times New Roman"/>
      <w:lang w:val="da-DK"/>
    </w:rPr>
  </w:style>
  <w:style w:type="table" w:styleId="TableGrid">
    <w:name w:val="Table Grid"/>
    <w:basedOn w:val="TableNormal"/>
    <w:uiPriority w:val="39"/>
    <w:rsid w:val="009F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667D"/>
    <w:rPr>
      <w:rFonts w:ascii="Calibri" w:hAnsi="Calibri" w:cs="Calibri"/>
    </w:rPr>
  </w:style>
  <w:style w:type="paragraph" w:styleId="NoSpacing">
    <w:name w:val="No Spacing"/>
    <w:uiPriority w:val="1"/>
    <w:qFormat/>
    <w:rsid w:val="004C01E3"/>
    <w:rPr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65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9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131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914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776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1D0E49-D85D-6F41-8190-CF9E24908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Anna-Sophie Aagaard Thein</dc:creator>
  <cp:keywords/>
  <dc:description/>
  <cp:lastModifiedBy>Anna-Sophie Thein</cp:lastModifiedBy>
  <cp:revision>7</cp:revision>
  <dcterms:created xsi:type="dcterms:W3CDTF">2026-08-08T11:23:00Z</dcterms:created>
  <dcterms:modified xsi:type="dcterms:W3CDTF">2026-08-08T11:38:00Z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2023-05-31T15:19:06Z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d01b9df3-f910-42d3-b9e6-39c58a062afe</vt:lpwstr>
  </property>
  <property fmtid="{D5CDD505-2E9C-101B-9397-08002B2CF9AE}" pid="8" name="MSIP_Label_6a2630e2-1ac5-455e-8217-0156b1936a76_ContentBits">
    <vt:lpwstr>0</vt:lpwstr>
  </property>
  <property fmtid="{D5CDD505-2E9C-101B-9397-08002B2CF9AE}" pid="9" name="ZOTERO_PREF_1">
    <vt:lpwstr>&lt;data data-version="3" zotero-version="6.0.37"&gt;&lt;session id="Bv84vyvx"/&gt;&lt;style id="http://www.zotero.org/styles/plos-one" hasBibliography="1" bibliographyStyleHasBeenSet="1"/&gt;&lt;prefs&gt;&lt;pref name="fieldType" value="Field"/&gt;&lt;/prefs&gt;&lt;/data&gt;</vt:lpwstr>
  </property>
  <property fmtid="{D5CDD505-2E9C-101B-9397-08002B2CF9AE}" pid="10" name="ZOTERO_PREF_2">
    <vt:lpwstr/>
  </property>
</Properties>
</file>