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AA03608" w14:textId="293ACAAB" w:rsidR="00F65AA6" w:rsidRPr="00E034EB" w:rsidRDefault="003F1800" w:rsidP="00E034EB">
      <w:pPr>
        <w:rPr>
          <w:rFonts w:ascii="Arial" w:hAnsi="Arial" w:cs="Arial"/>
          <w:lang w:val="en-US"/>
        </w:rPr>
      </w:pPr>
      <w:r>
        <w:rPr>
          <w:rFonts w:ascii="Arial" w:hAnsi="Arial" w:cs="Arial"/>
          <w:b/>
          <w:bCs/>
          <w:lang w:val="en-US"/>
        </w:rPr>
        <w:t xml:space="preserve">S2 </w:t>
      </w:r>
      <w:r w:rsidR="00A01921">
        <w:rPr>
          <w:rFonts w:ascii="Arial" w:hAnsi="Arial" w:cs="Arial"/>
          <w:b/>
          <w:bCs/>
          <w:lang w:val="en-US"/>
        </w:rPr>
        <w:t>Table</w:t>
      </w:r>
      <w:r w:rsidR="007B2A28" w:rsidRPr="001B045C">
        <w:rPr>
          <w:rFonts w:ascii="Arial" w:hAnsi="Arial" w:cs="Arial"/>
          <w:b/>
          <w:bCs/>
          <w:lang w:val="en-US"/>
        </w:rPr>
        <w:t xml:space="preserve">. </w:t>
      </w:r>
      <w:r w:rsidR="007B2A28" w:rsidRPr="001B045C">
        <w:rPr>
          <w:rFonts w:ascii="Arial" w:hAnsi="Arial" w:cs="Arial"/>
          <w:lang w:val="en-US"/>
        </w:rPr>
        <w:t xml:space="preserve">Stepwise Forward Selection of Covariates Responsible </w:t>
      </w:r>
      <w:proofErr w:type="gramStart"/>
      <w:r w:rsidR="007B2A28" w:rsidRPr="001B045C">
        <w:rPr>
          <w:rFonts w:ascii="Arial" w:hAnsi="Arial" w:cs="Arial"/>
          <w:lang w:val="en-US"/>
        </w:rPr>
        <w:t>For</w:t>
      </w:r>
      <w:proofErr w:type="gramEnd"/>
      <w:r w:rsidR="007B2A28" w:rsidRPr="001B045C">
        <w:rPr>
          <w:rFonts w:ascii="Arial" w:hAnsi="Arial" w:cs="Arial"/>
          <w:lang w:val="en-US"/>
        </w:rPr>
        <w:t xml:space="preserve"> </w:t>
      </w:r>
      <w:r w:rsidR="007B2A28" w:rsidRPr="001B045C">
        <w:rPr>
          <w:rFonts w:ascii="Arial" w:hAnsi="Arial" w:cs="Arial"/>
        </w:rPr>
        <w:t>C</w:t>
      </w:r>
      <w:r w:rsidR="004606EA" w:rsidRPr="001B045C">
        <w:rPr>
          <w:rFonts w:ascii="Arial" w:hAnsi="Arial" w:cs="Arial"/>
        </w:rPr>
        <w:t xml:space="preserve">hange </w:t>
      </w:r>
      <w:proofErr w:type="gramStart"/>
      <w:r w:rsidR="007B2A28" w:rsidRPr="001B045C">
        <w:rPr>
          <w:rFonts w:ascii="Arial" w:hAnsi="Arial" w:cs="Arial"/>
        </w:rPr>
        <w:t>F</w:t>
      </w:r>
      <w:r w:rsidR="004606EA" w:rsidRPr="001B045C">
        <w:rPr>
          <w:rFonts w:ascii="Arial" w:hAnsi="Arial" w:cs="Arial"/>
        </w:rPr>
        <w:t>rom</w:t>
      </w:r>
      <w:proofErr w:type="gramEnd"/>
      <w:r w:rsidR="004606EA" w:rsidRPr="001B045C">
        <w:rPr>
          <w:rFonts w:ascii="Arial" w:hAnsi="Arial" w:cs="Arial"/>
        </w:rPr>
        <w:t xml:space="preserve"> </w:t>
      </w:r>
      <w:r w:rsidR="007B2A28" w:rsidRPr="001B045C">
        <w:rPr>
          <w:rFonts w:ascii="Arial" w:hAnsi="Arial" w:cs="Arial"/>
        </w:rPr>
        <w:t>H</w:t>
      </w:r>
      <w:r w:rsidR="004606EA" w:rsidRPr="001B045C">
        <w:rPr>
          <w:rFonts w:ascii="Arial" w:hAnsi="Arial" w:cs="Arial"/>
        </w:rPr>
        <w:t xml:space="preserve">igher to </w:t>
      </w:r>
      <w:r w:rsidR="007B2A28" w:rsidRPr="001B045C">
        <w:rPr>
          <w:rFonts w:ascii="Arial" w:hAnsi="Arial" w:cs="Arial"/>
        </w:rPr>
        <w:t>L</w:t>
      </w:r>
      <w:r w:rsidR="004606EA" w:rsidRPr="001B045C">
        <w:rPr>
          <w:rFonts w:ascii="Arial" w:hAnsi="Arial" w:cs="Arial"/>
        </w:rPr>
        <w:t xml:space="preserve">ower </w:t>
      </w:r>
      <w:r w:rsidR="007B2A28" w:rsidRPr="001B045C">
        <w:rPr>
          <w:rFonts w:ascii="Arial" w:hAnsi="Arial" w:cs="Arial"/>
        </w:rPr>
        <w:t>R</w:t>
      </w:r>
      <w:r w:rsidR="004606EA" w:rsidRPr="001B045C">
        <w:rPr>
          <w:rFonts w:ascii="Arial" w:hAnsi="Arial" w:cs="Arial"/>
        </w:rPr>
        <w:t xml:space="preserve">isk of </w:t>
      </w:r>
      <w:r w:rsidR="007B2A28" w:rsidRPr="001B045C">
        <w:rPr>
          <w:rFonts w:ascii="Arial" w:hAnsi="Arial" w:cs="Arial"/>
        </w:rPr>
        <w:t>P</w:t>
      </w:r>
      <w:r w:rsidR="004606EA" w:rsidRPr="001B045C">
        <w:rPr>
          <w:rFonts w:ascii="Arial" w:hAnsi="Arial" w:cs="Arial"/>
        </w:rPr>
        <w:t xml:space="preserve">acemaker </w:t>
      </w:r>
      <w:r w:rsidR="007B2A28" w:rsidRPr="001B045C">
        <w:rPr>
          <w:rFonts w:ascii="Arial" w:hAnsi="Arial" w:cs="Arial"/>
        </w:rPr>
        <w:t>I</w:t>
      </w:r>
      <w:r w:rsidR="004606EA" w:rsidRPr="001B045C">
        <w:rPr>
          <w:rFonts w:ascii="Arial" w:hAnsi="Arial" w:cs="Arial"/>
        </w:rPr>
        <w:t>mplantation</w:t>
      </w:r>
      <w:r w:rsidR="007B2A28" w:rsidRPr="001B045C">
        <w:rPr>
          <w:rFonts w:ascii="Arial" w:hAnsi="Arial" w:cs="Arial"/>
        </w:rPr>
        <w:t xml:space="preserve"> After Multivariable Adjustment in Patients with A</w:t>
      </w:r>
      <w:r w:rsidR="00E034EB">
        <w:rPr>
          <w:rFonts w:ascii="Arial" w:hAnsi="Arial" w:cs="Arial"/>
        </w:rPr>
        <w:t>trial Fibrillation</w:t>
      </w:r>
    </w:p>
    <w:tbl>
      <w:tblPr>
        <w:tblStyle w:val="TableGrid"/>
        <w:tblW w:w="9016" w:type="dxa"/>
        <w:tblLook w:val="0400" w:firstRow="0" w:lastRow="0" w:firstColumn="0" w:lastColumn="0" w:noHBand="0" w:noVBand="1"/>
      </w:tblPr>
      <w:tblGrid>
        <w:gridCol w:w="1578"/>
        <w:gridCol w:w="3095"/>
        <w:gridCol w:w="2977"/>
        <w:gridCol w:w="1366"/>
      </w:tblGrid>
      <w:tr w:rsidR="00F65AA6" w:rsidRPr="001B045C" w14:paraId="683BBEF6" w14:textId="56A07AAD" w:rsidTr="001C7253">
        <w:trPr>
          <w:trHeight w:val="300"/>
        </w:trPr>
        <w:tc>
          <w:tcPr>
            <w:tcW w:w="1578" w:type="dxa"/>
            <w:hideMark/>
          </w:tcPr>
          <w:p w14:paraId="6F45D29B" w14:textId="77777777" w:rsidR="00F65AA6" w:rsidRPr="001B045C" w:rsidRDefault="00F65AA6" w:rsidP="00CE4E65">
            <w:pPr>
              <w:pStyle w:val="NoSpacing"/>
              <w:spacing w:line="48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B045C">
              <w:rPr>
                <w:rFonts w:ascii="Arial" w:hAnsi="Arial" w:cs="Arial"/>
                <w:b/>
                <w:bCs/>
                <w:sz w:val="24"/>
                <w:szCs w:val="24"/>
                <w:lang w:val="en-GB"/>
              </w:rPr>
              <w:t>Base model</w:t>
            </w:r>
          </w:p>
        </w:tc>
        <w:tc>
          <w:tcPr>
            <w:tcW w:w="3095" w:type="dxa"/>
            <w:hideMark/>
          </w:tcPr>
          <w:p w14:paraId="64AD6E55" w14:textId="77777777" w:rsidR="00F65AA6" w:rsidRPr="001B045C" w:rsidRDefault="00F65AA6" w:rsidP="00CE4E65">
            <w:pPr>
              <w:pStyle w:val="NoSpacing"/>
              <w:spacing w:line="48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B045C">
              <w:rPr>
                <w:rFonts w:ascii="Arial" w:hAnsi="Arial" w:cs="Arial"/>
                <w:b/>
                <w:bCs/>
                <w:sz w:val="24"/>
                <w:szCs w:val="24"/>
                <w:lang w:val="en-GB"/>
              </w:rPr>
              <w:t>Added covariate</w:t>
            </w:r>
          </w:p>
        </w:tc>
        <w:tc>
          <w:tcPr>
            <w:tcW w:w="2977" w:type="dxa"/>
          </w:tcPr>
          <w:p w14:paraId="6C6E8D9D" w14:textId="77777777" w:rsidR="00F65AA6" w:rsidRPr="001B045C" w:rsidRDefault="00F65AA6" w:rsidP="00CE4E65">
            <w:pPr>
              <w:pStyle w:val="NoSpacing"/>
              <w:spacing w:line="480" w:lineRule="auto"/>
              <w:rPr>
                <w:rFonts w:ascii="Arial" w:hAnsi="Arial" w:cs="Arial"/>
                <w:b/>
                <w:bCs/>
                <w:sz w:val="24"/>
                <w:szCs w:val="24"/>
                <w:lang w:val="en-GB"/>
              </w:rPr>
            </w:pPr>
            <w:r w:rsidRPr="001B045C">
              <w:rPr>
                <w:rFonts w:ascii="Arial" w:hAnsi="Arial" w:cs="Arial"/>
                <w:b/>
                <w:bCs/>
                <w:sz w:val="24"/>
                <w:szCs w:val="24"/>
                <w:lang w:val="en-GB"/>
              </w:rPr>
              <w:t>Cumulative HR (95% CI)</w:t>
            </w:r>
          </w:p>
        </w:tc>
        <w:tc>
          <w:tcPr>
            <w:tcW w:w="1366" w:type="dxa"/>
          </w:tcPr>
          <w:p w14:paraId="658F111E" w14:textId="6A6D5745" w:rsidR="00F65AA6" w:rsidRPr="001B045C" w:rsidRDefault="00F65AA6" w:rsidP="00CE4E65">
            <w:pPr>
              <w:pStyle w:val="NoSpacing"/>
              <w:spacing w:line="480" w:lineRule="auto"/>
              <w:rPr>
                <w:rFonts w:ascii="Arial" w:hAnsi="Arial" w:cs="Arial"/>
                <w:b/>
                <w:bCs/>
                <w:sz w:val="24"/>
                <w:szCs w:val="24"/>
                <w:lang w:val="en-GB"/>
              </w:rPr>
            </w:pPr>
            <w:r w:rsidRPr="001B045C">
              <w:rPr>
                <w:rFonts w:ascii="Arial" w:hAnsi="Arial" w:cs="Arial"/>
                <w:b/>
                <w:bCs/>
                <w:sz w:val="24"/>
                <w:szCs w:val="24"/>
                <w:lang w:val="en-GB"/>
              </w:rPr>
              <w:t>P value</w:t>
            </w:r>
          </w:p>
        </w:tc>
      </w:tr>
      <w:tr w:rsidR="00F65AA6" w:rsidRPr="001B045C" w14:paraId="30E67E3A" w14:textId="3C9096AC" w:rsidTr="001C7253">
        <w:trPr>
          <w:trHeight w:val="300"/>
        </w:trPr>
        <w:tc>
          <w:tcPr>
            <w:tcW w:w="1578" w:type="dxa"/>
            <w:hideMark/>
          </w:tcPr>
          <w:p w14:paraId="5719D808" w14:textId="77777777" w:rsidR="00F65AA6" w:rsidRPr="001B045C" w:rsidRDefault="00F65AA6" w:rsidP="00CE4E65">
            <w:pPr>
              <w:pStyle w:val="NoSpacing"/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1B045C">
              <w:rPr>
                <w:rFonts w:ascii="Arial" w:hAnsi="Arial" w:cs="Arial"/>
                <w:sz w:val="24"/>
                <w:szCs w:val="24"/>
                <w:lang w:val="en-GB"/>
              </w:rPr>
              <w:t>Atrial fibrillation</w:t>
            </w:r>
          </w:p>
        </w:tc>
        <w:tc>
          <w:tcPr>
            <w:tcW w:w="3095" w:type="dxa"/>
            <w:hideMark/>
          </w:tcPr>
          <w:p w14:paraId="15817DA1" w14:textId="77777777" w:rsidR="00F65AA6" w:rsidRPr="001B045C" w:rsidRDefault="00F65AA6" w:rsidP="00CE4E65">
            <w:pPr>
              <w:pStyle w:val="NoSpacing"/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1B045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977" w:type="dxa"/>
          </w:tcPr>
          <w:p w14:paraId="23BD5159" w14:textId="77777777" w:rsidR="00F65AA6" w:rsidRPr="001B045C" w:rsidRDefault="00F65AA6" w:rsidP="00CE4E65">
            <w:pPr>
              <w:pStyle w:val="NoSpacing"/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1B045C">
              <w:rPr>
                <w:rFonts w:ascii="Arial" w:hAnsi="Arial" w:cs="Arial"/>
                <w:sz w:val="24"/>
                <w:szCs w:val="24"/>
              </w:rPr>
              <w:t xml:space="preserve">11.64 (11.48 – 11.81) </w:t>
            </w:r>
          </w:p>
        </w:tc>
        <w:tc>
          <w:tcPr>
            <w:tcW w:w="1366" w:type="dxa"/>
          </w:tcPr>
          <w:p w14:paraId="11F1181C" w14:textId="20E428BB" w:rsidR="00F65AA6" w:rsidRPr="001B045C" w:rsidRDefault="00F65AA6" w:rsidP="00CE4E65">
            <w:pPr>
              <w:pStyle w:val="NoSpacing"/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1B045C">
              <w:rPr>
                <w:rFonts w:ascii="Arial" w:hAnsi="Arial" w:cs="Arial"/>
                <w:sz w:val="24"/>
                <w:szCs w:val="24"/>
              </w:rPr>
              <w:t>&lt;.001</w:t>
            </w:r>
          </w:p>
        </w:tc>
      </w:tr>
      <w:tr w:rsidR="00F65AA6" w:rsidRPr="001B045C" w14:paraId="7FDBE039" w14:textId="6936928E" w:rsidTr="001C7253">
        <w:trPr>
          <w:trHeight w:val="300"/>
        </w:trPr>
        <w:tc>
          <w:tcPr>
            <w:tcW w:w="1578" w:type="dxa"/>
            <w:hideMark/>
          </w:tcPr>
          <w:p w14:paraId="15854812" w14:textId="77777777" w:rsidR="00F65AA6" w:rsidRPr="001B045C" w:rsidRDefault="00F65AA6" w:rsidP="00CE4E65">
            <w:pPr>
              <w:pStyle w:val="NoSpacing"/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1B045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095" w:type="dxa"/>
            <w:hideMark/>
          </w:tcPr>
          <w:p w14:paraId="352A9B94" w14:textId="77777777" w:rsidR="00F65AA6" w:rsidRPr="001B045C" w:rsidRDefault="00F65AA6" w:rsidP="00CE4E65">
            <w:pPr>
              <w:pStyle w:val="NoSpacing"/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1B045C">
              <w:rPr>
                <w:rFonts w:ascii="Arial" w:hAnsi="Arial" w:cs="Arial"/>
                <w:sz w:val="24"/>
                <w:szCs w:val="24"/>
                <w:lang w:val="en-GB"/>
              </w:rPr>
              <w:t>Sick sinus syndrome</w:t>
            </w:r>
          </w:p>
        </w:tc>
        <w:tc>
          <w:tcPr>
            <w:tcW w:w="2977" w:type="dxa"/>
          </w:tcPr>
          <w:p w14:paraId="3E9F49B8" w14:textId="77777777" w:rsidR="00F65AA6" w:rsidRPr="001B045C" w:rsidRDefault="00F65AA6" w:rsidP="00CE4E65">
            <w:pPr>
              <w:pStyle w:val="NoSpacing"/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1B045C">
              <w:rPr>
                <w:rFonts w:ascii="Arial" w:hAnsi="Arial" w:cs="Arial"/>
                <w:sz w:val="24"/>
                <w:szCs w:val="24"/>
              </w:rPr>
              <w:t>3.83 (3.75 – 3.91)</w:t>
            </w:r>
          </w:p>
        </w:tc>
        <w:tc>
          <w:tcPr>
            <w:tcW w:w="1366" w:type="dxa"/>
          </w:tcPr>
          <w:p w14:paraId="6DA14E1D" w14:textId="4E616FF0" w:rsidR="00F65AA6" w:rsidRPr="001B045C" w:rsidRDefault="00F65AA6" w:rsidP="00CE4E65">
            <w:pPr>
              <w:pStyle w:val="NoSpacing"/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1B045C">
              <w:rPr>
                <w:rFonts w:ascii="Arial" w:hAnsi="Arial" w:cs="Arial"/>
                <w:sz w:val="24"/>
                <w:szCs w:val="24"/>
              </w:rPr>
              <w:t>&lt;.001</w:t>
            </w:r>
          </w:p>
        </w:tc>
      </w:tr>
      <w:tr w:rsidR="00F65AA6" w:rsidRPr="001B045C" w14:paraId="5C646C7B" w14:textId="603EAA64" w:rsidTr="001C7253">
        <w:trPr>
          <w:trHeight w:val="300"/>
        </w:trPr>
        <w:tc>
          <w:tcPr>
            <w:tcW w:w="1578" w:type="dxa"/>
            <w:hideMark/>
          </w:tcPr>
          <w:p w14:paraId="3135D661" w14:textId="77777777" w:rsidR="00F65AA6" w:rsidRPr="001B045C" w:rsidRDefault="00F65AA6" w:rsidP="00CE4E65">
            <w:pPr>
              <w:pStyle w:val="NoSpacing"/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1B045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095" w:type="dxa"/>
            <w:hideMark/>
          </w:tcPr>
          <w:p w14:paraId="796E21D3" w14:textId="77777777" w:rsidR="00F65AA6" w:rsidRPr="001B045C" w:rsidRDefault="00F65AA6" w:rsidP="00CE4E65">
            <w:pPr>
              <w:pStyle w:val="NoSpacing"/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1B045C">
              <w:rPr>
                <w:rFonts w:ascii="Arial" w:hAnsi="Arial" w:cs="Arial"/>
                <w:sz w:val="24"/>
                <w:szCs w:val="24"/>
                <w:lang w:val="en-GB"/>
              </w:rPr>
              <w:t xml:space="preserve">Age </w:t>
            </w:r>
          </w:p>
        </w:tc>
        <w:tc>
          <w:tcPr>
            <w:tcW w:w="2977" w:type="dxa"/>
          </w:tcPr>
          <w:p w14:paraId="11148CA6" w14:textId="77777777" w:rsidR="00F65AA6" w:rsidRPr="001B045C" w:rsidRDefault="00F65AA6" w:rsidP="00CE4E65">
            <w:pPr>
              <w:pStyle w:val="NoSpacing"/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1B045C">
              <w:rPr>
                <w:rFonts w:ascii="Arial" w:hAnsi="Arial" w:cs="Arial"/>
                <w:sz w:val="24"/>
                <w:szCs w:val="24"/>
              </w:rPr>
              <w:t>1.40 (1.38 – 1.43)</w:t>
            </w:r>
          </w:p>
        </w:tc>
        <w:tc>
          <w:tcPr>
            <w:tcW w:w="1366" w:type="dxa"/>
          </w:tcPr>
          <w:p w14:paraId="5F1BA1E8" w14:textId="0B102275" w:rsidR="00F65AA6" w:rsidRPr="001B045C" w:rsidRDefault="00F65AA6" w:rsidP="00CE4E65">
            <w:pPr>
              <w:pStyle w:val="NoSpacing"/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1B045C">
              <w:rPr>
                <w:rFonts w:ascii="Arial" w:hAnsi="Arial" w:cs="Arial"/>
                <w:sz w:val="24"/>
                <w:szCs w:val="24"/>
              </w:rPr>
              <w:t>&lt;.001</w:t>
            </w:r>
          </w:p>
        </w:tc>
      </w:tr>
      <w:tr w:rsidR="00F65AA6" w:rsidRPr="001B045C" w14:paraId="70A804BE" w14:textId="421F2A7B" w:rsidTr="001C7253">
        <w:trPr>
          <w:trHeight w:val="300"/>
        </w:trPr>
        <w:tc>
          <w:tcPr>
            <w:tcW w:w="1578" w:type="dxa"/>
            <w:hideMark/>
          </w:tcPr>
          <w:p w14:paraId="13A2A305" w14:textId="77777777" w:rsidR="00F65AA6" w:rsidRPr="001B045C" w:rsidRDefault="00F65AA6" w:rsidP="00CE4E65">
            <w:pPr>
              <w:pStyle w:val="NoSpacing"/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1B045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095" w:type="dxa"/>
            <w:hideMark/>
          </w:tcPr>
          <w:p w14:paraId="6154C5B7" w14:textId="77777777" w:rsidR="00F65AA6" w:rsidRPr="001B045C" w:rsidRDefault="00F65AA6" w:rsidP="00CE4E65">
            <w:pPr>
              <w:pStyle w:val="NoSpacing"/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1B045C">
              <w:rPr>
                <w:rFonts w:ascii="Arial" w:hAnsi="Arial" w:cs="Arial"/>
                <w:sz w:val="24"/>
                <w:szCs w:val="24"/>
                <w:lang w:val="en-GB"/>
              </w:rPr>
              <w:t>Hypertension</w:t>
            </w:r>
          </w:p>
        </w:tc>
        <w:tc>
          <w:tcPr>
            <w:tcW w:w="2977" w:type="dxa"/>
          </w:tcPr>
          <w:p w14:paraId="0C31E197" w14:textId="77777777" w:rsidR="00F65AA6" w:rsidRPr="001B045C" w:rsidRDefault="00F65AA6" w:rsidP="00CE4E65">
            <w:pPr>
              <w:pStyle w:val="NoSpacing"/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1B045C">
              <w:rPr>
                <w:rFonts w:ascii="Arial" w:hAnsi="Arial" w:cs="Arial"/>
                <w:sz w:val="24"/>
                <w:szCs w:val="24"/>
              </w:rPr>
              <w:t>1.06 (1.06 – 1.06)</w:t>
            </w:r>
          </w:p>
        </w:tc>
        <w:tc>
          <w:tcPr>
            <w:tcW w:w="1366" w:type="dxa"/>
          </w:tcPr>
          <w:p w14:paraId="40AD8B6C" w14:textId="050694EF" w:rsidR="00F65AA6" w:rsidRPr="001B045C" w:rsidRDefault="00F65AA6" w:rsidP="00CE4E65">
            <w:pPr>
              <w:pStyle w:val="NoSpacing"/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1B045C">
              <w:rPr>
                <w:rFonts w:ascii="Arial" w:hAnsi="Arial" w:cs="Arial"/>
                <w:sz w:val="24"/>
                <w:szCs w:val="24"/>
              </w:rPr>
              <w:t>&lt;.001</w:t>
            </w:r>
          </w:p>
        </w:tc>
      </w:tr>
      <w:tr w:rsidR="00F65AA6" w:rsidRPr="001B045C" w14:paraId="2C1931F9" w14:textId="5CCA86CC" w:rsidTr="001C7253">
        <w:trPr>
          <w:trHeight w:val="300"/>
        </w:trPr>
        <w:tc>
          <w:tcPr>
            <w:tcW w:w="1578" w:type="dxa"/>
            <w:hideMark/>
          </w:tcPr>
          <w:p w14:paraId="78CAD146" w14:textId="77777777" w:rsidR="00F65AA6" w:rsidRPr="001B045C" w:rsidRDefault="00F65AA6" w:rsidP="00CE4E65">
            <w:pPr>
              <w:pStyle w:val="NoSpacing"/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1B045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095" w:type="dxa"/>
            <w:hideMark/>
          </w:tcPr>
          <w:p w14:paraId="17CB6BFC" w14:textId="77777777" w:rsidR="00F65AA6" w:rsidRPr="001B045C" w:rsidRDefault="00F65AA6" w:rsidP="00CE4E65">
            <w:pPr>
              <w:pStyle w:val="NoSpacing"/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1B045C">
              <w:rPr>
                <w:rFonts w:ascii="Arial" w:hAnsi="Arial" w:cs="Arial"/>
                <w:sz w:val="24"/>
                <w:szCs w:val="24"/>
                <w:lang w:val="en-GB"/>
              </w:rPr>
              <w:t xml:space="preserve">Male </w:t>
            </w:r>
          </w:p>
        </w:tc>
        <w:tc>
          <w:tcPr>
            <w:tcW w:w="2977" w:type="dxa"/>
          </w:tcPr>
          <w:p w14:paraId="71FA5845" w14:textId="77777777" w:rsidR="00F65AA6" w:rsidRPr="001B045C" w:rsidRDefault="00F65AA6" w:rsidP="00CE4E65">
            <w:pPr>
              <w:pStyle w:val="NoSpacing"/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1B045C">
              <w:rPr>
                <w:rFonts w:ascii="Arial" w:hAnsi="Arial" w:cs="Arial"/>
                <w:sz w:val="24"/>
                <w:szCs w:val="24"/>
              </w:rPr>
              <w:t xml:space="preserve">1.20 (1.18 – 1.22) </w:t>
            </w:r>
          </w:p>
        </w:tc>
        <w:tc>
          <w:tcPr>
            <w:tcW w:w="1366" w:type="dxa"/>
          </w:tcPr>
          <w:p w14:paraId="60A234C5" w14:textId="688C51AA" w:rsidR="00F65AA6" w:rsidRPr="001B045C" w:rsidRDefault="00F65AA6" w:rsidP="00CE4E65">
            <w:pPr>
              <w:pStyle w:val="NoSpacing"/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1B045C">
              <w:rPr>
                <w:rFonts w:ascii="Arial" w:hAnsi="Arial" w:cs="Arial"/>
                <w:sz w:val="24"/>
                <w:szCs w:val="24"/>
              </w:rPr>
              <w:t>&lt;.001</w:t>
            </w:r>
          </w:p>
        </w:tc>
      </w:tr>
      <w:tr w:rsidR="00F65AA6" w:rsidRPr="001B045C" w14:paraId="3359D7C1" w14:textId="49CF62A6" w:rsidTr="001C7253">
        <w:trPr>
          <w:trHeight w:val="300"/>
        </w:trPr>
        <w:tc>
          <w:tcPr>
            <w:tcW w:w="1578" w:type="dxa"/>
            <w:hideMark/>
          </w:tcPr>
          <w:p w14:paraId="5D9EEE4E" w14:textId="77777777" w:rsidR="00F65AA6" w:rsidRPr="001B045C" w:rsidRDefault="00F65AA6" w:rsidP="00CE4E65">
            <w:pPr>
              <w:pStyle w:val="NoSpacing"/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1B045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095" w:type="dxa"/>
            <w:hideMark/>
          </w:tcPr>
          <w:p w14:paraId="3528FFCD" w14:textId="77777777" w:rsidR="00F65AA6" w:rsidRPr="001B045C" w:rsidRDefault="003F5104" w:rsidP="00CE4E65">
            <w:pPr>
              <w:pStyle w:val="NoSpacing"/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1B045C">
              <w:rPr>
                <w:rFonts w:ascii="Arial" w:hAnsi="Arial" w:cs="Arial"/>
                <w:sz w:val="24"/>
                <w:szCs w:val="24"/>
                <w:lang w:val="en-GB"/>
              </w:rPr>
              <w:t>Valvular disease, other</w:t>
            </w:r>
          </w:p>
        </w:tc>
        <w:tc>
          <w:tcPr>
            <w:tcW w:w="2977" w:type="dxa"/>
          </w:tcPr>
          <w:p w14:paraId="00EA30AC" w14:textId="77777777" w:rsidR="00F65AA6" w:rsidRPr="001B045C" w:rsidRDefault="00F65AA6" w:rsidP="00CE4E65">
            <w:pPr>
              <w:pStyle w:val="NoSpacing"/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1B045C">
              <w:rPr>
                <w:rFonts w:ascii="Arial" w:hAnsi="Arial" w:cs="Arial"/>
                <w:sz w:val="24"/>
                <w:szCs w:val="24"/>
              </w:rPr>
              <w:t>1.09 (1.07 – 1.11)</w:t>
            </w:r>
          </w:p>
        </w:tc>
        <w:tc>
          <w:tcPr>
            <w:tcW w:w="1366" w:type="dxa"/>
          </w:tcPr>
          <w:p w14:paraId="34086886" w14:textId="6A25D37A" w:rsidR="00F65AA6" w:rsidRPr="001B045C" w:rsidRDefault="00F65AA6" w:rsidP="00CE4E65">
            <w:pPr>
              <w:pStyle w:val="NoSpacing"/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1B045C">
              <w:rPr>
                <w:rFonts w:ascii="Arial" w:hAnsi="Arial" w:cs="Arial"/>
                <w:sz w:val="24"/>
                <w:szCs w:val="24"/>
              </w:rPr>
              <w:t>&lt;.001</w:t>
            </w:r>
          </w:p>
        </w:tc>
      </w:tr>
      <w:tr w:rsidR="00F65AA6" w:rsidRPr="001B045C" w14:paraId="582A5A1F" w14:textId="419EBDF0" w:rsidTr="001C7253">
        <w:trPr>
          <w:trHeight w:val="300"/>
        </w:trPr>
        <w:tc>
          <w:tcPr>
            <w:tcW w:w="1578" w:type="dxa"/>
            <w:hideMark/>
          </w:tcPr>
          <w:p w14:paraId="18B6D378" w14:textId="77777777" w:rsidR="00F65AA6" w:rsidRPr="001B045C" w:rsidRDefault="00F65AA6" w:rsidP="00CE4E65">
            <w:pPr>
              <w:pStyle w:val="NoSpacing"/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1B045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095" w:type="dxa"/>
            <w:hideMark/>
          </w:tcPr>
          <w:p w14:paraId="38DB6518" w14:textId="77777777" w:rsidR="00F65AA6" w:rsidRPr="001B045C" w:rsidRDefault="00F65AA6" w:rsidP="00CE4E65">
            <w:pPr>
              <w:pStyle w:val="NoSpacing"/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1B045C">
              <w:rPr>
                <w:rFonts w:ascii="Arial" w:hAnsi="Arial" w:cs="Arial"/>
                <w:sz w:val="24"/>
                <w:szCs w:val="24"/>
                <w:lang w:val="en-GB"/>
              </w:rPr>
              <w:t>Congestive heart failure</w:t>
            </w:r>
          </w:p>
        </w:tc>
        <w:tc>
          <w:tcPr>
            <w:tcW w:w="2977" w:type="dxa"/>
          </w:tcPr>
          <w:p w14:paraId="53C21848" w14:textId="77777777" w:rsidR="00F65AA6" w:rsidRPr="001B045C" w:rsidRDefault="00F65AA6" w:rsidP="00CE4E65">
            <w:pPr>
              <w:pStyle w:val="NoSpacing"/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1B045C">
              <w:rPr>
                <w:rFonts w:ascii="Arial" w:hAnsi="Arial" w:cs="Arial"/>
                <w:sz w:val="24"/>
                <w:szCs w:val="24"/>
              </w:rPr>
              <w:t xml:space="preserve">0.85 (0.83 – 0.86) </w:t>
            </w:r>
          </w:p>
        </w:tc>
        <w:tc>
          <w:tcPr>
            <w:tcW w:w="1366" w:type="dxa"/>
          </w:tcPr>
          <w:p w14:paraId="01E97130" w14:textId="482EDEAA" w:rsidR="00F65AA6" w:rsidRPr="001B045C" w:rsidRDefault="00F65AA6" w:rsidP="00CE4E65">
            <w:pPr>
              <w:pStyle w:val="NoSpacing"/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1B045C">
              <w:rPr>
                <w:rFonts w:ascii="Arial" w:hAnsi="Arial" w:cs="Arial"/>
                <w:sz w:val="24"/>
                <w:szCs w:val="24"/>
              </w:rPr>
              <w:t>&lt;.001</w:t>
            </w:r>
          </w:p>
        </w:tc>
      </w:tr>
      <w:tr w:rsidR="00F65AA6" w:rsidRPr="001B045C" w14:paraId="6797FAA8" w14:textId="73A7FF79" w:rsidTr="001C7253">
        <w:trPr>
          <w:trHeight w:val="300"/>
        </w:trPr>
        <w:tc>
          <w:tcPr>
            <w:tcW w:w="1578" w:type="dxa"/>
            <w:hideMark/>
          </w:tcPr>
          <w:p w14:paraId="6BD03A8A" w14:textId="77777777" w:rsidR="00F65AA6" w:rsidRPr="001B045C" w:rsidRDefault="00F65AA6" w:rsidP="00CE4E65">
            <w:pPr>
              <w:pStyle w:val="NoSpacing"/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1B045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095" w:type="dxa"/>
            <w:hideMark/>
          </w:tcPr>
          <w:p w14:paraId="2E62B3D3" w14:textId="77777777" w:rsidR="00F65AA6" w:rsidRPr="001B045C" w:rsidRDefault="00F65AA6" w:rsidP="00CE4E65">
            <w:pPr>
              <w:pStyle w:val="NoSpacing"/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1B045C">
              <w:rPr>
                <w:rFonts w:ascii="Arial" w:hAnsi="Arial" w:cs="Arial"/>
                <w:sz w:val="24"/>
                <w:szCs w:val="24"/>
                <w:lang w:val="en-GB"/>
              </w:rPr>
              <w:t xml:space="preserve">Obesity </w:t>
            </w:r>
          </w:p>
        </w:tc>
        <w:tc>
          <w:tcPr>
            <w:tcW w:w="2977" w:type="dxa"/>
          </w:tcPr>
          <w:p w14:paraId="1B996A84" w14:textId="77777777" w:rsidR="00F65AA6" w:rsidRPr="001B045C" w:rsidRDefault="00F65AA6" w:rsidP="00CE4E65">
            <w:pPr>
              <w:pStyle w:val="NoSpacing"/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1B045C">
              <w:rPr>
                <w:rFonts w:ascii="Arial" w:hAnsi="Arial" w:cs="Arial"/>
                <w:sz w:val="24"/>
                <w:szCs w:val="24"/>
              </w:rPr>
              <w:t xml:space="preserve">0.84 (0.82 – 0.85) </w:t>
            </w:r>
          </w:p>
        </w:tc>
        <w:tc>
          <w:tcPr>
            <w:tcW w:w="1366" w:type="dxa"/>
          </w:tcPr>
          <w:p w14:paraId="0F00B847" w14:textId="4920F673" w:rsidR="00F65AA6" w:rsidRPr="001B045C" w:rsidRDefault="00F65AA6" w:rsidP="00CE4E65">
            <w:pPr>
              <w:pStyle w:val="NoSpacing"/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1B045C">
              <w:rPr>
                <w:rFonts w:ascii="Arial" w:hAnsi="Arial" w:cs="Arial"/>
                <w:sz w:val="24"/>
                <w:szCs w:val="24"/>
              </w:rPr>
              <w:t>&lt;.001</w:t>
            </w:r>
          </w:p>
        </w:tc>
      </w:tr>
      <w:tr w:rsidR="00F65AA6" w:rsidRPr="001B045C" w14:paraId="19E256DA" w14:textId="29AA34D1" w:rsidTr="001C7253">
        <w:trPr>
          <w:trHeight w:val="300"/>
        </w:trPr>
        <w:tc>
          <w:tcPr>
            <w:tcW w:w="1578" w:type="dxa"/>
            <w:hideMark/>
          </w:tcPr>
          <w:p w14:paraId="4C77DB6B" w14:textId="77777777" w:rsidR="00F65AA6" w:rsidRPr="001B045C" w:rsidRDefault="00F65AA6" w:rsidP="00CE4E65">
            <w:pPr>
              <w:pStyle w:val="NoSpacing"/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1B045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095" w:type="dxa"/>
            <w:hideMark/>
          </w:tcPr>
          <w:p w14:paraId="2D29704A" w14:textId="77777777" w:rsidR="00F65AA6" w:rsidRPr="001B045C" w:rsidRDefault="00F65AA6" w:rsidP="00CE4E65">
            <w:pPr>
              <w:pStyle w:val="NoSpacing"/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1B045C">
              <w:rPr>
                <w:rFonts w:ascii="Arial" w:hAnsi="Arial" w:cs="Arial"/>
                <w:sz w:val="24"/>
                <w:szCs w:val="24"/>
                <w:lang w:val="en-GB"/>
              </w:rPr>
              <w:t>C</w:t>
            </w:r>
            <w:r w:rsidR="003F5104" w:rsidRPr="001B045C">
              <w:rPr>
                <w:rFonts w:ascii="Arial" w:hAnsi="Arial" w:cs="Arial"/>
                <w:sz w:val="24"/>
                <w:szCs w:val="24"/>
                <w:lang w:val="en-GB"/>
              </w:rPr>
              <w:t>oronary atherosclerosis</w:t>
            </w:r>
          </w:p>
        </w:tc>
        <w:tc>
          <w:tcPr>
            <w:tcW w:w="2977" w:type="dxa"/>
          </w:tcPr>
          <w:p w14:paraId="29C5873F" w14:textId="77777777" w:rsidR="00F65AA6" w:rsidRPr="001B045C" w:rsidRDefault="00F65AA6" w:rsidP="00CE4E65">
            <w:pPr>
              <w:pStyle w:val="NoSpacing"/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1B045C">
              <w:rPr>
                <w:rFonts w:ascii="Arial" w:hAnsi="Arial" w:cs="Arial"/>
                <w:sz w:val="24"/>
                <w:szCs w:val="24"/>
              </w:rPr>
              <w:t xml:space="preserve">0.82 (0.80 – 0.83) </w:t>
            </w:r>
          </w:p>
        </w:tc>
        <w:tc>
          <w:tcPr>
            <w:tcW w:w="1366" w:type="dxa"/>
          </w:tcPr>
          <w:p w14:paraId="01B8F22C" w14:textId="109B79B0" w:rsidR="00F65AA6" w:rsidRPr="001B045C" w:rsidRDefault="00F65AA6" w:rsidP="00CE4E65">
            <w:pPr>
              <w:pStyle w:val="NoSpacing"/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1B045C">
              <w:rPr>
                <w:rFonts w:ascii="Arial" w:hAnsi="Arial" w:cs="Arial"/>
                <w:sz w:val="24"/>
                <w:szCs w:val="24"/>
              </w:rPr>
              <w:t>&lt;.001</w:t>
            </w:r>
          </w:p>
        </w:tc>
      </w:tr>
      <w:tr w:rsidR="00F65AA6" w:rsidRPr="001B045C" w14:paraId="3A46C016" w14:textId="2F2F36F6" w:rsidTr="001C7253">
        <w:trPr>
          <w:trHeight w:val="300"/>
        </w:trPr>
        <w:tc>
          <w:tcPr>
            <w:tcW w:w="1578" w:type="dxa"/>
            <w:hideMark/>
          </w:tcPr>
          <w:p w14:paraId="1B2AB04E" w14:textId="77777777" w:rsidR="00F65AA6" w:rsidRPr="001B045C" w:rsidRDefault="00F65AA6" w:rsidP="00CE4E65">
            <w:pPr>
              <w:pStyle w:val="NoSpacing"/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1B045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095" w:type="dxa"/>
            <w:hideMark/>
          </w:tcPr>
          <w:p w14:paraId="4FBA6246" w14:textId="77777777" w:rsidR="00F65AA6" w:rsidRPr="001B045C" w:rsidRDefault="00F65AA6" w:rsidP="00CE4E65">
            <w:pPr>
              <w:pStyle w:val="NoSpacing"/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1B045C">
              <w:rPr>
                <w:rFonts w:ascii="Arial" w:hAnsi="Arial" w:cs="Arial"/>
                <w:sz w:val="24"/>
                <w:szCs w:val="24"/>
                <w:lang w:val="en-GB"/>
              </w:rPr>
              <w:t>Chronic kidney disease</w:t>
            </w:r>
          </w:p>
        </w:tc>
        <w:tc>
          <w:tcPr>
            <w:tcW w:w="2977" w:type="dxa"/>
          </w:tcPr>
          <w:p w14:paraId="3C58EB46" w14:textId="77777777" w:rsidR="00F65AA6" w:rsidRPr="001B045C" w:rsidRDefault="00F65AA6" w:rsidP="00CE4E65">
            <w:pPr>
              <w:pStyle w:val="NoSpacing"/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1B045C">
              <w:rPr>
                <w:rFonts w:ascii="Arial" w:hAnsi="Arial" w:cs="Arial"/>
                <w:sz w:val="24"/>
                <w:szCs w:val="24"/>
              </w:rPr>
              <w:t xml:space="preserve">0.81 (0.80 – 0.83) </w:t>
            </w:r>
          </w:p>
        </w:tc>
        <w:tc>
          <w:tcPr>
            <w:tcW w:w="1366" w:type="dxa"/>
          </w:tcPr>
          <w:p w14:paraId="415C3EF5" w14:textId="37981B99" w:rsidR="00F65AA6" w:rsidRPr="001B045C" w:rsidRDefault="00F65AA6" w:rsidP="00CE4E65">
            <w:pPr>
              <w:pStyle w:val="NoSpacing"/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1B045C">
              <w:rPr>
                <w:rFonts w:ascii="Arial" w:hAnsi="Arial" w:cs="Arial"/>
                <w:sz w:val="24"/>
                <w:szCs w:val="24"/>
              </w:rPr>
              <w:t>&lt;.001</w:t>
            </w:r>
          </w:p>
        </w:tc>
      </w:tr>
      <w:tr w:rsidR="00F65AA6" w:rsidRPr="001B045C" w14:paraId="6ED3155E" w14:textId="0AE80158" w:rsidTr="001C7253">
        <w:trPr>
          <w:trHeight w:val="300"/>
        </w:trPr>
        <w:tc>
          <w:tcPr>
            <w:tcW w:w="1578" w:type="dxa"/>
            <w:hideMark/>
          </w:tcPr>
          <w:p w14:paraId="4743D5CC" w14:textId="77777777" w:rsidR="00F65AA6" w:rsidRPr="001B045C" w:rsidRDefault="00F65AA6" w:rsidP="00CE4E65">
            <w:pPr>
              <w:pStyle w:val="NoSpacing"/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1B045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095" w:type="dxa"/>
            <w:hideMark/>
          </w:tcPr>
          <w:p w14:paraId="106DC9BB" w14:textId="77777777" w:rsidR="00F65AA6" w:rsidRPr="001B045C" w:rsidRDefault="00F65AA6" w:rsidP="00CE4E65">
            <w:pPr>
              <w:pStyle w:val="NoSpacing"/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1B045C">
              <w:rPr>
                <w:rFonts w:ascii="Arial" w:hAnsi="Arial" w:cs="Arial"/>
                <w:sz w:val="24"/>
                <w:szCs w:val="24"/>
              </w:rPr>
              <w:t>Diabetes</w:t>
            </w:r>
          </w:p>
        </w:tc>
        <w:tc>
          <w:tcPr>
            <w:tcW w:w="2977" w:type="dxa"/>
          </w:tcPr>
          <w:p w14:paraId="5EE0BD82" w14:textId="77777777" w:rsidR="00F65AA6" w:rsidRPr="001B045C" w:rsidRDefault="00F65AA6" w:rsidP="00CE4E65">
            <w:pPr>
              <w:pStyle w:val="NoSpacing"/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1B045C">
              <w:rPr>
                <w:rFonts w:ascii="Arial" w:hAnsi="Arial" w:cs="Arial"/>
                <w:sz w:val="24"/>
                <w:szCs w:val="24"/>
              </w:rPr>
              <w:t xml:space="preserve">0.82 (0.81 – 0.84) </w:t>
            </w:r>
          </w:p>
        </w:tc>
        <w:tc>
          <w:tcPr>
            <w:tcW w:w="1366" w:type="dxa"/>
          </w:tcPr>
          <w:p w14:paraId="01883343" w14:textId="61677B12" w:rsidR="00F65AA6" w:rsidRPr="001B045C" w:rsidRDefault="00F65AA6" w:rsidP="00CE4E65">
            <w:pPr>
              <w:pStyle w:val="NoSpacing"/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1B045C">
              <w:rPr>
                <w:rFonts w:ascii="Arial" w:hAnsi="Arial" w:cs="Arial"/>
                <w:sz w:val="24"/>
                <w:szCs w:val="24"/>
              </w:rPr>
              <w:t>&lt;.001</w:t>
            </w:r>
          </w:p>
        </w:tc>
      </w:tr>
      <w:tr w:rsidR="00F65AA6" w:rsidRPr="001B045C" w14:paraId="5D1A9F39" w14:textId="61233DD8" w:rsidTr="001C7253">
        <w:trPr>
          <w:trHeight w:val="300"/>
        </w:trPr>
        <w:tc>
          <w:tcPr>
            <w:tcW w:w="1578" w:type="dxa"/>
            <w:hideMark/>
          </w:tcPr>
          <w:p w14:paraId="32E79BA1" w14:textId="77777777" w:rsidR="00F65AA6" w:rsidRPr="001B045C" w:rsidRDefault="00F65AA6" w:rsidP="00CE4E65">
            <w:pPr>
              <w:pStyle w:val="NoSpacing"/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1B045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095" w:type="dxa"/>
            <w:hideMark/>
          </w:tcPr>
          <w:p w14:paraId="7A4A394A" w14:textId="77777777" w:rsidR="00F65AA6" w:rsidRPr="001B045C" w:rsidRDefault="00F65AA6" w:rsidP="00CE4E65">
            <w:pPr>
              <w:pStyle w:val="NoSpacing"/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1B045C">
              <w:rPr>
                <w:rFonts w:ascii="Arial" w:hAnsi="Arial" w:cs="Arial"/>
                <w:sz w:val="24"/>
                <w:szCs w:val="24"/>
                <w:lang w:val="en-GB"/>
              </w:rPr>
              <w:t>Atrial flutter</w:t>
            </w:r>
          </w:p>
        </w:tc>
        <w:tc>
          <w:tcPr>
            <w:tcW w:w="2977" w:type="dxa"/>
          </w:tcPr>
          <w:p w14:paraId="0C84C8DE" w14:textId="77777777" w:rsidR="00F65AA6" w:rsidRPr="001B045C" w:rsidRDefault="00F65AA6" w:rsidP="00CE4E65">
            <w:pPr>
              <w:pStyle w:val="NoSpacing"/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1B045C">
              <w:rPr>
                <w:rFonts w:ascii="Arial" w:hAnsi="Arial" w:cs="Arial"/>
                <w:sz w:val="24"/>
                <w:szCs w:val="24"/>
              </w:rPr>
              <w:t>0.76 (0.74 – 0.77)</w:t>
            </w:r>
          </w:p>
        </w:tc>
        <w:tc>
          <w:tcPr>
            <w:tcW w:w="1366" w:type="dxa"/>
          </w:tcPr>
          <w:p w14:paraId="200883A1" w14:textId="59E94E1C" w:rsidR="00F65AA6" w:rsidRPr="001B045C" w:rsidRDefault="00F65AA6" w:rsidP="00CE4E65">
            <w:pPr>
              <w:pStyle w:val="NoSpacing"/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1B045C">
              <w:rPr>
                <w:rFonts w:ascii="Arial" w:hAnsi="Arial" w:cs="Arial"/>
                <w:sz w:val="24"/>
                <w:szCs w:val="24"/>
              </w:rPr>
              <w:t>&lt;.001</w:t>
            </w:r>
          </w:p>
        </w:tc>
      </w:tr>
      <w:tr w:rsidR="00F65AA6" w:rsidRPr="001B045C" w14:paraId="1DF3D066" w14:textId="01AE759C" w:rsidTr="001C7253">
        <w:trPr>
          <w:trHeight w:val="300"/>
        </w:trPr>
        <w:tc>
          <w:tcPr>
            <w:tcW w:w="1578" w:type="dxa"/>
            <w:hideMark/>
          </w:tcPr>
          <w:p w14:paraId="615B3ED9" w14:textId="77777777" w:rsidR="00F65AA6" w:rsidRPr="001B045C" w:rsidRDefault="00F65AA6" w:rsidP="00CE4E65">
            <w:pPr>
              <w:pStyle w:val="NoSpacing"/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1B045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095" w:type="dxa"/>
            <w:hideMark/>
          </w:tcPr>
          <w:p w14:paraId="0486EF51" w14:textId="5CCB2A54" w:rsidR="00F65AA6" w:rsidRPr="001B045C" w:rsidRDefault="00F65AA6" w:rsidP="00CE4E65">
            <w:pPr>
              <w:pStyle w:val="NoSpacing"/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1B045C">
              <w:rPr>
                <w:rFonts w:ascii="Arial" w:hAnsi="Arial" w:cs="Arial"/>
                <w:sz w:val="24"/>
                <w:szCs w:val="24"/>
                <w:lang w:val="en-GB"/>
              </w:rPr>
              <w:t>Race</w:t>
            </w:r>
            <w:r w:rsidR="00B60E87" w:rsidRPr="001B045C">
              <w:rPr>
                <w:rFonts w:ascii="Arial" w:hAnsi="Arial" w:cs="Arial"/>
                <w:sz w:val="24"/>
                <w:szCs w:val="24"/>
                <w:lang w:val="en-GB"/>
              </w:rPr>
              <w:t xml:space="preserve"> and </w:t>
            </w:r>
            <w:r w:rsidRPr="001B045C">
              <w:rPr>
                <w:rFonts w:ascii="Arial" w:hAnsi="Arial" w:cs="Arial"/>
                <w:sz w:val="24"/>
                <w:szCs w:val="24"/>
                <w:lang w:val="en-GB"/>
              </w:rPr>
              <w:t xml:space="preserve">ethnicity </w:t>
            </w:r>
          </w:p>
        </w:tc>
        <w:tc>
          <w:tcPr>
            <w:tcW w:w="2977" w:type="dxa"/>
          </w:tcPr>
          <w:p w14:paraId="479799CB" w14:textId="77777777" w:rsidR="00F65AA6" w:rsidRPr="001B045C" w:rsidRDefault="00F65AA6" w:rsidP="00CE4E65">
            <w:pPr>
              <w:pStyle w:val="NoSpacing"/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1B045C">
              <w:rPr>
                <w:rFonts w:ascii="Arial" w:hAnsi="Arial" w:cs="Arial"/>
                <w:sz w:val="24"/>
                <w:szCs w:val="24"/>
              </w:rPr>
              <w:t xml:space="preserve">0.75 (0.74 – 0.77) </w:t>
            </w:r>
          </w:p>
        </w:tc>
        <w:tc>
          <w:tcPr>
            <w:tcW w:w="1366" w:type="dxa"/>
          </w:tcPr>
          <w:p w14:paraId="1CE2850A" w14:textId="66666994" w:rsidR="00F65AA6" w:rsidRPr="001B045C" w:rsidRDefault="00F65AA6" w:rsidP="00CE4E65">
            <w:pPr>
              <w:pStyle w:val="NoSpacing"/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1B045C">
              <w:rPr>
                <w:rFonts w:ascii="Arial" w:hAnsi="Arial" w:cs="Arial"/>
                <w:sz w:val="24"/>
                <w:szCs w:val="24"/>
              </w:rPr>
              <w:t>&lt;.001</w:t>
            </w:r>
          </w:p>
        </w:tc>
      </w:tr>
      <w:tr w:rsidR="00F65AA6" w:rsidRPr="001B045C" w14:paraId="59A9B2F9" w14:textId="3916A049" w:rsidTr="001C7253">
        <w:trPr>
          <w:trHeight w:val="300"/>
        </w:trPr>
        <w:tc>
          <w:tcPr>
            <w:tcW w:w="1578" w:type="dxa"/>
          </w:tcPr>
          <w:p w14:paraId="2D8E8FC1" w14:textId="77777777" w:rsidR="00F65AA6" w:rsidRPr="001B045C" w:rsidRDefault="00F65AA6" w:rsidP="00CE4E65">
            <w:pPr>
              <w:pStyle w:val="NoSpacing"/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95" w:type="dxa"/>
          </w:tcPr>
          <w:p w14:paraId="512DA984" w14:textId="77777777" w:rsidR="00F65AA6" w:rsidRPr="001B045C" w:rsidRDefault="00F65AA6" w:rsidP="00CE4E65">
            <w:pPr>
              <w:pStyle w:val="NoSpacing"/>
              <w:spacing w:line="48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B045C">
              <w:rPr>
                <w:rFonts w:ascii="Arial" w:hAnsi="Arial" w:cs="Arial"/>
                <w:sz w:val="24"/>
                <w:szCs w:val="24"/>
              </w:rPr>
              <w:t>PM</w:t>
            </w:r>
            <w:r w:rsidRPr="001B045C">
              <w:rPr>
                <w:rFonts w:ascii="Arial" w:hAnsi="Arial" w:cs="Arial"/>
                <w:sz w:val="24"/>
                <w:szCs w:val="24"/>
                <w:vertAlign w:val="subscript"/>
              </w:rPr>
              <w:t>2.5</w:t>
            </w:r>
          </w:p>
        </w:tc>
        <w:tc>
          <w:tcPr>
            <w:tcW w:w="2977" w:type="dxa"/>
          </w:tcPr>
          <w:p w14:paraId="5FCD14F4" w14:textId="77777777" w:rsidR="00F65AA6" w:rsidRPr="001B045C" w:rsidRDefault="00F65AA6" w:rsidP="00CE4E65">
            <w:pPr>
              <w:pStyle w:val="NoSpacing"/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1B045C">
              <w:rPr>
                <w:rFonts w:ascii="Arial" w:hAnsi="Arial" w:cs="Arial"/>
                <w:sz w:val="24"/>
                <w:szCs w:val="24"/>
              </w:rPr>
              <w:t>0.75 (0.74 – 0.77)</w:t>
            </w:r>
          </w:p>
        </w:tc>
        <w:tc>
          <w:tcPr>
            <w:tcW w:w="1366" w:type="dxa"/>
          </w:tcPr>
          <w:p w14:paraId="340FDE39" w14:textId="01ED31B4" w:rsidR="00F65AA6" w:rsidRPr="001B045C" w:rsidRDefault="00F65AA6" w:rsidP="00CE4E65">
            <w:pPr>
              <w:pStyle w:val="NoSpacing"/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1B045C">
              <w:rPr>
                <w:rFonts w:ascii="Arial" w:hAnsi="Arial" w:cs="Arial"/>
                <w:sz w:val="24"/>
                <w:szCs w:val="24"/>
              </w:rPr>
              <w:t>&lt;.001</w:t>
            </w:r>
          </w:p>
        </w:tc>
      </w:tr>
      <w:tr w:rsidR="00F65AA6" w:rsidRPr="001B045C" w14:paraId="3BA1B842" w14:textId="5FCCF20B" w:rsidTr="001C7253">
        <w:trPr>
          <w:trHeight w:val="300"/>
        </w:trPr>
        <w:tc>
          <w:tcPr>
            <w:tcW w:w="1578" w:type="dxa"/>
          </w:tcPr>
          <w:p w14:paraId="5E43EE98" w14:textId="77777777" w:rsidR="00F65AA6" w:rsidRPr="001B045C" w:rsidRDefault="00F65AA6" w:rsidP="00CE4E65">
            <w:pPr>
              <w:pStyle w:val="NoSpacing"/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95" w:type="dxa"/>
          </w:tcPr>
          <w:p w14:paraId="6F252BE3" w14:textId="77777777" w:rsidR="00F65AA6" w:rsidRPr="001B045C" w:rsidRDefault="00F65AA6" w:rsidP="00CE4E65">
            <w:pPr>
              <w:pStyle w:val="NoSpacing"/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1B045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Cannabis use</w:t>
            </w:r>
          </w:p>
        </w:tc>
        <w:tc>
          <w:tcPr>
            <w:tcW w:w="2977" w:type="dxa"/>
          </w:tcPr>
          <w:p w14:paraId="0011882C" w14:textId="77777777" w:rsidR="00F65AA6" w:rsidRPr="001B045C" w:rsidRDefault="00F65AA6" w:rsidP="00CE4E65">
            <w:pPr>
              <w:pStyle w:val="NoSpacing"/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1B045C">
              <w:rPr>
                <w:rFonts w:ascii="Arial" w:hAnsi="Arial" w:cs="Arial"/>
                <w:sz w:val="24"/>
                <w:szCs w:val="24"/>
              </w:rPr>
              <w:t>0.75 (0.74 – 0.77)</w:t>
            </w:r>
          </w:p>
        </w:tc>
        <w:tc>
          <w:tcPr>
            <w:tcW w:w="1366" w:type="dxa"/>
          </w:tcPr>
          <w:p w14:paraId="546E78D2" w14:textId="03987F31" w:rsidR="00F65AA6" w:rsidRPr="001B045C" w:rsidRDefault="00F65AA6" w:rsidP="00CE4E65">
            <w:pPr>
              <w:pStyle w:val="NoSpacing"/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1B045C">
              <w:rPr>
                <w:rFonts w:ascii="Arial" w:hAnsi="Arial" w:cs="Arial"/>
                <w:sz w:val="24"/>
                <w:szCs w:val="24"/>
              </w:rPr>
              <w:t>&lt;.001</w:t>
            </w:r>
          </w:p>
        </w:tc>
      </w:tr>
      <w:tr w:rsidR="00F65AA6" w:rsidRPr="001B045C" w14:paraId="26916BC1" w14:textId="2D1DEE8D" w:rsidTr="001C7253">
        <w:trPr>
          <w:trHeight w:val="300"/>
        </w:trPr>
        <w:tc>
          <w:tcPr>
            <w:tcW w:w="1578" w:type="dxa"/>
          </w:tcPr>
          <w:p w14:paraId="46267F43" w14:textId="77777777" w:rsidR="00F65AA6" w:rsidRPr="001B045C" w:rsidRDefault="00F65AA6" w:rsidP="00CE4E65">
            <w:pPr>
              <w:pStyle w:val="NoSpacing"/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95" w:type="dxa"/>
          </w:tcPr>
          <w:p w14:paraId="4DED1929" w14:textId="77777777" w:rsidR="00F65AA6" w:rsidRPr="001B045C" w:rsidRDefault="00F65AA6" w:rsidP="00CE4E65">
            <w:pPr>
              <w:pStyle w:val="NoSpacing"/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1B045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Income </w:t>
            </w:r>
          </w:p>
        </w:tc>
        <w:tc>
          <w:tcPr>
            <w:tcW w:w="2977" w:type="dxa"/>
          </w:tcPr>
          <w:p w14:paraId="1BEB2259" w14:textId="77777777" w:rsidR="00F65AA6" w:rsidRPr="001B045C" w:rsidRDefault="00F65AA6" w:rsidP="00CE4E65">
            <w:pPr>
              <w:pStyle w:val="NoSpacing"/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1B045C">
              <w:rPr>
                <w:rFonts w:ascii="Arial" w:hAnsi="Arial" w:cs="Arial"/>
                <w:sz w:val="24"/>
                <w:szCs w:val="24"/>
              </w:rPr>
              <w:t>0.75 (0.74 – 0.77)</w:t>
            </w:r>
          </w:p>
        </w:tc>
        <w:tc>
          <w:tcPr>
            <w:tcW w:w="1366" w:type="dxa"/>
          </w:tcPr>
          <w:p w14:paraId="70555E07" w14:textId="0C542225" w:rsidR="00F65AA6" w:rsidRPr="001B045C" w:rsidRDefault="00F65AA6" w:rsidP="00CE4E65">
            <w:pPr>
              <w:pStyle w:val="NoSpacing"/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1B045C">
              <w:rPr>
                <w:rFonts w:ascii="Arial" w:hAnsi="Arial" w:cs="Arial"/>
                <w:sz w:val="24"/>
                <w:szCs w:val="24"/>
              </w:rPr>
              <w:t>&lt;.001</w:t>
            </w:r>
          </w:p>
        </w:tc>
      </w:tr>
      <w:tr w:rsidR="00F65AA6" w:rsidRPr="001B045C" w14:paraId="242840CF" w14:textId="16052556" w:rsidTr="001C7253">
        <w:trPr>
          <w:trHeight w:val="300"/>
        </w:trPr>
        <w:tc>
          <w:tcPr>
            <w:tcW w:w="1578" w:type="dxa"/>
          </w:tcPr>
          <w:p w14:paraId="33DF802A" w14:textId="77777777" w:rsidR="00F65AA6" w:rsidRPr="001B045C" w:rsidRDefault="00F65AA6" w:rsidP="00CE4E65">
            <w:pPr>
              <w:pStyle w:val="NoSpacing"/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95" w:type="dxa"/>
          </w:tcPr>
          <w:p w14:paraId="204495D0" w14:textId="77777777" w:rsidR="00F65AA6" w:rsidRPr="001B045C" w:rsidRDefault="00E55DA3" w:rsidP="00CE4E65">
            <w:pPr>
              <w:pStyle w:val="NoSpacing"/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1B045C">
              <w:rPr>
                <w:rFonts w:ascii="Arial" w:eastAsia="Times New Roman" w:hAnsi="Arial" w:cs="Arial"/>
                <w:color w:val="000000"/>
                <w:sz w:val="24"/>
                <w:szCs w:val="24"/>
                <w:lang w:val="en-GB" w:eastAsia="en-GB"/>
              </w:rPr>
              <w:t>Valvular disease, aortic insufficiency</w:t>
            </w:r>
          </w:p>
        </w:tc>
        <w:tc>
          <w:tcPr>
            <w:tcW w:w="2977" w:type="dxa"/>
          </w:tcPr>
          <w:p w14:paraId="02341C24" w14:textId="77777777" w:rsidR="00F65AA6" w:rsidRPr="001B045C" w:rsidRDefault="00F65AA6" w:rsidP="00CE4E65">
            <w:pPr>
              <w:pStyle w:val="NoSpacing"/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1B045C">
              <w:rPr>
                <w:rFonts w:ascii="Arial" w:hAnsi="Arial" w:cs="Arial"/>
                <w:sz w:val="24"/>
                <w:szCs w:val="24"/>
              </w:rPr>
              <w:t>0.75 (0.74 – 0.76)</w:t>
            </w:r>
          </w:p>
        </w:tc>
        <w:tc>
          <w:tcPr>
            <w:tcW w:w="1366" w:type="dxa"/>
          </w:tcPr>
          <w:p w14:paraId="5E761235" w14:textId="12AE976B" w:rsidR="00F65AA6" w:rsidRPr="001B045C" w:rsidRDefault="00F65AA6" w:rsidP="00CE4E65">
            <w:pPr>
              <w:pStyle w:val="NoSpacing"/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1B045C">
              <w:rPr>
                <w:rFonts w:ascii="Arial" w:hAnsi="Arial" w:cs="Arial"/>
                <w:sz w:val="24"/>
                <w:szCs w:val="24"/>
              </w:rPr>
              <w:t>&lt;.001</w:t>
            </w:r>
          </w:p>
        </w:tc>
      </w:tr>
      <w:tr w:rsidR="00F65AA6" w:rsidRPr="001B045C" w14:paraId="7490549C" w14:textId="72A55D68" w:rsidTr="001C7253">
        <w:trPr>
          <w:trHeight w:val="300"/>
        </w:trPr>
        <w:tc>
          <w:tcPr>
            <w:tcW w:w="1578" w:type="dxa"/>
          </w:tcPr>
          <w:p w14:paraId="374B13BA" w14:textId="77777777" w:rsidR="00F65AA6" w:rsidRPr="001B045C" w:rsidRDefault="00F65AA6" w:rsidP="00CE4E65">
            <w:pPr>
              <w:pStyle w:val="NoSpacing"/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95" w:type="dxa"/>
          </w:tcPr>
          <w:p w14:paraId="56409ED6" w14:textId="77777777" w:rsidR="00F65AA6" w:rsidRPr="001B045C" w:rsidRDefault="00F65AA6" w:rsidP="00CE4E65">
            <w:pPr>
              <w:pStyle w:val="NoSpacing"/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1B045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Tobacco use </w:t>
            </w:r>
          </w:p>
        </w:tc>
        <w:tc>
          <w:tcPr>
            <w:tcW w:w="2977" w:type="dxa"/>
          </w:tcPr>
          <w:p w14:paraId="081A5089" w14:textId="77777777" w:rsidR="00F65AA6" w:rsidRPr="001B045C" w:rsidRDefault="00F65AA6" w:rsidP="00CE4E65">
            <w:pPr>
              <w:pStyle w:val="NoSpacing"/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1B045C">
              <w:rPr>
                <w:rFonts w:ascii="Arial" w:hAnsi="Arial" w:cs="Arial"/>
                <w:sz w:val="24"/>
                <w:szCs w:val="24"/>
              </w:rPr>
              <w:t>0.75 (0.74 – 0.76)</w:t>
            </w:r>
          </w:p>
        </w:tc>
        <w:tc>
          <w:tcPr>
            <w:tcW w:w="1366" w:type="dxa"/>
          </w:tcPr>
          <w:p w14:paraId="4CFD5D09" w14:textId="4EF395A4" w:rsidR="00F65AA6" w:rsidRPr="001B045C" w:rsidRDefault="00F65AA6" w:rsidP="00CE4E65">
            <w:pPr>
              <w:pStyle w:val="NoSpacing"/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1B045C">
              <w:rPr>
                <w:rFonts w:ascii="Arial" w:hAnsi="Arial" w:cs="Arial"/>
                <w:sz w:val="24"/>
                <w:szCs w:val="24"/>
              </w:rPr>
              <w:t>&lt;.001</w:t>
            </w:r>
          </w:p>
        </w:tc>
      </w:tr>
      <w:tr w:rsidR="00F65AA6" w:rsidRPr="001B045C" w14:paraId="7297A925" w14:textId="2EE6FEA8" w:rsidTr="001C7253">
        <w:trPr>
          <w:trHeight w:val="300"/>
        </w:trPr>
        <w:tc>
          <w:tcPr>
            <w:tcW w:w="1578" w:type="dxa"/>
          </w:tcPr>
          <w:p w14:paraId="600AD164" w14:textId="77777777" w:rsidR="00F65AA6" w:rsidRPr="001B045C" w:rsidRDefault="00F65AA6" w:rsidP="00CE4E65">
            <w:pPr>
              <w:pStyle w:val="NoSpacing"/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95" w:type="dxa"/>
          </w:tcPr>
          <w:p w14:paraId="1A0FD8C0" w14:textId="77777777" w:rsidR="00F65AA6" w:rsidRPr="001B045C" w:rsidRDefault="00F65AA6" w:rsidP="00CE4E65">
            <w:pPr>
              <w:pStyle w:val="NoSpacing"/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1B045C">
              <w:rPr>
                <w:rFonts w:ascii="Arial" w:hAnsi="Arial" w:cs="Arial"/>
                <w:sz w:val="24"/>
                <w:szCs w:val="24"/>
                <w:lang w:eastAsia="en-GB"/>
              </w:rPr>
              <w:t>Valvular disease, aortic stenosis</w:t>
            </w:r>
          </w:p>
        </w:tc>
        <w:tc>
          <w:tcPr>
            <w:tcW w:w="2977" w:type="dxa"/>
          </w:tcPr>
          <w:p w14:paraId="6CFAF50B" w14:textId="77777777" w:rsidR="00F65AA6" w:rsidRPr="001B045C" w:rsidRDefault="00F65AA6" w:rsidP="00CE4E65">
            <w:pPr>
              <w:pStyle w:val="NoSpacing"/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1B045C">
              <w:rPr>
                <w:rFonts w:ascii="Arial" w:hAnsi="Arial" w:cs="Arial"/>
                <w:sz w:val="24"/>
                <w:szCs w:val="24"/>
              </w:rPr>
              <w:t>0.75 (0.73 – 0.76)</w:t>
            </w:r>
          </w:p>
        </w:tc>
        <w:tc>
          <w:tcPr>
            <w:tcW w:w="1366" w:type="dxa"/>
          </w:tcPr>
          <w:p w14:paraId="6EC44B72" w14:textId="71C09DF1" w:rsidR="00F65AA6" w:rsidRPr="001B045C" w:rsidRDefault="00F65AA6" w:rsidP="00CE4E65">
            <w:pPr>
              <w:pStyle w:val="NoSpacing"/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1B045C">
              <w:rPr>
                <w:rFonts w:ascii="Arial" w:hAnsi="Arial" w:cs="Arial"/>
                <w:sz w:val="24"/>
                <w:szCs w:val="24"/>
              </w:rPr>
              <w:t>&lt;.001</w:t>
            </w:r>
          </w:p>
        </w:tc>
      </w:tr>
    </w:tbl>
    <w:p w14:paraId="3F40DDE9" w14:textId="77777777" w:rsidR="00F65AA6" w:rsidRPr="001B045C" w:rsidRDefault="00F65AA6" w:rsidP="00CE4E65">
      <w:pPr>
        <w:pStyle w:val="NoSpacing"/>
        <w:spacing w:line="480" w:lineRule="auto"/>
        <w:rPr>
          <w:rFonts w:ascii="Arial" w:hAnsi="Arial" w:cs="Arial"/>
          <w:sz w:val="24"/>
          <w:szCs w:val="24"/>
        </w:rPr>
      </w:pPr>
    </w:p>
    <w:p w14:paraId="348C34A7" w14:textId="6CF52094" w:rsidR="00F65AA6" w:rsidRPr="009331A7" w:rsidRDefault="00E55DA3" w:rsidP="009331A7">
      <w:pPr>
        <w:pStyle w:val="NoSpacing"/>
        <w:spacing w:line="480" w:lineRule="auto"/>
        <w:rPr>
          <w:rFonts w:ascii="Arial" w:hAnsi="Arial" w:cs="Arial"/>
          <w:sz w:val="24"/>
          <w:szCs w:val="24"/>
        </w:rPr>
      </w:pPr>
      <w:r w:rsidRPr="001B045C">
        <w:rPr>
          <w:rFonts w:ascii="Arial" w:hAnsi="Arial" w:cs="Arial"/>
          <w:sz w:val="24"/>
          <w:szCs w:val="24"/>
        </w:rPr>
        <w:t>CI = confidence interval; HR = hazard ratio; PM</w:t>
      </w:r>
      <w:r w:rsidRPr="001B045C">
        <w:rPr>
          <w:rFonts w:ascii="Arial" w:hAnsi="Arial" w:cs="Arial"/>
          <w:sz w:val="24"/>
          <w:szCs w:val="24"/>
          <w:vertAlign w:val="subscript"/>
        </w:rPr>
        <w:t>2.5</w:t>
      </w:r>
      <w:r w:rsidRPr="001B045C">
        <w:rPr>
          <w:rFonts w:ascii="Arial" w:hAnsi="Arial" w:cs="Arial"/>
          <w:sz w:val="24"/>
          <w:szCs w:val="24"/>
        </w:rPr>
        <w:t xml:space="preserve"> = particulate matter 2.5</w:t>
      </w:r>
      <w:r w:rsidR="00F65AA6" w:rsidRPr="001B045C">
        <w:rPr>
          <w:rFonts w:ascii="Arial" w:hAnsi="Arial" w:cs="Arial"/>
          <w:sz w:val="24"/>
          <w:szCs w:val="24"/>
        </w:rPr>
        <w:t>.</w:t>
      </w:r>
      <w:r w:rsidRPr="001B045C">
        <w:rPr>
          <w:rFonts w:ascii="Arial" w:hAnsi="Arial" w:cs="Arial"/>
          <w:sz w:val="24"/>
          <w:szCs w:val="24"/>
        </w:rPr>
        <w:t xml:space="preserve"> </w:t>
      </w:r>
    </w:p>
    <w:sectPr w:rsidR="00F65AA6" w:rsidRPr="009331A7" w:rsidSect="00465C0F">
      <w:footerReference w:type="default" r:id="rId8"/>
      <w:pgSz w:w="11906" w:h="16838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FDDDC47" w14:textId="77777777" w:rsidR="000D1826" w:rsidRDefault="000D1826" w:rsidP="00EF3943">
      <w:r>
        <w:separator/>
      </w:r>
    </w:p>
  </w:endnote>
  <w:endnote w:type="continuationSeparator" w:id="0">
    <w:p w14:paraId="7191B7C6" w14:textId="77777777" w:rsidR="000D1826" w:rsidRDefault="000D1826" w:rsidP="00EF39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">
    <w:altName w:val="Times New Roman"/>
    <w:panose1 w:val="00000500000000020000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CB7A864" w14:textId="6D30DFDB" w:rsidR="00B90B3A" w:rsidRPr="00B90B3A" w:rsidRDefault="00B90B3A" w:rsidP="00EF3943">
    <w:pPr>
      <w:pStyle w:val="Footer"/>
    </w:pPr>
    <w:r w:rsidRPr="00B90B3A">
      <w:t xml:space="preserve">Page </w:t>
    </w:r>
    <w:r w:rsidRPr="00B90B3A">
      <w:fldChar w:fldCharType="begin"/>
    </w:r>
    <w:r w:rsidRPr="00B90B3A">
      <w:instrText xml:space="preserve"> PAGE  \* Arabic  \* MERGEFORMAT </w:instrText>
    </w:r>
    <w:r w:rsidRPr="00B90B3A">
      <w:fldChar w:fldCharType="separate"/>
    </w:r>
    <w:r w:rsidRPr="00B90B3A">
      <w:rPr>
        <w:noProof/>
      </w:rPr>
      <w:t>2</w:t>
    </w:r>
    <w:r w:rsidRPr="00B90B3A">
      <w:fldChar w:fldCharType="end"/>
    </w:r>
    <w:r w:rsidRPr="00B90B3A">
      <w:t xml:space="preserve"> / </w:t>
    </w:r>
    <w:fldSimple w:instr=" NUMPAGES  \* Arabic  \* MERGEFORMAT ">
      <w:r w:rsidRPr="00B90B3A">
        <w:rPr>
          <w:noProof/>
        </w:rPr>
        <w:t>2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AD2CF7A" w14:textId="77777777" w:rsidR="000D1826" w:rsidRDefault="000D1826" w:rsidP="00EF3943">
      <w:r>
        <w:separator/>
      </w:r>
    </w:p>
  </w:footnote>
  <w:footnote w:type="continuationSeparator" w:id="0">
    <w:p w14:paraId="3264F584" w14:textId="77777777" w:rsidR="000D1826" w:rsidRDefault="000D1826" w:rsidP="00EF39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562398"/>
    <w:multiLevelType w:val="hybridMultilevel"/>
    <w:tmpl w:val="7CF2F4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83325D"/>
    <w:multiLevelType w:val="hybridMultilevel"/>
    <w:tmpl w:val="D1542F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804F0F"/>
    <w:multiLevelType w:val="hybridMultilevel"/>
    <w:tmpl w:val="4CF25FF6"/>
    <w:lvl w:ilvl="0" w:tplc="08090011">
      <w:start w:val="1"/>
      <w:numFmt w:val="decimal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5AF2B04"/>
    <w:multiLevelType w:val="hybridMultilevel"/>
    <w:tmpl w:val="FE1C2940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C815031"/>
    <w:multiLevelType w:val="hybridMultilevel"/>
    <w:tmpl w:val="AE22C4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DB6BD4"/>
    <w:multiLevelType w:val="hybridMultilevel"/>
    <w:tmpl w:val="764CE14E"/>
    <w:lvl w:ilvl="0" w:tplc="1F78B95A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 w:hint="default"/>
      </w:r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740E8D"/>
    <w:multiLevelType w:val="hybridMultilevel"/>
    <w:tmpl w:val="F536ACC8"/>
    <w:lvl w:ilvl="0" w:tplc="1B8A070A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AFA32C6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AD20C56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5865180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A98E62A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97AC210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AEEDAC8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760B12E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54233EC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DB0DC6"/>
    <w:multiLevelType w:val="hybridMultilevel"/>
    <w:tmpl w:val="C0B446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891233"/>
    <w:multiLevelType w:val="hybridMultilevel"/>
    <w:tmpl w:val="B64027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15676B"/>
    <w:multiLevelType w:val="hybridMultilevel"/>
    <w:tmpl w:val="2BD05A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B368F1"/>
    <w:multiLevelType w:val="hybridMultilevel"/>
    <w:tmpl w:val="72F239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E13EE7"/>
    <w:multiLevelType w:val="hybridMultilevel"/>
    <w:tmpl w:val="BFD0419E"/>
    <w:lvl w:ilvl="0" w:tplc="0406000F">
      <w:start w:val="1"/>
      <w:numFmt w:val="decimal"/>
      <w:lvlText w:val="%1."/>
      <w:lvlJc w:val="left"/>
      <w:pPr>
        <w:ind w:left="2024" w:hanging="360"/>
      </w:pPr>
    </w:lvl>
    <w:lvl w:ilvl="1" w:tplc="04060019" w:tentative="1">
      <w:start w:val="1"/>
      <w:numFmt w:val="lowerLetter"/>
      <w:lvlText w:val="%2."/>
      <w:lvlJc w:val="left"/>
      <w:pPr>
        <w:ind w:left="2744" w:hanging="360"/>
      </w:pPr>
    </w:lvl>
    <w:lvl w:ilvl="2" w:tplc="0406001B" w:tentative="1">
      <w:start w:val="1"/>
      <w:numFmt w:val="lowerRoman"/>
      <w:lvlText w:val="%3."/>
      <w:lvlJc w:val="right"/>
      <w:pPr>
        <w:ind w:left="3464" w:hanging="180"/>
      </w:pPr>
    </w:lvl>
    <w:lvl w:ilvl="3" w:tplc="0406000F" w:tentative="1">
      <w:start w:val="1"/>
      <w:numFmt w:val="decimal"/>
      <w:lvlText w:val="%4."/>
      <w:lvlJc w:val="left"/>
      <w:pPr>
        <w:ind w:left="4184" w:hanging="360"/>
      </w:pPr>
    </w:lvl>
    <w:lvl w:ilvl="4" w:tplc="04060019" w:tentative="1">
      <w:start w:val="1"/>
      <w:numFmt w:val="lowerLetter"/>
      <w:lvlText w:val="%5."/>
      <w:lvlJc w:val="left"/>
      <w:pPr>
        <w:ind w:left="4904" w:hanging="360"/>
      </w:pPr>
    </w:lvl>
    <w:lvl w:ilvl="5" w:tplc="0406001B" w:tentative="1">
      <w:start w:val="1"/>
      <w:numFmt w:val="lowerRoman"/>
      <w:lvlText w:val="%6."/>
      <w:lvlJc w:val="right"/>
      <w:pPr>
        <w:ind w:left="5624" w:hanging="180"/>
      </w:pPr>
    </w:lvl>
    <w:lvl w:ilvl="6" w:tplc="0406000F" w:tentative="1">
      <w:start w:val="1"/>
      <w:numFmt w:val="decimal"/>
      <w:lvlText w:val="%7."/>
      <w:lvlJc w:val="left"/>
      <w:pPr>
        <w:ind w:left="6344" w:hanging="360"/>
      </w:pPr>
    </w:lvl>
    <w:lvl w:ilvl="7" w:tplc="04060019" w:tentative="1">
      <w:start w:val="1"/>
      <w:numFmt w:val="lowerLetter"/>
      <w:lvlText w:val="%8."/>
      <w:lvlJc w:val="left"/>
      <w:pPr>
        <w:ind w:left="7064" w:hanging="360"/>
      </w:pPr>
    </w:lvl>
    <w:lvl w:ilvl="8" w:tplc="0406001B" w:tentative="1">
      <w:start w:val="1"/>
      <w:numFmt w:val="lowerRoman"/>
      <w:lvlText w:val="%9."/>
      <w:lvlJc w:val="right"/>
      <w:pPr>
        <w:ind w:left="7784" w:hanging="180"/>
      </w:pPr>
    </w:lvl>
  </w:abstractNum>
  <w:abstractNum w:abstractNumId="12" w15:restartNumberingAfterBreak="0">
    <w:nsid w:val="787A3DCE"/>
    <w:multiLevelType w:val="hybridMultilevel"/>
    <w:tmpl w:val="7F44EEDE"/>
    <w:lvl w:ilvl="0" w:tplc="4FDC372A">
      <w:start w:val="1"/>
      <w:numFmt w:val="decimal"/>
      <w:lvlText w:val="%1)"/>
      <w:lvlJc w:val="left"/>
      <w:pPr>
        <w:ind w:left="1080" w:hanging="360"/>
      </w:pPr>
    </w:lvl>
    <w:lvl w:ilvl="1" w:tplc="AEDCCF9A">
      <w:start w:val="1"/>
      <w:numFmt w:val="decimal"/>
      <w:lvlText w:val="%2)"/>
      <w:lvlJc w:val="left"/>
      <w:pPr>
        <w:ind w:left="1080" w:hanging="360"/>
      </w:pPr>
    </w:lvl>
    <w:lvl w:ilvl="2" w:tplc="0214FC00">
      <w:start w:val="1"/>
      <w:numFmt w:val="decimal"/>
      <w:lvlText w:val="%3)"/>
      <w:lvlJc w:val="left"/>
      <w:pPr>
        <w:ind w:left="1080" w:hanging="360"/>
      </w:pPr>
    </w:lvl>
    <w:lvl w:ilvl="3" w:tplc="1E923E36">
      <w:start w:val="1"/>
      <w:numFmt w:val="decimal"/>
      <w:lvlText w:val="%4)"/>
      <w:lvlJc w:val="left"/>
      <w:pPr>
        <w:ind w:left="1080" w:hanging="360"/>
      </w:pPr>
    </w:lvl>
    <w:lvl w:ilvl="4" w:tplc="2EE689C2">
      <w:start w:val="1"/>
      <w:numFmt w:val="decimal"/>
      <w:lvlText w:val="%5)"/>
      <w:lvlJc w:val="left"/>
      <w:pPr>
        <w:ind w:left="1080" w:hanging="360"/>
      </w:pPr>
    </w:lvl>
    <w:lvl w:ilvl="5" w:tplc="5D502D42">
      <w:start w:val="1"/>
      <w:numFmt w:val="decimal"/>
      <w:lvlText w:val="%6)"/>
      <w:lvlJc w:val="left"/>
      <w:pPr>
        <w:ind w:left="1080" w:hanging="360"/>
      </w:pPr>
    </w:lvl>
    <w:lvl w:ilvl="6" w:tplc="C964BEF2">
      <w:start w:val="1"/>
      <w:numFmt w:val="decimal"/>
      <w:lvlText w:val="%7)"/>
      <w:lvlJc w:val="left"/>
      <w:pPr>
        <w:ind w:left="1080" w:hanging="360"/>
      </w:pPr>
    </w:lvl>
    <w:lvl w:ilvl="7" w:tplc="FE0E14BE">
      <w:start w:val="1"/>
      <w:numFmt w:val="decimal"/>
      <w:lvlText w:val="%8)"/>
      <w:lvlJc w:val="left"/>
      <w:pPr>
        <w:ind w:left="1080" w:hanging="360"/>
      </w:pPr>
    </w:lvl>
    <w:lvl w:ilvl="8" w:tplc="3718F0D4">
      <w:start w:val="1"/>
      <w:numFmt w:val="decimal"/>
      <w:lvlText w:val="%9)"/>
      <w:lvlJc w:val="left"/>
      <w:pPr>
        <w:ind w:left="1080" w:hanging="360"/>
      </w:pPr>
    </w:lvl>
  </w:abstractNum>
  <w:num w:numId="1" w16cid:durableId="127162701">
    <w:abstractNumId w:val="1"/>
  </w:num>
  <w:num w:numId="2" w16cid:durableId="1883128250">
    <w:abstractNumId w:val="4"/>
  </w:num>
  <w:num w:numId="3" w16cid:durableId="2082369467">
    <w:abstractNumId w:val="3"/>
  </w:num>
  <w:num w:numId="4" w16cid:durableId="702558419">
    <w:abstractNumId w:val="7"/>
  </w:num>
  <w:num w:numId="5" w16cid:durableId="19866063">
    <w:abstractNumId w:val="2"/>
  </w:num>
  <w:num w:numId="6" w16cid:durableId="725908066">
    <w:abstractNumId w:val="11"/>
  </w:num>
  <w:num w:numId="7" w16cid:durableId="881207620">
    <w:abstractNumId w:val="5"/>
  </w:num>
  <w:num w:numId="8" w16cid:durableId="558708978">
    <w:abstractNumId w:val="9"/>
  </w:num>
  <w:num w:numId="9" w16cid:durableId="2054573760">
    <w:abstractNumId w:val="8"/>
  </w:num>
  <w:num w:numId="10" w16cid:durableId="1583097710">
    <w:abstractNumId w:val="10"/>
  </w:num>
  <w:num w:numId="11" w16cid:durableId="1162357218">
    <w:abstractNumId w:val="0"/>
  </w:num>
  <w:num w:numId="12" w16cid:durableId="674109113">
    <w:abstractNumId w:val="6"/>
  </w:num>
  <w:num w:numId="13" w16cid:durableId="1536773874">
    <w:abstractNumId w:val="1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1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JAMA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sexwv50pvta2w9e90auxv9e1z9x9srz2zvz2&quot;&gt;My EndNote Library&lt;record-ids&gt;&lt;item&gt;4981&lt;/item&gt;&lt;item&gt;4984&lt;/item&gt;&lt;item&gt;4986&lt;/item&gt;&lt;item&gt;4987&lt;/item&gt;&lt;/record-ids&gt;&lt;/item&gt;&lt;/Libraries&gt;"/>
  </w:docVars>
  <w:rsids>
    <w:rsidRoot w:val="00F2701C"/>
    <w:rsid w:val="000004A5"/>
    <w:rsid w:val="00001FEA"/>
    <w:rsid w:val="00004302"/>
    <w:rsid w:val="00004B9A"/>
    <w:rsid w:val="000059AF"/>
    <w:rsid w:val="00010614"/>
    <w:rsid w:val="00013AD7"/>
    <w:rsid w:val="00014913"/>
    <w:rsid w:val="00014CC6"/>
    <w:rsid w:val="00015F60"/>
    <w:rsid w:val="00023719"/>
    <w:rsid w:val="00024032"/>
    <w:rsid w:val="00026C7B"/>
    <w:rsid w:val="000360C9"/>
    <w:rsid w:val="00036E0E"/>
    <w:rsid w:val="00041E6D"/>
    <w:rsid w:val="00047F0E"/>
    <w:rsid w:val="000503D1"/>
    <w:rsid w:val="00051E32"/>
    <w:rsid w:val="00052D0A"/>
    <w:rsid w:val="00056771"/>
    <w:rsid w:val="0006062F"/>
    <w:rsid w:val="00062403"/>
    <w:rsid w:val="00062C16"/>
    <w:rsid w:val="00062DD3"/>
    <w:rsid w:val="00064C50"/>
    <w:rsid w:val="00066E7A"/>
    <w:rsid w:val="00071FEF"/>
    <w:rsid w:val="00072268"/>
    <w:rsid w:val="000729CB"/>
    <w:rsid w:val="00074D4C"/>
    <w:rsid w:val="000765DE"/>
    <w:rsid w:val="00082235"/>
    <w:rsid w:val="000823E5"/>
    <w:rsid w:val="00082ECE"/>
    <w:rsid w:val="00086F8C"/>
    <w:rsid w:val="000922F6"/>
    <w:rsid w:val="00093B40"/>
    <w:rsid w:val="000940A9"/>
    <w:rsid w:val="000968F2"/>
    <w:rsid w:val="000A07A6"/>
    <w:rsid w:val="000A24CA"/>
    <w:rsid w:val="000A4551"/>
    <w:rsid w:val="000A6A8B"/>
    <w:rsid w:val="000A74FA"/>
    <w:rsid w:val="000B3455"/>
    <w:rsid w:val="000B3F91"/>
    <w:rsid w:val="000B5ABE"/>
    <w:rsid w:val="000B6220"/>
    <w:rsid w:val="000B6772"/>
    <w:rsid w:val="000C29D6"/>
    <w:rsid w:val="000C34FF"/>
    <w:rsid w:val="000C4D20"/>
    <w:rsid w:val="000C73BE"/>
    <w:rsid w:val="000D1826"/>
    <w:rsid w:val="000D1A14"/>
    <w:rsid w:val="000D1F46"/>
    <w:rsid w:val="000D1F62"/>
    <w:rsid w:val="000D2B6D"/>
    <w:rsid w:val="000D769E"/>
    <w:rsid w:val="000E0238"/>
    <w:rsid w:val="000E460B"/>
    <w:rsid w:val="000E7003"/>
    <w:rsid w:val="000F0405"/>
    <w:rsid w:val="000F1016"/>
    <w:rsid w:val="000F1972"/>
    <w:rsid w:val="000F32EA"/>
    <w:rsid w:val="00101334"/>
    <w:rsid w:val="00102793"/>
    <w:rsid w:val="00103024"/>
    <w:rsid w:val="001030ED"/>
    <w:rsid w:val="00104298"/>
    <w:rsid w:val="0010518A"/>
    <w:rsid w:val="00106B69"/>
    <w:rsid w:val="00112186"/>
    <w:rsid w:val="001122F2"/>
    <w:rsid w:val="00112A49"/>
    <w:rsid w:val="00116263"/>
    <w:rsid w:val="001217FB"/>
    <w:rsid w:val="00122EE5"/>
    <w:rsid w:val="00126297"/>
    <w:rsid w:val="00127BFB"/>
    <w:rsid w:val="00130B50"/>
    <w:rsid w:val="00131DD2"/>
    <w:rsid w:val="0013347D"/>
    <w:rsid w:val="00141315"/>
    <w:rsid w:val="00141B1E"/>
    <w:rsid w:val="001431B5"/>
    <w:rsid w:val="00145496"/>
    <w:rsid w:val="00146980"/>
    <w:rsid w:val="00152DE3"/>
    <w:rsid w:val="001537AF"/>
    <w:rsid w:val="00153E5A"/>
    <w:rsid w:val="00155614"/>
    <w:rsid w:val="0016495F"/>
    <w:rsid w:val="00165F96"/>
    <w:rsid w:val="00171B3E"/>
    <w:rsid w:val="00177E30"/>
    <w:rsid w:val="00180E80"/>
    <w:rsid w:val="00182932"/>
    <w:rsid w:val="001908FA"/>
    <w:rsid w:val="00190A42"/>
    <w:rsid w:val="00192D2E"/>
    <w:rsid w:val="00194046"/>
    <w:rsid w:val="00194935"/>
    <w:rsid w:val="00195751"/>
    <w:rsid w:val="001A3B9A"/>
    <w:rsid w:val="001A5A38"/>
    <w:rsid w:val="001A5AC6"/>
    <w:rsid w:val="001A5AFE"/>
    <w:rsid w:val="001B045C"/>
    <w:rsid w:val="001B1F73"/>
    <w:rsid w:val="001B3E5A"/>
    <w:rsid w:val="001B3F1E"/>
    <w:rsid w:val="001B47D0"/>
    <w:rsid w:val="001B6620"/>
    <w:rsid w:val="001B719F"/>
    <w:rsid w:val="001B7D3A"/>
    <w:rsid w:val="001C19EF"/>
    <w:rsid w:val="001C420B"/>
    <w:rsid w:val="001C57EE"/>
    <w:rsid w:val="001C5DD7"/>
    <w:rsid w:val="001C7253"/>
    <w:rsid w:val="001C7767"/>
    <w:rsid w:val="001D7375"/>
    <w:rsid w:val="001E22AD"/>
    <w:rsid w:val="001E4412"/>
    <w:rsid w:val="001E4A97"/>
    <w:rsid w:val="001E6835"/>
    <w:rsid w:val="001E72D7"/>
    <w:rsid w:val="001F4B92"/>
    <w:rsid w:val="001F6AAF"/>
    <w:rsid w:val="001F70FE"/>
    <w:rsid w:val="001F7C75"/>
    <w:rsid w:val="001F7DF0"/>
    <w:rsid w:val="002030BE"/>
    <w:rsid w:val="0020666D"/>
    <w:rsid w:val="002070D3"/>
    <w:rsid w:val="00213BBC"/>
    <w:rsid w:val="00214E2D"/>
    <w:rsid w:val="00221F86"/>
    <w:rsid w:val="00231026"/>
    <w:rsid w:val="002334C5"/>
    <w:rsid w:val="00235EB1"/>
    <w:rsid w:val="00236538"/>
    <w:rsid w:val="00236AC4"/>
    <w:rsid w:val="00237EB1"/>
    <w:rsid w:val="00240614"/>
    <w:rsid w:val="00241150"/>
    <w:rsid w:val="00242A21"/>
    <w:rsid w:val="00244886"/>
    <w:rsid w:val="0024730F"/>
    <w:rsid w:val="0025033B"/>
    <w:rsid w:val="002529C2"/>
    <w:rsid w:val="00252B84"/>
    <w:rsid w:val="00252F19"/>
    <w:rsid w:val="00256951"/>
    <w:rsid w:val="00257645"/>
    <w:rsid w:val="00257D91"/>
    <w:rsid w:val="00261059"/>
    <w:rsid w:val="00261DAB"/>
    <w:rsid w:val="00262B30"/>
    <w:rsid w:val="002635BA"/>
    <w:rsid w:val="0026381F"/>
    <w:rsid w:val="00267AC1"/>
    <w:rsid w:val="00272FAD"/>
    <w:rsid w:val="00274FE1"/>
    <w:rsid w:val="002759D2"/>
    <w:rsid w:val="00283941"/>
    <w:rsid w:val="00283E66"/>
    <w:rsid w:val="002869CF"/>
    <w:rsid w:val="002917B0"/>
    <w:rsid w:val="00293621"/>
    <w:rsid w:val="00297A1D"/>
    <w:rsid w:val="00297FF5"/>
    <w:rsid w:val="002A2F0E"/>
    <w:rsid w:val="002A63BF"/>
    <w:rsid w:val="002A6BA0"/>
    <w:rsid w:val="002B35F8"/>
    <w:rsid w:val="002B4256"/>
    <w:rsid w:val="002C64D7"/>
    <w:rsid w:val="002D1F52"/>
    <w:rsid w:val="002D498D"/>
    <w:rsid w:val="002D4BBA"/>
    <w:rsid w:val="002E1FFB"/>
    <w:rsid w:val="002E2493"/>
    <w:rsid w:val="002E33F9"/>
    <w:rsid w:val="002E417D"/>
    <w:rsid w:val="002E4278"/>
    <w:rsid w:val="002E7F09"/>
    <w:rsid w:val="002F2E67"/>
    <w:rsid w:val="002F4373"/>
    <w:rsid w:val="002F4C9E"/>
    <w:rsid w:val="002F64B7"/>
    <w:rsid w:val="002F75EB"/>
    <w:rsid w:val="0030132B"/>
    <w:rsid w:val="003019D5"/>
    <w:rsid w:val="00302E0B"/>
    <w:rsid w:val="00306D2D"/>
    <w:rsid w:val="00310D23"/>
    <w:rsid w:val="0031217C"/>
    <w:rsid w:val="00313776"/>
    <w:rsid w:val="003154C8"/>
    <w:rsid w:val="00317A8F"/>
    <w:rsid w:val="0032150F"/>
    <w:rsid w:val="00321FC6"/>
    <w:rsid w:val="0032358D"/>
    <w:rsid w:val="00324CA1"/>
    <w:rsid w:val="00325CA2"/>
    <w:rsid w:val="00333B70"/>
    <w:rsid w:val="00335C24"/>
    <w:rsid w:val="003360F0"/>
    <w:rsid w:val="0033632A"/>
    <w:rsid w:val="003438B5"/>
    <w:rsid w:val="003457C2"/>
    <w:rsid w:val="0035091F"/>
    <w:rsid w:val="00350CCC"/>
    <w:rsid w:val="00351CC8"/>
    <w:rsid w:val="0035228A"/>
    <w:rsid w:val="00353C7A"/>
    <w:rsid w:val="00353E68"/>
    <w:rsid w:val="0036081B"/>
    <w:rsid w:val="00360C6B"/>
    <w:rsid w:val="0036153F"/>
    <w:rsid w:val="003672DA"/>
    <w:rsid w:val="00373E1B"/>
    <w:rsid w:val="0037541C"/>
    <w:rsid w:val="00380921"/>
    <w:rsid w:val="00381EEF"/>
    <w:rsid w:val="003873E4"/>
    <w:rsid w:val="00387450"/>
    <w:rsid w:val="00390306"/>
    <w:rsid w:val="0039065A"/>
    <w:rsid w:val="00390B66"/>
    <w:rsid w:val="003929AF"/>
    <w:rsid w:val="00393F64"/>
    <w:rsid w:val="0039411E"/>
    <w:rsid w:val="003952C2"/>
    <w:rsid w:val="00395D87"/>
    <w:rsid w:val="0039731B"/>
    <w:rsid w:val="003A477C"/>
    <w:rsid w:val="003A538B"/>
    <w:rsid w:val="003A64DF"/>
    <w:rsid w:val="003A70EB"/>
    <w:rsid w:val="003A736E"/>
    <w:rsid w:val="003B2A36"/>
    <w:rsid w:val="003B4D7C"/>
    <w:rsid w:val="003B50DB"/>
    <w:rsid w:val="003B55A3"/>
    <w:rsid w:val="003B7789"/>
    <w:rsid w:val="003C06B1"/>
    <w:rsid w:val="003C4F50"/>
    <w:rsid w:val="003D31FD"/>
    <w:rsid w:val="003D4409"/>
    <w:rsid w:val="003D6E29"/>
    <w:rsid w:val="003E2361"/>
    <w:rsid w:val="003E3F37"/>
    <w:rsid w:val="003E4739"/>
    <w:rsid w:val="003F035A"/>
    <w:rsid w:val="003F0FBF"/>
    <w:rsid w:val="003F1800"/>
    <w:rsid w:val="003F26BC"/>
    <w:rsid w:val="003F47E4"/>
    <w:rsid w:val="003F5064"/>
    <w:rsid w:val="003F5104"/>
    <w:rsid w:val="003F58AB"/>
    <w:rsid w:val="003F64D8"/>
    <w:rsid w:val="003F67B7"/>
    <w:rsid w:val="003F6BC7"/>
    <w:rsid w:val="00401877"/>
    <w:rsid w:val="00401F40"/>
    <w:rsid w:val="00403785"/>
    <w:rsid w:val="0040664B"/>
    <w:rsid w:val="004068B8"/>
    <w:rsid w:val="00410113"/>
    <w:rsid w:val="00411C9F"/>
    <w:rsid w:val="00412A53"/>
    <w:rsid w:val="0041305E"/>
    <w:rsid w:val="004200D1"/>
    <w:rsid w:val="00421EFC"/>
    <w:rsid w:val="00421F5A"/>
    <w:rsid w:val="00422DD2"/>
    <w:rsid w:val="00424DBB"/>
    <w:rsid w:val="004308AB"/>
    <w:rsid w:val="00450466"/>
    <w:rsid w:val="00450D63"/>
    <w:rsid w:val="00451959"/>
    <w:rsid w:val="004528FC"/>
    <w:rsid w:val="00453918"/>
    <w:rsid w:val="0046011B"/>
    <w:rsid w:val="004606EA"/>
    <w:rsid w:val="0046299A"/>
    <w:rsid w:val="004629C1"/>
    <w:rsid w:val="00464D62"/>
    <w:rsid w:val="00465C0F"/>
    <w:rsid w:val="00466923"/>
    <w:rsid w:val="00466B70"/>
    <w:rsid w:val="00470411"/>
    <w:rsid w:val="004728F3"/>
    <w:rsid w:val="00474342"/>
    <w:rsid w:val="004909F1"/>
    <w:rsid w:val="00491CB2"/>
    <w:rsid w:val="00493A6D"/>
    <w:rsid w:val="0049400A"/>
    <w:rsid w:val="00495526"/>
    <w:rsid w:val="004A070E"/>
    <w:rsid w:val="004A171F"/>
    <w:rsid w:val="004A260C"/>
    <w:rsid w:val="004A31E6"/>
    <w:rsid w:val="004A374D"/>
    <w:rsid w:val="004A4751"/>
    <w:rsid w:val="004A490E"/>
    <w:rsid w:val="004A4B95"/>
    <w:rsid w:val="004A56B8"/>
    <w:rsid w:val="004A6549"/>
    <w:rsid w:val="004A76A7"/>
    <w:rsid w:val="004B240A"/>
    <w:rsid w:val="004B25F9"/>
    <w:rsid w:val="004B3610"/>
    <w:rsid w:val="004B460B"/>
    <w:rsid w:val="004B7FA5"/>
    <w:rsid w:val="004C01E3"/>
    <w:rsid w:val="004C4353"/>
    <w:rsid w:val="004C5413"/>
    <w:rsid w:val="004C6EB4"/>
    <w:rsid w:val="004D02F8"/>
    <w:rsid w:val="004D241A"/>
    <w:rsid w:val="004D5C9C"/>
    <w:rsid w:val="004D75D4"/>
    <w:rsid w:val="004E1C4F"/>
    <w:rsid w:val="004E48BF"/>
    <w:rsid w:val="004E6408"/>
    <w:rsid w:val="004F04E2"/>
    <w:rsid w:val="004F27AB"/>
    <w:rsid w:val="004F2F65"/>
    <w:rsid w:val="004F44F9"/>
    <w:rsid w:val="00501A10"/>
    <w:rsid w:val="005068E3"/>
    <w:rsid w:val="005074AD"/>
    <w:rsid w:val="00511B9F"/>
    <w:rsid w:val="005167BB"/>
    <w:rsid w:val="00516DB2"/>
    <w:rsid w:val="00520361"/>
    <w:rsid w:val="005234B3"/>
    <w:rsid w:val="00527661"/>
    <w:rsid w:val="00530E13"/>
    <w:rsid w:val="00532C65"/>
    <w:rsid w:val="00535E2E"/>
    <w:rsid w:val="0053633A"/>
    <w:rsid w:val="005378EC"/>
    <w:rsid w:val="00540684"/>
    <w:rsid w:val="00540BB1"/>
    <w:rsid w:val="00544209"/>
    <w:rsid w:val="00544C93"/>
    <w:rsid w:val="00544DC4"/>
    <w:rsid w:val="005460F1"/>
    <w:rsid w:val="00552881"/>
    <w:rsid w:val="0055376E"/>
    <w:rsid w:val="005544E0"/>
    <w:rsid w:val="00555A11"/>
    <w:rsid w:val="005579EF"/>
    <w:rsid w:val="00563BAD"/>
    <w:rsid w:val="00564414"/>
    <w:rsid w:val="00565125"/>
    <w:rsid w:val="005710DF"/>
    <w:rsid w:val="005770D6"/>
    <w:rsid w:val="005774E3"/>
    <w:rsid w:val="00577A1C"/>
    <w:rsid w:val="0058362C"/>
    <w:rsid w:val="00585EEA"/>
    <w:rsid w:val="00587D0E"/>
    <w:rsid w:val="00591ECE"/>
    <w:rsid w:val="00594F0B"/>
    <w:rsid w:val="00596AE4"/>
    <w:rsid w:val="00596CC9"/>
    <w:rsid w:val="005A153A"/>
    <w:rsid w:val="005B13A0"/>
    <w:rsid w:val="005B445E"/>
    <w:rsid w:val="005B4C7A"/>
    <w:rsid w:val="005B53A3"/>
    <w:rsid w:val="005B76D3"/>
    <w:rsid w:val="005C2229"/>
    <w:rsid w:val="005C2BD9"/>
    <w:rsid w:val="005C3583"/>
    <w:rsid w:val="005C3F49"/>
    <w:rsid w:val="005D1B9F"/>
    <w:rsid w:val="005D278F"/>
    <w:rsid w:val="005D3668"/>
    <w:rsid w:val="005D496E"/>
    <w:rsid w:val="005E10D5"/>
    <w:rsid w:val="005E2602"/>
    <w:rsid w:val="005E669D"/>
    <w:rsid w:val="005F1F3A"/>
    <w:rsid w:val="005F2A7C"/>
    <w:rsid w:val="005F677B"/>
    <w:rsid w:val="005F755D"/>
    <w:rsid w:val="00603432"/>
    <w:rsid w:val="0060381C"/>
    <w:rsid w:val="006043A5"/>
    <w:rsid w:val="00605DE5"/>
    <w:rsid w:val="0060757E"/>
    <w:rsid w:val="00611C53"/>
    <w:rsid w:val="00612E8E"/>
    <w:rsid w:val="00613DE0"/>
    <w:rsid w:val="00616F1A"/>
    <w:rsid w:val="00622882"/>
    <w:rsid w:val="0063084B"/>
    <w:rsid w:val="00645C63"/>
    <w:rsid w:val="006467F9"/>
    <w:rsid w:val="00653192"/>
    <w:rsid w:val="00663983"/>
    <w:rsid w:val="00671B1F"/>
    <w:rsid w:val="00671CDA"/>
    <w:rsid w:val="00674F8C"/>
    <w:rsid w:val="00680B58"/>
    <w:rsid w:val="00687E20"/>
    <w:rsid w:val="006913F1"/>
    <w:rsid w:val="00692123"/>
    <w:rsid w:val="00695D86"/>
    <w:rsid w:val="00697804"/>
    <w:rsid w:val="006A0F6A"/>
    <w:rsid w:val="006A1121"/>
    <w:rsid w:val="006A4C72"/>
    <w:rsid w:val="006B22E6"/>
    <w:rsid w:val="006B4C3A"/>
    <w:rsid w:val="006C0467"/>
    <w:rsid w:val="006C2877"/>
    <w:rsid w:val="006C3805"/>
    <w:rsid w:val="006C3A6F"/>
    <w:rsid w:val="006C3C75"/>
    <w:rsid w:val="006C51C3"/>
    <w:rsid w:val="006C693B"/>
    <w:rsid w:val="006D2477"/>
    <w:rsid w:val="006D5089"/>
    <w:rsid w:val="006D5252"/>
    <w:rsid w:val="006D62E5"/>
    <w:rsid w:val="006D6880"/>
    <w:rsid w:val="006D7D6A"/>
    <w:rsid w:val="006E30D0"/>
    <w:rsid w:val="006F000D"/>
    <w:rsid w:val="006F00C7"/>
    <w:rsid w:val="006F01FF"/>
    <w:rsid w:val="006F3BE6"/>
    <w:rsid w:val="006F7420"/>
    <w:rsid w:val="00703FAE"/>
    <w:rsid w:val="007064F5"/>
    <w:rsid w:val="007100CB"/>
    <w:rsid w:val="00710B6A"/>
    <w:rsid w:val="007131EB"/>
    <w:rsid w:val="0071365A"/>
    <w:rsid w:val="00715327"/>
    <w:rsid w:val="0071593F"/>
    <w:rsid w:val="0071610F"/>
    <w:rsid w:val="0071629B"/>
    <w:rsid w:val="0072139E"/>
    <w:rsid w:val="00724054"/>
    <w:rsid w:val="007303D6"/>
    <w:rsid w:val="00732F6B"/>
    <w:rsid w:val="00735C60"/>
    <w:rsid w:val="00736BDC"/>
    <w:rsid w:val="00737EB6"/>
    <w:rsid w:val="00760B02"/>
    <w:rsid w:val="00770C9A"/>
    <w:rsid w:val="00774B2D"/>
    <w:rsid w:val="007762D1"/>
    <w:rsid w:val="007778E5"/>
    <w:rsid w:val="00780D0D"/>
    <w:rsid w:val="00783FAB"/>
    <w:rsid w:val="00785722"/>
    <w:rsid w:val="00786251"/>
    <w:rsid w:val="00790EFC"/>
    <w:rsid w:val="00791D9A"/>
    <w:rsid w:val="007967F6"/>
    <w:rsid w:val="007A0BC5"/>
    <w:rsid w:val="007A32E4"/>
    <w:rsid w:val="007B2A28"/>
    <w:rsid w:val="007B34FC"/>
    <w:rsid w:val="007C1300"/>
    <w:rsid w:val="007C2408"/>
    <w:rsid w:val="007C3571"/>
    <w:rsid w:val="007C5B62"/>
    <w:rsid w:val="007D506E"/>
    <w:rsid w:val="007D6C27"/>
    <w:rsid w:val="007D7FF3"/>
    <w:rsid w:val="007E07EF"/>
    <w:rsid w:val="007E11B7"/>
    <w:rsid w:val="007E1B32"/>
    <w:rsid w:val="007E22A6"/>
    <w:rsid w:val="007E66C4"/>
    <w:rsid w:val="007E702D"/>
    <w:rsid w:val="007E7AB8"/>
    <w:rsid w:val="007F027C"/>
    <w:rsid w:val="007F0E9F"/>
    <w:rsid w:val="007F7F64"/>
    <w:rsid w:val="00800792"/>
    <w:rsid w:val="00803C99"/>
    <w:rsid w:val="0080543A"/>
    <w:rsid w:val="0080786E"/>
    <w:rsid w:val="008116D8"/>
    <w:rsid w:val="008118E1"/>
    <w:rsid w:val="008166D9"/>
    <w:rsid w:val="008177EC"/>
    <w:rsid w:val="008321C9"/>
    <w:rsid w:val="00834A98"/>
    <w:rsid w:val="008354B8"/>
    <w:rsid w:val="00836253"/>
    <w:rsid w:val="00836C36"/>
    <w:rsid w:val="00842D68"/>
    <w:rsid w:val="0084472B"/>
    <w:rsid w:val="00844B3B"/>
    <w:rsid w:val="00844DF1"/>
    <w:rsid w:val="00846F89"/>
    <w:rsid w:val="008473A4"/>
    <w:rsid w:val="00850A0D"/>
    <w:rsid w:val="00854B42"/>
    <w:rsid w:val="008626C2"/>
    <w:rsid w:val="0086528D"/>
    <w:rsid w:val="00870B7F"/>
    <w:rsid w:val="00873E76"/>
    <w:rsid w:val="008810B8"/>
    <w:rsid w:val="008859B9"/>
    <w:rsid w:val="00886A0B"/>
    <w:rsid w:val="008910E3"/>
    <w:rsid w:val="00892E46"/>
    <w:rsid w:val="0089316A"/>
    <w:rsid w:val="00893AB6"/>
    <w:rsid w:val="008A094A"/>
    <w:rsid w:val="008A2C8B"/>
    <w:rsid w:val="008A565F"/>
    <w:rsid w:val="008B55F2"/>
    <w:rsid w:val="008B5FB3"/>
    <w:rsid w:val="008B6345"/>
    <w:rsid w:val="008B6C42"/>
    <w:rsid w:val="008C02A0"/>
    <w:rsid w:val="008C0FD2"/>
    <w:rsid w:val="008C7108"/>
    <w:rsid w:val="008D40FF"/>
    <w:rsid w:val="008D5AB3"/>
    <w:rsid w:val="008D6A05"/>
    <w:rsid w:val="008D73C3"/>
    <w:rsid w:val="008E3255"/>
    <w:rsid w:val="008E49CB"/>
    <w:rsid w:val="008E5811"/>
    <w:rsid w:val="008E777D"/>
    <w:rsid w:val="008E78B0"/>
    <w:rsid w:val="008F39CA"/>
    <w:rsid w:val="008F57A2"/>
    <w:rsid w:val="008F7298"/>
    <w:rsid w:val="008F7A22"/>
    <w:rsid w:val="008F7DF8"/>
    <w:rsid w:val="00907F02"/>
    <w:rsid w:val="00911227"/>
    <w:rsid w:val="00913314"/>
    <w:rsid w:val="009134F4"/>
    <w:rsid w:val="00913A71"/>
    <w:rsid w:val="00913FFA"/>
    <w:rsid w:val="00914393"/>
    <w:rsid w:val="009169F1"/>
    <w:rsid w:val="00916FCF"/>
    <w:rsid w:val="00921803"/>
    <w:rsid w:val="00921EC5"/>
    <w:rsid w:val="00930CBF"/>
    <w:rsid w:val="009331A7"/>
    <w:rsid w:val="00936100"/>
    <w:rsid w:val="00945ED5"/>
    <w:rsid w:val="0094609F"/>
    <w:rsid w:val="00947199"/>
    <w:rsid w:val="00950022"/>
    <w:rsid w:val="00952875"/>
    <w:rsid w:val="009530ED"/>
    <w:rsid w:val="00954A4D"/>
    <w:rsid w:val="009556E6"/>
    <w:rsid w:val="00961E94"/>
    <w:rsid w:val="00962ECB"/>
    <w:rsid w:val="00967954"/>
    <w:rsid w:val="0097101E"/>
    <w:rsid w:val="00971393"/>
    <w:rsid w:val="00974768"/>
    <w:rsid w:val="00980603"/>
    <w:rsid w:val="0098210C"/>
    <w:rsid w:val="00983700"/>
    <w:rsid w:val="00984A52"/>
    <w:rsid w:val="00990A3C"/>
    <w:rsid w:val="00992499"/>
    <w:rsid w:val="00997D80"/>
    <w:rsid w:val="009A00D3"/>
    <w:rsid w:val="009A5069"/>
    <w:rsid w:val="009A7674"/>
    <w:rsid w:val="009A78B5"/>
    <w:rsid w:val="009A7F80"/>
    <w:rsid w:val="009B403A"/>
    <w:rsid w:val="009B531D"/>
    <w:rsid w:val="009B56FF"/>
    <w:rsid w:val="009C0934"/>
    <w:rsid w:val="009C0A69"/>
    <w:rsid w:val="009C3FAA"/>
    <w:rsid w:val="009C5262"/>
    <w:rsid w:val="009D0D21"/>
    <w:rsid w:val="009D1A09"/>
    <w:rsid w:val="009D2D35"/>
    <w:rsid w:val="009D3A8B"/>
    <w:rsid w:val="009D3B16"/>
    <w:rsid w:val="009E22AF"/>
    <w:rsid w:val="009E366B"/>
    <w:rsid w:val="009E7709"/>
    <w:rsid w:val="009F33D1"/>
    <w:rsid w:val="009F4F41"/>
    <w:rsid w:val="009F6CA2"/>
    <w:rsid w:val="009F719E"/>
    <w:rsid w:val="00A00900"/>
    <w:rsid w:val="00A015B3"/>
    <w:rsid w:val="00A01921"/>
    <w:rsid w:val="00A0290F"/>
    <w:rsid w:val="00A055A3"/>
    <w:rsid w:val="00A163C5"/>
    <w:rsid w:val="00A17033"/>
    <w:rsid w:val="00A20C94"/>
    <w:rsid w:val="00A2174D"/>
    <w:rsid w:val="00A22AFE"/>
    <w:rsid w:val="00A249FF"/>
    <w:rsid w:val="00A26E0A"/>
    <w:rsid w:val="00A275AD"/>
    <w:rsid w:val="00A27EF0"/>
    <w:rsid w:val="00A30BB9"/>
    <w:rsid w:val="00A3305D"/>
    <w:rsid w:val="00A33F1D"/>
    <w:rsid w:val="00A3514D"/>
    <w:rsid w:val="00A359FA"/>
    <w:rsid w:val="00A35C80"/>
    <w:rsid w:val="00A40874"/>
    <w:rsid w:val="00A40A8F"/>
    <w:rsid w:val="00A417E8"/>
    <w:rsid w:val="00A43552"/>
    <w:rsid w:val="00A43B7B"/>
    <w:rsid w:val="00A45412"/>
    <w:rsid w:val="00A506CF"/>
    <w:rsid w:val="00A64535"/>
    <w:rsid w:val="00A65397"/>
    <w:rsid w:val="00A6648E"/>
    <w:rsid w:val="00A70D6F"/>
    <w:rsid w:val="00A70E87"/>
    <w:rsid w:val="00A73DEE"/>
    <w:rsid w:val="00A760B0"/>
    <w:rsid w:val="00A77CEC"/>
    <w:rsid w:val="00A80526"/>
    <w:rsid w:val="00A8595C"/>
    <w:rsid w:val="00A9195C"/>
    <w:rsid w:val="00A91A7A"/>
    <w:rsid w:val="00A97816"/>
    <w:rsid w:val="00AA087F"/>
    <w:rsid w:val="00AA1906"/>
    <w:rsid w:val="00AA385B"/>
    <w:rsid w:val="00AA45D3"/>
    <w:rsid w:val="00AA6FE1"/>
    <w:rsid w:val="00AA766C"/>
    <w:rsid w:val="00AB3AB4"/>
    <w:rsid w:val="00AB5454"/>
    <w:rsid w:val="00AB64BA"/>
    <w:rsid w:val="00AC6354"/>
    <w:rsid w:val="00AC6CE3"/>
    <w:rsid w:val="00AC7D64"/>
    <w:rsid w:val="00AD01B0"/>
    <w:rsid w:val="00AD0457"/>
    <w:rsid w:val="00AD0466"/>
    <w:rsid w:val="00AD0679"/>
    <w:rsid w:val="00AD1189"/>
    <w:rsid w:val="00AD177C"/>
    <w:rsid w:val="00AD3EEB"/>
    <w:rsid w:val="00AD431F"/>
    <w:rsid w:val="00AD4D82"/>
    <w:rsid w:val="00AD56F1"/>
    <w:rsid w:val="00AE1B94"/>
    <w:rsid w:val="00AE3979"/>
    <w:rsid w:val="00AE4D93"/>
    <w:rsid w:val="00AE6076"/>
    <w:rsid w:val="00AF1F6E"/>
    <w:rsid w:val="00AF23E0"/>
    <w:rsid w:val="00AF2BDE"/>
    <w:rsid w:val="00AF59B8"/>
    <w:rsid w:val="00AF7DFE"/>
    <w:rsid w:val="00B0034C"/>
    <w:rsid w:val="00B069F2"/>
    <w:rsid w:val="00B073C2"/>
    <w:rsid w:val="00B124D2"/>
    <w:rsid w:val="00B13A15"/>
    <w:rsid w:val="00B148CD"/>
    <w:rsid w:val="00B2202A"/>
    <w:rsid w:val="00B2322E"/>
    <w:rsid w:val="00B23765"/>
    <w:rsid w:val="00B27F36"/>
    <w:rsid w:val="00B308CB"/>
    <w:rsid w:val="00B334CB"/>
    <w:rsid w:val="00B33BF4"/>
    <w:rsid w:val="00B344EF"/>
    <w:rsid w:val="00B35AF2"/>
    <w:rsid w:val="00B369E5"/>
    <w:rsid w:val="00B37C3C"/>
    <w:rsid w:val="00B37E72"/>
    <w:rsid w:val="00B406DC"/>
    <w:rsid w:val="00B42E29"/>
    <w:rsid w:val="00B43D45"/>
    <w:rsid w:val="00B517C6"/>
    <w:rsid w:val="00B51870"/>
    <w:rsid w:val="00B526B5"/>
    <w:rsid w:val="00B6010E"/>
    <w:rsid w:val="00B607E8"/>
    <w:rsid w:val="00B60E87"/>
    <w:rsid w:val="00B60F2D"/>
    <w:rsid w:val="00B65B6A"/>
    <w:rsid w:val="00B742A9"/>
    <w:rsid w:val="00B74350"/>
    <w:rsid w:val="00B7537D"/>
    <w:rsid w:val="00B80DF3"/>
    <w:rsid w:val="00B81D55"/>
    <w:rsid w:val="00B84024"/>
    <w:rsid w:val="00B8523E"/>
    <w:rsid w:val="00B852D2"/>
    <w:rsid w:val="00B90389"/>
    <w:rsid w:val="00B90B3A"/>
    <w:rsid w:val="00B91FE0"/>
    <w:rsid w:val="00B96794"/>
    <w:rsid w:val="00BA34B6"/>
    <w:rsid w:val="00BA5964"/>
    <w:rsid w:val="00BA7972"/>
    <w:rsid w:val="00BB07F0"/>
    <w:rsid w:val="00BB7FF8"/>
    <w:rsid w:val="00BC053F"/>
    <w:rsid w:val="00BC2C51"/>
    <w:rsid w:val="00BC72D6"/>
    <w:rsid w:val="00BD230B"/>
    <w:rsid w:val="00BD3346"/>
    <w:rsid w:val="00BD48A1"/>
    <w:rsid w:val="00BE044A"/>
    <w:rsid w:val="00BE1ABF"/>
    <w:rsid w:val="00BE2ABF"/>
    <w:rsid w:val="00BE49CE"/>
    <w:rsid w:val="00BE6BAE"/>
    <w:rsid w:val="00BF5249"/>
    <w:rsid w:val="00C02001"/>
    <w:rsid w:val="00C02889"/>
    <w:rsid w:val="00C02D84"/>
    <w:rsid w:val="00C02E0C"/>
    <w:rsid w:val="00C04C2E"/>
    <w:rsid w:val="00C1256D"/>
    <w:rsid w:val="00C1389D"/>
    <w:rsid w:val="00C1395F"/>
    <w:rsid w:val="00C14FB9"/>
    <w:rsid w:val="00C16757"/>
    <w:rsid w:val="00C16CBF"/>
    <w:rsid w:val="00C20880"/>
    <w:rsid w:val="00C20CA9"/>
    <w:rsid w:val="00C21EA4"/>
    <w:rsid w:val="00C240A1"/>
    <w:rsid w:val="00C264CA"/>
    <w:rsid w:val="00C26699"/>
    <w:rsid w:val="00C33929"/>
    <w:rsid w:val="00C341A1"/>
    <w:rsid w:val="00C34D97"/>
    <w:rsid w:val="00C34F5B"/>
    <w:rsid w:val="00C35373"/>
    <w:rsid w:val="00C366BC"/>
    <w:rsid w:val="00C37F44"/>
    <w:rsid w:val="00C42EB0"/>
    <w:rsid w:val="00C43BC6"/>
    <w:rsid w:val="00C463B4"/>
    <w:rsid w:val="00C467F3"/>
    <w:rsid w:val="00C47FD0"/>
    <w:rsid w:val="00C517F5"/>
    <w:rsid w:val="00C556DF"/>
    <w:rsid w:val="00C566F4"/>
    <w:rsid w:val="00C64E41"/>
    <w:rsid w:val="00C67CEF"/>
    <w:rsid w:val="00C67D8D"/>
    <w:rsid w:val="00C724C5"/>
    <w:rsid w:val="00C7792A"/>
    <w:rsid w:val="00C809F2"/>
    <w:rsid w:val="00C85F42"/>
    <w:rsid w:val="00C916B7"/>
    <w:rsid w:val="00C924EE"/>
    <w:rsid w:val="00C97711"/>
    <w:rsid w:val="00CA0844"/>
    <w:rsid w:val="00CA1AA8"/>
    <w:rsid w:val="00CA37FB"/>
    <w:rsid w:val="00CA3CCC"/>
    <w:rsid w:val="00CA418D"/>
    <w:rsid w:val="00CB0FDA"/>
    <w:rsid w:val="00CB3CFA"/>
    <w:rsid w:val="00CB5091"/>
    <w:rsid w:val="00CB576B"/>
    <w:rsid w:val="00CC0AA5"/>
    <w:rsid w:val="00CC0C78"/>
    <w:rsid w:val="00CC2AEB"/>
    <w:rsid w:val="00CC2FE5"/>
    <w:rsid w:val="00CC4187"/>
    <w:rsid w:val="00CC4924"/>
    <w:rsid w:val="00CD0C60"/>
    <w:rsid w:val="00CD3384"/>
    <w:rsid w:val="00CD7143"/>
    <w:rsid w:val="00CE423F"/>
    <w:rsid w:val="00CE4E65"/>
    <w:rsid w:val="00CE6888"/>
    <w:rsid w:val="00D003AE"/>
    <w:rsid w:val="00D03192"/>
    <w:rsid w:val="00D034F4"/>
    <w:rsid w:val="00D11472"/>
    <w:rsid w:val="00D12F24"/>
    <w:rsid w:val="00D15B8F"/>
    <w:rsid w:val="00D1662B"/>
    <w:rsid w:val="00D17600"/>
    <w:rsid w:val="00D20A25"/>
    <w:rsid w:val="00D215D7"/>
    <w:rsid w:val="00D23104"/>
    <w:rsid w:val="00D233E7"/>
    <w:rsid w:val="00D30A5F"/>
    <w:rsid w:val="00D30E82"/>
    <w:rsid w:val="00D31879"/>
    <w:rsid w:val="00D3284D"/>
    <w:rsid w:val="00D3400C"/>
    <w:rsid w:val="00D341FE"/>
    <w:rsid w:val="00D352CA"/>
    <w:rsid w:val="00D354F8"/>
    <w:rsid w:val="00D355CC"/>
    <w:rsid w:val="00D35DFC"/>
    <w:rsid w:val="00D3723A"/>
    <w:rsid w:val="00D40187"/>
    <w:rsid w:val="00D432D9"/>
    <w:rsid w:val="00D432F9"/>
    <w:rsid w:val="00D45442"/>
    <w:rsid w:val="00D465C8"/>
    <w:rsid w:val="00D47824"/>
    <w:rsid w:val="00D5650C"/>
    <w:rsid w:val="00D5690B"/>
    <w:rsid w:val="00D61E10"/>
    <w:rsid w:val="00D62C1A"/>
    <w:rsid w:val="00D62DB4"/>
    <w:rsid w:val="00D6517B"/>
    <w:rsid w:val="00D66BDD"/>
    <w:rsid w:val="00D67699"/>
    <w:rsid w:val="00D73C48"/>
    <w:rsid w:val="00D7569F"/>
    <w:rsid w:val="00D773C8"/>
    <w:rsid w:val="00D84DDA"/>
    <w:rsid w:val="00D91188"/>
    <w:rsid w:val="00D91319"/>
    <w:rsid w:val="00D91D45"/>
    <w:rsid w:val="00D94207"/>
    <w:rsid w:val="00DA1339"/>
    <w:rsid w:val="00DA1C8E"/>
    <w:rsid w:val="00DA4351"/>
    <w:rsid w:val="00DA65EB"/>
    <w:rsid w:val="00DA6715"/>
    <w:rsid w:val="00DA68B6"/>
    <w:rsid w:val="00DA6A7F"/>
    <w:rsid w:val="00DA7903"/>
    <w:rsid w:val="00DB558A"/>
    <w:rsid w:val="00DB7AA1"/>
    <w:rsid w:val="00DC149F"/>
    <w:rsid w:val="00DC2822"/>
    <w:rsid w:val="00DC2E71"/>
    <w:rsid w:val="00DD0B09"/>
    <w:rsid w:val="00DD42E2"/>
    <w:rsid w:val="00DE062E"/>
    <w:rsid w:val="00DE7C82"/>
    <w:rsid w:val="00DF1AC2"/>
    <w:rsid w:val="00DF291D"/>
    <w:rsid w:val="00DF5229"/>
    <w:rsid w:val="00E01445"/>
    <w:rsid w:val="00E020E7"/>
    <w:rsid w:val="00E02CD4"/>
    <w:rsid w:val="00E034EB"/>
    <w:rsid w:val="00E048AE"/>
    <w:rsid w:val="00E11972"/>
    <w:rsid w:val="00E11EE7"/>
    <w:rsid w:val="00E1424D"/>
    <w:rsid w:val="00E22EE3"/>
    <w:rsid w:val="00E232D0"/>
    <w:rsid w:val="00E23E21"/>
    <w:rsid w:val="00E2667D"/>
    <w:rsid w:val="00E30A71"/>
    <w:rsid w:val="00E33611"/>
    <w:rsid w:val="00E41807"/>
    <w:rsid w:val="00E4357D"/>
    <w:rsid w:val="00E4592A"/>
    <w:rsid w:val="00E474E4"/>
    <w:rsid w:val="00E55CA4"/>
    <w:rsid w:val="00E55DA3"/>
    <w:rsid w:val="00E55FA0"/>
    <w:rsid w:val="00E60597"/>
    <w:rsid w:val="00E6086B"/>
    <w:rsid w:val="00E62022"/>
    <w:rsid w:val="00E62026"/>
    <w:rsid w:val="00E62F92"/>
    <w:rsid w:val="00E636CD"/>
    <w:rsid w:val="00E64FAD"/>
    <w:rsid w:val="00E65BA0"/>
    <w:rsid w:val="00E6781D"/>
    <w:rsid w:val="00E734C8"/>
    <w:rsid w:val="00E759BF"/>
    <w:rsid w:val="00E80B2C"/>
    <w:rsid w:val="00E8112D"/>
    <w:rsid w:val="00E819CA"/>
    <w:rsid w:val="00E84813"/>
    <w:rsid w:val="00E86529"/>
    <w:rsid w:val="00E87754"/>
    <w:rsid w:val="00E914FB"/>
    <w:rsid w:val="00E92F60"/>
    <w:rsid w:val="00EA22E2"/>
    <w:rsid w:val="00EA3F36"/>
    <w:rsid w:val="00EA68A4"/>
    <w:rsid w:val="00EA6BBE"/>
    <w:rsid w:val="00EA7968"/>
    <w:rsid w:val="00EB4376"/>
    <w:rsid w:val="00EB780E"/>
    <w:rsid w:val="00EC2159"/>
    <w:rsid w:val="00EC2AB5"/>
    <w:rsid w:val="00EC5199"/>
    <w:rsid w:val="00EC6404"/>
    <w:rsid w:val="00ED3D74"/>
    <w:rsid w:val="00ED55BB"/>
    <w:rsid w:val="00EE23C4"/>
    <w:rsid w:val="00EE3605"/>
    <w:rsid w:val="00EE435C"/>
    <w:rsid w:val="00EE70EC"/>
    <w:rsid w:val="00EF3943"/>
    <w:rsid w:val="00EF3FCF"/>
    <w:rsid w:val="00EF4057"/>
    <w:rsid w:val="00F0265B"/>
    <w:rsid w:val="00F03456"/>
    <w:rsid w:val="00F03D8C"/>
    <w:rsid w:val="00F06710"/>
    <w:rsid w:val="00F07F3C"/>
    <w:rsid w:val="00F10694"/>
    <w:rsid w:val="00F112E1"/>
    <w:rsid w:val="00F1386D"/>
    <w:rsid w:val="00F13B4A"/>
    <w:rsid w:val="00F166BE"/>
    <w:rsid w:val="00F21164"/>
    <w:rsid w:val="00F25D1D"/>
    <w:rsid w:val="00F2701C"/>
    <w:rsid w:val="00F36B32"/>
    <w:rsid w:val="00F41E34"/>
    <w:rsid w:val="00F429C9"/>
    <w:rsid w:val="00F46C36"/>
    <w:rsid w:val="00F46CA4"/>
    <w:rsid w:val="00F51DDF"/>
    <w:rsid w:val="00F5531A"/>
    <w:rsid w:val="00F56498"/>
    <w:rsid w:val="00F56AC7"/>
    <w:rsid w:val="00F65AA6"/>
    <w:rsid w:val="00F66B25"/>
    <w:rsid w:val="00F754A4"/>
    <w:rsid w:val="00F756D6"/>
    <w:rsid w:val="00F80D4B"/>
    <w:rsid w:val="00F819D6"/>
    <w:rsid w:val="00F83B1C"/>
    <w:rsid w:val="00F8643E"/>
    <w:rsid w:val="00F86724"/>
    <w:rsid w:val="00F867E0"/>
    <w:rsid w:val="00F93BF3"/>
    <w:rsid w:val="00F94AEF"/>
    <w:rsid w:val="00F9621E"/>
    <w:rsid w:val="00FA0E50"/>
    <w:rsid w:val="00FA1954"/>
    <w:rsid w:val="00FA21D4"/>
    <w:rsid w:val="00FA273D"/>
    <w:rsid w:val="00FA6C1C"/>
    <w:rsid w:val="00FB23F4"/>
    <w:rsid w:val="00FB3F73"/>
    <w:rsid w:val="00FB546D"/>
    <w:rsid w:val="00FB7AFF"/>
    <w:rsid w:val="00FB7F03"/>
    <w:rsid w:val="00FC2D11"/>
    <w:rsid w:val="00FC473F"/>
    <w:rsid w:val="00FC5D08"/>
    <w:rsid w:val="00FD04B9"/>
    <w:rsid w:val="00FD1879"/>
    <w:rsid w:val="00FD41F2"/>
    <w:rsid w:val="00FD4671"/>
    <w:rsid w:val="00FD6FFC"/>
    <w:rsid w:val="00FD7CC0"/>
    <w:rsid w:val="00FE1398"/>
    <w:rsid w:val="00FE1513"/>
    <w:rsid w:val="00FE2AFE"/>
    <w:rsid w:val="00FE5083"/>
    <w:rsid w:val="00FE5477"/>
    <w:rsid w:val="00FE555A"/>
    <w:rsid w:val="00FF2B02"/>
    <w:rsid w:val="00FF4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E124393"/>
  <w15:chartTrackingRefBased/>
  <w15:docId w15:val="{7825FBBA-67B0-A24E-AAB7-3899A396D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70D3"/>
    <w:pPr>
      <w:spacing w:line="480" w:lineRule="auto"/>
    </w:pPr>
    <w:rPr>
      <w:rFonts w:ascii="Calibri" w:hAnsi="Calibri" w:cs="Calibri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D12F24"/>
    <w:pPr>
      <w:keepNext/>
      <w:keepLines/>
      <w:spacing w:before="240"/>
      <w:outlineLvl w:val="0"/>
    </w:pPr>
    <w:rPr>
      <w:rFonts w:eastAsiaTheme="majorEastAsia"/>
      <w:b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03C99"/>
    <w:pPr>
      <w:keepNext/>
      <w:keepLines/>
      <w:spacing w:before="240"/>
      <w:outlineLvl w:val="1"/>
    </w:pPr>
    <w:rPr>
      <w:rFonts w:eastAsiaTheme="majorEastAsia"/>
      <w:b/>
      <w:bCs/>
      <w:sz w:val="32"/>
      <w:szCs w:val="32"/>
      <w:lang w:eastAsia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A64DF"/>
    <w:pPr>
      <w:outlineLvl w:val="2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Title"/>
    <w:qFormat/>
    <w:rsid w:val="000E0238"/>
    <w:pPr>
      <w:contextualSpacing w:val="0"/>
    </w:pPr>
    <w:rPr>
      <w:rFonts w:ascii="Times" w:eastAsiaTheme="minorHAnsi" w:hAnsi="Times" w:cstheme="minorBidi"/>
      <w:b/>
      <w:bCs/>
      <w:spacing w:val="0"/>
      <w:kern w:val="0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190A42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90A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D12F24"/>
    <w:rPr>
      <w:rFonts w:ascii="Calibri" w:eastAsiaTheme="majorEastAsia" w:hAnsi="Calibri" w:cs="Calibri"/>
      <w:b/>
      <w:sz w:val="36"/>
      <w:szCs w:val="36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803C99"/>
    <w:rPr>
      <w:rFonts w:ascii="Calibri" w:eastAsiaTheme="majorEastAsia" w:hAnsi="Calibri" w:cs="Calibri"/>
      <w:b/>
      <w:bCs/>
      <w:sz w:val="32"/>
      <w:szCs w:val="32"/>
      <w:lang w:val="en-GB" w:eastAsia="en-GB"/>
    </w:rPr>
  </w:style>
  <w:style w:type="paragraph" w:styleId="ListParagraph">
    <w:name w:val="List Paragraph"/>
    <w:basedOn w:val="Normal"/>
    <w:uiPriority w:val="34"/>
    <w:qFormat/>
    <w:rsid w:val="007E1B3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E236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E236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E2361"/>
    <w:rPr>
      <w:rFonts w:ascii="Times New Roman" w:hAnsi="Times New Roman" w:cs="Times New Roman"/>
      <w:sz w:val="20"/>
      <w:szCs w:val="20"/>
      <w:lang w:val="da-DK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E23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E2361"/>
    <w:rPr>
      <w:rFonts w:ascii="Times New Roman" w:hAnsi="Times New Roman" w:cs="Times New Roman"/>
      <w:b/>
      <w:bCs/>
      <w:sz w:val="20"/>
      <w:szCs w:val="20"/>
      <w:lang w:val="da-DK"/>
    </w:rPr>
  </w:style>
  <w:style w:type="paragraph" w:customStyle="1" w:styleId="EndNoteBibliographyTitle">
    <w:name w:val="EndNote Bibliography Title"/>
    <w:basedOn w:val="Normal"/>
    <w:link w:val="EndNoteBibliographyTitleChar"/>
    <w:rsid w:val="00171B3E"/>
    <w:pPr>
      <w:jc w:val="center"/>
    </w:pPr>
  </w:style>
  <w:style w:type="character" w:customStyle="1" w:styleId="EndNoteBibliographyTitleChar">
    <w:name w:val="EndNote Bibliography Title Char"/>
    <w:basedOn w:val="DefaultParagraphFont"/>
    <w:link w:val="EndNoteBibliographyTitle"/>
    <w:rsid w:val="00171B3E"/>
    <w:rPr>
      <w:rFonts w:ascii="Times New Roman" w:hAnsi="Times New Roman" w:cs="Times New Roman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171B3E"/>
    <w:pPr>
      <w:spacing w:line="240" w:lineRule="auto"/>
    </w:pPr>
  </w:style>
  <w:style w:type="character" w:customStyle="1" w:styleId="EndNoteBibliographyChar">
    <w:name w:val="EndNote Bibliography Char"/>
    <w:basedOn w:val="DefaultParagraphFont"/>
    <w:link w:val="EndNoteBibliography"/>
    <w:rsid w:val="00171B3E"/>
    <w:rPr>
      <w:rFonts w:ascii="Times New Roman" w:hAnsi="Times New Roman" w:cs="Times New Roman"/>
      <w:lang w:val="en-US"/>
    </w:rPr>
  </w:style>
  <w:style w:type="paragraph" w:styleId="Bibliography">
    <w:name w:val="Bibliography"/>
    <w:basedOn w:val="Normal"/>
    <w:next w:val="Normal"/>
    <w:uiPriority w:val="37"/>
    <w:unhideWhenUsed/>
    <w:rsid w:val="006C51C3"/>
    <w:pPr>
      <w:tabs>
        <w:tab w:val="left" w:pos="260"/>
        <w:tab w:val="left" w:pos="380"/>
        <w:tab w:val="left" w:pos="500"/>
      </w:tabs>
      <w:spacing w:after="240" w:line="240" w:lineRule="auto"/>
      <w:ind w:left="504" w:hanging="504"/>
    </w:pPr>
  </w:style>
  <w:style w:type="character" w:styleId="Hyperlink">
    <w:name w:val="Hyperlink"/>
    <w:basedOn w:val="DefaultParagraphFont"/>
    <w:uiPriority w:val="99"/>
    <w:unhideWhenUsed/>
    <w:rsid w:val="00B7435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350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rsid w:val="003A64DF"/>
    <w:rPr>
      <w:rFonts w:ascii="Calibri" w:hAnsi="Calibri" w:cs="Calibri"/>
      <w:i/>
      <w:iCs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D034F4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90B3A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0B3A"/>
    <w:rPr>
      <w:rFonts w:ascii="Times New Roman" w:hAnsi="Times New Roman" w:cs="Times New Roman"/>
      <w:lang w:val="da-DK"/>
    </w:rPr>
  </w:style>
  <w:style w:type="paragraph" w:styleId="Footer">
    <w:name w:val="footer"/>
    <w:basedOn w:val="Normal"/>
    <w:link w:val="FooterChar"/>
    <w:uiPriority w:val="99"/>
    <w:unhideWhenUsed/>
    <w:rsid w:val="00B90B3A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0B3A"/>
    <w:rPr>
      <w:rFonts w:ascii="Times New Roman" w:hAnsi="Times New Roman" w:cs="Times New Roman"/>
      <w:lang w:val="da-DK"/>
    </w:rPr>
  </w:style>
  <w:style w:type="table" w:styleId="TableGrid">
    <w:name w:val="Table Grid"/>
    <w:basedOn w:val="TableNormal"/>
    <w:uiPriority w:val="39"/>
    <w:rsid w:val="009F33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E2667D"/>
    <w:rPr>
      <w:rFonts w:ascii="Calibri" w:hAnsi="Calibri" w:cs="Calibri"/>
    </w:rPr>
  </w:style>
  <w:style w:type="paragraph" w:styleId="NoSpacing">
    <w:name w:val="No Spacing"/>
    <w:uiPriority w:val="1"/>
    <w:qFormat/>
    <w:rsid w:val="004C01E3"/>
    <w:rPr>
      <w:kern w:val="0"/>
      <w:sz w:val="22"/>
      <w:szCs w:val="22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465C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187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0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88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767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296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07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2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6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851317">
          <w:marLeft w:val="3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14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1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2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349147">
          <w:marLeft w:val="3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69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93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358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504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475776">
          <w:marLeft w:val="3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88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09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91D0E49-D85D-6F41-8190-CF9E24908FA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a2630e2-1ac5-455e-8217-0156b1936a76}" enabled="1" method="Standard" siteId="{a3927f91-cda1-4696-af89-8c9f1ceffa9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Anna-Sophie Aagaard Thein</dc:creator>
  <cp:keywords/>
  <dc:description/>
  <cp:lastModifiedBy>Anna-Sophie Thein</cp:lastModifiedBy>
  <cp:revision>5</cp:revision>
  <dcterms:created xsi:type="dcterms:W3CDTF">2026-08-08T11:23:00Z</dcterms:created>
  <dcterms:modified xsi:type="dcterms:W3CDTF">2026-08-08T11:42:00Z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a2630e2-1ac5-455e-8217-0156b1936a76_Enabled">
    <vt:lpwstr>true</vt:lpwstr>
  </property>
  <property fmtid="{D5CDD505-2E9C-101B-9397-08002B2CF9AE}" pid="3" name="MSIP_Label_6a2630e2-1ac5-455e-8217-0156b1936a76_SetDate">
    <vt:lpwstr>2023-05-31T15:19:06Z</vt:lpwstr>
  </property>
  <property fmtid="{D5CDD505-2E9C-101B-9397-08002B2CF9AE}" pid="4" name="MSIP_Label_6a2630e2-1ac5-455e-8217-0156b1936a76_Method">
    <vt:lpwstr>Standard</vt:lpwstr>
  </property>
  <property fmtid="{D5CDD505-2E9C-101B-9397-08002B2CF9AE}" pid="5" name="MSIP_Label_6a2630e2-1ac5-455e-8217-0156b1936a76_Name">
    <vt:lpwstr>Notclass</vt:lpwstr>
  </property>
  <property fmtid="{D5CDD505-2E9C-101B-9397-08002B2CF9AE}" pid="6" name="MSIP_Label_6a2630e2-1ac5-455e-8217-0156b1936a76_SiteId">
    <vt:lpwstr>a3927f91-cda1-4696-af89-8c9f1ceffa91</vt:lpwstr>
  </property>
  <property fmtid="{D5CDD505-2E9C-101B-9397-08002B2CF9AE}" pid="7" name="MSIP_Label_6a2630e2-1ac5-455e-8217-0156b1936a76_ActionId">
    <vt:lpwstr>d01b9df3-f910-42d3-b9e6-39c58a062afe</vt:lpwstr>
  </property>
  <property fmtid="{D5CDD505-2E9C-101B-9397-08002B2CF9AE}" pid="8" name="MSIP_Label_6a2630e2-1ac5-455e-8217-0156b1936a76_ContentBits">
    <vt:lpwstr>0</vt:lpwstr>
  </property>
  <property fmtid="{D5CDD505-2E9C-101B-9397-08002B2CF9AE}" pid="9" name="ZOTERO_PREF_1">
    <vt:lpwstr>&lt;data data-version="3" zotero-version="6.0.37"&gt;&lt;session id="Bv84vyvx"/&gt;&lt;style id="http://www.zotero.org/styles/plos-one" hasBibliography="1" bibliographyStyleHasBeenSet="1"/&gt;&lt;prefs&gt;&lt;pref name="fieldType" value="Field"/&gt;&lt;/prefs&gt;&lt;/data&gt;</vt:lpwstr>
  </property>
  <property fmtid="{D5CDD505-2E9C-101B-9397-08002B2CF9AE}" pid="10" name="ZOTERO_PREF_2">
    <vt:lpwstr/>
  </property>
</Properties>
</file>